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9113" w14:textId="2023C150" w:rsidR="00273C02" w:rsidRDefault="00BA0AC5" w:rsidP="009D003C">
      <w:pPr>
        <w:pStyle w:val="Header"/>
        <w:rPr>
          <w:rFonts w:ascii="Century Gothic" w:hAnsi="Century Gothic" w:cs="Arial"/>
          <w:b/>
          <w:sz w:val="44"/>
          <w:szCs w:val="44"/>
          <w:lang w:val="fr-CA"/>
        </w:rPr>
      </w:pPr>
      <w:r>
        <w:rPr>
          <w:rFonts w:ascii="Century Gothic" w:hAnsi="Century Gothic" w:cs="Arial"/>
          <w:b/>
          <w:noProof/>
          <w:sz w:val="44"/>
          <w:szCs w:val="44"/>
          <w:lang w:val="fr-CA"/>
        </w:rPr>
        <w:drawing>
          <wp:inline distT="0" distB="0" distL="0" distR="0" wp14:anchorId="16BBE751" wp14:editId="0DBB094D">
            <wp:extent cx="68580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_CLETD FRA Annonce numérique générique non modifiable - Super bannière 728x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2FB6" w14:textId="08E89133" w:rsidR="00273C02" w:rsidRDefault="00273C02" w:rsidP="00AB2D76">
      <w:pPr>
        <w:pStyle w:val="Header"/>
        <w:jc w:val="center"/>
        <w:rPr>
          <w:rFonts w:ascii="Century Gothic" w:hAnsi="Century Gothic" w:cs="Arial"/>
          <w:b/>
          <w:sz w:val="44"/>
          <w:szCs w:val="44"/>
          <w:lang w:val="fr-CA"/>
        </w:rPr>
      </w:pPr>
    </w:p>
    <w:p w14:paraId="09754099" w14:textId="5B607D94" w:rsidR="00587E5C" w:rsidRDefault="00587E5C" w:rsidP="00AB2D76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723BDB23" w14:textId="52CB37B1" w:rsidR="00DE4A62" w:rsidRPr="00DC3647" w:rsidRDefault="008C03D6" w:rsidP="00AB2D76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9D003C">
        <w:rPr>
          <w:rFonts w:ascii="Arial" w:hAnsi="Arial" w:cs="Arial"/>
          <w:b/>
          <w:sz w:val="36"/>
          <w:szCs w:val="36"/>
          <w:lang w:val="fr-CA"/>
        </w:rPr>
        <w:t>Courriel pour biblioth</w:t>
      </w:r>
      <w:r w:rsidR="008747C8">
        <w:rPr>
          <w:rFonts w:ascii="Arial" w:hAnsi="Arial" w:cs="Arial"/>
          <w:b/>
          <w:sz w:val="36"/>
          <w:szCs w:val="36"/>
          <w:lang w:val="fr-CA"/>
        </w:rPr>
        <w:t>é</w:t>
      </w:r>
      <w:r w:rsidRPr="009D003C">
        <w:rPr>
          <w:rFonts w:ascii="Arial" w:hAnsi="Arial" w:cs="Arial"/>
          <w:b/>
          <w:sz w:val="36"/>
          <w:szCs w:val="36"/>
          <w:lang w:val="fr-CA"/>
        </w:rPr>
        <w:t>caires</w:t>
      </w:r>
    </w:p>
    <w:p w14:paraId="7D52B856" w14:textId="77777777" w:rsidR="000D2F04" w:rsidRPr="00950A39" w:rsidRDefault="00950A39" w:rsidP="000D2F04">
      <w:pPr>
        <w:rPr>
          <w:rFonts w:cs="Arial"/>
          <w:b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Au : Personnel de</w:t>
      </w:r>
      <w:r w:rsidR="00BB13E2">
        <w:rPr>
          <w:rFonts w:cs="Arial"/>
          <w:sz w:val="24"/>
          <w:szCs w:val="24"/>
          <w:lang w:val="fr-CA"/>
        </w:rPr>
        <w:t xml:space="preserve"> la</w:t>
      </w:r>
      <w:r>
        <w:rPr>
          <w:rFonts w:cs="Arial"/>
          <w:sz w:val="24"/>
          <w:szCs w:val="24"/>
          <w:lang w:val="fr-CA"/>
        </w:rPr>
        <w:t xml:space="preserve"> </w:t>
      </w:r>
      <w:r w:rsidR="000D2F04" w:rsidRPr="00950A39">
        <w:rPr>
          <w:rFonts w:cs="Arial"/>
          <w:sz w:val="24"/>
          <w:szCs w:val="24"/>
          <w:lang w:val="fr-CA"/>
        </w:rPr>
        <w:t>[</w:t>
      </w:r>
      <w:r>
        <w:rPr>
          <w:rFonts w:cs="Arial"/>
          <w:sz w:val="24"/>
          <w:szCs w:val="24"/>
          <w:lang w:val="fr-CA"/>
        </w:rPr>
        <w:t>votre bibliothèque publique</w:t>
      </w:r>
      <w:r w:rsidR="000D2F04" w:rsidRPr="00950A39">
        <w:rPr>
          <w:sz w:val="24"/>
          <w:szCs w:val="24"/>
          <w:lang w:val="fr-CA"/>
        </w:rPr>
        <w:t>]</w:t>
      </w:r>
    </w:p>
    <w:p w14:paraId="6976A75D" w14:textId="0AE25330" w:rsidR="000D2F04" w:rsidRPr="0030332D" w:rsidRDefault="00950A39" w:rsidP="000D2F04">
      <w:pPr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fr-CA"/>
        </w:rPr>
        <w:t xml:space="preserve">Nous sommes membre du </w:t>
      </w:r>
      <w:r w:rsidR="000D2F04" w:rsidRPr="00950A39">
        <w:rPr>
          <w:rFonts w:cs="Arial"/>
          <w:sz w:val="24"/>
          <w:szCs w:val="24"/>
          <w:lang w:val="fr-CA"/>
        </w:rPr>
        <w:t xml:space="preserve">Centre </w:t>
      </w:r>
      <w:r>
        <w:rPr>
          <w:rFonts w:cs="Arial"/>
          <w:sz w:val="24"/>
          <w:szCs w:val="24"/>
          <w:lang w:val="fr-CA"/>
        </w:rPr>
        <w:t xml:space="preserve">d’accès équitable aux bibliothèques </w:t>
      </w:r>
      <w:r w:rsidR="000D2F04" w:rsidRPr="00950A39">
        <w:rPr>
          <w:rFonts w:cs="Arial"/>
          <w:sz w:val="24"/>
          <w:szCs w:val="24"/>
          <w:lang w:val="fr-CA"/>
        </w:rPr>
        <w:t>(</w:t>
      </w:r>
      <w:r>
        <w:rPr>
          <w:rFonts w:cs="Arial"/>
          <w:sz w:val="24"/>
          <w:szCs w:val="24"/>
          <w:lang w:val="fr-CA"/>
        </w:rPr>
        <w:t>CAÉB</w:t>
      </w:r>
      <w:r w:rsidR="000D2F04" w:rsidRPr="00950A39">
        <w:rPr>
          <w:rFonts w:cs="Arial"/>
          <w:sz w:val="24"/>
          <w:szCs w:val="24"/>
          <w:lang w:val="fr-CA"/>
        </w:rPr>
        <w:t xml:space="preserve">). </w:t>
      </w:r>
      <w:r>
        <w:rPr>
          <w:rFonts w:cs="Arial"/>
          <w:sz w:val="24"/>
          <w:szCs w:val="24"/>
          <w:lang w:val="fr-CA"/>
        </w:rPr>
        <w:t xml:space="preserve">Le CAÉB </w:t>
      </w:r>
      <w:r w:rsidRPr="00950A39">
        <w:rPr>
          <w:rFonts w:cs="Arial"/>
          <w:sz w:val="24"/>
          <w:szCs w:val="24"/>
          <w:lang w:val="fr-CA"/>
        </w:rPr>
        <w:t xml:space="preserve">offre à ses abonnés </w:t>
      </w:r>
      <w:r w:rsidR="00BB13E2">
        <w:rPr>
          <w:rFonts w:cs="Arial"/>
          <w:sz w:val="24"/>
          <w:szCs w:val="24"/>
          <w:lang w:val="fr-CA"/>
        </w:rPr>
        <w:t xml:space="preserve">ayant une déficience perceptuelle, </w:t>
      </w:r>
      <w:r w:rsidRPr="00950A39">
        <w:rPr>
          <w:rFonts w:cs="Arial"/>
          <w:sz w:val="24"/>
          <w:szCs w:val="24"/>
          <w:lang w:val="fr-CA"/>
        </w:rPr>
        <w:t>quel que soit leur âge, une foule de livres et d’autres documents en médias substituts</w:t>
      </w:r>
      <w:r w:rsidR="00BB13E2">
        <w:rPr>
          <w:rFonts w:cs="Arial"/>
          <w:sz w:val="24"/>
          <w:szCs w:val="24"/>
          <w:lang w:val="fr-CA"/>
        </w:rPr>
        <w:t>,</w:t>
      </w:r>
      <w:r w:rsidRPr="00950A39">
        <w:rPr>
          <w:rFonts w:cs="Arial"/>
          <w:sz w:val="24"/>
          <w:szCs w:val="24"/>
          <w:lang w:val="fr-CA"/>
        </w:rPr>
        <w:t xml:space="preserve"> comme la version sonore ou le braille.</w:t>
      </w:r>
      <w:r w:rsidR="000D2F04" w:rsidRPr="00950A39">
        <w:rPr>
          <w:rFonts w:cs="Arial"/>
          <w:sz w:val="24"/>
          <w:szCs w:val="24"/>
          <w:lang w:val="fr-CA"/>
        </w:rPr>
        <w:t xml:space="preserve"> </w:t>
      </w:r>
      <w:r w:rsidRPr="00950A39">
        <w:rPr>
          <w:rFonts w:cs="Arial"/>
          <w:sz w:val="24"/>
          <w:szCs w:val="24"/>
          <w:lang w:val="fr-CA"/>
        </w:rPr>
        <w:t>Une déficience perceptuelle est un trouble d’apprentissage, une incapacité physique ou un problème de vision qui empêche une personne de lire imprimés ordinaires.</w:t>
      </w:r>
      <w:r w:rsidR="000D2F04" w:rsidRPr="00950A39">
        <w:rPr>
          <w:rFonts w:cs="Arial"/>
          <w:sz w:val="24"/>
          <w:szCs w:val="24"/>
          <w:lang w:val="fr-CA"/>
        </w:rPr>
        <w:t xml:space="preserve"> </w:t>
      </w:r>
      <w:r>
        <w:rPr>
          <w:rFonts w:cs="Arial"/>
          <w:sz w:val="24"/>
          <w:szCs w:val="24"/>
          <w:lang w:val="fr-CA"/>
        </w:rPr>
        <w:t>Les services du CAÉB</w:t>
      </w:r>
      <w:r w:rsidR="000D2F04" w:rsidRPr="00950A39">
        <w:rPr>
          <w:rFonts w:cs="Arial"/>
          <w:sz w:val="24"/>
          <w:szCs w:val="24"/>
          <w:lang w:val="fr-CA"/>
        </w:rPr>
        <w:t xml:space="preserve"> </w:t>
      </w:r>
      <w:r>
        <w:rPr>
          <w:rFonts w:cs="Arial"/>
          <w:sz w:val="24"/>
          <w:szCs w:val="24"/>
          <w:lang w:val="fr-CA"/>
        </w:rPr>
        <w:t>englobent l’aide aux programmes de lectures comme le C</w:t>
      </w:r>
      <w:r w:rsidR="00BB13E2">
        <w:rPr>
          <w:rFonts w:cs="Arial"/>
          <w:sz w:val="24"/>
          <w:szCs w:val="24"/>
          <w:lang w:val="fr-CA"/>
        </w:rPr>
        <w:t>lub de lecture d’été TD</w:t>
      </w:r>
      <w:r w:rsidR="000D2F04" w:rsidRPr="00950A39">
        <w:rPr>
          <w:rFonts w:cs="Arial"/>
          <w:sz w:val="24"/>
          <w:szCs w:val="24"/>
          <w:lang w:val="fr-CA"/>
        </w:rPr>
        <w:t xml:space="preserve">. </w:t>
      </w:r>
    </w:p>
    <w:p w14:paraId="07FF78D3" w14:textId="66CD33F1" w:rsidR="00F77325" w:rsidRPr="00950A39" w:rsidRDefault="00950A39" w:rsidP="00F77325">
      <w:pPr>
        <w:pStyle w:val="NoSpacing"/>
        <w:spacing w:after="120" w:line="276" w:lineRule="auto"/>
        <w:rPr>
          <w:rFonts w:ascii="Verdana" w:hAnsi="Verdana" w:cs="Arial"/>
          <w:sz w:val="24"/>
          <w:szCs w:val="24"/>
          <w:lang w:val="fr-CA"/>
        </w:rPr>
      </w:pPr>
      <w:r>
        <w:rPr>
          <w:rFonts w:ascii="Verdana" w:hAnsi="Verdana" w:cs="Arial"/>
          <w:sz w:val="24"/>
          <w:szCs w:val="24"/>
          <w:lang w:val="fr-CA"/>
        </w:rPr>
        <w:t xml:space="preserve">Nous nous attendons à ce que des enfants incapables de lire les imprimés visitent votre bibliothèque pour se joindre </w:t>
      </w:r>
      <w:r w:rsidR="00BB13E2">
        <w:rPr>
          <w:rFonts w:ascii="Verdana" w:hAnsi="Verdana" w:cs="Arial"/>
          <w:sz w:val="24"/>
          <w:szCs w:val="24"/>
          <w:lang w:val="fr-CA"/>
        </w:rPr>
        <w:t xml:space="preserve">à des </w:t>
      </w:r>
      <w:r>
        <w:rPr>
          <w:rFonts w:ascii="Verdana" w:hAnsi="Verdana" w:cs="Arial"/>
          <w:sz w:val="24"/>
          <w:szCs w:val="24"/>
          <w:lang w:val="fr-CA"/>
        </w:rPr>
        <w:t>activités de lecture amusante</w:t>
      </w:r>
      <w:r w:rsidR="00BB13E2">
        <w:rPr>
          <w:rFonts w:ascii="Verdana" w:hAnsi="Verdana" w:cs="Arial"/>
          <w:sz w:val="24"/>
          <w:szCs w:val="24"/>
          <w:lang w:val="fr-CA"/>
        </w:rPr>
        <w:t>s</w:t>
      </w:r>
      <w:r w:rsidR="003A70CE" w:rsidRPr="00950A39">
        <w:rPr>
          <w:rFonts w:ascii="Verdana" w:hAnsi="Verdana" w:cs="Arial"/>
          <w:sz w:val="24"/>
          <w:szCs w:val="24"/>
          <w:lang w:val="fr-CA"/>
        </w:rPr>
        <w:t xml:space="preserve">! </w:t>
      </w:r>
      <w:r>
        <w:rPr>
          <w:rFonts w:ascii="Verdana" w:hAnsi="Verdana" w:cs="Arial"/>
          <w:sz w:val="24"/>
          <w:szCs w:val="24"/>
          <w:lang w:val="fr-CA"/>
        </w:rPr>
        <w:t xml:space="preserve">Par </w:t>
      </w:r>
      <w:r w:rsidR="000454FF" w:rsidRPr="00950A39">
        <w:rPr>
          <w:rFonts w:ascii="Verdana" w:hAnsi="Verdana" w:cs="Arial"/>
          <w:sz w:val="24"/>
          <w:szCs w:val="24"/>
          <w:lang w:val="fr-CA"/>
        </w:rPr>
        <w:t>ex</w:t>
      </w:r>
      <w:r>
        <w:rPr>
          <w:rFonts w:ascii="Verdana" w:hAnsi="Verdana" w:cs="Arial"/>
          <w:sz w:val="24"/>
          <w:szCs w:val="24"/>
          <w:lang w:val="fr-CA"/>
        </w:rPr>
        <w:t>e</w:t>
      </w:r>
      <w:r w:rsidR="000454FF" w:rsidRPr="00950A39">
        <w:rPr>
          <w:rFonts w:ascii="Verdana" w:hAnsi="Verdana" w:cs="Arial"/>
          <w:sz w:val="24"/>
          <w:szCs w:val="24"/>
          <w:lang w:val="fr-CA"/>
        </w:rPr>
        <w:t xml:space="preserve">mple, </w:t>
      </w:r>
      <w:r>
        <w:rPr>
          <w:rFonts w:ascii="Verdana" w:hAnsi="Verdana" w:cs="Arial"/>
          <w:sz w:val="24"/>
          <w:szCs w:val="24"/>
          <w:lang w:val="fr-CA"/>
        </w:rPr>
        <w:t>les enfants de 12</w:t>
      </w:r>
      <w:r w:rsidR="00BB13E2">
        <w:rPr>
          <w:rFonts w:ascii="Verdana" w:hAnsi="Verdana" w:cs="Arial"/>
          <w:sz w:val="24"/>
          <w:szCs w:val="24"/>
          <w:lang w:val="fr-CA"/>
        </w:rPr>
        <w:t> </w:t>
      </w:r>
      <w:r>
        <w:rPr>
          <w:rFonts w:ascii="Verdana" w:hAnsi="Verdana" w:cs="Arial"/>
          <w:sz w:val="24"/>
          <w:szCs w:val="24"/>
          <w:lang w:val="fr-CA"/>
        </w:rPr>
        <w:t>ans et moins</w:t>
      </w:r>
      <w:r w:rsidR="00F77325" w:rsidRPr="00950A39">
        <w:rPr>
          <w:rFonts w:ascii="Verdana" w:hAnsi="Verdana" w:cs="Arial"/>
          <w:sz w:val="24"/>
          <w:szCs w:val="24"/>
          <w:lang w:val="fr-CA"/>
        </w:rPr>
        <w:t xml:space="preserve"> </w:t>
      </w:r>
      <w:r>
        <w:rPr>
          <w:rFonts w:ascii="Verdana" w:hAnsi="Verdana" w:cs="Arial"/>
          <w:sz w:val="24"/>
          <w:szCs w:val="24"/>
          <w:lang w:val="fr-CA"/>
        </w:rPr>
        <w:t xml:space="preserve">qui sont </w:t>
      </w:r>
      <w:r w:rsidR="00F77325" w:rsidRPr="00950A39">
        <w:rPr>
          <w:rFonts w:ascii="Verdana" w:hAnsi="Verdana" w:cs="Arial"/>
          <w:sz w:val="24"/>
          <w:szCs w:val="24"/>
          <w:lang w:val="fr-CA"/>
        </w:rPr>
        <w:t xml:space="preserve">clients </w:t>
      </w:r>
      <w:r>
        <w:rPr>
          <w:rFonts w:ascii="Verdana" w:hAnsi="Verdana" w:cs="Arial"/>
          <w:sz w:val="24"/>
          <w:szCs w:val="24"/>
          <w:lang w:val="fr-CA"/>
        </w:rPr>
        <w:t xml:space="preserve">de l’Institut national canadien pour les aveugles </w:t>
      </w:r>
      <w:r w:rsidR="00F77325" w:rsidRPr="00950A39">
        <w:rPr>
          <w:rFonts w:ascii="Verdana" w:hAnsi="Verdana" w:cs="Arial"/>
          <w:sz w:val="24"/>
          <w:szCs w:val="24"/>
          <w:lang w:val="fr-CA"/>
        </w:rPr>
        <w:t>(</w:t>
      </w:r>
      <w:r>
        <w:rPr>
          <w:rFonts w:ascii="Verdana" w:hAnsi="Verdana" w:cs="Arial"/>
          <w:sz w:val="24"/>
          <w:szCs w:val="24"/>
          <w:lang w:val="fr-CA"/>
        </w:rPr>
        <w:t>INCA</w:t>
      </w:r>
      <w:r w:rsidR="00F77325" w:rsidRPr="00950A39">
        <w:rPr>
          <w:rFonts w:ascii="Verdana" w:hAnsi="Verdana" w:cs="Arial"/>
          <w:sz w:val="24"/>
          <w:szCs w:val="24"/>
          <w:lang w:val="fr-CA"/>
        </w:rPr>
        <w:t>) rece</w:t>
      </w:r>
      <w:r>
        <w:rPr>
          <w:rFonts w:ascii="Verdana" w:hAnsi="Verdana" w:cs="Arial"/>
          <w:sz w:val="24"/>
          <w:szCs w:val="24"/>
          <w:lang w:val="fr-CA"/>
        </w:rPr>
        <w:t xml:space="preserve">vront </w:t>
      </w:r>
      <w:r w:rsidR="004A7877">
        <w:rPr>
          <w:rFonts w:ascii="Verdana" w:hAnsi="Verdana" w:cs="Arial"/>
          <w:sz w:val="24"/>
          <w:szCs w:val="24"/>
          <w:lang w:val="fr-CA"/>
        </w:rPr>
        <w:t xml:space="preserve">des versions en gros caractères et en </w:t>
      </w:r>
      <w:r w:rsidR="003A70CE" w:rsidRPr="00950A39">
        <w:rPr>
          <w:rFonts w:ascii="Verdana" w:hAnsi="Verdana" w:cs="Arial"/>
          <w:sz w:val="24"/>
          <w:szCs w:val="24"/>
          <w:lang w:val="fr-CA"/>
        </w:rPr>
        <w:t xml:space="preserve">braille </w:t>
      </w:r>
      <w:r w:rsidR="004A7877">
        <w:rPr>
          <w:rFonts w:ascii="Verdana" w:hAnsi="Verdana" w:cs="Arial"/>
          <w:sz w:val="24"/>
          <w:szCs w:val="24"/>
          <w:lang w:val="fr-CA"/>
        </w:rPr>
        <w:t xml:space="preserve">du cahier de note du </w:t>
      </w:r>
      <w:r w:rsidR="001368F4" w:rsidRPr="001368F4">
        <w:rPr>
          <w:rFonts w:ascii="Verdana" w:hAnsi="Verdana" w:cs="Arial"/>
          <w:sz w:val="24"/>
          <w:szCs w:val="24"/>
          <w:lang w:val="fr-CA"/>
        </w:rPr>
        <w:t xml:space="preserve">Club de lecture d’été TD </w:t>
      </w:r>
      <w:r w:rsidR="004A7877">
        <w:rPr>
          <w:rFonts w:ascii="Verdana" w:hAnsi="Verdana" w:cs="Arial"/>
          <w:sz w:val="24"/>
          <w:szCs w:val="24"/>
          <w:lang w:val="fr-CA"/>
        </w:rPr>
        <w:t xml:space="preserve">et sont encouragés à visiter leur bibliothèque </w:t>
      </w:r>
      <w:r w:rsidR="00F77325" w:rsidRPr="00950A39">
        <w:rPr>
          <w:rFonts w:ascii="Verdana" w:hAnsi="Verdana" w:cs="Arial"/>
          <w:sz w:val="24"/>
          <w:szCs w:val="24"/>
          <w:lang w:val="fr-CA"/>
        </w:rPr>
        <w:t>local</w:t>
      </w:r>
      <w:r w:rsidR="004A7877">
        <w:rPr>
          <w:rFonts w:ascii="Verdana" w:hAnsi="Verdana" w:cs="Arial"/>
          <w:sz w:val="24"/>
          <w:szCs w:val="24"/>
          <w:lang w:val="fr-CA"/>
        </w:rPr>
        <w:t>e</w:t>
      </w:r>
      <w:r w:rsidR="00641401" w:rsidRPr="00950A39">
        <w:rPr>
          <w:rFonts w:ascii="Verdana" w:hAnsi="Verdana" w:cs="Arial"/>
          <w:sz w:val="24"/>
          <w:szCs w:val="24"/>
          <w:lang w:val="fr-CA"/>
        </w:rPr>
        <w:t xml:space="preserve">. </w:t>
      </w:r>
    </w:p>
    <w:p w14:paraId="6ECAE88D" w14:textId="6A75DCEC" w:rsidR="00641401" w:rsidRPr="00950A39" w:rsidRDefault="00AB2D76" w:rsidP="00641401">
      <w:pPr>
        <w:rPr>
          <w:rFonts w:cs="Arial"/>
          <w:b/>
          <w:sz w:val="24"/>
          <w:szCs w:val="24"/>
          <w:lang w:val="fr-CA"/>
        </w:rPr>
      </w:pPr>
      <w:r w:rsidRPr="00950A39">
        <w:rPr>
          <w:rFonts w:cs="Arial"/>
          <w:b/>
          <w:sz w:val="24"/>
          <w:szCs w:val="24"/>
          <w:lang w:val="fr-CA"/>
        </w:rPr>
        <w:t>Accessib</w:t>
      </w:r>
      <w:r w:rsidR="004A7877">
        <w:rPr>
          <w:rFonts w:cs="Arial"/>
          <w:b/>
          <w:sz w:val="24"/>
          <w:szCs w:val="24"/>
          <w:lang w:val="fr-CA"/>
        </w:rPr>
        <w:t>i</w:t>
      </w:r>
      <w:r w:rsidRPr="00950A39">
        <w:rPr>
          <w:rFonts w:cs="Arial"/>
          <w:b/>
          <w:sz w:val="24"/>
          <w:szCs w:val="24"/>
          <w:lang w:val="fr-CA"/>
        </w:rPr>
        <w:t>lit</w:t>
      </w:r>
      <w:r w:rsidR="004A7877">
        <w:rPr>
          <w:rFonts w:cs="Arial"/>
          <w:b/>
          <w:sz w:val="24"/>
          <w:szCs w:val="24"/>
          <w:lang w:val="fr-CA"/>
        </w:rPr>
        <w:t>é</w:t>
      </w:r>
      <w:r w:rsidRPr="00950A39">
        <w:rPr>
          <w:rFonts w:cs="Arial"/>
          <w:b/>
          <w:sz w:val="24"/>
          <w:szCs w:val="24"/>
          <w:lang w:val="fr-CA"/>
        </w:rPr>
        <w:t xml:space="preserve"> </w:t>
      </w:r>
      <w:r w:rsidR="004A7877">
        <w:rPr>
          <w:rFonts w:cs="Arial"/>
          <w:b/>
          <w:sz w:val="24"/>
          <w:szCs w:val="24"/>
          <w:lang w:val="fr-CA"/>
        </w:rPr>
        <w:t xml:space="preserve">et programme du </w:t>
      </w:r>
      <w:r w:rsidR="000C7350">
        <w:rPr>
          <w:rFonts w:cs="Arial"/>
          <w:b/>
          <w:sz w:val="24"/>
          <w:szCs w:val="24"/>
          <w:lang w:val="fr-CA"/>
        </w:rPr>
        <w:t>C</w:t>
      </w:r>
      <w:r w:rsidR="004A7877">
        <w:rPr>
          <w:rFonts w:cs="Arial"/>
          <w:b/>
          <w:sz w:val="24"/>
          <w:szCs w:val="24"/>
          <w:lang w:val="fr-CA"/>
        </w:rPr>
        <w:t xml:space="preserve">lub de lecture d’été de la </w:t>
      </w:r>
      <w:r w:rsidRPr="00950A39">
        <w:rPr>
          <w:rFonts w:cs="Arial"/>
          <w:b/>
          <w:sz w:val="24"/>
          <w:szCs w:val="24"/>
          <w:lang w:val="fr-CA"/>
        </w:rPr>
        <w:t>[</w:t>
      </w:r>
      <w:r w:rsidR="004A7877">
        <w:rPr>
          <w:rFonts w:cs="Arial"/>
          <w:b/>
          <w:sz w:val="24"/>
          <w:szCs w:val="24"/>
          <w:lang w:val="fr-CA"/>
        </w:rPr>
        <w:t>nom de la bibliothèque</w:t>
      </w:r>
      <w:r w:rsidR="00BB13E2">
        <w:rPr>
          <w:rFonts w:cs="Arial"/>
          <w:b/>
          <w:sz w:val="24"/>
          <w:szCs w:val="24"/>
          <w:lang w:val="fr-CA"/>
        </w:rPr>
        <w:t>] </w:t>
      </w:r>
    </w:p>
    <w:p w14:paraId="7948685F" w14:textId="77777777" w:rsidR="00641401" w:rsidRPr="00E91E59" w:rsidRDefault="00641401" w:rsidP="00641401">
      <w:pPr>
        <w:rPr>
          <w:rFonts w:cs="Arial"/>
          <w:sz w:val="24"/>
          <w:szCs w:val="24"/>
          <w:lang w:val="en-CA"/>
        </w:rPr>
      </w:pPr>
      <w:r w:rsidRPr="00950A39">
        <w:rPr>
          <w:rFonts w:cs="Arial"/>
          <w:sz w:val="24"/>
          <w:szCs w:val="24"/>
          <w:lang w:val="fr-CA"/>
        </w:rPr>
        <w:t>[</w:t>
      </w:r>
      <w:r w:rsidR="007660EA" w:rsidRPr="00950A39">
        <w:rPr>
          <w:rFonts w:cs="Arial"/>
          <w:sz w:val="24"/>
          <w:szCs w:val="24"/>
          <w:lang w:val="fr-CA"/>
        </w:rPr>
        <w:t>D</w:t>
      </w:r>
      <w:r w:rsidR="004A7877">
        <w:rPr>
          <w:rFonts w:cs="Arial"/>
          <w:sz w:val="24"/>
          <w:szCs w:val="24"/>
          <w:lang w:val="fr-CA"/>
        </w:rPr>
        <w:t>écrivez vos ressources sur l’</w:t>
      </w:r>
      <w:r w:rsidR="002D5EC1" w:rsidRPr="00950A39">
        <w:rPr>
          <w:rFonts w:cs="Arial"/>
          <w:sz w:val="24"/>
          <w:szCs w:val="24"/>
          <w:lang w:val="fr-CA"/>
        </w:rPr>
        <w:t>accessib</w:t>
      </w:r>
      <w:r w:rsidR="004A7877">
        <w:rPr>
          <w:rFonts w:cs="Arial"/>
          <w:sz w:val="24"/>
          <w:szCs w:val="24"/>
          <w:lang w:val="fr-CA"/>
        </w:rPr>
        <w:t>ilité</w:t>
      </w:r>
      <w:r w:rsidRPr="00950A39">
        <w:rPr>
          <w:rFonts w:cs="Arial"/>
          <w:sz w:val="24"/>
          <w:szCs w:val="24"/>
          <w:lang w:val="fr-CA"/>
        </w:rPr>
        <w:t>]</w:t>
      </w:r>
    </w:p>
    <w:p w14:paraId="69D90E27" w14:textId="77777777" w:rsidR="00E03D5E" w:rsidRPr="00950A39" w:rsidRDefault="004A7877" w:rsidP="002D5EC1">
      <w:pPr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Que dois-je faire si un abonné désire s’inscrire aux services du CAÉB</w:t>
      </w:r>
      <w:r w:rsidR="002D5EC1" w:rsidRPr="00950A39">
        <w:rPr>
          <w:rFonts w:cs="Arial"/>
          <w:b/>
          <w:sz w:val="24"/>
          <w:szCs w:val="24"/>
          <w:lang w:val="fr-CA"/>
        </w:rPr>
        <w:t>?</w:t>
      </w:r>
    </w:p>
    <w:p w14:paraId="4700E1EF" w14:textId="6A1D21C6" w:rsidR="00D95F28" w:rsidRDefault="007660EA" w:rsidP="00641401">
      <w:pPr>
        <w:pStyle w:val="NoSpacing"/>
        <w:spacing w:after="120" w:line="276" w:lineRule="auto"/>
        <w:rPr>
          <w:rFonts w:ascii="Verdana" w:hAnsi="Verdana"/>
          <w:sz w:val="24"/>
          <w:szCs w:val="24"/>
          <w:lang w:val="fr-CA"/>
        </w:rPr>
      </w:pPr>
      <w:r w:rsidRPr="00950A39">
        <w:rPr>
          <w:rFonts w:ascii="Verdana" w:hAnsi="Verdana"/>
          <w:sz w:val="24"/>
          <w:szCs w:val="24"/>
          <w:lang w:val="fr-CA"/>
        </w:rPr>
        <w:t>[D</w:t>
      </w:r>
      <w:r w:rsidR="004A7877">
        <w:rPr>
          <w:rFonts w:ascii="Verdana" w:hAnsi="Verdana"/>
          <w:sz w:val="24"/>
          <w:szCs w:val="24"/>
          <w:lang w:val="fr-CA"/>
        </w:rPr>
        <w:t xml:space="preserve">érivez votre processus d’inscription </w:t>
      </w:r>
      <w:r w:rsidRPr="00950A39">
        <w:rPr>
          <w:rFonts w:ascii="Verdana" w:hAnsi="Verdana"/>
          <w:sz w:val="24"/>
          <w:szCs w:val="24"/>
          <w:lang w:val="fr-CA"/>
        </w:rPr>
        <w:t>o</w:t>
      </w:r>
      <w:r w:rsidR="004A7877">
        <w:rPr>
          <w:rFonts w:ascii="Verdana" w:hAnsi="Verdana"/>
          <w:sz w:val="24"/>
          <w:szCs w:val="24"/>
          <w:lang w:val="fr-CA"/>
        </w:rPr>
        <w:t xml:space="preserve">u donnez le nom de la personne-ressource du CAÉB </w:t>
      </w:r>
      <w:r w:rsidR="0037780C" w:rsidRPr="00950A39">
        <w:rPr>
          <w:rFonts w:ascii="Verdana" w:hAnsi="Verdana"/>
          <w:sz w:val="24"/>
          <w:szCs w:val="24"/>
          <w:lang w:val="fr-CA"/>
        </w:rPr>
        <w:t>o</w:t>
      </w:r>
      <w:r w:rsidR="004A7877">
        <w:rPr>
          <w:rFonts w:ascii="Verdana" w:hAnsi="Verdana"/>
          <w:sz w:val="24"/>
          <w:szCs w:val="24"/>
          <w:lang w:val="fr-CA"/>
        </w:rPr>
        <w:t>u du service d’</w:t>
      </w:r>
      <w:r w:rsidR="0037780C" w:rsidRPr="00950A39">
        <w:rPr>
          <w:rFonts w:ascii="Verdana" w:hAnsi="Verdana"/>
          <w:sz w:val="24"/>
          <w:szCs w:val="24"/>
          <w:lang w:val="fr-CA"/>
        </w:rPr>
        <w:t>accessib</w:t>
      </w:r>
      <w:r w:rsidR="004A7877">
        <w:rPr>
          <w:rFonts w:ascii="Verdana" w:hAnsi="Verdana"/>
          <w:sz w:val="24"/>
          <w:szCs w:val="24"/>
          <w:lang w:val="fr-CA"/>
        </w:rPr>
        <w:t>ilité</w:t>
      </w:r>
      <w:r w:rsidR="0037780C" w:rsidRPr="00950A39">
        <w:rPr>
          <w:rFonts w:ascii="Verdana" w:hAnsi="Verdana"/>
          <w:sz w:val="24"/>
          <w:szCs w:val="24"/>
          <w:lang w:val="fr-CA"/>
        </w:rPr>
        <w:t>/</w:t>
      </w:r>
      <w:r w:rsidR="004A7877">
        <w:rPr>
          <w:rFonts w:ascii="Verdana" w:hAnsi="Verdana"/>
          <w:sz w:val="24"/>
          <w:szCs w:val="24"/>
          <w:lang w:val="fr-CA"/>
        </w:rPr>
        <w:t>de livraison à domicile de votre bibliothèque</w:t>
      </w:r>
      <w:r w:rsidR="00BB13E2">
        <w:rPr>
          <w:rFonts w:ascii="Verdana" w:hAnsi="Verdana"/>
          <w:sz w:val="24"/>
          <w:szCs w:val="24"/>
          <w:lang w:val="fr-CA"/>
        </w:rPr>
        <w:t>.</w:t>
      </w:r>
      <w:r w:rsidR="00641401" w:rsidRPr="00950A39">
        <w:rPr>
          <w:rFonts w:ascii="Verdana" w:hAnsi="Verdana"/>
          <w:sz w:val="24"/>
          <w:szCs w:val="24"/>
          <w:lang w:val="fr-CA"/>
        </w:rPr>
        <w:t>]</w:t>
      </w:r>
    </w:p>
    <w:p w14:paraId="773E8B3C" w14:textId="6A417805" w:rsidR="006B407D" w:rsidRPr="00606D15" w:rsidRDefault="006B407D" w:rsidP="006B407D">
      <w:pPr>
        <w:pStyle w:val="NoSpacing"/>
        <w:spacing w:after="120" w:line="276" w:lineRule="auto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fr-CA"/>
        </w:rPr>
        <w:t xml:space="preserve">[Au </w:t>
      </w:r>
      <w:r w:rsidR="00E91E59">
        <w:rPr>
          <w:rFonts w:ascii="Verdana" w:hAnsi="Verdana"/>
          <w:sz w:val="24"/>
          <w:szCs w:val="24"/>
          <w:lang w:val="fr-CA"/>
        </w:rPr>
        <w:t>Q</w:t>
      </w:r>
      <w:r>
        <w:rPr>
          <w:rFonts w:ascii="Verdana" w:hAnsi="Verdana"/>
          <w:sz w:val="24"/>
          <w:szCs w:val="24"/>
          <w:lang w:val="fr-CA"/>
        </w:rPr>
        <w:t xml:space="preserve">uébec: </w:t>
      </w:r>
      <w:proofErr w:type="spellStart"/>
      <w:r w:rsidR="000B6E20">
        <w:rPr>
          <w:rFonts w:ascii="Verdana" w:hAnsi="Verdana"/>
          <w:sz w:val="24"/>
          <w:szCs w:val="24"/>
        </w:rPr>
        <w:t>i</w:t>
      </w:r>
      <w:r w:rsidRPr="00F1659D">
        <w:rPr>
          <w:rFonts w:ascii="Verdana" w:hAnsi="Verdana"/>
          <w:sz w:val="24"/>
          <w:szCs w:val="24"/>
        </w:rPr>
        <w:t>nscrivez</w:t>
      </w:r>
      <w:proofErr w:type="spellEnd"/>
      <w:r w:rsidRPr="00F1659D">
        <w:rPr>
          <w:rFonts w:ascii="Verdana" w:hAnsi="Verdana"/>
          <w:sz w:val="24"/>
          <w:szCs w:val="24"/>
        </w:rPr>
        <w:t xml:space="preserve"> les enfants </w:t>
      </w:r>
      <w:r w:rsidRPr="002A780E">
        <w:rPr>
          <w:rFonts w:ascii="Verdana" w:hAnsi="Verdana"/>
          <w:sz w:val="24"/>
          <w:szCs w:val="24"/>
        </w:rPr>
        <w:t>au</w:t>
      </w:r>
      <w:r w:rsidRPr="006A21CD">
        <w:rPr>
          <w:rFonts w:ascii="Verdana" w:hAnsi="Verdana"/>
          <w:b/>
          <w:sz w:val="24"/>
          <w:szCs w:val="24"/>
        </w:rPr>
        <w:t xml:space="preserve"> </w:t>
      </w:r>
      <w:hyperlink r:id="rId9" w:history="1">
        <w:r w:rsidRPr="002A780E">
          <w:rPr>
            <w:rStyle w:val="Hyperlink"/>
            <w:rFonts w:ascii="Verdana" w:hAnsi="Verdana"/>
            <w:sz w:val="24"/>
            <w:szCs w:val="24"/>
          </w:rPr>
          <w:t>Service québécois du livre adapté</w:t>
        </w:r>
      </w:hyperlink>
      <w:r w:rsidRPr="00F165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pour </w:t>
      </w:r>
      <w:proofErr w:type="spellStart"/>
      <w:r w:rsidRPr="0040724A">
        <w:rPr>
          <w:rFonts w:ascii="Verdana" w:hAnsi="Verdana"/>
          <w:sz w:val="24"/>
          <w:szCs w:val="24"/>
        </w:rPr>
        <w:t>qu’ils</w:t>
      </w:r>
      <w:proofErr w:type="spellEnd"/>
      <w:r w:rsidRPr="0040724A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aient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accès</w:t>
      </w:r>
      <w:proofErr w:type="spellEnd"/>
      <w:r w:rsidRPr="0040724A">
        <w:rPr>
          <w:rFonts w:ascii="Verdana" w:hAnsi="Verdana"/>
          <w:sz w:val="24"/>
          <w:szCs w:val="24"/>
        </w:rPr>
        <w:t xml:space="preserve"> à des livres </w:t>
      </w:r>
      <w:proofErr w:type="spellStart"/>
      <w:r w:rsidR="0091375C" w:rsidRPr="0091375C">
        <w:rPr>
          <w:rFonts w:ascii="Verdana" w:hAnsi="Verdana"/>
          <w:sz w:val="24"/>
          <w:szCs w:val="24"/>
        </w:rPr>
        <w:t>en</w:t>
      </w:r>
      <w:proofErr w:type="spellEnd"/>
      <w:r w:rsidR="0091375C" w:rsidRPr="0091375C">
        <w:rPr>
          <w:rFonts w:ascii="Verdana" w:hAnsi="Verdana"/>
          <w:sz w:val="24"/>
          <w:szCs w:val="24"/>
        </w:rPr>
        <w:t xml:space="preserve"> </w:t>
      </w:r>
      <w:proofErr w:type="spellStart"/>
      <w:r w:rsidR="0091375C" w:rsidRPr="0091375C">
        <w:rPr>
          <w:rFonts w:ascii="Verdana" w:hAnsi="Verdana"/>
          <w:sz w:val="24"/>
          <w:szCs w:val="24"/>
        </w:rPr>
        <w:t>médias</w:t>
      </w:r>
      <w:proofErr w:type="spellEnd"/>
      <w:r w:rsidR="0091375C" w:rsidRPr="0091375C">
        <w:rPr>
          <w:rFonts w:ascii="Verdana" w:hAnsi="Verdana"/>
          <w:sz w:val="24"/>
          <w:szCs w:val="24"/>
        </w:rPr>
        <w:t xml:space="preserve"> </w:t>
      </w:r>
      <w:proofErr w:type="spellStart"/>
      <w:r w:rsidR="0091375C" w:rsidRPr="0091375C">
        <w:rPr>
          <w:rFonts w:ascii="Verdana" w:hAnsi="Verdana"/>
          <w:sz w:val="24"/>
          <w:szCs w:val="24"/>
        </w:rPr>
        <w:t>substituts</w:t>
      </w:r>
      <w:proofErr w:type="spellEnd"/>
      <w:r w:rsidRPr="0040724A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Il </w:t>
      </w:r>
      <w:proofErr w:type="spellStart"/>
      <w:r>
        <w:rPr>
          <w:rFonts w:ascii="Verdana" w:hAnsi="Verdana"/>
          <w:sz w:val="24"/>
          <w:szCs w:val="24"/>
        </w:rPr>
        <w:t>suffit</w:t>
      </w:r>
      <w:proofErr w:type="spellEnd"/>
      <w:r>
        <w:rPr>
          <w:rFonts w:ascii="Verdana" w:hAnsi="Verdana"/>
          <w:sz w:val="24"/>
          <w:szCs w:val="24"/>
        </w:rPr>
        <w:t xml:space="preserve"> de c</w:t>
      </w:r>
      <w:r w:rsidRPr="0040724A">
        <w:rPr>
          <w:rFonts w:ascii="Verdana" w:hAnsi="Verdana"/>
          <w:sz w:val="24"/>
          <w:szCs w:val="24"/>
        </w:rPr>
        <w:t>ompose</w:t>
      </w:r>
      <w:r>
        <w:rPr>
          <w:rFonts w:ascii="Verdana" w:hAnsi="Verdana"/>
          <w:sz w:val="24"/>
          <w:szCs w:val="24"/>
        </w:rPr>
        <w:t>r</w:t>
      </w:r>
      <w:r w:rsidRPr="0040724A">
        <w:rPr>
          <w:rFonts w:ascii="Verdana" w:hAnsi="Verdana"/>
          <w:sz w:val="24"/>
          <w:szCs w:val="24"/>
        </w:rPr>
        <w:t xml:space="preserve"> le</w:t>
      </w:r>
      <w:r>
        <w:rPr>
          <w:rFonts w:ascii="Verdana" w:hAnsi="Verdana"/>
          <w:sz w:val="24"/>
          <w:szCs w:val="24"/>
        </w:rPr>
        <w:t xml:space="preserve"> </w:t>
      </w:r>
      <w:r w:rsidRPr="0040724A">
        <w:rPr>
          <w:rFonts w:ascii="Verdana" w:hAnsi="Verdana"/>
          <w:sz w:val="24"/>
          <w:szCs w:val="24"/>
        </w:rPr>
        <w:t xml:space="preserve">1-866-410-0844 </w:t>
      </w:r>
      <w:proofErr w:type="spellStart"/>
      <w:r w:rsidRPr="0040724A">
        <w:rPr>
          <w:rFonts w:ascii="Verdana" w:hAnsi="Verdana"/>
          <w:sz w:val="24"/>
          <w:szCs w:val="24"/>
        </w:rPr>
        <w:t>ou</w:t>
      </w:r>
      <w:proofErr w:type="spellEnd"/>
      <w:r>
        <w:rPr>
          <w:rFonts w:ascii="Verdana" w:hAnsi="Verdana"/>
          <w:sz w:val="24"/>
          <w:szCs w:val="24"/>
        </w:rPr>
        <w:t> </w:t>
      </w:r>
      <w:proofErr w:type="spellStart"/>
      <w:r>
        <w:rPr>
          <w:rFonts w:ascii="Verdana" w:hAnsi="Verdana"/>
          <w:sz w:val="24"/>
          <w:szCs w:val="24"/>
        </w:rPr>
        <w:t>d’écrire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0724A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6B54A4">
          <w:rPr>
            <w:rStyle w:val="Hyperlink"/>
            <w:rFonts w:ascii="Verdana" w:hAnsi="Verdana"/>
            <w:sz w:val="24"/>
            <w:szCs w:val="24"/>
          </w:rPr>
          <w:t>sqla@banq.qc.ca</w:t>
        </w:r>
      </w:hyperlink>
      <w:r w:rsidRPr="00606D15">
        <w:rPr>
          <w:rFonts w:ascii="Verdana" w:hAnsi="Verdana"/>
          <w:sz w:val="24"/>
          <w:szCs w:val="24"/>
        </w:rPr>
        <w:t>.</w:t>
      </w:r>
      <w:r w:rsidRPr="00606D15">
        <w:rPr>
          <w:rFonts w:ascii="Verdana" w:hAnsi="Verdana"/>
          <w:sz w:val="24"/>
          <w:szCs w:val="24"/>
          <w:lang w:val="en-CA"/>
        </w:rPr>
        <w:t>]</w:t>
      </w:r>
    </w:p>
    <w:p w14:paraId="07E859A8" w14:textId="509B0D00" w:rsidR="00CF5D34" w:rsidRPr="00950A39" w:rsidRDefault="00D95F28" w:rsidP="006E5073">
      <w:pPr>
        <w:pStyle w:val="NoSpacing"/>
        <w:spacing w:after="120" w:line="276" w:lineRule="auto"/>
        <w:rPr>
          <w:rFonts w:ascii="Verdana" w:hAnsi="Verdana"/>
          <w:b/>
          <w:sz w:val="24"/>
          <w:szCs w:val="24"/>
          <w:lang w:val="fr-CA"/>
        </w:rPr>
      </w:pPr>
      <w:r w:rsidRPr="00950A39">
        <w:rPr>
          <w:rFonts w:ascii="Verdana" w:hAnsi="Verdana"/>
          <w:b/>
          <w:sz w:val="24"/>
          <w:szCs w:val="24"/>
          <w:lang w:val="fr-CA"/>
        </w:rPr>
        <w:t>Questions? Co</w:t>
      </w:r>
      <w:r w:rsidR="004A7877">
        <w:rPr>
          <w:rFonts w:ascii="Verdana" w:hAnsi="Verdana"/>
          <w:b/>
          <w:sz w:val="24"/>
          <w:szCs w:val="24"/>
          <w:lang w:val="fr-CA"/>
        </w:rPr>
        <w:t xml:space="preserve">mmuniquez avec le Service aux membres au </w:t>
      </w:r>
      <w:r w:rsidRPr="00950A39">
        <w:rPr>
          <w:rFonts w:ascii="Verdana" w:hAnsi="Verdana"/>
          <w:b/>
          <w:sz w:val="24"/>
          <w:szCs w:val="24"/>
          <w:lang w:val="fr-CA"/>
        </w:rPr>
        <w:t>1</w:t>
      </w:r>
      <w:r w:rsidR="004A7877">
        <w:rPr>
          <w:rFonts w:ascii="Verdana" w:hAnsi="Verdana"/>
          <w:b/>
          <w:sz w:val="24"/>
          <w:szCs w:val="24"/>
          <w:lang w:val="fr-CA"/>
        </w:rPr>
        <w:t> </w:t>
      </w:r>
      <w:r w:rsidRPr="00950A39">
        <w:rPr>
          <w:rFonts w:ascii="Verdana" w:hAnsi="Verdana"/>
          <w:b/>
          <w:sz w:val="24"/>
          <w:szCs w:val="24"/>
          <w:lang w:val="fr-CA"/>
        </w:rPr>
        <w:t>855</w:t>
      </w:r>
      <w:r w:rsidR="004A7877">
        <w:rPr>
          <w:rFonts w:ascii="Verdana" w:hAnsi="Verdana"/>
          <w:b/>
          <w:sz w:val="24"/>
          <w:szCs w:val="24"/>
          <w:lang w:val="fr-CA"/>
        </w:rPr>
        <w:t> </w:t>
      </w:r>
      <w:r w:rsidRPr="00950A39">
        <w:rPr>
          <w:rFonts w:ascii="Verdana" w:hAnsi="Verdana"/>
          <w:b/>
          <w:sz w:val="24"/>
          <w:szCs w:val="24"/>
          <w:lang w:val="fr-CA"/>
        </w:rPr>
        <w:t>655-2273 o</w:t>
      </w:r>
      <w:r w:rsidR="004A7877">
        <w:rPr>
          <w:rFonts w:ascii="Verdana" w:hAnsi="Verdana"/>
          <w:b/>
          <w:sz w:val="24"/>
          <w:szCs w:val="24"/>
          <w:lang w:val="fr-CA"/>
        </w:rPr>
        <w:t xml:space="preserve">u à </w:t>
      </w:r>
      <w:hyperlink r:id="rId11" w:history="1">
        <w:r w:rsidR="004A7877" w:rsidRPr="00792940">
          <w:rPr>
            <w:rStyle w:val="Hyperlink"/>
            <w:rFonts w:ascii="Verdana" w:hAnsi="Verdana"/>
            <w:b/>
            <w:sz w:val="24"/>
            <w:szCs w:val="24"/>
            <w:lang w:val="fr-CA"/>
          </w:rPr>
          <w:t>membres@bibliocaeb.ca</w:t>
        </w:r>
      </w:hyperlink>
      <w:r w:rsidRPr="00950A39">
        <w:rPr>
          <w:rFonts w:ascii="Verdana" w:hAnsi="Verdana"/>
          <w:b/>
          <w:sz w:val="24"/>
          <w:szCs w:val="24"/>
          <w:lang w:val="fr-CA"/>
        </w:rPr>
        <w:t>.</w:t>
      </w:r>
    </w:p>
    <w:p w14:paraId="77C42E9C" w14:textId="5D1705E7" w:rsidR="006B2224" w:rsidRPr="00950A39" w:rsidRDefault="00BA0AC5" w:rsidP="006E5073">
      <w:pPr>
        <w:pStyle w:val="NoSpacing"/>
        <w:spacing w:after="120" w:line="276" w:lineRule="auto"/>
        <w:rPr>
          <w:rFonts w:ascii="Verdana" w:hAnsi="Verdana"/>
          <w:b/>
          <w:sz w:val="24"/>
          <w:szCs w:val="24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798EC439" wp14:editId="7343031A">
            <wp:simplePos x="0" y="0"/>
            <wp:positionH relativeFrom="margin">
              <wp:posOffset>0</wp:posOffset>
            </wp:positionH>
            <wp:positionV relativeFrom="margin">
              <wp:posOffset>8334375</wp:posOffset>
            </wp:positionV>
            <wp:extent cx="3829050" cy="805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B_Logo_Star_Colour_Wordm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224" w:rsidRPr="00950A39" w:rsidSect="00B77DB5">
      <w:footerReference w:type="default" r:id="rId13"/>
      <w:pgSz w:w="12240" w:h="15840"/>
      <w:pgMar w:top="720" w:right="720" w:bottom="720" w:left="720" w:header="720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77F6" w14:textId="77777777" w:rsidR="002B645E" w:rsidRDefault="002B645E" w:rsidP="00445105">
      <w:pPr>
        <w:spacing w:after="0" w:line="240" w:lineRule="auto"/>
      </w:pPr>
      <w:r>
        <w:separator/>
      </w:r>
    </w:p>
  </w:endnote>
  <w:endnote w:type="continuationSeparator" w:id="0">
    <w:p w14:paraId="0ECD8DE4" w14:textId="77777777" w:rsidR="002B645E" w:rsidRDefault="002B645E" w:rsidP="0044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8F4E" w14:textId="77777777" w:rsidR="009F400D" w:rsidRPr="009763D3" w:rsidRDefault="009F400D" w:rsidP="009763D3">
    <w:pPr>
      <w:pStyle w:val="Footer"/>
      <w:tabs>
        <w:tab w:val="left" w:pos="873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59B8" w14:textId="77777777" w:rsidR="002B645E" w:rsidRDefault="002B645E" w:rsidP="00445105">
      <w:pPr>
        <w:spacing w:after="0" w:line="240" w:lineRule="auto"/>
      </w:pPr>
      <w:r>
        <w:separator/>
      </w:r>
    </w:p>
  </w:footnote>
  <w:footnote w:type="continuationSeparator" w:id="0">
    <w:p w14:paraId="45D6AAD5" w14:textId="77777777" w:rsidR="002B645E" w:rsidRDefault="002B645E" w:rsidP="0044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644"/>
    <w:multiLevelType w:val="hybridMultilevel"/>
    <w:tmpl w:val="E54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775"/>
    <w:multiLevelType w:val="multilevel"/>
    <w:tmpl w:val="0AB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6C2E"/>
    <w:multiLevelType w:val="hybridMultilevel"/>
    <w:tmpl w:val="6218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8DE"/>
    <w:multiLevelType w:val="hybridMultilevel"/>
    <w:tmpl w:val="06705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D3EA1"/>
    <w:multiLevelType w:val="multilevel"/>
    <w:tmpl w:val="C46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E2BF5"/>
    <w:multiLevelType w:val="hybridMultilevel"/>
    <w:tmpl w:val="40E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2C15"/>
    <w:multiLevelType w:val="multilevel"/>
    <w:tmpl w:val="BDF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A0EB1"/>
    <w:multiLevelType w:val="hybridMultilevel"/>
    <w:tmpl w:val="8842D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94FB5"/>
    <w:multiLevelType w:val="hybridMultilevel"/>
    <w:tmpl w:val="06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200F"/>
    <w:multiLevelType w:val="hybridMultilevel"/>
    <w:tmpl w:val="266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3D95"/>
    <w:multiLevelType w:val="hybridMultilevel"/>
    <w:tmpl w:val="B830A408"/>
    <w:lvl w:ilvl="0" w:tplc="A754BF88">
      <w:start w:val="1"/>
      <w:numFmt w:val="bullet"/>
      <w:pStyle w:val="Listparagraph-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D4650"/>
    <w:multiLevelType w:val="multilevel"/>
    <w:tmpl w:val="573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17847"/>
    <w:multiLevelType w:val="hybridMultilevel"/>
    <w:tmpl w:val="39E8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76CF0"/>
    <w:multiLevelType w:val="multilevel"/>
    <w:tmpl w:val="202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51741"/>
    <w:multiLevelType w:val="hybridMultilevel"/>
    <w:tmpl w:val="8354B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B6977"/>
    <w:multiLevelType w:val="multilevel"/>
    <w:tmpl w:val="86A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62629"/>
    <w:multiLevelType w:val="multilevel"/>
    <w:tmpl w:val="4C9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146A9"/>
    <w:multiLevelType w:val="hybridMultilevel"/>
    <w:tmpl w:val="A0D2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9EC"/>
    <w:rsid w:val="00017B7F"/>
    <w:rsid w:val="0003018B"/>
    <w:rsid w:val="000454FF"/>
    <w:rsid w:val="000B6E20"/>
    <w:rsid w:val="000B6FEA"/>
    <w:rsid w:val="000C7350"/>
    <w:rsid w:val="000D2F04"/>
    <w:rsid w:val="000F5600"/>
    <w:rsid w:val="00115E6B"/>
    <w:rsid w:val="001368F4"/>
    <w:rsid w:val="0015389F"/>
    <w:rsid w:val="00154DC9"/>
    <w:rsid w:val="00182278"/>
    <w:rsid w:val="002038CB"/>
    <w:rsid w:val="00206829"/>
    <w:rsid w:val="002552B9"/>
    <w:rsid w:val="00256F41"/>
    <w:rsid w:val="00260236"/>
    <w:rsid w:val="00273C02"/>
    <w:rsid w:val="00276A93"/>
    <w:rsid w:val="00296423"/>
    <w:rsid w:val="002B645E"/>
    <w:rsid w:val="002D5EC1"/>
    <w:rsid w:val="002E32B9"/>
    <w:rsid w:val="0030332D"/>
    <w:rsid w:val="00310DED"/>
    <w:rsid w:val="00344089"/>
    <w:rsid w:val="00345569"/>
    <w:rsid w:val="00364C58"/>
    <w:rsid w:val="00376ADC"/>
    <w:rsid w:val="0037780C"/>
    <w:rsid w:val="003872BE"/>
    <w:rsid w:val="003903D6"/>
    <w:rsid w:val="003A70CE"/>
    <w:rsid w:val="00445105"/>
    <w:rsid w:val="00492C5F"/>
    <w:rsid w:val="004939C1"/>
    <w:rsid w:val="004A7877"/>
    <w:rsid w:val="004B6890"/>
    <w:rsid w:val="004C7FD0"/>
    <w:rsid w:val="004D0F05"/>
    <w:rsid w:val="00504B43"/>
    <w:rsid w:val="00512392"/>
    <w:rsid w:val="00560F52"/>
    <w:rsid w:val="005764D1"/>
    <w:rsid w:val="00587E5C"/>
    <w:rsid w:val="005E61D0"/>
    <w:rsid w:val="00603E27"/>
    <w:rsid w:val="00606D15"/>
    <w:rsid w:val="00641401"/>
    <w:rsid w:val="00675F5F"/>
    <w:rsid w:val="006B2224"/>
    <w:rsid w:val="006B407D"/>
    <w:rsid w:val="006E5073"/>
    <w:rsid w:val="006F3756"/>
    <w:rsid w:val="00707220"/>
    <w:rsid w:val="007660EA"/>
    <w:rsid w:val="007661D6"/>
    <w:rsid w:val="00783879"/>
    <w:rsid w:val="00790941"/>
    <w:rsid w:val="007975A2"/>
    <w:rsid w:val="007B40A3"/>
    <w:rsid w:val="007B7185"/>
    <w:rsid w:val="007D4255"/>
    <w:rsid w:val="00846B06"/>
    <w:rsid w:val="008747C8"/>
    <w:rsid w:val="008A2EA7"/>
    <w:rsid w:val="008A3A78"/>
    <w:rsid w:val="008B5F81"/>
    <w:rsid w:val="008C03D6"/>
    <w:rsid w:val="0091375C"/>
    <w:rsid w:val="00936BF8"/>
    <w:rsid w:val="00944C6F"/>
    <w:rsid w:val="00950A39"/>
    <w:rsid w:val="00962490"/>
    <w:rsid w:val="009763D3"/>
    <w:rsid w:val="00976535"/>
    <w:rsid w:val="0098014B"/>
    <w:rsid w:val="009D003C"/>
    <w:rsid w:val="009F400D"/>
    <w:rsid w:val="00A03450"/>
    <w:rsid w:val="00A07C8B"/>
    <w:rsid w:val="00A40474"/>
    <w:rsid w:val="00A431F6"/>
    <w:rsid w:val="00AB2D76"/>
    <w:rsid w:val="00AC6F30"/>
    <w:rsid w:val="00AC7F81"/>
    <w:rsid w:val="00AD74B2"/>
    <w:rsid w:val="00B1654E"/>
    <w:rsid w:val="00B211C9"/>
    <w:rsid w:val="00B77DB5"/>
    <w:rsid w:val="00BA0AC5"/>
    <w:rsid w:val="00BB13E2"/>
    <w:rsid w:val="00BE1DAD"/>
    <w:rsid w:val="00C121B5"/>
    <w:rsid w:val="00C162F7"/>
    <w:rsid w:val="00C202CC"/>
    <w:rsid w:val="00C8477A"/>
    <w:rsid w:val="00CD1DB0"/>
    <w:rsid w:val="00CF5D34"/>
    <w:rsid w:val="00CF69CA"/>
    <w:rsid w:val="00D32ACF"/>
    <w:rsid w:val="00D71B0F"/>
    <w:rsid w:val="00D913C0"/>
    <w:rsid w:val="00D95F28"/>
    <w:rsid w:val="00DC3647"/>
    <w:rsid w:val="00DE2B2F"/>
    <w:rsid w:val="00DE4A62"/>
    <w:rsid w:val="00DF59EC"/>
    <w:rsid w:val="00E03D5E"/>
    <w:rsid w:val="00E23E57"/>
    <w:rsid w:val="00E254BF"/>
    <w:rsid w:val="00E40BFE"/>
    <w:rsid w:val="00E45B26"/>
    <w:rsid w:val="00E46F63"/>
    <w:rsid w:val="00E91E59"/>
    <w:rsid w:val="00F51BD5"/>
    <w:rsid w:val="00F77325"/>
    <w:rsid w:val="00F86DFC"/>
    <w:rsid w:val="00F905D5"/>
    <w:rsid w:val="00FA739B"/>
    <w:rsid w:val="00FE6164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FF844D"/>
  <w15:docId w15:val="{1A71BB85-3A46-41A3-AA99-5AD862E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1D0"/>
    <w:pPr>
      <w:keepNext/>
      <w:spacing w:before="360" w:line="360" w:lineRule="auto"/>
      <w:outlineLvl w:val="0"/>
    </w:pPr>
    <w:rPr>
      <w:rFonts w:cs="Times New Roman"/>
      <w:b/>
      <w:bCs/>
      <w:color w:val="07324C"/>
      <w:kern w:val="36"/>
      <w:sz w:val="36"/>
      <w:szCs w:val="36"/>
      <w:lang w:eastAsia="ja-JP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61D0"/>
    <w:pPr>
      <w:keepNext/>
      <w:spacing w:before="360" w:line="360" w:lineRule="auto"/>
      <w:outlineLvl w:val="1"/>
    </w:pPr>
    <w:rPr>
      <w:rFonts w:cs="Times New Roman"/>
      <w:b/>
      <w:bCs/>
      <w:color w:val="07324C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E61D0"/>
    <w:pPr>
      <w:keepNext/>
      <w:spacing w:before="280" w:line="360" w:lineRule="auto"/>
      <w:outlineLvl w:val="2"/>
    </w:pPr>
    <w:rPr>
      <w:rFonts w:cs="Times New Roman"/>
      <w:b/>
      <w:bCs/>
      <w:color w:val="07324C"/>
      <w:szCs w:val="28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5E61D0"/>
    <w:pPr>
      <w:keepNext/>
      <w:spacing w:before="240" w:line="360" w:lineRule="auto"/>
      <w:outlineLvl w:val="3"/>
    </w:pPr>
    <w:rPr>
      <w:rFonts w:cs="Times New Roman"/>
      <w:b/>
      <w:bCs/>
      <w:color w:val="07324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1D0"/>
    <w:rPr>
      <w:rFonts w:cs="Times New Roman"/>
      <w:b/>
      <w:bCs/>
      <w:color w:val="07324C"/>
      <w:kern w:val="36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1D0"/>
    <w:rPr>
      <w:rFonts w:cs="Times New Roman"/>
      <w:b/>
      <w:bCs/>
      <w:color w:val="07324C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1D0"/>
    <w:rPr>
      <w:rFonts w:cs="Times New Roman"/>
      <w:b/>
      <w:bCs/>
      <w:color w:val="07324C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E61D0"/>
    <w:rPr>
      <w:rFonts w:cs="Times New Roman"/>
      <w:b/>
      <w:bCs/>
      <w:color w:val="07324C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E61D0"/>
    <w:rPr>
      <w:color w:val="0000FF"/>
      <w:u w:val="single"/>
    </w:rPr>
  </w:style>
  <w:style w:type="paragraph" w:customStyle="1" w:styleId="Listparagraph-bulleted">
    <w:name w:val="List paragraph - bulleted"/>
    <w:basedOn w:val="Normal"/>
    <w:rsid w:val="005E61D0"/>
    <w:pPr>
      <w:numPr>
        <w:numId w:val="1"/>
      </w:numPr>
      <w:spacing w:after="240" w:line="300" w:lineRule="auto"/>
      <w:contextualSpacing/>
    </w:pPr>
    <w:rPr>
      <w:rFonts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0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8CB"/>
    <w:rPr>
      <w:b/>
      <w:bCs/>
    </w:rPr>
  </w:style>
  <w:style w:type="paragraph" w:styleId="ListParagraph">
    <w:name w:val="List Paragraph"/>
    <w:basedOn w:val="Normal"/>
    <w:uiPriority w:val="34"/>
    <w:qFormat/>
    <w:rsid w:val="000B6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05"/>
  </w:style>
  <w:style w:type="paragraph" w:styleId="Footer">
    <w:name w:val="footer"/>
    <w:basedOn w:val="Normal"/>
    <w:link w:val="FooterChar"/>
    <w:uiPriority w:val="99"/>
    <w:unhideWhenUsed/>
    <w:rsid w:val="0044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05"/>
  </w:style>
  <w:style w:type="paragraph" w:styleId="NoSpacing">
    <w:name w:val="No Spacing"/>
    <w:uiPriority w:val="1"/>
    <w:qFormat/>
    <w:rsid w:val="00D95F2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D95F28"/>
    <w:pPr>
      <w:spacing w:after="0" w:line="240" w:lineRule="auto"/>
    </w:pPr>
    <w:rPr>
      <w:rFonts w:eastAsia="MS Mincho" w:cs="Times New Roman"/>
      <w:sz w:val="24"/>
      <w:szCs w:val="24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95F28"/>
    <w:rPr>
      <w:rFonts w:eastAsia="MS Mincho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res@bibliocae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qla@banq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q.qc.ca/sqla/index.html?language_id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6AAC-F72E-45EC-83F4-117CD55D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EmailtostafftemplateFRE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Breau</dc:creator>
  <cp:lastModifiedBy>Sudha Mooljee</cp:lastModifiedBy>
  <cp:revision>17</cp:revision>
  <cp:lastPrinted>2015-05-01T13:40:00Z</cp:lastPrinted>
  <dcterms:created xsi:type="dcterms:W3CDTF">2018-04-06T17:56:00Z</dcterms:created>
  <dcterms:modified xsi:type="dcterms:W3CDTF">2019-02-26T18:23:00Z</dcterms:modified>
</cp:coreProperties>
</file>