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15509781"/>
    <w:bookmarkStart w:id="1" w:name="_Toc215026518"/>
    <w:bookmarkStart w:id="2" w:name="_Toc253039453"/>
    <w:bookmarkStart w:id="3" w:name="_Toc253039974"/>
    <w:bookmarkStart w:id="4" w:name="_Toc372290318"/>
    <w:bookmarkStart w:id="5" w:name="_Toc372396750"/>
    <w:bookmarkStart w:id="6" w:name="_Toc439170046"/>
    <w:bookmarkStart w:id="7" w:name="_Toc107222469"/>
    <w:bookmarkStart w:id="8" w:name="_Toc217355437"/>
    <w:bookmarkStart w:id="9" w:name="_Toc253039514"/>
    <w:bookmarkStart w:id="10" w:name="_Toc253039996"/>
    <w:bookmarkStart w:id="11" w:name="_Toc253040109"/>
    <w:bookmarkStart w:id="12" w:name="_Toc282781989"/>
    <w:bookmarkStart w:id="13" w:name="_Toc374392471"/>
    <w:bookmarkStart w:id="14" w:name="_Toc375225929"/>
    <w:bookmarkStart w:id="15" w:name="_Toc282781909"/>
    <w:bookmarkStart w:id="16" w:name="_Toc372290314"/>
    <w:bookmarkStart w:id="17" w:name="_Toc372396746"/>
    <w:bookmarkStart w:id="18" w:name="_Toc374392159"/>
    <w:bookmarkStart w:id="19" w:name="_Toc374392433"/>
    <w:p w14:paraId="4BCA8FA3" w14:textId="77777777" w:rsidR="009D68D6" w:rsidRPr="003F6D95" w:rsidRDefault="009D68D6" w:rsidP="005A4C72">
      <w:pPr>
        <w:pStyle w:val="NielsenSubheadingGRAY"/>
      </w:pPr>
      <w:r w:rsidRPr="003F6D95">
        <w:rPr>
          <w:noProof/>
          <w:lang w:val="fr-CA" w:eastAsia="fr-CA"/>
        </w:rPr>
        <mc:AlternateContent>
          <mc:Choice Requires="wps">
            <w:drawing>
              <wp:anchor distT="0" distB="0" distL="114300" distR="114300" simplePos="0" relativeHeight="251676672" behindDoc="0" locked="0" layoutInCell="1" allowOverlap="1" wp14:anchorId="44FC73AF" wp14:editId="0044D2D4">
                <wp:simplePos x="0" y="0"/>
                <wp:positionH relativeFrom="column">
                  <wp:posOffset>-302895</wp:posOffset>
                </wp:positionH>
                <wp:positionV relativeFrom="paragraph">
                  <wp:posOffset>2857500</wp:posOffset>
                </wp:positionV>
                <wp:extent cx="6084570" cy="3762375"/>
                <wp:effectExtent l="1905" t="0" r="0" b="635"/>
                <wp:wrapNone/>
                <wp:docPr id="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376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2AEF74D" w14:textId="0E9CF4F5" w:rsidR="00E4784D" w:rsidRPr="00EC09DB" w:rsidRDefault="00E4784D" w:rsidP="009D68D6">
                            <w:pPr>
                              <w:pStyle w:val="NielsenIntroParagraph"/>
                            </w:pPr>
                            <w:r>
                              <w:t>April 30, 2018</w:t>
                            </w:r>
                          </w:p>
                          <w:p w14:paraId="7D52251A" w14:textId="77777777" w:rsidR="00E4784D" w:rsidRPr="009D68D6" w:rsidRDefault="00E4784D" w:rsidP="009D68D6">
                            <w:pPr>
                              <w:pStyle w:val="NielsenIntroParagraph"/>
                              <w:rPr>
                                <w:highlight w:val="yellow"/>
                              </w:rPr>
                            </w:pPr>
                          </w:p>
                          <w:p w14:paraId="5366585F" w14:textId="77777777" w:rsidR="00E4784D" w:rsidRPr="00BD09D9" w:rsidRDefault="00E4784D" w:rsidP="009D68D6">
                            <w:pPr>
                              <w:pStyle w:val="NielsenIntroParagraph"/>
                            </w:pPr>
                          </w:p>
                          <w:p w14:paraId="18590D28" w14:textId="77777777" w:rsidR="00E4784D" w:rsidRPr="00BD09D9" w:rsidRDefault="00E4784D" w:rsidP="009D68D6">
                            <w:pPr>
                              <w:pStyle w:val="NielsenIntroParagraph"/>
                            </w:pPr>
                            <w:r w:rsidRPr="00BD09D9">
                              <w:t>POR 022-16</w:t>
                            </w:r>
                          </w:p>
                          <w:p w14:paraId="2B5A6670" w14:textId="2A10B43A" w:rsidR="00E4784D" w:rsidRPr="00BD09D9" w:rsidRDefault="00E4784D" w:rsidP="009D68D6">
                            <w:pPr>
                              <w:rPr>
                                <w:b/>
                                <w:sz w:val="28"/>
                                <w:szCs w:val="28"/>
                                <w:lang w:val="en-US"/>
                              </w:rPr>
                            </w:pPr>
                            <w:r w:rsidRPr="00BD09D9">
                              <w:rPr>
                                <w:sz w:val="28"/>
                                <w:szCs w:val="28"/>
                                <w:lang w:val="en-US"/>
                              </w:rPr>
                              <w:t xml:space="preserve">Call-Up No. </w:t>
                            </w:r>
                            <w:r w:rsidRPr="00BD09D9">
                              <w:rPr>
                                <w:b/>
                                <w:sz w:val="28"/>
                                <w:szCs w:val="28"/>
                                <w:lang w:val="en-US"/>
                              </w:rPr>
                              <w:t>5Z011-1</w:t>
                            </w:r>
                            <w:r>
                              <w:rPr>
                                <w:b/>
                                <w:sz w:val="28"/>
                                <w:szCs w:val="28"/>
                                <w:lang w:val="en-US"/>
                              </w:rPr>
                              <w:t>80111</w:t>
                            </w:r>
                            <w:r w:rsidRPr="00BD09D9">
                              <w:rPr>
                                <w:b/>
                                <w:sz w:val="28"/>
                                <w:szCs w:val="28"/>
                                <w:lang w:val="en-US"/>
                              </w:rPr>
                              <w:t>/001/CY</w:t>
                            </w:r>
                          </w:p>
                          <w:p w14:paraId="4618A54A" w14:textId="5F488255" w:rsidR="00E4784D" w:rsidRPr="00F27D1F" w:rsidRDefault="00E4784D" w:rsidP="009D68D6">
                            <w:pPr>
                              <w:rPr>
                                <w:sz w:val="28"/>
                                <w:szCs w:val="28"/>
                                <w:lang w:val="fr-CA"/>
                              </w:rPr>
                            </w:pPr>
                            <w:r w:rsidRPr="00F27D1F">
                              <w:rPr>
                                <w:sz w:val="28"/>
                                <w:szCs w:val="28"/>
                                <w:lang w:val="fr-CA"/>
                              </w:rPr>
                              <w:t xml:space="preserve">Contract Award Date: </w:t>
                            </w:r>
                            <w:r>
                              <w:rPr>
                                <w:sz w:val="28"/>
                                <w:szCs w:val="28"/>
                                <w:lang w:val="fr-CA"/>
                              </w:rPr>
                              <w:t>25</w:t>
                            </w:r>
                            <w:r w:rsidRPr="00F27D1F">
                              <w:rPr>
                                <w:sz w:val="28"/>
                                <w:szCs w:val="28"/>
                                <w:lang w:val="fr-CA"/>
                              </w:rPr>
                              <w:t xml:space="preserve"> August 201</w:t>
                            </w:r>
                            <w:r>
                              <w:rPr>
                                <w:sz w:val="28"/>
                                <w:szCs w:val="28"/>
                                <w:lang w:val="fr-CA"/>
                              </w:rPr>
                              <w:t>7</w:t>
                            </w:r>
                          </w:p>
                          <w:p w14:paraId="3A89D01D" w14:textId="77777777" w:rsidR="00E4784D" w:rsidRPr="00F27D1F" w:rsidRDefault="00E4784D" w:rsidP="009D68D6">
                            <w:pPr>
                              <w:pStyle w:val="NielsenIntroParagraph"/>
                              <w:rPr>
                                <w:lang w:val="fr-CA"/>
                              </w:rPr>
                            </w:pPr>
                          </w:p>
                          <w:p w14:paraId="5401C645" w14:textId="77777777" w:rsidR="00E4784D" w:rsidRPr="00464EE5" w:rsidRDefault="00E4784D" w:rsidP="009D68D6">
                            <w:pPr>
                              <w:pStyle w:val="NielsenSubheadingGRAY"/>
                              <w:rPr>
                                <w:b w:val="0"/>
                                <w:color w:val="009DD9"/>
                                <w:sz w:val="24"/>
                                <w:szCs w:val="24"/>
                                <w:lang w:val="fr-CA"/>
                              </w:rPr>
                            </w:pPr>
                            <w:r w:rsidRPr="00464EE5">
                              <w:rPr>
                                <w:b w:val="0"/>
                                <w:color w:val="009DD9"/>
                                <w:sz w:val="24"/>
                                <w:szCs w:val="24"/>
                                <w:lang w:val="fr-CA"/>
                              </w:rPr>
                              <w:t>Ce rapport est aussi disponible en français</w:t>
                            </w:r>
                          </w:p>
                          <w:p w14:paraId="632027D2" w14:textId="77777777" w:rsidR="00E4784D" w:rsidRPr="001C5283" w:rsidRDefault="00E4784D" w:rsidP="009D68D6">
                            <w:pPr>
                              <w:pStyle w:val="NielsenSubheadingGRAY"/>
                              <w:rPr>
                                <w:color w:val="009DD9"/>
                                <w:lang w:val="fr-CA"/>
                              </w:rPr>
                            </w:pPr>
                          </w:p>
                          <w:p w14:paraId="63A48C90" w14:textId="77777777" w:rsidR="00E4784D" w:rsidRPr="001C5283" w:rsidRDefault="00E4784D" w:rsidP="009D68D6">
                            <w:pPr>
                              <w:pStyle w:val="NielsenSubheadingGRAY"/>
                              <w:rPr>
                                <w:color w:val="009DD9"/>
                                <w:lang w:val="fr-CA"/>
                              </w:rPr>
                            </w:pPr>
                          </w:p>
                          <w:p w14:paraId="3AB15205" w14:textId="77777777" w:rsidR="00E4784D" w:rsidRPr="001C5283" w:rsidRDefault="00E4784D" w:rsidP="009D68D6">
                            <w:pPr>
                              <w:pStyle w:val="NielsenSubheadingGRAY"/>
                              <w:rPr>
                                <w:color w:val="009DD9"/>
                                <w:lang w:val="fr-CA"/>
                              </w:rPr>
                            </w:pPr>
                          </w:p>
                          <w:p w14:paraId="3FA45E43" w14:textId="77777777" w:rsidR="00E4784D" w:rsidRPr="001C5283" w:rsidRDefault="00E4784D" w:rsidP="009D68D6">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C73AF" id="_x0000_t202" coordsize="21600,21600" o:spt="202" path="m,l,21600r21600,l21600,xe">
                <v:stroke joinstyle="miter"/>
                <v:path gradientshapeok="t" o:connecttype="rect"/>
              </v:shapetype>
              <v:shape id="Text Box 717" o:spid="_x0000_s1026" type="#_x0000_t202" style="position:absolute;margin-left:-23.85pt;margin-top:225pt;width:479.1pt;height:29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" filled="f" stroked="f" strokeweight=".5pt">
                <v:textbox>
                  <w:txbxContent>
                    <w:p w14:paraId="32AEF74D" w14:textId="0E9CF4F5" w:rsidR="00E4784D" w:rsidRPr="00EC09DB" w:rsidRDefault="00E4784D" w:rsidP="009D68D6">
                      <w:pPr>
                        <w:pStyle w:val="NielsenIntroParagraph"/>
                      </w:pPr>
                      <w:r>
                        <w:t>April 30, 2018</w:t>
                      </w:r>
                    </w:p>
                    <w:p w14:paraId="7D52251A" w14:textId="77777777" w:rsidR="00E4784D" w:rsidRPr="009D68D6" w:rsidRDefault="00E4784D" w:rsidP="009D68D6">
                      <w:pPr>
                        <w:pStyle w:val="NielsenIntroParagraph"/>
                        <w:rPr>
                          <w:highlight w:val="yellow"/>
                        </w:rPr>
                      </w:pPr>
                    </w:p>
                    <w:p w14:paraId="5366585F" w14:textId="77777777" w:rsidR="00E4784D" w:rsidRPr="00BD09D9" w:rsidRDefault="00E4784D" w:rsidP="009D68D6">
                      <w:pPr>
                        <w:pStyle w:val="NielsenIntroParagraph"/>
                      </w:pPr>
                    </w:p>
                    <w:p w14:paraId="18590D28" w14:textId="77777777" w:rsidR="00E4784D" w:rsidRPr="00BD09D9" w:rsidRDefault="00E4784D" w:rsidP="009D68D6">
                      <w:pPr>
                        <w:pStyle w:val="NielsenIntroParagraph"/>
                      </w:pPr>
                      <w:r w:rsidRPr="00BD09D9">
                        <w:t>POR 022-16</w:t>
                      </w:r>
                    </w:p>
                    <w:p w14:paraId="2B5A6670" w14:textId="2A10B43A" w:rsidR="00E4784D" w:rsidRPr="00BD09D9" w:rsidRDefault="00E4784D" w:rsidP="009D68D6">
                      <w:pPr>
                        <w:rPr>
                          <w:b/>
                          <w:sz w:val="28"/>
                          <w:szCs w:val="28"/>
                          <w:lang w:val="en-US"/>
                        </w:rPr>
                      </w:pPr>
                      <w:r w:rsidRPr="00BD09D9">
                        <w:rPr>
                          <w:sz w:val="28"/>
                          <w:szCs w:val="28"/>
                          <w:lang w:val="en-US"/>
                        </w:rPr>
                        <w:t xml:space="preserve">Call-Up No. </w:t>
                      </w:r>
                      <w:r w:rsidRPr="00BD09D9">
                        <w:rPr>
                          <w:b/>
                          <w:sz w:val="28"/>
                          <w:szCs w:val="28"/>
                          <w:lang w:val="en-US"/>
                        </w:rPr>
                        <w:t>5Z011-1</w:t>
                      </w:r>
                      <w:r>
                        <w:rPr>
                          <w:b/>
                          <w:sz w:val="28"/>
                          <w:szCs w:val="28"/>
                          <w:lang w:val="en-US"/>
                        </w:rPr>
                        <w:t>80111</w:t>
                      </w:r>
                      <w:r w:rsidRPr="00BD09D9">
                        <w:rPr>
                          <w:b/>
                          <w:sz w:val="28"/>
                          <w:szCs w:val="28"/>
                          <w:lang w:val="en-US"/>
                        </w:rPr>
                        <w:t>/001/CY</w:t>
                      </w:r>
                    </w:p>
                    <w:p w14:paraId="4618A54A" w14:textId="5F488255" w:rsidR="00E4784D" w:rsidRPr="00F27D1F" w:rsidRDefault="00E4784D" w:rsidP="009D68D6">
                      <w:pPr>
                        <w:rPr>
                          <w:sz w:val="28"/>
                          <w:szCs w:val="28"/>
                          <w:lang w:val="fr-CA"/>
                        </w:rPr>
                      </w:pPr>
                      <w:proofErr w:type="spellStart"/>
                      <w:r w:rsidRPr="00F27D1F">
                        <w:rPr>
                          <w:sz w:val="28"/>
                          <w:szCs w:val="28"/>
                          <w:lang w:val="fr-CA"/>
                        </w:rPr>
                        <w:t>Contract</w:t>
                      </w:r>
                      <w:proofErr w:type="spellEnd"/>
                      <w:r w:rsidRPr="00F27D1F">
                        <w:rPr>
                          <w:sz w:val="28"/>
                          <w:szCs w:val="28"/>
                          <w:lang w:val="fr-CA"/>
                        </w:rPr>
                        <w:t xml:space="preserve"> </w:t>
                      </w:r>
                      <w:proofErr w:type="spellStart"/>
                      <w:r w:rsidRPr="00F27D1F">
                        <w:rPr>
                          <w:sz w:val="28"/>
                          <w:szCs w:val="28"/>
                          <w:lang w:val="fr-CA"/>
                        </w:rPr>
                        <w:t>Award</w:t>
                      </w:r>
                      <w:proofErr w:type="spellEnd"/>
                      <w:r w:rsidRPr="00F27D1F">
                        <w:rPr>
                          <w:sz w:val="28"/>
                          <w:szCs w:val="28"/>
                          <w:lang w:val="fr-CA"/>
                        </w:rPr>
                        <w:t xml:space="preserve"> Date: </w:t>
                      </w:r>
                      <w:r>
                        <w:rPr>
                          <w:sz w:val="28"/>
                          <w:szCs w:val="28"/>
                          <w:lang w:val="fr-CA"/>
                        </w:rPr>
                        <w:t>25</w:t>
                      </w:r>
                      <w:r w:rsidRPr="00F27D1F">
                        <w:rPr>
                          <w:sz w:val="28"/>
                          <w:szCs w:val="28"/>
                          <w:lang w:val="fr-CA"/>
                        </w:rPr>
                        <w:t xml:space="preserve"> August 201</w:t>
                      </w:r>
                      <w:r>
                        <w:rPr>
                          <w:sz w:val="28"/>
                          <w:szCs w:val="28"/>
                          <w:lang w:val="fr-CA"/>
                        </w:rPr>
                        <w:t>7</w:t>
                      </w:r>
                    </w:p>
                    <w:p w14:paraId="3A89D01D" w14:textId="77777777" w:rsidR="00E4784D" w:rsidRPr="00F27D1F" w:rsidRDefault="00E4784D" w:rsidP="009D68D6">
                      <w:pPr>
                        <w:pStyle w:val="NielsenIntroParagraph"/>
                        <w:rPr>
                          <w:lang w:val="fr-CA"/>
                        </w:rPr>
                      </w:pPr>
                    </w:p>
                    <w:p w14:paraId="5401C645" w14:textId="77777777" w:rsidR="00E4784D" w:rsidRPr="00464EE5" w:rsidRDefault="00E4784D" w:rsidP="009D68D6">
                      <w:pPr>
                        <w:pStyle w:val="NielsenSubheadingGRAY"/>
                        <w:rPr>
                          <w:b w:val="0"/>
                          <w:color w:val="009DD9"/>
                          <w:sz w:val="24"/>
                          <w:szCs w:val="24"/>
                          <w:lang w:val="fr-CA"/>
                        </w:rPr>
                      </w:pPr>
                      <w:r w:rsidRPr="00464EE5">
                        <w:rPr>
                          <w:b w:val="0"/>
                          <w:color w:val="009DD9"/>
                          <w:sz w:val="24"/>
                          <w:szCs w:val="24"/>
                          <w:lang w:val="fr-CA"/>
                        </w:rPr>
                        <w:t>Ce rapport est aussi disponible en français</w:t>
                      </w:r>
                    </w:p>
                    <w:p w14:paraId="632027D2" w14:textId="77777777" w:rsidR="00E4784D" w:rsidRPr="001C5283" w:rsidRDefault="00E4784D" w:rsidP="009D68D6">
                      <w:pPr>
                        <w:pStyle w:val="NielsenSubheadingGRAY"/>
                        <w:rPr>
                          <w:color w:val="009DD9"/>
                          <w:lang w:val="fr-CA"/>
                        </w:rPr>
                      </w:pPr>
                    </w:p>
                    <w:p w14:paraId="63A48C90" w14:textId="77777777" w:rsidR="00E4784D" w:rsidRPr="001C5283" w:rsidRDefault="00E4784D" w:rsidP="009D68D6">
                      <w:pPr>
                        <w:pStyle w:val="NielsenSubheadingGRAY"/>
                        <w:rPr>
                          <w:color w:val="009DD9"/>
                          <w:lang w:val="fr-CA"/>
                        </w:rPr>
                      </w:pPr>
                    </w:p>
                    <w:p w14:paraId="3AB15205" w14:textId="77777777" w:rsidR="00E4784D" w:rsidRPr="001C5283" w:rsidRDefault="00E4784D" w:rsidP="009D68D6">
                      <w:pPr>
                        <w:pStyle w:val="NielsenSubheadingGRAY"/>
                        <w:rPr>
                          <w:color w:val="009DD9"/>
                          <w:lang w:val="fr-CA"/>
                        </w:rPr>
                      </w:pPr>
                    </w:p>
                    <w:p w14:paraId="3FA45E43" w14:textId="77777777" w:rsidR="00E4784D" w:rsidRPr="001C5283" w:rsidRDefault="00E4784D" w:rsidP="009D68D6">
                      <w:pPr>
                        <w:rPr>
                          <w:lang w:val="fr-CA"/>
                        </w:rPr>
                      </w:pPr>
                    </w:p>
                  </w:txbxContent>
                </v:textbox>
              </v:shape>
            </w:pict>
          </mc:Fallback>
        </mc:AlternateContent>
      </w:r>
      <w:r w:rsidRPr="003F6D95">
        <w:rPr>
          <w:noProof/>
          <w:lang w:val="fr-CA" w:eastAsia="fr-CA"/>
        </w:rPr>
        <mc:AlternateContent>
          <mc:Choice Requires="wps">
            <w:drawing>
              <wp:anchor distT="0" distB="0" distL="114300" distR="114300" simplePos="0" relativeHeight="251675648" behindDoc="0" locked="0" layoutInCell="1" allowOverlap="1" wp14:anchorId="1F12711A" wp14:editId="6B58BAEC">
                <wp:simplePos x="0" y="0"/>
                <wp:positionH relativeFrom="column">
                  <wp:posOffset>-302895</wp:posOffset>
                </wp:positionH>
                <wp:positionV relativeFrom="paragraph">
                  <wp:posOffset>800100</wp:posOffset>
                </wp:positionV>
                <wp:extent cx="5843270" cy="2781300"/>
                <wp:effectExtent l="1905" t="0" r="3175" b="635"/>
                <wp:wrapNone/>
                <wp:docPr id="1"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3270" cy="278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C0FF04" w14:textId="7638E51C" w:rsidR="00E4784D" w:rsidRPr="00EC09DB" w:rsidRDefault="00E4784D" w:rsidP="009D68D6">
                            <w:pPr>
                              <w:pStyle w:val="NielsenMainHeading"/>
                              <w:numPr>
                                <w:ilvl w:val="0"/>
                                <w:numId w:val="0"/>
                              </w:numPr>
                            </w:pPr>
                            <w:r w:rsidRPr="00EC09DB">
                              <w:t>LAC TD Summer rEADING CLUB</w:t>
                            </w:r>
                            <w:r>
                              <w:t xml:space="preserve"> 2017</w:t>
                            </w:r>
                          </w:p>
                          <w:p w14:paraId="7097B1F3" w14:textId="101962A2" w:rsidR="00E4784D" w:rsidRPr="00EC09DB" w:rsidRDefault="00E4784D" w:rsidP="009D68D6">
                            <w:pPr>
                              <w:pStyle w:val="NielsenMainHeading"/>
                              <w:numPr>
                                <w:ilvl w:val="0"/>
                                <w:numId w:val="0"/>
                              </w:numPr>
                            </w:pPr>
                            <w:r w:rsidRPr="00EC09DB">
                              <w:t>(</w:t>
                            </w:r>
                            <w:r>
                              <w:t>Final</w:t>
                            </w:r>
                            <w:r w:rsidRPr="00322F14">
                              <w:t xml:space="preserve"> Report of Program Statistics</w:t>
                            </w:r>
                            <w:r w:rsidRPr="00EC09DB">
                              <w:t>)</w:t>
                            </w:r>
                          </w:p>
                          <w:p w14:paraId="4A040BA7" w14:textId="77777777" w:rsidR="00E4784D" w:rsidRPr="009D68D6" w:rsidRDefault="00E4784D" w:rsidP="009D68D6">
                            <w:pPr>
                              <w:pStyle w:val="NielsenMainHeading"/>
                              <w:numPr>
                                <w:ilvl w:val="0"/>
                                <w:numId w:val="0"/>
                              </w:numPr>
                              <w:ind w:left="600"/>
                              <w:rPr>
                                <w:highlight w:val="yellow"/>
                              </w:rPr>
                            </w:pPr>
                          </w:p>
                          <w:p w14:paraId="183FDF49" w14:textId="742EE672" w:rsidR="00E4784D" w:rsidRPr="00EC09DB" w:rsidRDefault="00E4784D" w:rsidP="009D68D6">
                            <w:pPr>
                              <w:pStyle w:val="NielsenBodyCopyHeadings"/>
                              <w:rPr>
                                <w:lang w:val="en-CA"/>
                              </w:rPr>
                            </w:pPr>
                            <w:r w:rsidRPr="00EC09DB">
                              <w:t>prepared for: Library and Archives Canada</w:t>
                            </w:r>
                          </w:p>
                          <w:p w14:paraId="6565B049" w14:textId="77777777" w:rsidR="00E4784D" w:rsidRPr="00374962" w:rsidRDefault="00E4784D" w:rsidP="009D68D6">
                            <w:pPr>
                              <w:pStyle w:val="NielsenBodyCopyHeadings"/>
                            </w:pPr>
                            <w:r w:rsidRPr="00EC09DB">
                              <w:t>prepared BY: Nielsen consumer insights</w:t>
                            </w:r>
                          </w:p>
                          <w:p w14:paraId="0928C647" w14:textId="77777777" w:rsidR="00E4784D" w:rsidRPr="003477EB" w:rsidRDefault="00E4784D" w:rsidP="009D68D6">
                            <w:pPr>
                              <w:pStyle w:val="NielsenMainHeading"/>
                              <w:numPr>
                                <w:ilvl w:val="0"/>
                                <w:numId w:val="0"/>
                              </w:numPr>
                              <w:ind w:left="600"/>
                            </w:pPr>
                          </w:p>
                          <w:p w14:paraId="7C4B3887" w14:textId="77777777" w:rsidR="00E4784D" w:rsidRDefault="00E4784D" w:rsidP="009D68D6"/>
                          <w:p w14:paraId="6CC48FB9" w14:textId="77777777" w:rsidR="00E4784D" w:rsidRDefault="00E4784D" w:rsidP="009D68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2711A" id="Text Box 716" o:spid="_x0000_s1027" type="#_x0000_t202" style="position:absolute;margin-left:-23.85pt;margin-top:63pt;width:460.1pt;height:21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eWuw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" filled="f" stroked="f" strokeweight=".5pt">
                <v:textbox>
                  <w:txbxContent>
                    <w:p w14:paraId="1FC0FF04" w14:textId="7638E51C" w:rsidR="00E4784D" w:rsidRPr="00EC09DB" w:rsidRDefault="00E4784D" w:rsidP="009D68D6">
                      <w:pPr>
                        <w:pStyle w:val="NielsenMainHeading"/>
                        <w:numPr>
                          <w:ilvl w:val="0"/>
                          <w:numId w:val="0"/>
                        </w:numPr>
                      </w:pPr>
                      <w:r w:rsidRPr="00EC09DB">
                        <w:t>LAC TD Summer rEADING CLUB</w:t>
                      </w:r>
                      <w:r>
                        <w:t xml:space="preserve"> 2017</w:t>
                      </w:r>
                    </w:p>
                    <w:p w14:paraId="7097B1F3" w14:textId="101962A2" w:rsidR="00E4784D" w:rsidRPr="00EC09DB" w:rsidRDefault="00E4784D" w:rsidP="009D68D6">
                      <w:pPr>
                        <w:pStyle w:val="NielsenMainHeading"/>
                        <w:numPr>
                          <w:ilvl w:val="0"/>
                          <w:numId w:val="0"/>
                        </w:numPr>
                      </w:pPr>
                      <w:r w:rsidRPr="00EC09DB">
                        <w:t>(</w:t>
                      </w:r>
                      <w:r>
                        <w:t>Final</w:t>
                      </w:r>
                      <w:r w:rsidRPr="00322F14">
                        <w:t xml:space="preserve"> Report of Program Statistics</w:t>
                      </w:r>
                      <w:r w:rsidRPr="00EC09DB">
                        <w:t>)</w:t>
                      </w:r>
                    </w:p>
                    <w:p w14:paraId="4A040BA7" w14:textId="77777777" w:rsidR="00E4784D" w:rsidRPr="009D68D6" w:rsidRDefault="00E4784D" w:rsidP="009D68D6">
                      <w:pPr>
                        <w:pStyle w:val="NielsenMainHeading"/>
                        <w:numPr>
                          <w:ilvl w:val="0"/>
                          <w:numId w:val="0"/>
                        </w:numPr>
                        <w:ind w:left="600"/>
                        <w:rPr>
                          <w:highlight w:val="yellow"/>
                        </w:rPr>
                      </w:pPr>
                    </w:p>
                    <w:p w14:paraId="183FDF49" w14:textId="742EE672" w:rsidR="00E4784D" w:rsidRPr="00EC09DB" w:rsidRDefault="00E4784D" w:rsidP="009D68D6">
                      <w:pPr>
                        <w:pStyle w:val="NielsenBodyCopyHeadings"/>
                        <w:rPr>
                          <w:lang w:val="en-CA"/>
                        </w:rPr>
                      </w:pPr>
                      <w:r w:rsidRPr="00EC09DB">
                        <w:t>prepared for: Library and Archives Canada</w:t>
                      </w:r>
                    </w:p>
                    <w:p w14:paraId="6565B049" w14:textId="77777777" w:rsidR="00E4784D" w:rsidRPr="00374962" w:rsidRDefault="00E4784D" w:rsidP="009D68D6">
                      <w:pPr>
                        <w:pStyle w:val="NielsenBodyCopyHeadings"/>
                      </w:pPr>
                      <w:r w:rsidRPr="00EC09DB">
                        <w:t>prepared BY: Nielsen consumer insights</w:t>
                      </w:r>
                    </w:p>
                    <w:p w14:paraId="0928C647" w14:textId="77777777" w:rsidR="00E4784D" w:rsidRPr="003477EB" w:rsidRDefault="00E4784D" w:rsidP="009D68D6">
                      <w:pPr>
                        <w:pStyle w:val="NielsenMainHeading"/>
                        <w:numPr>
                          <w:ilvl w:val="0"/>
                          <w:numId w:val="0"/>
                        </w:numPr>
                        <w:ind w:left="600"/>
                      </w:pPr>
                    </w:p>
                    <w:p w14:paraId="7C4B3887" w14:textId="77777777" w:rsidR="00E4784D" w:rsidRDefault="00E4784D" w:rsidP="009D68D6"/>
                    <w:p w14:paraId="6CC48FB9" w14:textId="77777777" w:rsidR="00E4784D" w:rsidRDefault="00E4784D" w:rsidP="009D68D6"/>
                  </w:txbxContent>
                </v:textbox>
              </v:shape>
            </w:pict>
          </mc:Fallback>
        </mc:AlternateContent>
      </w:r>
    </w:p>
    <w:p w14:paraId="34F53B8E" w14:textId="77777777" w:rsidR="009D68D6" w:rsidRPr="003F6D95" w:rsidRDefault="009D68D6" w:rsidP="005A4C72">
      <w:pPr>
        <w:pStyle w:val="NielsenBodyCopy"/>
        <w:spacing w:line="276" w:lineRule="auto"/>
        <w:jc w:val="both"/>
        <w:rPr>
          <w:rFonts w:asciiTheme="minorHAnsi" w:hAnsiTheme="minorHAnsi"/>
        </w:rPr>
        <w:sectPr w:rsidR="009D68D6" w:rsidRPr="003F6D95" w:rsidSect="005A4C72">
          <w:headerReference w:type="default" r:id="rId11"/>
          <w:pgSz w:w="12240" w:h="15840"/>
          <w:pgMar w:top="1440" w:right="1440" w:bottom="1440" w:left="1440" w:header="360" w:footer="144" w:gutter="0"/>
          <w:cols w:space="720"/>
          <w:docGrid w:linePitch="360"/>
        </w:sectPr>
      </w:pPr>
    </w:p>
    <w:p w14:paraId="37D291EE" w14:textId="77777777" w:rsidR="009D68D6" w:rsidRPr="003F6D95" w:rsidRDefault="009D68D6" w:rsidP="005A4C72">
      <w:pPr>
        <w:pStyle w:val="NielsenBodyCopy"/>
        <w:spacing w:line="276" w:lineRule="auto"/>
        <w:jc w:val="both"/>
        <w:rPr>
          <w:rFonts w:asciiTheme="minorHAnsi" w:hAnsiTheme="minorHAnsi"/>
        </w:rPr>
      </w:pPr>
    </w:p>
    <w:p w14:paraId="24352982" w14:textId="77777777" w:rsidR="009D68D6" w:rsidRPr="003F6D95" w:rsidRDefault="009D68D6" w:rsidP="005A4C72">
      <w:pPr>
        <w:pStyle w:val="NielsenSubheadingGRAY"/>
        <w:spacing w:after="200" w:line="276" w:lineRule="auto"/>
        <w:jc w:val="both"/>
        <w:rPr>
          <w:lang w:val="en-CA"/>
        </w:rPr>
      </w:pPr>
      <w:r w:rsidRPr="003F6D95">
        <w:rPr>
          <w:lang w:val="en-CA"/>
        </w:rPr>
        <w:t xml:space="preserve">Proprietary Warning </w:t>
      </w:r>
    </w:p>
    <w:p w14:paraId="26863619" w14:textId="47571AAF" w:rsidR="009D68D6" w:rsidRPr="00A47B16" w:rsidRDefault="009D68D6" w:rsidP="005A4C72">
      <w:pPr>
        <w:pStyle w:val="NoSpacing"/>
        <w:tabs>
          <w:tab w:val="left" w:pos="6750"/>
        </w:tabs>
        <w:spacing w:after="240" w:line="276" w:lineRule="auto"/>
        <w:jc w:val="both"/>
        <w:rPr>
          <w:rFonts w:asciiTheme="minorHAnsi" w:eastAsia="Calibri" w:hAnsiTheme="minorHAnsi" w:cs="Calibri"/>
          <w:lang w:val="en-CA"/>
        </w:rPr>
      </w:pPr>
      <w:r w:rsidRPr="00A47B16">
        <w:rPr>
          <w:rFonts w:asciiTheme="minorHAnsi" w:eastAsia="Calibri" w:hAnsiTheme="minorHAnsi" w:cs="Calibri"/>
          <w:lang w:val="en-CA"/>
        </w:rPr>
        <w:t xml:space="preserve">Any material or information provided by </w:t>
      </w:r>
      <w:r w:rsidR="00B85E66" w:rsidRPr="00A47B16">
        <w:rPr>
          <w:rFonts w:asciiTheme="minorHAnsi" w:eastAsia="Calibri" w:hAnsiTheme="minorHAnsi" w:cs="Calibri"/>
          <w:lang w:val="en-CA"/>
        </w:rPr>
        <w:t xml:space="preserve">Library and Archives Canada </w:t>
      </w:r>
      <w:r w:rsidRPr="00A47B16">
        <w:rPr>
          <w:rFonts w:asciiTheme="minorHAnsi" w:eastAsia="Calibri" w:hAnsiTheme="minorHAnsi" w:cs="Calibri"/>
          <w:lang w:val="en-CA"/>
        </w:rPr>
        <w:t>and all data collected by Nielsen will be treated as confidential by Nielsen and will be stored securely while on Nielsen's premise (adhering to industry standards and applicable laws).</w:t>
      </w:r>
    </w:p>
    <w:p w14:paraId="05D616B5" w14:textId="77777777" w:rsidR="009D68D6" w:rsidRPr="003F6D95" w:rsidRDefault="009D68D6" w:rsidP="005A4C72">
      <w:pPr>
        <w:pStyle w:val="NoSpacing"/>
        <w:spacing w:after="240" w:line="276" w:lineRule="auto"/>
        <w:jc w:val="both"/>
        <w:rPr>
          <w:rFonts w:asciiTheme="minorHAnsi" w:eastAsia="Calibri" w:hAnsiTheme="minorHAnsi" w:cs="Calibri"/>
          <w:color w:val="707276"/>
          <w:lang w:val="en-CA"/>
        </w:rPr>
      </w:pPr>
    </w:p>
    <w:p w14:paraId="0131C505" w14:textId="77777777" w:rsidR="009D68D6" w:rsidRPr="003F6D95" w:rsidRDefault="009D68D6" w:rsidP="005A4C72">
      <w:pPr>
        <w:pStyle w:val="NoSpacing"/>
        <w:spacing w:after="240" w:line="276" w:lineRule="auto"/>
        <w:jc w:val="both"/>
        <w:rPr>
          <w:rFonts w:asciiTheme="minorHAnsi" w:eastAsia="Calibri" w:hAnsiTheme="minorHAnsi" w:cs="Calibri"/>
          <w:color w:val="707276"/>
          <w:lang w:val="en-CA"/>
        </w:rPr>
      </w:pPr>
    </w:p>
    <w:p w14:paraId="6D600B2F" w14:textId="77777777" w:rsidR="009D68D6" w:rsidRPr="003F6D95" w:rsidRDefault="009D68D6" w:rsidP="005A4C72">
      <w:pPr>
        <w:pStyle w:val="NoSpacing"/>
        <w:spacing w:after="240" w:line="276" w:lineRule="auto"/>
        <w:jc w:val="both"/>
        <w:rPr>
          <w:rFonts w:asciiTheme="minorHAnsi" w:eastAsia="Calibri" w:hAnsiTheme="minorHAnsi" w:cs="Calibri"/>
          <w:color w:val="707276"/>
          <w:lang w:val="en-CA"/>
        </w:rPr>
      </w:pPr>
    </w:p>
    <w:p w14:paraId="1899F706" w14:textId="77777777" w:rsidR="009D68D6" w:rsidRPr="003F6D95" w:rsidRDefault="009D68D6" w:rsidP="005A4C72">
      <w:pPr>
        <w:pStyle w:val="NielsenBodyCopy"/>
        <w:spacing w:line="276" w:lineRule="auto"/>
        <w:jc w:val="both"/>
        <w:rPr>
          <w:rFonts w:asciiTheme="minorHAnsi" w:hAnsiTheme="minorHAnsi"/>
          <w:b/>
          <w:caps/>
          <w:sz w:val="22"/>
          <w:szCs w:val="22"/>
          <w:lang w:val="en-CA"/>
        </w:rPr>
      </w:pPr>
    </w:p>
    <w:p w14:paraId="65A6643D" w14:textId="77777777" w:rsidR="009D68D6" w:rsidRPr="003F6D95" w:rsidRDefault="009D68D6" w:rsidP="005A4C72">
      <w:pPr>
        <w:pStyle w:val="NielsenBodyCopyHeadings"/>
        <w:pBdr>
          <w:right w:val="double" w:sz="4" w:space="4" w:color="808080" w:themeColor="background1" w:themeShade="80"/>
        </w:pBdr>
        <w:spacing w:line="276" w:lineRule="auto"/>
        <w:rPr>
          <w:rFonts w:eastAsia="Calibri"/>
          <w:b w:val="0"/>
          <w:caps w:val="0"/>
          <w:color w:val="707276"/>
          <w:sz w:val="22"/>
          <w:szCs w:val="22"/>
          <w:lang w:val="en-CA"/>
        </w:rPr>
        <w:sectPr w:rsidR="009D68D6" w:rsidRPr="003F6D95" w:rsidSect="005A4C72">
          <w:footerReference w:type="default" r:id="rId12"/>
          <w:pgSz w:w="12240" w:h="15840"/>
          <w:pgMar w:top="1440" w:right="1440" w:bottom="1440" w:left="1440" w:header="288" w:footer="0" w:gutter="0"/>
          <w:pgNumType w:start="1"/>
          <w:cols w:space="720"/>
          <w:docGrid w:linePitch="360"/>
        </w:sectPr>
      </w:pPr>
    </w:p>
    <w:p w14:paraId="3B6067CE" w14:textId="77777777" w:rsidR="009D68D6" w:rsidRPr="003F6D95" w:rsidRDefault="009D68D6" w:rsidP="005A4C72">
      <w:pPr>
        <w:rPr>
          <w:color w:val="FFFFFF" w:themeColor="background1"/>
          <w:sz w:val="48"/>
          <w:szCs w:val="48"/>
        </w:rPr>
      </w:pPr>
      <w:bookmarkStart w:id="20" w:name="_Toc413978813"/>
      <w:bookmarkStart w:id="21" w:name="_Toc420988329"/>
      <w:bookmarkStart w:id="22" w:name="_Toc420988431"/>
      <w:bookmarkStart w:id="23" w:name="_Toc420989458"/>
      <w:bookmarkStart w:id="24" w:name="_Toc436828548"/>
      <w:bookmarkStart w:id="25" w:name="_Toc383181272"/>
      <w:r w:rsidRPr="003F6D95">
        <w:rPr>
          <w:color w:val="FFFFFF" w:themeColor="background1"/>
          <w:sz w:val="48"/>
          <w:szCs w:val="48"/>
        </w:rPr>
        <w:lastRenderedPageBreak/>
        <w:t>TABLE OF CONTENTS</w:t>
      </w:r>
      <w:bookmarkEnd w:id="20"/>
      <w:bookmarkEnd w:id="21"/>
      <w:bookmarkEnd w:id="22"/>
      <w:bookmarkEnd w:id="23"/>
      <w:bookmarkEnd w:id="24"/>
    </w:p>
    <w:bookmarkStart w:id="26" w:name="Letter"/>
    <w:bookmarkEnd w:id="26"/>
    <w:p w14:paraId="170C161C" w14:textId="77777777" w:rsidR="009C4D39" w:rsidRPr="009C4D39" w:rsidRDefault="009D68D6" w:rsidP="005A4C72">
      <w:pPr>
        <w:pStyle w:val="TOC1"/>
        <w:rPr>
          <w:rFonts w:asciiTheme="minorHAnsi" w:eastAsiaTheme="minorEastAsia" w:hAnsiTheme="minorHAnsi" w:cstheme="minorBidi"/>
          <w:color w:val="auto"/>
          <w:szCs w:val="22"/>
          <w:lang w:eastAsia="en-CA"/>
        </w:rPr>
      </w:pPr>
      <w:r w:rsidRPr="00EC117F">
        <w:rPr>
          <w:b/>
        </w:rPr>
        <w:fldChar w:fldCharType="begin"/>
      </w:r>
      <w:r w:rsidRPr="00EC117F">
        <w:rPr>
          <w:b/>
        </w:rPr>
        <w:instrText xml:space="preserve"> TOC \o "1-3" \h \z \u </w:instrText>
      </w:r>
      <w:r w:rsidRPr="00EC117F">
        <w:rPr>
          <w:b/>
        </w:rPr>
        <w:fldChar w:fldCharType="separate"/>
      </w:r>
      <w:hyperlink w:anchor="_Toc512438385" w:history="1">
        <w:r w:rsidR="009C4D39" w:rsidRPr="009C4D39">
          <w:rPr>
            <w:rStyle w:val="Hyperlink"/>
            <w:b/>
          </w:rPr>
          <w:t>Political Neutrality</w:t>
        </w:r>
        <w:r w:rsidR="009C4D39" w:rsidRPr="009C4D39">
          <w:rPr>
            <w:webHidden/>
          </w:rPr>
          <w:tab/>
        </w:r>
        <w:r w:rsidR="009C4D39" w:rsidRPr="009C4D39">
          <w:rPr>
            <w:webHidden/>
          </w:rPr>
          <w:fldChar w:fldCharType="begin"/>
        </w:r>
        <w:r w:rsidR="009C4D39" w:rsidRPr="009C4D39">
          <w:rPr>
            <w:webHidden/>
          </w:rPr>
          <w:instrText xml:space="preserve"> PAGEREF _Toc512438385 \h </w:instrText>
        </w:r>
        <w:r w:rsidR="009C4D39" w:rsidRPr="009C4D39">
          <w:rPr>
            <w:webHidden/>
          </w:rPr>
        </w:r>
        <w:r w:rsidR="009C4D39" w:rsidRPr="009C4D39">
          <w:rPr>
            <w:webHidden/>
          </w:rPr>
          <w:fldChar w:fldCharType="separate"/>
        </w:r>
        <w:r w:rsidR="00C94DEA">
          <w:rPr>
            <w:webHidden/>
          </w:rPr>
          <w:t>1</w:t>
        </w:r>
        <w:r w:rsidR="009C4D39" w:rsidRPr="009C4D39">
          <w:rPr>
            <w:webHidden/>
          </w:rPr>
          <w:fldChar w:fldCharType="end"/>
        </w:r>
      </w:hyperlink>
    </w:p>
    <w:p w14:paraId="45B8E931"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86" w:history="1">
        <w:r w:rsidR="009C4D39" w:rsidRPr="009C4D39">
          <w:rPr>
            <w:rStyle w:val="Hyperlink"/>
            <w:b/>
          </w:rPr>
          <w:t>Acknowledgements</w:t>
        </w:r>
        <w:r w:rsidR="009C4D39" w:rsidRPr="009C4D39">
          <w:rPr>
            <w:webHidden/>
          </w:rPr>
          <w:tab/>
        </w:r>
        <w:r w:rsidR="009C4D39" w:rsidRPr="009C4D39">
          <w:rPr>
            <w:webHidden/>
          </w:rPr>
          <w:fldChar w:fldCharType="begin"/>
        </w:r>
        <w:r w:rsidR="009C4D39" w:rsidRPr="009C4D39">
          <w:rPr>
            <w:webHidden/>
          </w:rPr>
          <w:instrText xml:space="preserve"> PAGEREF _Toc512438386 \h </w:instrText>
        </w:r>
        <w:r w:rsidR="009C4D39" w:rsidRPr="009C4D39">
          <w:rPr>
            <w:webHidden/>
          </w:rPr>
        </w:r>
        <w:r w:rsidR="009C4D39" w:rsidRPr="009C4D39">
          <w:rPr>
            <w:webHidden/>
          </w:rPr>
          <w:fldChar w:fldCharType="separate"/>
        </w:r>
        <w:r w:rsidR="00C94DEA">
          <w:rPr>
            <w:webHidden/>
          </w:rPr>
          <w:t>2</w:t>
        </w:r>
        <w:r w:rsidR="009C4D39" w:rsidRPr="009C4D39">
          <w:rPr>
            <w:webHidden/>
          </w:rPr>
          <w:fldChar w:fldCharType="end"/>
        </w:r>
      </w:hyperlink>
    </w:p>
    <w:p w14:paraId="61D6DF68"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87" w:history="1">
        <w:r w:rsidR="009C4D39" w:rsidRPr="009C4D39">
          <w:rPr>
            <w:rStyle w:val="Hyperlink"/>
            <w:b/>
          </w:rPr>
          <w:t>Executive Summary / Key Findings</w:t>
        </w:r>
        <w:r w:rsidR="009C4D39" w:rsidRPr="009C4D39">
          <w:rPr>
            <w:webHidden/>
          </w:rPr>
          <w:tab/>
        </w:r>
        <w:r w:rsidR="009C4D39" w:rsidRPr="009C4D39">
          <w:rPr>
            <w:webHidden/>
          </w:rPr>
          <w:fldChar w:fldCharType="begin"/>
        </w:r>
        <w:r w:rsidR="009C4D39" w:rsidRPr="009C4D39">
          <w:rPr>
            <w:webHidden/>
          </w:rPr>
          <w:instrText xml:space="preserve"> PAGEREF _Toc512438387 \h </w:instrText>
        </w:r>
        <w:r w:rsidR="009C4D39" w:rsidRPr="009C4D39">
          <w:rPr>
            <w:webHidden/>
          </w:rPr>
        </w:r>
        <w:r w:rsidR="009C4D39" w:rsidRPr="009C4D39">
          <w:rPr>
            <w:webHidden/>
          </w:rPr>
          <w:fldChar w:fldCharType="separate"/>
        </w:r>
        <w:r w:rsidR="00C94DEA">
          <w:rPr>
            <w:webHidden/>
          </w:rPr>
          <w:t>3</w:t>
        </w:r>
        <w:r w:rsidR="009C4D39" w:rsidRPr="009C4D39">
          <w:rPr>
            <w:webHidden/>
          </w:rPr>
          <w:fldChar w:fldCharType="end"/>
        </w:r>
      </w:hyperlink>
    </w:p>
    <w:p w14:paraId="0B45741F"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88" w:history="1">
        <w:r w:rsidR="009C4D39" w:rsidRPr="009C4D39">
          <w:rPr>
            <w:rStyle w:val="Hyperlink"/>
          </w:rPr>
          <w:t>Objectives and Methodology</w:t>
        </w:r>
        <w:r w:rsidR="009C4D39" w:rsidRPr="009C4D39">
          <w:rPr>
            <w:webHidden/>
          </w:rPr>
          <w:tab/>
        </w:r>
        <w:r w:rsidR="009C4D39" w:rsidRPr="009C4D39">
          <w:rPr>
            <w:webHidden/>
          </w:rPr>
          <w:fldChar w:fldCharType="begin"/>
        </w:r>
        <w:r w:rsidR="009C4D39" w:rsidRPr="009C4D39">
          <w:rPr>
            <w:webHidden/>
          </w:rPr>
          <w:instrText xml:space="preserve"> PAGEREF _Toc512438388 \h </w:instrText>
        </w:r>
        <w:r w:rsidR="009C4D39" w:rsidRPr="009C4D39">
          <w:rPr>
            <w:webHidden/>
          </w:rPr>
        </w:r>
        <w:r w:rsidR="009C4D39" w:rsidRPr="009C4D39">
          <w:rPr>
            <w:webHidden/>
          </w:rPr>
          <w:fldChar w:fldCharType="separate"/>
        </w:r>
        <w:r w:rsidR="00C94DEA">
          <w:rPr>
            <w:webHidden/>
          </w:rPr>
          <w:t>3</w:t>
        </w:r>
        <w:r w:rsidR="009C4D39" w:rsidRPr="009C4D39">
          <w:rPr>
            <w:webHidden/>
          </w:rPr>
          <w:fldChar w:fldCharType="end"/>
        </w:r>
      </w:hyperlink>
    </w:p>
    <w:p w14:paraId="02848CDA"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89" w:history="1">
        <w:r w:rsidR="009C4D39" w:rsidRPr="009C4D39">
          <w:rPr>
            <w:rStyle w:val="Hyperlink"/>
          </w:rPr>
          <w:t>Research Results</w:t>
        </w:r>
        <w:r w:rsidR="009C4D39" w:rsidRPr="009C4D39">
          <w:rPr>
            <w:webHidden/>
          </w:rPr>
          <w:tab/>
        </w:r>
        <w:r w:rsidR="009C4D39" w:rsidRPr="009C4D39">
          <w:rPr>
            <w:webHidden/>
          </w:rPr>
          <w:fldChar w:fldCharType="begin"/>
        </w:r>
        <w:r w:rsidR="009C4D39" w:rsidRPr="009C4D39">
          <w:rPr>
            <w:webHidden/>
          </w:rPr>
          <w:instrText xml:space="preserve"> PAGEREF _Toc512438389 \h </w:instrText>
        </w:r>
        <w:r w:rsidR="009C4D39" w:rsidRPr="009C4D39">
          <w:rPr>
            <w:webHidden/>
          </w:rPr>
        </w:r>
        <w:r w:rsidR="009C4D39" w:rsidRPr="009C4D39">
          <w:rPr>
            <w:webHidden/>
          </w:rPr>
          <w:fldChar w:fldCharType="separate"/>
        </w:r>
        <w:r w:rsidR="00C94DEA">
          <w:rPr>
            <w:webHidden/>
          </w:rPr>
          <w:t>4</w:t>
        </w:r>
        <w:r w:rsidR="009C4D39" w:rsidRPr="009C4D39">
          <w:rPr>
            <w:webHidden/>
          </w:rPr>
          <w:fldChar w:fldCharType="end"/>
        </w:r>
      </w:hyperlink>
    </w:p>
    <w:p w14:paraId="321C3487"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90" w:history="1">
        <w:r w:rsidR="009C4D39" w:rsidRPr="009C4D39">
          <w:rPr>
            <w:rStyle w:val="Hyperlink"/>
            <w:b/>
          </w:rPr>
          <w:t>Résumé et faits saillants</w:t>
        </w:r>
        <w:r w:rsidR="009C4D39" w:rsidRPr="009C4D39">
          <w:rPr>
            <w:webHidden/>
          </w:rPr>
          <w:tab/>
        </w:r>
        <w:r w:rsidR="009C4D39" w:rsidRPr="009C4D39">
          <w:rPr>
            <w:webHidden/>
          </w:rPr>
          <w:fldChar w:fldCharType="begin"/>
        </w:r>
        <w:r w:rsidR="009C4D39" w:rsidRPr="009C4D39">
          <w:rPr>
            <w:webHidden/>
          </w:rPr>
          <w:instrText xml:space="preserve"> PAGEREF _Toc512438390 \h </w:instrText>
        </w:r>
        <w:r w:rsidR="009C4D39" w:rsidRPr="009C4D39">
          <w:rPr>
            <w:webHidden/>
          </w:rPr>
        </w:r>
        <w:r w:rsidR="009C4D39" w:rsidRPr="009C4D39">
          <w:rPr>
            <w:webHidden/>
          </w:rPr>
          <w:fldChar w:fldCharType="separate"/>
        </w:r>
        <w:r w:rsidR="00C94DEA">
          <w:rPr>
            <w:webHidden/>
          </w:rPr>
          <w:t>8</w:t>
        </w:r>
        <w:r w:rsidR="009C4D39" w:rsidRPr="009C4D39">
          <w:rPr>
            <w:webHidden/>
          </w:rPr>
          <w:fldChar w:fldCharType="end"/>
        </w:r>
      </w:hyperlink>
    </w:p>
    <w:p w14:paraId="7F17F4C2"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91" w:history="1">
        <w:r w:rsidR="009C4D39" w:rsidRPr="009C4D39">
          <w:rPr>
            <w:rStyle w:val="Hyperlink"/>
          </w:rPr>
          <w:t>Background and Objectives</w:t>
        </w:r>
        <w:r w:rsidR="009C4D39" w:rsidRPr="009C4D39">
          <w:rPr>
            <w:webHidden/>
          </w:rPr>
          <w:tab/>
        </w:r>
        <w:r w:rsidR="009C4D39" w:rsidRPr="009C4D39">
          <w:rPr>
            <w:webHidden/>
          </w:rPr>
          <w:fldChar w:fldCharType="begin"/>
        </w:r>
        <w:r w:rsidR="009C4D39" w:rsidRPr="009C4D39">
          <w:rPr>
            <w:webHidden/>
          </w:rPr>
          <w:instrText xml:space="preserve"> PAGEREF _Toc512438391 \h </w:instrText>
        </w:r>
        <w:r w:rsidR="009C4D39" w:rsidRPr="009C4D39">
          <w:rPr>
            <w:webHidden/>
          </w:rPr>
        </w:r>
        <w:r w:rsidR="009C4D39" w:rsidRPr="009C4D39">
          <w:rPr>
            <w:webHidden/>
          </w:rPr>
          <w:fldChar w:fldCharType="separate"/>
        </w:r>
        <w:r w:rsidR="00C94DEA">
          <w:rPr>
            <w:webHidden/>
          </w:rPr>
          <w:t>14</w:t>
        </w:r>
        <w:r w:rsidR="009C4D39" w:rsidRPr="009C4D39">
          <w:rPr>
            <w:webHidden/>
          </w:rPr>
          <w:fldChar w:fldCharType="end"/>
        </w:r>
      </w:hyperlink>
    </w:p>
    <w:p w14:paraId="5515C5E3"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92" w:history="1">
        <w:r w:rsidR="009C4D39" w:rsidRPr="009C4D39">
          <w:rPr>
            <w:rStyle w:val="Hyperlink"/>
          </w:rPr>
          <w:t>Methodology</w:t>
        </w:r>
        <w:r w:rsidR="009C4D39" w:rsidRPr="009C4D39">
          <w:rPr>
            <w:webHidden/>
          </w:rPr>
          <w:tab/>
        </w:r>
        <w:r w:rsidR="009C4D39" w:rsidRPr="009C4D39">
          <w:rPr>
            <w:webHidden/>
          </w:rPr>
          <w:fldChar w:fldCharType="begin"/>
        </w:r>
        <w:r w:rsidR="009C4D39" w:rsidRPr="009C4D39">
          <w:rPr>
            <w:webHidden/>
          </w:rPr>
          <w:instrText xml:space="preserve"> PAGEREF _Toc512438392 \h </w:instrText>
        </w:r>
        <w:r w:rsidR="009C4D39" w:rsidRPr="009C4D39">
          <w:rPr>
            <w:webHidden/>
          </w:rPr>
        </w:r>
        <w:r w:rsidR="009C4D39" w:rsidRPr="009C4D39">
          <w:rPr>
            <w:webHidden/>
          </w:rPr>
          <w:fldChar w:fldCharType="separate"/>
        </w:r>
        <w:r w:rsidR="00C94DEA">
          <w:rPr>
            <w:webHidden/>
          </w:rPr>
          <w:t>15</w:t>
        </w:r>
        <w:r w:rsidR="009C4D39" w:rsidRPr="009C4D39">
          <w:rPr>
            <w:webHidden/>
          </w:rPr>
          <w:fldChar w:fldCharType="end"/>
        </w:r>
      </w:hyperlink>
    </w:p>
    <w:p w14:paraId="3F5588C8"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93" w:history="1">
        <w:r w:rsidR="009C4D39" w:rsidRPr="009C4D39">
          <w:rPr>
            <w:rStyle w:val="Hyperlink"/>
          </w:rPr>
          <w:t>Quantitative Phase</w:t>
        </w:r>
        <w:r w:rsidR="009C4D39" w:rsidRPr="009C4D39">
          <w:rPr>
            <w:webHidden/>
          </w:rPr>
          <w:tab/>
        </w:r>
        <w:r w:rsidR="009C4D39" w:rsidRPr="009C4D39">
          <w:rPr>
            <w:webHidden/>
          </w:rPr>
          <w:fldChar w:fldCharType="begin"/>
        </w:r>
        <w:r w:rsidR="009C4D39" w:rsidRPr="009C4D39">
          <w:rPr>
            <w:webHidden/>
          </w:rPr>
          <w:instrText xml:space="preserve"> PAGEREF _Toc512438393 \h </w:instrText>
        </w:r>
        <w:r w:rsidR="009C4D39" w:rsidRPr="009C4D39">
          <w:rPr>
            <w:webHidden/>
          </w:rPr>
        </w:r>
        <w:r w:rsidR="009C4D39" w:rsidRPr="009C4D39">
          <w:rPr>
            <w:webHidden/>
          </w:rPr>
          <w:fldChar w:fldCharType="separate"/>
        </w:r>
        <w:r w:rsidR="00C94DEA">
          <w:rPr>
            <w:webHidden/>
          </w:rPr>
          <w:t>15</w:t>
        </w:r>
        <w:r w:rsidR="009C4D39" w:rsidRPr="009C4D39">
          <w:rPr>
            <w:webHidden/>
          </w:rPr>
          <w:fldChar w:fldCharType="end"/>
        </w:r>
      </w:hyperlink>
    </w:p>
    <w:p w14:paraId="4F6D2909"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94" w:history="1">
        <w:r w:rsidR="009C4D39" w:rsidRPr="009C4D39">
          <w:rPr>
            <w:rStyle w:val="Hyperlink"/>
          </w:rPr>
          <w:t>Qualitative Phase</w:t>
        </w:r>
        <w:r w:rsidR="009C4D39" w:rsidRPr="009C4D39">
          <w:rPr>
            <w:webHidden/>
          </w:rPr>
          <w:tab/>
        </w:r>
        <w:r w:rsidR="009C4D39" w:rsidRPr="009C4D39">
          <w:rPr>
            <w:webHidden/>
          </w:rPr>
          <w:fldChar w:fldCharType="begin"/>
        </w:r>
        <w:r w:rsidR="009C4D39" w:rsidRPr="009C4D39">
          <w:rPr>
            <w:webHidden/>
          </w:rPr>
          <w:instrText xml:space="preserve"> PAGEREF _Toc512438394 \h </w:instrText>
        </w:r>
        <w:r w:rsidR="009C4D39" w:rsidRPr="009C4D39">
          <w:rPr>
            <w:webHidden/>
          </w:rPr>
        </w:r>
        <w:r w:rsidR="009C4D39" w:rsidRPr="009C4D39">
          <w:rPr>
            <w:webHidden/>
          </w:rPr>
          <w:fldChar w:fldCharType="separate"/>
        </w:r>
        <w:r w:rsidR="00C94DEA">
          <w:rPr>
            <w:webHidden/>
          </w:rPr>
          <w:t>17</w:t>
        </w:r>
        <w:r w:rsidR="009C4D39" w:rsidRPr="009C4D39">
          <w:rPr>
            <w:webHidden/>
          </w:rPr>
          <w:fldChar w:fldCharType="end"/>
        </w:r>
      </w:hyperlink>
    </w:p>
    <w:p w14:paraId="29CC29F1" w14:textId="77777777" w:rsidR="009C4D39" w:rsidRPr="009C4D39" w:rsidRDefault="0042557C" w:rsidP="005A4C72">
      <w:pPr>
        <w:pStyle w:val="TOC1"/>
        <w:rPr>
          <w:rFonts w:asciiTheme="minorHAnsi" w:eastAsiaTheme="minorEastAsia" w:hAnsiTheme="minorHAnsi" w:cstheme="minorBidi"/>
          <w:color w:val="auto"/>
          <w:szCs w:val="22"/>
          <w:lang w:eastAsia="en-CA"/>
        </w:rPr>
      </w:pPr>
      <w:hyperlink w:anchor="_Toc512438395" w:history="1">
        <w:r w:rsidR="009C4D39" w:rsidRPr="009C4D39">
          <w:rPr>
            <w:rStyle w:val="Hyperlink"/>
          </w:rPr>
          <w:t>National Program Statistics</w:t>
        </w:r>
        <w:r w:rsidR="009C4D39" w:rsidRPr="009C4D39">
          <w:rPr>
            <w:webHidden/>
          </w:rPr>
          <w:tab/>
        </w:r>
        <w:r w:rsidR="009C4D39" w:rsidRPr="009C4D39">
          <w:rPr>
            <w:webHidden/>
          </w:rPr>
          <w:fldChar w:fldCharType="begin"/>
        </w:r>
        <w:r w:rsidR="009C4D39" w:rsidRPr="009C4D39">
          <w:rPr>
            <w:webHidden/>
          </w:rPr>
          <w:instrText xml:space="preserve"> PAGEREF _Toc512438395 \h </w:instrText>
        </w:r>
        <w:r w:rsidR="009C4D39" w:rsidRPr="009C4D39">
          <w:rPr>
            <w:webHidden/>
          </w:rPr>
        </w:r>
        <w:r w:rsidR="009C4D39" w:rsidRPr="009C4D39">
          <w:rPr>
            <w:webHidden/>
          </w:rPr>
          <w:fldChar w:fldCharType="separate"/>
        </w:r>
        <w:r w:rsidR="00C94DEA">
          <w:rPr>
            <w:webHidden/>
          </w:rPr>
          <w:t>18</w:t>
        </w:r>
        <w:r w:rsidR="009C4D39" w:rsidRPr="009C4D39">
          <w:rPr>
            <w:webHidden/>
          </w:rPr>
          <w:fldChar w:fldCharType="end"/>
        </w:r>
      </w:hyperlink>
    </w:p>
    <w:p w14:paraId="1871DD11"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96" w:history="1">
        <w:r w:rsidR="009C4D39" w:rsidRPr="009C4D39">
          <w:rPr>
            <w:rStyle w:val="Hyperlink"/>
          </w:rPr>
          <w:t>Response Rate</w:t>
        </w:r>
        <w:r w:rsidR="009C4D39" w:rsidRPr="009C4D39">
          <w:rPr>
            <w:webHidden/>
          </w:rPr>
          <w:tab/>
        </w:r>
        <w:r w:rsidR="009C4D39" w:rsidRPr="009C4D39">
          <w:rPr>
            <w:webHidden/>
          </w:rPr>
          <w:fldChar w:fldCharType="begin"/>
        </w:r>
        <w:r w:rsidR="009C4D39" w:rsidRPr="009C4D39">
          <w:rPr>
            <w:webHidden/>
          </w:rPr>
          <w:instrText xml:space="preserve"> PAGEREF _Toc512438396 \h </w:instrText>
        </w:r>
        <w:r w:rsidR="009C4D39" w:rsidRPr="009C4D39">
          <w:rPr>
            <w:webHidden/>
          </w:rPr>
        </w:r>
        <w:r w:rsidR="009C4D39" w:rsidRPr="009C4D39">
          <w:rPr>
            <w:webHidden/>
          </w:rPr>
          <w:fldChar w:fldCharType="separate"/>
        </w:r>
        <w:r w:rsidR="00C94DEA">
          <w:rPr>
            <w:webHidden/>
          </w:rPr>
          <w:t>18</w:t>
        </w:r>
        <w:r w:rsidR="009C4D39" w:rsidRPr="009C4D39">
          <w:rPr>
            <w:webHidden/>
          </w:rPr>
          <w:fldChar w:fldCharType="end"/>
        </w:r>
      </w:hyperlink>
    </w:p>
    <w:p w14:paraId="633A98D6" w14:textId="77777777" w:rsidR="009C4D39" w:rsidRPr="009C4D39" w:rsidRDefault="0042557C" w:rsidP="005A4C72">
      <w:pPr>
        <w:pStyle w:val="TOC2"/>
        <w:ind w:left="0"/>
        <w:rPr>
          <w:rFonts w:asciiTheme="minorHAnsi" w:eastAsiaTheme="minorEastAsia" w:hAnsiTheme="minorHAnsi" w:cstheme="minorBidi"/>
          <w:b w:val="0"/>
          <w:color w:val="auto"/>
          <w:szCs w:val="22"/>
          <w:lang w:eastAsia="en-CA"/>
        </w:rPr>
      </w:pPr>
      <w:hyperlink w:anchor="_Toc512438397" w:history="1">
        <w:r w:rsidR="009C4D39" w:rsidRPr="009C4D39">
          <w:rPr>
            <w:rStyle w:val="Hyperlink"/>
          </w:rPr>
          <w:t>Statistics on Registration</w:t>
        </w:r>
        <w:r w:rsidR="009C4D39" w:rsidRPr="009C4D39">
          <w:rPr>
            <w:webHidden/>
          </w:rPr>
          <w:tab/>
        </w:r>
        <w:r w:rsidR="009C4D39" w:rsidRPr="009C4D39">
          <w:rPr>
            <w:webHidden/>
          </w:rPr>
          <w:fldChar w:fldCharType="begin"/>
        </w:r>
        <w:r w:rsidR="009C4D39" w:rsidRPr="009C4D39">
          <w:rPr>
            <w:webHidden/>
          </w:rPr>
          <w:instrText xml:space="preserve"> PAGEREF _Toc512438397 \h </w:instrText>
        </w:r>
        <w:r w:rsidR="009C4D39" w:rsidRPr="009C4D39">
          <w:rPr>
            <w:webHidden/>
          </w:rPr>
        </w:r>
        <w:r w:rsidR="009C4D39" w:rsidRPr="009C4D39">
          <w:rPr>
            <w:webHidden/>
          </w:rPr>
          <w:fldChar w:fldCharType="separate"/>
        </w:r>
        <w:r w:rsidR="00C94DEA">
          <w:rPr>
            <w:webHidden/>
          </w:rPr>
          <w:t>19</w:t>
        </w:r>
        <w:r w:rsidR="009C4D39" w:rsidRPr="009C4D39">
          <w:rPr>
            <w:webHidden/>
          </w:rPr>
          <w:fldChar w:fldCharType="end"/>
        </w:r>
      </w:hyperlink>
    </w:p>
    <w:p w14:paraId="5A062467"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98" w:history="1">
        <w:r w:rsidR="009C4D39" w:rsidRPr="009C4D39">
          <w:rPr>
            <w:rStyle w:val="Hyperlink"/>
          </w:rPr>
          <w:t>Number of Children</w:t>
        </w:r>
        <w:r w:rsidR="009C4D39" w:rsidRPr="009C4D39">
          <w:rPr>
            <w:webHidden/>
          </w:rPr>
          <w:tab/>
        </w:r>
        <w:r w:rsidR="009C4D39" w:rsidRPr="009C4D39">
          <w:rPr>
            <w:webHidden/>
          </w:rPr>
          <w:fldChar w:fldCharType="begin"/>
        </w:r>
        <w:r w:rsidR="009C4D39" w:rsidRPr="009C4D39">
          <w:rPr>
            <w:webHidden/>
          </w:rPr>
          <w:instrText xml:space="preserve"> PAGEREF _Toc512438398 \h </w:instrText>
        </w:r>
        <w:r w:rsidR="009C4D39" w:rsidRPr="009C4D39">
          <w:rPr>
            <w:webHidden/>
          </w:rPr>
        </w:r>
        <w:r w:rsidR="009C4D39" w:rsidRPr="009C4D39">
          <w:rPr>
            <w:webHidden/>
          </w:rPr>
          <w:fldChar w:fldCharType="separate"/>
        </w:r>
        <w:r w:rsidR="00C94DEA">
          <w:rPr>
            <w:webHidden/>
          </w:rPr>
          <w:t>19</w:t>
        </w:r>
        <w:r w:rsidR="009C4D39" w:rsidRPr="009C4D39">
          <w:rPr>
            <w:webHidden/>
          </w:rPr>
          <w:fldChar w:fldCharType="end"/>
        </w:r>
      </w:hyperlink>
    </w:p>
    <w:p w14:paraId="38AF7B61"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399" w:history="1">
        <w:r w:rsidR="009C4D39" w:rsidRPr="009C4D39">
          <w:rPr>
            <w:rStyle w:val="Hyperlink"/>
          </w:rPr>
          <w:t>Qualitative Insights About the Registration Process</w:t>
        </w:r>
        <w:r w:rsidR="009C4D39" w:rsidRPr="009C4D39">
          <w:rPr>
            <w:webHidden/>
          </w:rPr>
          <w:tab/>
        </w:r>
        <w:r w:rsidR="009C4D39" w:rsidRPr="009C4D39">
          <w:rPr>
            <w:webHidden/>
          </w:rPr>
          <w:fldChar w:fldCharType="begin"/>
        </w:r>
        <w:r w:rsidR="009C4D39" w:rsidRPr="009C4D39">
          <w:rPr>
            <w:webHidden/>
          </w:rPr>
          <w:instrText xml:space="preserve"> PAGEREF _Toc512438399 \h </w:instrText>
        </w:r>
        <w:r w:rsidR="009C4D39" w:rsidRPr="009C4D39">
          <w:rPr>
            <w:webHidden/>
          </w:rPr>
        </w:r>
        <w:r w:rsidR="009C4D39" w:rsidRPr="009C4D39">
          <w:rPr>
            <w:webHidden/>
          </w:rPr>
          <w:fldChar w:fldCharType="separate"/>
        </w:r>
        <w:r w:rsidR="00C94DEA">
          <w:rPr>
            <w:webHidden/>
          </w:rPr>
          <w:t>25</w:t>
        </w:r>
        <w:r w:rsidR="009C4D39" w:rsidRPr="009C4D39">
          <w:rPr>
            <w:webHidden/>
          </w:rPr>
          <w:fldChar w:fldCharType="end"/>
        </w:r>
      </w:hyperlink>
    </w:p>
    <w:p w14:paraId="3F1D0AA9" w14:textId="77777777" w:rsidR="009C4D39" w:rsidRPr="009C4D39" w:rsidRDefault="0042557C" w:rsidP="005A4C72">
      <w:pPr>
        <w:pStyle w:val="TOC2"/>
        <w:ind w:left="0"/>
        <w:rPr>
          <w:rFonts w:asciiTheme="minorHAnsi" w:eastAsiaTheme="minorEastAsia" w:hAnsiTheme="minorHAnsi" w:cstheme="minorBidi"/>
          <w:b w:val="0"/>
          <w:color w:val="auto"/>
          <w:szCs w:val="22"/>
          <w:lang w:eastAsia="en-CA"/>
        </w:rPr>
      </w:pPr>
      <w:hyperlink w:anchor="_Toc512438400" w:history="1">
        <w:r w:rsidR="009C4D39" w:rsidRPr="009C4D39">
          <w:rPr>
            <w:rStyle w:val="Hyperlink"/>
          </w:rPr>
          <w:t>Previous Participation</w:t>
        </w:r>
        <w:r w:rsidR="009C4D39" w:rsidRPr="009C4D39">
          <w:rPr>
            <w:webHidden/>
          </w:rPr>
          <w:tab/>
        </w:r>
        <w:r w:rsidR="009C4D39" w:rsidRPr="009C4D39">
          <w:rPr>
            <w:webHidden/>
          </w:rPr>
          <w:fldChar w:fldCharType="begin"/>
        </w:r>
        <w:r w:rsidR="009C4D39" w:rsidRPr="009C4D39">
          <w:rPr>
            <w:webHidden/>
          </w:rPr>
          <w:instrText xml:space="preserve"> PAGEREF _Toc512438400 \h </w:instrText>
        </w:r>
        <w:r w:rsidR="009C4D39" w:rsidRPr="009C4D39">
          <w:rPr>
            <w:webHidden/>
          </w:rPr>
        </w:r>
        <w:r w:rsidR="009C4D39" w:rsidRPr="009C4D39">
          <w:rPr>
            <w:webHidden/>
          </w:rPr>
          <w:fldChar w:fldCharType="separate"/>
        </w:r>
        <w:r w:rsidR="00C94DEA">
          <w:rPr>
            <w:webHidden/>
          </w:rPr>
          <w:t>26</w:t>
        </w:r>
        <w:r w:rsidR="009C4D39" w:rsidRPr="009C4D39">
          <w:rPr>
            <w:webHidden/>
          </w:rPr>
          <w:fldChar w:fldCharType="end"/>
        </w:r>
      </w:hyperlink>
    </w:p>
    <w:p w14:paraId="582EC7BD" w14:textId="77777777" w:rsidR="009C4D39" w:rsidRPr="009C4D39" w:rsidRDefault="0042557C" w:rsidP="005A4C72">
      <w:pPr>
        <w:pStyle w:val="TOC2"/>
        <w:ind w:left="0"/>
        <w:rPr>
          <w:rFonts w:asciiTheme="minorHAnsi" w:eastAsiaTheme="minorEastAsia" w:hAnsiTheme="minorHAnsi" w:cstheme="minorBidi"/>
          <w:b w:val="0"/>
          <w:color w:val="auto"/>
          <w:szCs w:val="22"/>
          <w:lang w:eastAsia="en-CA"/>
        </w:rPr>
      </w:pPr>
      <w:hyperlink w:anchor="_Toc512438401" w:history="1">
        <w:r w:rsidR="009C4D39" w:rsidRPr="009C4D39">
          <w:rPr>
            <w:rStyle w:val="Hyperlink"/>
          </w:rPr>
          <w:t>Statistics on Attendance</w:t>
        </w:r>
        <w:r w:rsidR="009C4D39" w:rsidRPr="009C4D39">
          <w:rPr>
            <w:webHidden/>
          </w:rPr>
          <w:tab/>
        </w:r>
        <w:r w:rsidR="009C4D39" w:rsidRPr="009C4D39">
          <w:rPr>
            <w:webHidden/>
          </w:rPr>
          <w:fldChar w:fldCharType="begin"/>
        </w:r>
        <w:r w:rsidR="009C4D39" w:rsidRPr="009C4D39">
          <w:rPr>
            <w:webHidden/>
          </w:rPr>
          <w:instrText xml:space="preserve"> PAGEREF _Toc512438401 \h </w:instrText>
        </w:r>
        <w:r w:rsidR="009C4D39" w:rsidRPr="009C4D39">
          <w:rPr>
            <w:webHidden/>
          </w:rPr>
        </w:r>
        <w:r w:rsidR="009C4D39" w:rsidRPr="009C4D39">
          <w:rPr>
            <w:webHidden/>
          </w:rPr>
          <w:fldChar w:fldCharType="separate"/>
        </w:r>
        <w:r w:rsidR="00C94DEA">
          <w:rPr>
            <w:webHidden/>
          </w:rPr>
          <w:t>29</w:t>
        </w:r>
        <w:r w:rsidR="009C4D39" w:rsidRPr="009C4D39">
          <w:rPr>
            <w:webHidden/>
          </w:rPr>
          <w:fldChar w:fldCharType="end"/>
        </w:r>
      </w:hyperlink>
    </w:p>
    <w:p w14:paraId="15B18F67"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2" w:history="1">
        <w:r w:rsidR="009C4D39" w:rsidRPr="009C4D39">
          <w:rPr>
            <w:rStyle w:val="Hyperlink"/>
          </w:rPr>
          <w:t>Programs and Activities Organized Around the Club Theme</w:t>
        </w:r>
        <w:r w:rsidR="009C4D39" w:rsidRPr="009C4D39">
          <w:rPr>
            <w:webHidden/>
          </w:rPr>
          <w:tab/>
        </w:r>
        <w:r w:rsidR="009C4D39" w:rsidRPr="009C4D39">
          <w:rPr>
            <w:webHidden/>
          </w:rPr>
          <w:fldChar w:fldCharType="begin"/>
        </w:r>
        <w:r w:rsidR="009C4D39" w:rsidRPr="009C4D39">
          <w:rPr>
            <w:webHidden/>
          </w:rPr>
          <w:instrText xml:space="preserve"> PAGEREF _Toc512438402 \h </w:instrText>
        </w:r>
        <w:r w:rsidR="009C4D39" w:rsidRPr="009C4D39">
          <w:rPr>
            <w:webHidden/>
          </w:rPr>
        </w:r>
        <w:r w:rsidR="009C4D39" w:rsidRPr="009C4D39">
          <w:rPr>
            <w:webHidden/>
          </w:rPr>
          <w:fldChar w:fldCharType="separate"/>
        </w:r>
        <w:r w:rsidR="00C94DEA">
          <w:rPr>
            <w:webHidden/>
          </w:rPr>
          <w:t>29</w:t>
        </w:r>
        <w:r w:rsidR="009C4D39" w:rsidRPr="009C4D39">
          <w:rPr>
            <w:webHidden/>
          </w:rPr>
          <w:fldChar w:fldCharType="end"/>
        </w:r>
      </w:hyperlink>
    </w:p>
    <w:p w14:paraId="57D731EA" w14:textId="77777777" w:rsidR="009C4D39" w:rsidRPr="009C4D39" w:rsidRDefault="0042557C" w:rsidP="005A4C72">
      <w:pPr>
        <w:pStyle w:val="TOC2"/>
        <w:ind w:left="0"/>
        <w:rPr>
          <w:rFonts w:asciiTheme="minorHAnsi" w:eastAsiaTheme="minorEastAsia" w:hAnsiTheme="minorHAnsi" w:cstheme="minorBidi"/>
          <w:b w:val="0"/>
          <w:color w:val="auto"/>
          <w:szCs w:val="22"/>
          <w:lang w:eastAsia="en-CA"/>
        </w:rPr>
      </w:pPr>
      <w:hyperlink w:anchor="_Toc512438403" w:history="1">
        <w:r w:rsidR="009C4D39" w:rsidRPr="009C4D39">
          <w:rPr>
            <w:rStyle w:val="Hyperlink"/>
          </w:rPr>
          <w:t>Promotion of Program</w:t>
        </w:r>
        <w:r w:rsidR="009C4D39" w:rsidRPr="009C4D39">
          <w:rPr>
            <w:webHidden/>
          </w:rPr>
          <w:tab/>
        </w:r>
        <w:r w:rsidR="009C4D39" w:rsidRPr="009C4D39">
          <w:rPr>
            <w:webHidden/>
          </w:rPr>
          <w:fldChar w:fldCharType="begin"/>
        </w:r>
        <w:r w:rsidR="009C4D39" w:rsidRPr="009C4D39">
          <w:rPr>
            <w:webHidden/>
          </w:rPr>
          <w:instrText xml:space="preserve"> PAGEREF _Toc512438403 \h </w:instrText>
        </w:r>
        <w:r w:rsidR="009C4D39" w:rsidRPr="009C4D39">
          <w:rPr>
            <w:webHidden/>
          </w:rPr>
        </w:r>
        <w:r w:rsidR="009C4D39" w:rsidRPr="009C4D39">
          <w:rPr>
            <w:webHidden/>
          </w:rPr>
          <w:fldChar w:fldCharType="separate"/>
        </w:r>
        <w:r w:rsidR="00C94DEA">
          <w:rPr>
            <w:webHidden/>
          </w:rPr>
          <w:t>32</w:t>
        </w:r>
        <w:r w:rsidR="009C4D39" w:rsidRPr="009C4D39">
          <w:rPr>
            <w:webHidden/>
          </w:rPr>
          <w:fldChar w:fldCharType="end"/>
        </w:r>
      </w:hyperlink>
    </w:p>
    <w:p w14:paraId="75A2D37E"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4" w:history="1">
        <w:r w:rsidR="009C4D39" w:rsidRPr="009C4D39">
          <w:rPr>
            <w:rStyle w:val="Hyperlink"/>
          </w:rPr>
          <w:t>School and Daycare Visits by Library Staff</w:t>
        </w:r>
        <w:r w:rsidR="009C4D39" w:rsidRPr="009C4D39">
          <w:rPr>
            <w:webHidden/>
          </w:rPr>
          <w:tab/>
        </w:r>
        <w:r w:rsidR="009C4D39" w:rsidRPr="009C4D39">
          <w:rPr>
            <w:webHidden/>
          </w:rPr>
          <w:fldChar w:fldCharType="begin"/>
        </w:r>
        <w:r w:rsidR="009C4D39" w:rsidRPr="009C4D39">
          <w:rPr>
            <w:webHidden/>
          </w:rPr>
          <w:instrText xml:space="preserve"> PAGEREF _Toc512438404 \h </w:instrText>
        </w:r>
        <w:r w:rsidR="009C4D39" w:rsidRPr="009C4D39">
          <w:rPr>
            <w:webHidden/>
          </w:rPr>
        </w:r>
        <w:r w:rsidR="009C4D39" w:rsidRPr="009C4D39">
          <w:rPr>
            <w:webHidden/>
          </w:rPr>
          <w:fldChar w:fldCharType="separate"/>
        </w:r>
        <w:r w:rsidR="00C94DEA">
          <w:rPr>
            <w:webHidden/>
          </w:rPr>
          <w:t>32</w:t>
        </w:r>
        <w:r w:rsidR="009C4D39" w:rsidRPr="009C4D39">
          <w:rPr>
            <w:webHidden/>
          </w:rPr>
          <w:fldChar w:fldCharType="end"/>
        </w:r>
      </w:hyperlink>
    </w:p>
    <w:p w14:paraId="029881C9" w14:textId="77777777" w:rsidR="009C4D39" w:rsidRPr="009C4D39" w:rsidRDefault="0042557C" w:rsidP="005A4C72">
      <w:pPr>
        <w:pStyle w:val="TOC2"/>
        <w:ind w:left="0"/>
        <w:rPr>
          <w:rFonts w:asciiTheme="minorHAnsi" w:eastAsiaTheme="minorEastAsia" w:hAnsiTheme="minorHAnsi" w:cstheme="minorBidi"/>
          <w:b w:val="0"/>
          <w:color w:val="auto"/>
          <w:szCs w:val="22"/>
          <w:lang w:eastAsia="en-CA"/>
        </w:rPr>
      </w:pPr>
      <w:hyperlink w:anchor="_Toc512438405" w:history="1">
        <w:r w:rsidR="009C4D39" w:rsidRPr="009C4D39">
          <w:rPr>
            <w:rStyle w:val="Hyperlink"/>
          </w:rPr>
          <w:t>Satisfaction and Suggestions</w:t>
        </w:r>
        <w:r w:rsidR="009C4D39" w:rsidRPr="009C4D39">
          <w:rPr>
            <w:webHidden/>
          </w:rPr>
          <w:tab/>
        </w:r>
        <w:r w:rsidR="009C4D39" w:rsidRPr="009C4D39">
          <w:rPr>
            <w:webHidden/>
          </w:rPr>
          <w:fldChar w:fldCharType="begin"/>
        </w:r>
        <w:r w:rsidR="009C4D39" w:rsidRPr="009C4D39">
          <w:rPr>
            <w:webHidden/>
          </w:rPr>
          <w:instrText xml:space="preserve"> PAGEREF _Toc512438405 \h </w:instrText>
        </w:r>
        <w:r w:rsidR="009C4D39" w:rsidRPr="009C4D39">
          <w:rPr>
            <w:webHidden/>
          </w:rPr>
        </w:r>
        <w:r w:rsidR="009C4D39" w:rsidRPr="009C4D39">
          <w:rPr>
            <w:webHidden/>
          </w:rPr>
          <w:fldChar w:fldCharType="separate"/>
        </w:r>
        <w:r w:rsidR="00C94DEA">
          <w:rPr>
            <w:webHidden/>
          </w:rPr>
          <w:t>36</w:t>
        </w:r>
        <w:r w:rsidR="009C4D39" w:rsidRPr="009C4D39">
          <w:rPr>
            <w:webHidden/>
          </w:rPr>
          <w:fldChar w:fldCharType="end"/>
        </w:r>
      </w:hyperlink>
    </w:p>
    <w:p w14:paraId="2FB7BCFC"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6" w:history="1">
        <w:r w:rsidR="009C4D39" w:rsidRPr="009C4D39">
          <w:rPr>
            <w:rStyle w:val="Hyperlink"/>
          </w:rPr>
          <w:t>Qualitative Insights About the Program Overall</w:t>
        </w:r>
        <w:r w:rsidR="009C4D39" w:rsidRPr="009C4D39">
          <w:rPr>
            <w:webHidden/>
          </w:rPr>
          <w:tab/>
        </w:r>
        <w:r w:rsidR="009C4D39" w:rsidRPr="009C4D39">
          <w:rPr>
            <w:webHidden/>
          </w:rPr>
          <w:fldChar w:fldCharType="begin"/>
        </w:r>
        <w:r w:rsidR="009C4D39" w:rsidRPr="009C4D39">
          <w:rPr>
            <w:webHidden/>
          </w:rPr>
          <w:instrText xml:space="preserve"> PAGEREF _Toc512438406 \h </w:instrText>
        </w:r>
        <w:r w:rsidR="009C4D39" w:rsidRPr="009C4D39">
          <w:rPr>
            <w:webHidden/>
          </w:rPr>
        </w:r>
        <w:r w:rsidR="009C4D39" w:rsidRPr="009C4D39">
          <w:rPr>
            <w:webHidden/>
          </w:rPr>
          <w:fldChar w:fldCharType="separate"/>
        </w:r>
        <w:r w:rsidR="00C94DEA">
          <w:rPr>
            <w:webHidden/>
          </w:rPr>
          <w:t>39</w:t>
        </w:r>
        <w:r w:rsidR="009C4D39" w:rsidRPr="009C4D39">
          <w:rPr>
            <w:webHidden/>
          </w:rPr>
          <w:fldChar w:fldCharType="end"/>
        </w:r>
      </w:hyperlink>
    </w:p>
    <w:p w14:paraId="36D9D588"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7" w:history="1">
        <w:r w:rsidR="009C4D39" w:rsidRPr="009C4D39">
          <w:rPr>
            <w:rStyle w:val="Hyperlink"/>
          </w:rPr>
          <w:t>Qualitative Insights About the Website</w:t>
        </w:r>
        <w:r w:rsidR="009C4D39" w:rsidRPr="009C4D39">
          <w:rPr>
            <w:webHidden/>
          </w:rPr>
          <w:tab/>
        </w:r>
        <w:r w:rsidR="009C4D39" w:rsidRPr="009C4D39">
          <w:rPr>
            <w:webHidden/>
          </w:rPr>
          <w:fldChar w:fldCharType="begin"/>
        </w:r>
        <w:r w:rsidR="009C4D39" w:rsidRPr="009C4D39">
          <w:rPr>
            <w:webHidden/>
          </w:rPr>
          <w:instrText xml:space="preserve"> PAGEREF _Toc512438407 \h </w:instrText>
        </w:r>
        <w:r w:rsidR="009C4D39" w:rsidRPr="009C4D39">
          <w:rPr>
            <w:webHidden/>
          </w:rPr>
        </w:r>
        <w:r w:rsidR="009C4D39" w:rsidRPr="009C4D39">
          <w:rPr>
            <w:webHidden/>
          </w:rPr>
          <w:fldChar w:fldCharType="separate"/>
        </w:r>
        <w:r w:rsidR="00C94DEA">
          <w:rPr>
            <w:webHidden/>
          </w:rPr>
          <w:t>44</w:t>
        </w:r>
        <w:r w:rsidR="009C4D39" w:rsidRPr="009C4D39">
          <w:rPr>
            <w:webHidden/>
          </w:rPr>
          <w:fldChar w:fldCharType="end"/>
        </w:r>
      </w:hyperlink>
    </w:p>
    <w:p w14:paraId="5DE1A5E9" w14:textId="77777777" w:rsidR="009C4D39" w:rsidRP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8" w:history="1">
        <w:r w:rsidR="009C4D39" w:rsidRPr="009C4D39">
          <w:rPr>
            <w:rStyle w:val="Hyperlink"/>
          </w:rPr>
          <w:t>Qualitative Insights About the Resources</w:t>
        </w:r>
        <w:r w:rsidR="009C4D39" w:rsidRPr="009C4D39">
          <w:rPr>
            <w:webHidden/>
          </w:rPr>
          <w:tab/>
        </w:r>
        <w:r w:rsidR="009C4D39" w:rsidRPr="009C4D39">
          <w:rPr>
            <w:webHidden/>
          </w:rPr>
          <w:fldChar w:fldCharType="begin"/>
        </w:r>
        <w:r w:rsidR="009C4D39" w:rsidRPr="009C4D39">
          <w:rPr>
            <w:webHidden/>
          </w:rPr>
          <w:instrText xml:space="preserve"> PAGEREF _Toc512438408 \h </w:instrText>
        </w:r>
        <w:r w:rsidR="009C4D39" w:rsidRPr="009C4D39">
          <w:rPr>
            <w:webHidden/>
          </w:rPr>
        </w:r>
        <w:r w:rsidR="009C4D39" w:rsidRPr="009C4D39">
          <w:rPr>
            <w:webHidden/>
          </w:rPr>
          <w:fldChar w:fldCharType="separate"/>
        </w:r>
        <w:r w:rsidR="00C94DEA">
          <w:rPr>
            <w:webHidden/>
          </w:rPr>
          <w:t>54</w:t>
        </w:r>
        <w:r w:rsidR="009C4D39" w:rsidRPr="009C4D39">
          <w:rPr>
            <w:webHidden/>
          </w:rPr>
          <w:fldChar w:fldCharType="end"/>
        </w:r>
      </w:hyperlink>
    </w:p>
    <w:p w14:paraId="34A6BDE0" w14:textId="77777777" w:rsidR="009C4D39" w:rsidRDefault="0042557C" w:rsidP="005A4C72">
      <w:pPr>
        <w:pStyle w:val="TOC3"/>
        <w:ind w:left="0"/>
        <w:rPr>
          <w:rFonts w:asciiTheme="minorHAnsi" w:eastAsiaTheme="minorEastAsia" w:hAnsiTheme="minorHAnsi" w:cstheme="minorBidi"/>
          <w:color w:val="auto"/>
          <w:sz w:val="22"/>
          <w:szCs w:val="22"/>
          <w:lang w:eastAsia="en-CA"/>
        </w:rPr>
      </w:pPr>
      <w:hyperlink w:anchor="_Toc512438409" w:history="1">
        <w:r w:rsidR="009C4D39" w:rsidRPr="009C4D39">
          <w:rPr>
            <w:rStyle w:val="Hyperlink"/>
          </w:rPr>
          <w:t>Qualitative Insights About the Program Evaluation</w:t>
        </w:r>
        <w:r w:rsidR="009C4D39" w:rsidRPr="009C4D39">
          <w:rPr>
            <w:webHidden/>
          </w:rPr>
          <w:tab/>
        </w:r>
        <w:r w:rsidR="009C4D39" w:rsidRPr="009C4D39">
          <w:rPr>
            <w:webHidden/>
          </w:rPr>
          <w:fldChar w:fldCharType="begin"/>
        </w:r>
        <w:r w:rsidR="009C4D39" w:rsidRPr="009C4D39">
          <w:rPr>
            <w:webHidden/>
          </w:rPr>
          <w:instrText xml:space="preserve"> PAGEREF _Toc512438409 \h </w:instrText>
        </w:r>
        <w:r w:rsidR="009C4D39" w:rsidRPr="009C4D39">
          <w:rPr>
            <w:webHidden/>
          </w:rPr>
        </w:r>
        <w:r w:rsidR="009C4D39" w:rsidRPr="009C4D39">
          <w:rPr>
            <w:webHidden/>
          </w:rPr>
          <w:fldChar w:fldCharType="separate"/>
        </w:r>
        <w:r w:rsidR="00C94DEA">
          <w:rPr>
            <w:webHidden/>
          </w:rPr>
          <w:t>60</w:t>
        </w:r>
        <w:r w:rsidR="009C4D39" w:rsidRPr="009C4D39">
          <w:rPr>
            <w:webHidden/>
          </w:rPr>
          <w:fldChar w:fldCharType="end"/>
        </w:r>
      </w:hyperlink>
    </w:p>
    <w:p w14:paraId="7BCF193B"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10" w:history="1">
        <w:r w:rsidR="009C4D39" w:rsidRPr="008860E2">
          <w:rPr>
            <w:rStyle w:val="Hyperlink"/>
            <w:lang w:val="en-US"/>
          </w:rPr>
          <w:t xml:space="preserve">Appendix 1 - </w:t>
        </w:r>
        <w:r w:rsidR="009C4D39" w:rsidRPr="008860E2">
          <w:rPr>
            <w:rStyle w:val="Hyperlink"/>
          </w:rPr>
          <w:t>Evaluation Forms</w:t>
        </w:r>
        <w:r w:rsidR="009C4D39">
          <w:rPr>
            <w:webHidden/>
          </w:rPr>
          <w:tab/>
        </w:r>
        <w:r w:rsidR="009C4D39">
          <w:rPr>
            <w:webHidden/>
          </w:rPr>
          <w:fldChar w:fldCharType="begin"/>
        </w:r>
        <w:r w:rsidR="009C4D39">
          <w:rPr>
            <w:webHidden/>
          </w:rPr>
          <w:instrText xml:space="preserve"> PAGEREF _Toc512438410 \h </w:instrText>
        </w:r>
        <w:r w:rsidR="009C4D39">
          <w:rPr>
            <w:webHidden/>
          </w:rPr>
        </w:r>
        <w:r w:rsidR="009C4D39">
          <w:rPr>
            <w:webHidden/>
          </w:rPr>
          <w:fldChar w:fldCharType="separate"/>
        </w:r>
        <w:r w:rsidR="00C94DEA">
          <w:rPr>
            <w:webHidden/>
          </w:rPr>
          <w:t>61</w:t>
        </w:r>
        <w:r w:rsidR="009C4D39">
          <w:rPr>
            <w:webHidden/>
          </w:rPr>
          <w:fldChar w:fldCharType="end"/>
        </w:r>
      </w:hyperlink>
    </w:p>
    <w:p w14:paraId="06A89294"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38" w:history="1">
        <w:r w:rsidR="009C4D39" w:rsidRPr="008860E2">
          <w:rPr>
            <w:rStyle w:val="Hyperlink"/>
            <w:lang w:val="en-US"/>
          </w:rPr>
          <w:t>Appendix 2 – Ontario</w:t>
        </w:r>
        <w:r w:rsidR="009C4D39">
          <w:rPr>
            <w:webHidden/>
          </w:rPr>
          <w:tab/>
        </w:r>
        <w:r w:rsidR="009C4D39">
          <w:rPr>
            <w:webHidden/>
          </w:rPr>
          <w:fldChar w:fldCharType="begin"/>
        </w:r>
        <w:r w:rsidR="009C4D39">
          <w:rPr>
            <w:webHidden/>
          </w:rPr>
          <w:instrText xml:space="preserve"> PAGEREF _Toc512438438 \h </w:instrText>
        </w:r>
        <w:r w:rsidR="009C4D39">
          <w:rPr>
            <w:webHidden/>
          </w:rPr>
        </w:r>
        <w:r w:rsidR="009C4D39">
          <w:rPr>
            <w:webHidden/>
          </w:rPr>
          <w:fldChar w:fldCharType="separate"/>
        </w:r>
        <w:r w:rsidR="00C94DEA">
          <w:rPr>
            <w:webHidden/>
          </w:rPr>
          <w:t>85</w:t>
        </w:r>
        <w:r w:rsidR="009C4D39">
          <w:rPr>
            <w:webHidden/>
          </w:rPr>
          <w:fldChar w:fldCharType="end"/>
        </w:r>
      </w:hyperlink>
    </w:p>
    <w:p w14:paraId="7F903257"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45" w:history="1">
        <w:r w:rsidR="009C4D39" w:rsidRPr="008860E2">
          <w:rPr>
            <w:rStyle w:val="Hyperlink"/>
          </w:rPr>
          <w:t>Appendix 3 – Quebec</w:t>
        </w:r>
        <w:r w:rsidR="009C4D39">
          <w:rPr>
            <w:webHidden/>
          </w:rPr>
          <w:tab/>
        </w:r>
        <w:r w:rsidR="009C4D39">
          <w:rPr>
            <w:webHidden/>
          </w:rPr>
          <w:fldChar w:fldCharType="begin"/>
        </w:r>
        <w:r w:rsidR="009C4D39">
          <w:rPr>
            <w:webHidden/>
          </w:rPr>
          <w:instrText xml:space="preserve"> PAGEREF _Toc512438445 \h </w:instrText>
        </w:r>
        <w:r w:rsidR="009C4D39">
          <w:rPr>
            <w:webHidden/>
          </w:rPr>
        </w:r>
        <w:r w:rsidR="009C4D39">
          <w:rPr>
            <w:webHidden/>
          </w:rPr>
          <w:fldChar w:fldCharType="separate"/>
        </w:r>
        <w:r w:rsidR="00C94DEA">
          <w:rPr>
            <w:webHidden/>
          </w:rPr>
          <w:t>100</w:t>
        </w:r>
        <w:r w:rsidR="009C4D39">
          <w:rPr>
            <w:webHidden/>
          </w:rPr>
          <w:fldChar w:fldCharType="end"/>
        </w:r>
      </w:hyperlink>
    </w:p>
    <w:p w14:paraId="5BCC8FC5"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53" w:history="1">
        <w:r w:rsidR="009C4D39" w:rsidRPr="008860E2">
          <w:rPr>
            <w:rStyle w:val="Hyperlink"/>
          </w:rPr>
          <w:t>Appendix 4 – Manitoba</w:t>
        </w:r>
        <w:r w:rsidR="009C4D39">
          <w:rPr>
            <w:webHidden/>
          </w:rPr>
          <w:tab/>
        </w:r>
        <w:r w:rsidR="009C4D39">
          <w:rPr>
            <w:webHidden/>
          </w:rPr>
          <w:fldChar w:fldCharType="begin"/>
        </w:r>
        <w:r w:rsidR="009C4D39">
          <w:rPr>
            <w:webHidden/>
          </w:rPr>
          <w:instrText xml:space="preserve"> PAGEREF _Toc512438453 \h </w:instrText>
        </w:r>
        <w:r w:rsidR="009C4D39">
          <w:rPr>
            <w:webHidden/>
          </w:rPr>
        </w:r>
        <w:r w:rsidR="009C4D39">
          <w:rPr>
            <w:webHidden/>
          </w:rPr>
          <w:fldChar w:fldCharType="separate"/>
        </w:r>
        <w:r w:rsidR="00C94DEA">
          <w:rPr>
            <w:webHidden/>
          </w:rPr>
          <w:t>119</w:t>
        </w:r>
        <w:r w:rsidR="009C4D39">
          <w:rPr>
            <w:webHidden/>
          </w:rPr>
          <w:fldChar w:fldCharType="end"/>
        </w:r>
      </w:hyperlink>
    </w:p>
    <w:p w14:paraId="0030FFE3"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61" w:history="1">
        <w:r w:rsidR="009C4D39" w:rsidRPr="008860E2">
          <w:rPr>
            <w:rStyle w:val="Hyperlink"/>
          </w:rPr>
          <w:t>Appendix 5 – Saskatchewan</w:t>
        </w:r>
        <w:r w:rsidR="009C4D39">
          <w:rPr>
            <w:webHidden/>
          </w:rPr>
          <w:tab/>
        </w:r>
        <w:r w:rsidR="009C4D39">
          <w:rPr>
            <w:webHidden/>
          </w:rPr>
          <w:fldChar w:fldCharType="begin"/>
        </w:r>
        <w:r w:rsidR="009C4D39">
          <w:rPr>
            <w:webHidden/>
          </w:rPr>
          <w:instrText xml:space="preserve"> PAGEREF _Toc512438461 \h </w:instrText>
        </w:r>
        <w:r w:rsidR="009C4D39">
          <w:rPr>
            <w:webHidden/>
          </w:rPr>
        </w:r>
        <w:r w:rsidR="009C4D39">
          <w:rPr>
            <w:webHidden/>
          </w:rPr>
          <w:fldChar w:fldCharType="separate"/>
        </w:r>
        <w:r w:rsidR="00C94DEA">
          <w:rPr>
            <w:webHidden/>
          </w:rPr>
          <w:t>133</w:t>
        </w:r>
        <w:r w:rsidR="009C4D39">
          <w:rPr>
            <w:webHidden/>
          </w:rPr>
          <w:fldChar w:fldCharType="end"/>
        </w:r>
      </w:hyperlink>
    </w:p>
    <w:p w14:paraId="09DC060C"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69" w:history="1">
        <w:r w:rsidR="009C4D39" w:rsidRPr="008860E2">
          <w:rPr>
            <w:rStyle w:val="Hyperlink"/>
          </w:rPr>
          <w:t>Appendix 6 – Alberta</w:t>
        </w:r>
        <w:r w:rsidR="009C4D39">
          <w:rPr>
            <w:webHidden/>
          </w:rPr>
          <w:tab/>
        </w:r>
        <w:r w:rsidR="009C4D39">
          <w:rPr>
            <w:webHidden/>
          </w:rPr>
          <w:fldChar w:fldCharType="begin"/>
        </w:r>
        <w:r w:rsidR="009C4D39">
          <w:rPr>
            <w:webHidden/>
          </w:rPr>
          <w:instrText xml:space="preserve"> PAGEREF _Toc512438469 \h </w:instrText>
        </w:r>
        <w:r w:rsidR="009C4D39">
          <w:rPr>
            <w:webHidden/>
          </w:rPr>
        </w:r>
        <w:r w:rsidR="009C4D39">
          <w:rPr>
            <w:webHidden/>
          </w:rPr>
          <w:fldChar w:fldCharType="separate"/>
        </w:r>
        <w:r w:rsidR="00C94DEA">
          <w:rPr>
            <w:webHidden/>
          </w:rPr>
          <w:t>149</w:t>
        </w:r>
        <w:r w:rsidR="009C4D39">
          <w:rPr>
            <w:webHidden/>
          </w:rPr>
          <w:fldChar w:fldCharType="end"/>
        </w:r>
      </w:hyperlink>
    </w:p>
    <w:p w14:paraId="5F18A3E2"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77" w:history="1">
        <w:r w:rsidR="009C4D39" w:rsidRPr="008860E2">
          <w:rPr>
            <w:rStyle w:val="Hyperlink"/>
          </w:rPr>
          <w:t>Appendix 7 – Prince Edward Island</w:t>
        </w:r>
        <w:r w:rsidR="009C4D39">
          <w:rPr>
            <w:webHidden/>
          </w:rPr>
          <w:tab/>
        </w:r>
        <w:r w:rsidR="009C4D39">
          <w:rPr>
            <w:webHidden/>
          </w:rPr>
          <w:fldChar w:fldCharType="begin"/>
        </w:r>
        <w:r w:rsidR="009C4D39">
          <w:rPr>
            <w:webHidden/>
          </w:rPr>
          <w:instrText xml:space="preserve"> PAGEREF _Toc512438477 \h </w:instrText>
        </w:r>
        <w:r w:rsidR="009C4D39">
          <w:rPr>
            <w:webHidden/>
          </w:rPr>
        </w:r>
        <w:r w:rsidR="009C4D39">
          <w:rPr>
            <w:webHidden/>
          </w:rPr>
          <w:fldChar w:fldCharType="separate"/>
        </w:r>
        <w:r w:rsidR="00C94DEA">
          <w:rPr>
            <w:webHidden/>
          </w:rPr>
          <w:t>165</w:t>
        </w:r>
        <w:r w:rsidR="009C4D39">
          <w:rPr>
            <w:webHidden/>
          </w:rPr>
          <w:fldChar w:fldCharType="end"/>
        </w:r>
      </w:hyperlink>
    </w:p>
    <w:p w14:paraId="0193C1E6"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85" w:history="1">
        <w:r w:rsidR="009C4D39" w:rsidRPr="008860E2">
          <w:rPr>
            <w:rStyle w:val="Hyperlink"/>
          </w:rPr>
          <w:t>Appendix 8 – Nova Scotia</w:t>
        </w:r>
        <w:r w:rsidR="009C4D39">
          <w:rPr>
            <w:webHidden/>
          </w:rPr>
          <w:tab/>
        </w:r>
        <w:r w:rsidR="009C4D39">
          <w:rPr>
            <w:webHidden/>
          </w:rPr>
          <w:fldChar w:fldCharType="begin"/>
        </w:r>
        <w:r w:rsidR="009C4D39">
          <w:rPr>
            <w:webHidden/>
          </w:rPr>
          <w:instrText xml:space="preserve"> PAGEREF _Toc512438485 \h </w:instrText>
        </w:r>
        <w:r w:rsidR="009C4D39">
          <w:rPr>
            <w:webHidden/>
          </w:rPr>
        </w:r>
        <w:r w:rsidR="009C4D39">
          <w:rPr>
            <w:webHidden/>
          </w:rPr>
          <w:fldChar w:fldCharType="separate"/>
        </w:r>
        <w:r w:rsidR="00C94DEA">
          <w:rPr>
            <w:webHidden/>
          </w:rPr>
          <w:t>181</w:t>
        </w:r>
        <w:r w:rsidR="009C4D39">
          <w:rPr>
            <w:webHidden/>
          </w:rPr>
          <w:fldChar w:fldCharType="end"/>
        </w:r>
      </w:hyperlink>
    </w:p>
    <w:p w14:paraId="7EC02EA7"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494" w:history="1">
        <w:r w:rsidR="009C4D39" w:rsidRPr="008860E2">
          <w:rPr>
            <w:rStyle w:val="Hyperlink"/>
          </w:rPr>
          <w:t>Appendix 9 – Newfoundland &amp; Labrador</w:t>
        </w:r>
        <w:r w:rsidR="009C4D39">
          <w:rPr>
            <w:webHidden/>
          </w:rPr>
          <w:tab/>
        </w:r>
        <w:r w:rsidR="009C4D39">
          <w:rPr>
            <w:webHidden/>
          </w:rPr>
          <w:fldChar w:fldCharType="begin"/>
        </w:r>
        <w:r w:rsidR="009C4D39">
          <w:rPr>
            <w:webHidden/>
          </w:rPr>
          <w:instrText xml:space="preserve"> PAGEREF _Toc512438494 \h </w:instrText>
        </w:r>
        <w:r w:rsidR="009C4D39">
          <w:rPr>
            <w:webHidden/>
          </w:rPr>
        </w:r>
        <w:r w:rsidR="009C4D39">
          <w:rPr>
            <w:webHidden/>
          </w:rPr>
          <w:fldChar w:fldCharType="separate"/>
        </w:r>
        <w:r w:rsidR="00C94DEA">
          <w:rPr>
            <w:webHidden/>
          </w:rPr>
          <w:t>196</w:t>
        </w:r>
        <w:r w:rsidR="009C4D39">
          <w:rPr>
            <w:webHidden/>
          </w:rPr>
          <w:fldChar w:fldCharType="end"/>
        </w:r>
      </w:hyperlink>
    </w:p>
    <w:p w14:paraId="0FE1E85B" w14:textId="77777777" w:rsidR="009C4D39" w:rsidRDefault="0042557C" w:rsidP="005A4C72">
      <w:pPr>
        <w:pStyle w:val="TOC1"/>
        <w:rPr>
          <w:rFonts w:asciiTheme="minorHAnsi" w:eastAsiaTheme="minorEastAsia" w:hAnsiTheme="minorHAnsi" w:cstheme="minorBidi"/>
          <w:color w:val="auto"/>
          <w:szCs w:val="22"/>
          <w:lang w:eastAsia="en-CA"/>
        </w:rPr>
      </w:pPr>
      <w:hyperlink w:anchor="_Toc512438502" w:history="1">
        <w:r w:rsidR="009C4D39" w:rsidRPr="008860E2">
          <w:rPr>
            <w:rStyle w:val="Hyperlink"/>
          </w:rPr>
          <w:t>Appendix 10 – Territories</w:t>
        </w:r>
        <w:r w:rsidR="009C4D39">
          <w:rPr>
            <w:webHidden/>
          </w:rPr>
          <w:tab/>
        </w:r>
        <w:r w:rsidR="009C4D39">
          <w:rPr>
            <w:webHidden/>
          </w:rPr>
          <w:fldChar w:fldCharType="begin"/>
        </w:r>
        <w:r w:rsidR="009C4D39">
          <w:rPr>
            <w:webHidden/>
          </w:rPr>
          <w:instrText xml:space="preserve"> PAGEREF _Toc512438502 \h </w:instrText>
        </w:r>
        <w:r w:rsidR="009C4D39">
          <w:rPr>
            <w:webHidden/>
          </w:rPr>
        </w:r>
        <w:r w:rsidR="009C4D39">
          <w:rPr>
            <w:webHidden/>
          </w:rPr>
          <w:fldChar w:fldCharType="separate"/>
        </w:r>
        <w:r w:rsidR="00C94DEA">
          <w:rPr>
            <w:webHidden/>
          </w:rPr>
          <w:t>211</w:t>
        </w:r>
        <w:r w:rsidR="009C4D39">
          <w:rPr>
            <w:webHidden/>
          </w:rPr>
          <w:fldChar w:fldCharType="end"/>
        </w:r>
      </w:hyperlink>
    </w:p>
    <w:p w14:paraId="77480BE6" w14:textId="2FFD6DFC" w:rsidR="009D68D6" w:rsidRPr="003F6D95" w:rsidRDefault="009D68D6" w:rsidP="005A4C72">
      <w:pPr>
        <w:pStyle w:val="TOC3"/>
        <w:ind w:left="0"/>
      </w:pPr>
      <w:r w:rsidRPr="00EC117F">
        <w:rPr>
          <w:b/>
        </w:rPr>
        <w:fldChar w:fldCharType="end"/>
      </w:r>
    </w:p>
    <w:bookmarkEnd w:id="25"/>
    <w:p w14:paraId="11E497B2" w14:textId="77777777" w:rsidR="009D68D6" w:rsidRPr="003F6D95" w:rsidRDefault="009D68D6" w:rsidP="005A4C72">
      <w:pPr>
        <w:pStyle w:val="TOC1"/>
        <w:sectPr w:rsidR="009D68D6" w:rsidRPr="003F6D95" w:rsidSect="005A4C72">
          <w:headerReference w:type="default" r:id="rId13"/>
          <w:footerReference w:type="default" r:id="rId14"/>
          <w:pgSz w:w="12240" w:h="15840"/>
          <w:pgMar w:top="1440" w:right="1440" w:bottom="1440" w:left="1440" w:header="360" w:footer="72" w:gutter="0"/>
          <w:cols w:space="720"/>
          <w:docGrid w:linePitch="360"/>
        </w:sectPr>
      </w:pPr>
    </w:p>
    <w:p w14:paraId="4998859F" w14:textId="77777777" w:rsidR="009D68D6" w:rsidRPr="00B85E66" w:rsidRDefault="009D68D6" w:rsidP="005A4C72">
      <w:pPr>
        <w:pStyle w:val="Heading1"/>
        <w:rPr>
          <w:b/>
          <w:color w:val="007AB0"/>
        </w:rPr>
      </w:pPr>
      <w:bookmarkStart w:id="27" w:name="_Toc464644283"/>
      <w:bookmarkStart w:id="28" w:name="_Toc464644452"/>
      <w:bookmarkStart w:id="29" w:name="_Toc512438385"/>
      <w:r w:rsidRPr="00B85E66">
        <w:rPr>
          <w:b/>
          <w:color w:val="007AB0"/>
        </w:rPr>
        <w:lastRenderedPageBreak/>
        <w:t>Political Neutrality</w:t>
      </w:r>
      <w:bookmarkEnd w:id="27"/>
      <w:bookmarkEnd w:id="28"/>
      <w:bookmarkEnd w:id="29"/>
    </w:p>
    <w:p w14:paraId="7B4AFA07" w14:textId="77777777" w:rsidR="009D68D6" w:rsidRPr="003C3475" w:rsidRDefault="009D68D6" w:rsidP="005A4C72">
      <w:pPr>
        <w:jc w:val="both"/>
        <w:rPr>
          <w:rFonts w:eastAsia="Times New Roman" w:cs="Times New Roman"/>
          <w:color w:val="auto"/>
          <w:szCs w:val="24"/>
          <w:lang w:val="en-US"/>
        </w:rPr>
      </w:pPr>
      <w:r w:rsidRPr="003C3475">
        <w:rPr>
          <w:rFonts w:eastAsia="Times New Roman" w:cs="Times New Roman"/>
          <w:color w:val="auto"/>
          <w:szCs w:val="24"/>
          <w:lang w:val="en-US"/>
        </w:rPr>
        <w:t>I hereby certify as Senior Officer of Nielsen that the deliverables fully comply with the Government of Canada political neutrality requirements outlined in the Procedures for Planning and Contracting Public Opinion Research.  Specifically, the deliverables do not include information on electoral voting intentions, political party preferences, standings with the electorate or ratings of the performance of a political party or its leaders.</w:t>
      </w:r>
    </w:p>
    <w:p w14:paraId="15B8010F" w14:textId="25BCB44B" w:rsidR="000C75EC" w:rsidRDefault="000C75EC" w:rsidP="005A4C72">
      <w:pPr>
        <w:rPr>
          <w:color w:val="222222"/>
          <w:shd w:val="clear" w:color="auto" w:fill="FFFFFF"/>
        </w:rPr>
      </w:pPr>
      <w:r>
        <w:rPr>
          <w:noProof/>
          <w:lang w:val="fr-CA" w:eastAsia="fr-CA"/>
        </w:rPr>
        <w:drawing>
          <wp:inline distT="0" distB="0" distL="0" distR="0" wp14:anchorId="535D5A57" wp14:editId="4607DA82">
            <wp:extent cx="1175164" cy="2857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4050" cy="290342"/>
                    </a:xfrm>
                    <a:prstGeom prst="rect">
                      <a:avLst/>
                    </a:prstGeom>
                    <a:noFill/>
                    <a:ln>
                      <a:noFill/>
                    </a:ln>
                  </pic:spPr>
                </pic:pic>
              </a:graphicData>
            </a:graphic>
          </wp:inline>
        </w:drawing>
      </w:r>
    </w:p>
    <w:p w14:paraId="31CCEA89" w14:textId="31532BC7" w:rsidR="009D68D6" w:rsidRPr="003050D3" w:rsidRDefault="000C75EC" w:rsidP="005A4C72">
      <w:pPr>
        <w:rPr>
          <w:color w:val="4B4B4B"/>
          <w:shd w:val="clear" w:color="auto" w:fill="FFFFFF"/>
        </w:rPr>
      </w:pPr>
      <w:r>
        <w:rPr>
          <w:color w:val="4B4B4B"/>
          <w:shd w:val="clear" w:color="auto" w:fill="FFFFFF"/>
        </w:rPr>
        <w:t>Mario Caceres</w:t>
      </w:r>
    </w:p>
    <w:p w14:paraId="1D4E481D" w14:textId="5FCCC359" w:rsidR="009D68D6" w:rsidRPr="003050D3" w:rsidRDefault="000C75EC" w:rsidP="005A4C72">
      <w:pPr>
        <w:rPr>
          <w:color w:val="4B4B4B"/>
          <w:shd w:val="clear" w:color="auto" w:fill="FFFFFF"/>
        </w:rPr>
      </w:pPr>
      <w:r>
        <w:rPr>
          <w:color w:val="4B4B4B"/>
          <w:shd w:val="clear" w:color="auto" w:fill="FFFFFF"/>
        </w:rPr>
        <w:t xml:space="preserve">January </w:t>
      </w:r>
      <w:r w:rsidR="004F15AE">
        <w:rPr>
          <w:color w:val="4B4B4B"/>
          <w:shd w:val="clear" w:color="auto" w:fill="FFFFFF"/>
        </w:rPr>
        <w:t>23</w:t>
      </w:r>
      <w:r w:rsidR="009D68D6" w:rsidRPr="00BD09D9">
        <w:rPr>
          <w:color w:val="4B4B4B"/>
          <w:shd w:val="clear" w:color="auto" w:fill="FFFFFF"/>
        </w:rPr>
        <w:t>, 201</w:t>
      </w:r>
      <w:r w:rsidR="004F15AE">
        <w:rPr>
          <w:color w:val="4B4B4B"/>
          <w:shd w:val="clear" w:color="auto" w:fill="FFFFFF"/>
        </w:rPr>
        <w:t>8</w:t>
      </w:r>
    </w:p>
    <w:p w14:paraId="5F3138CE" w14:textId="77777777" w:rsidR="009D68D6" w:rsidRPr="00005AF3" w:rsidRDefault="009D68D6" w:rsidP="005A4C72">
      <w:pPr>
        <w:rPr>
          <w:color w:val="222222"/>
          <w:shd w:val="clear" w:color="auto" w:fill="FFFFFF"/>
        </w:rPr>
      </w:pPr>
    </w:p>
    <w:p w14:paraId="7E5D207B" w14:textId="77777777" w:rsidR="009D68D6" w:rsidRPr="00005AF3" w:rsidRDefault="009D68D6" w:rsidP="005A4C72">
      <w:pPr>
        <w:rPr>
          <w:color w:val="222222"/>
          <w:shd w:val="clear" w:color="auto" w:fill="FFFFFF"/>
        </w:rPr>
      </w:pPr>
    </w:p>
    <w:p w14:paraId="55B4133B" w14:textId="77777777" w:rsidR="009D68D6" w:rsidRPr="00005AF3" w:rsidRDefault="009D68D6" w:rsidP="005A4C72">
      <w:pPr>
        <w:rPr>
          <w:color w:val="222222"/>
          <w:shd w:val="clear" w:color="auto" w:fill="FFFFFF"/>
        </w:rPr>
      </w:pPr>
    </w:p>
    <w:p w14:paraId="7852A4B5" w14:textId="77777777" w:rsidR="009D68D6" w:rsidRDefault="009D68D6" w:rsidP="005A4C72">
      <w:pPr>
        <w:rPr>
          <w:rFonts w:cstheme="minorBidi"/>
          <w:b/>
          <w:caps/>
          <w:color w:val="009DD9"/>
          <w:sz w:val="48"/>
          <w:szCs w:val="48"/>
        </w:rPr>
      </w:pPr>
      <w:r>
        <w:rPr>
          <w:b/>
        </w:rPr>
        <w:br w:type="page"/>
      </w:r>
    </w:p>
    <w:p w14:paraId="79FB4BAB" w14:textId="77777777" w:rsidR="008C1C46" w:rsidRDefault="008C1C46" w:rsidP="005A4C72">
      <w:pPr>
        <w:pStyle w:val="Heading1"/>
        <w:rPr>
          <w:bCs/>
        </w:rPr>
      </w:pPr>
      <w:bookmarkStart w:id="30" w:name="_Toc512438386"/>
      <w:r w:rsidRPr="000D679A">
        <w:rPr>
          <w:b/>
          <w:color w:val="007AB0"/>
        </w:rPr>
        <w:lastRenderedPageBreak/>
        <w:t>Acknowledgements</w:t>
      </w:r>
      <w:bookmarkEnd w:id="0"/>
      <w:bookmarkEnd w:id="1"/>
      <w:bookmarkEnd w:id="2"/>
      <w:bookmarkEnd w:id="3"/>
      <w:bookmarkEnd w:id="4"/>
      <w:bookmarkEnd w:id="5"/>
      <w:bookmarkEnd w:id="6"/>
      <w:bookmarkEnd w:id="30"/>
    </w:p>
    <w:p w14:paraId="3892E997" w14:textId="663BB8DC" w:rsidR="008C1C46" w:rsidRPr="003C3475" w:rsidRDefault="002B70D3"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Nielsen </w:t>
      </w:r>
      <w:r w:rsidR="008C1C46" w:rsidRPr="003C3475">
        <w:rPr>
          <w:rFonts w:eastAsia="Times New Roman" w:cs="Times New Roman"/>
          <w:color w:val="auto"/>
          <w:szCs w:val="24"/>
          <w:lang w:val="en-US"/>
        </w:rPr>
        <w:t>would like to extend its thanks to the many people who assisted with the TD Summer Reading Club (TDSRC) Statistics and Evaluation project</w:t>
      </w:r>
      <w:r w:rsidR="00F72639" w:rsidRPr="003C3475">
        <w:rPr>
          <w:rFonts w:eastAsia="Times New Roman" w:cs="Times New Roman"/>
          <w:color w:val="auto"/>
          <w:szCs w:val="24"/>
          <w:lang w:val="en-US"/>
        </w:rPr>
        <w:t xml:space="preserve">. </w:t>
      </w:r>
      <w:r w:rsidR="008C1C46" w:rsidRPr="003C3475">
        <w:rPr>
          <w:rFonts w:eastAsia="Times New Roman" w:cs="Times New Roman"/>
          <w:color w:val="auto"/>
          <w:szCs w:val="24"/>
          <w:lang w:val="en-US"/>
        </w:rPr>
        <w:t>In particular, we would like to thank Lianne Fortin, Program Manager at Library and Archives Canada, for her guidance and commentary throughout the project</w:t>
      </w:r>
      <w:r w:rsidR="000C75EC">
        <w:rPr>
          <w:rFonts w:eastAsia="Times New Roman" w:cs="Times New Roman"/>
          <w:color w:val="auto"/>
          <w:szCs w:val="24"/>
          <w:lang w:val="en-US"/>
        </w:rPr>
        <w:t>,</w:t>
      </w:r>
      <w:r w:rsidR="008C1C46" w:rsidRPr="003C3475">
        <w:rPr>
          <w:rFonts w:eastAsia="Times New Roman" w:cs="Times New Roman"/>
          <w:color w:val="auto"/>
          <w:szCs w:val="24"/>
          <w:lang w:val="en-US"/>
        </w:rPr>
        <w:t xml:space="preserve"> this year and in past years. </w:t>
      </w:r>
      <w:r w:rsidR="000C75EC">
        <w:rPr>
          <w:rFonts w:eastAsia="Times New Roman" w:cs="Times New Roman"/>
          <w:color w:val="auto"/>
          <w:szCs w:val="24"/>
          <w:lang w:val="en-US"/>
        </w:rPr>
        <w:t xml:space="preserve">We would also like to extend our thanks to </w:t>
      </w:r>
      <w:r w:rsidRPr="003C3475">
        <w:rPr>
          <w:rFonts w:eastAsia="Times New Roman" w:cs="Times New Roman"/>
          <w:color w:val="auto"/>
          <w:szCs w:val="24"/>
          <w:lang w:val="en-US"/>
        </w:rPr>
        <w:t>Ashley-Ann Brooks</w:t>
      </w:r>
      <w:r w:rsidR="008C1C46" w:rsidRPr="003C3475">
        <w:rPr>
          <w:rFonts w:eastAsia="Times New Roman" w:cs="Times New Roman"/>
          <w:color w:val="auto"/>
          <w:szCs w:val="24"/>
          <w:lang w:val="en-US"/>
        </w:rPr>
        <w:t>, Project Assistant for the TD Summer Reading Club</w:t>
      </w:r>
      <w:r w:rsidR="000C75EC">
        <w:rPr>
          <w:rFonts w:eastAsia="Times New Roman" w:cs="Times New Roman"/>
          <w:color w:val="auto"/>
          <w:szCs w:val="24"/>
          <w:lang w:val="en-US"/>
        </w:rPr>
        <w:t>, who</w:t>
      </w:r>
      <w:r w:rsidR="008C1C46" w:rsidRPr="003C3475">
        <w:rPr>
          <w:rFonts w:eastAsia="Times New Roman" w:cs="Times New Roman"/>
          <w:color w:val="auto"/>
          <w:szCs w:val="24"/>
          <w:lang w:val="en-US"/>
        </w:rPr>
        <w:t xml:space="preserve"> took the lead in contacting libraries and helping to collect information which was vital to the data collection and analysis. </w:t>
      </w:r>
    </w:p>
    <w:p w14:paraId="7718131A" w14:textId="77777777"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We would also like to thank all of the provincial and regional library coordinators for their assistance in communicating with their library systems, as well as the library systems that took the time to compile the statistics from their branches and affiliates. Finally, we cannot overlook the contribution of the individual libraries that devoted their time to providing their program statistics and the employees and volunteers who collected all of the data that made this report possible.</w:t>
      </w:r>
    </w:p>
    <w:p w14:paraId="71A1D70F" w14:textId="77777777"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The TDSRC is made possible thanks to the joint initiative between TD Bank Group (TDBG), Library and Archives Canada (LAC) and the Toronto Public Library (TPL).</w:t>
      </w:r>
    </w:p>
    <w:p w14:paraId="68C45C26" w14:textId="77777777" w:rsidR="008C1C46" w:rsidRDefault="008C1C46" w:rsidP="005A4C72"/>
    <w:p w14:paraId="501007D4" w14:textId="77777777" w:rsidR="008C1C46" w:rsidRPr="004175AF" w:rsidRDefault="008C1C46" w:rsidP="005A4C72">
      <w:pPr>
        <w:pStyle w:val="Heading1"/>
      </w:pPr>
      <w:bookmarkStart w:id="31" w:name="_Toc116808485"/>
      <w:r>
        <w:br w:type="page"/>
      </w:r>
      <w:bookmarkStart w:id="32" w:name="_Toc217355376"/>
      <w:bookmarkStart w:id="33" w:name="_Toc253039454"/>
      <w:bookmarkStart w:id="34" w:name="_Toc253039975"/>
      <w:bookmarkStart w:id="35" w:name="_Toc439170047"/>
      <w:bookmarkStart w:id="36" w:name="_Toc512438387"/>
      <w:bookmarkStart w:id="37" w:name="_Toc107222472"/>
      <w:bookmarkStart w:id="38" w:name="_Toc149617923"/>
      <w:bookmarkStart w:id="39" w:name="_Toc217355379"/>
      <w:bookmarkEnd w:id="7"/>
      <w:bookmarkEnd w:id="31"/>
      <w:r w:rsidRPr="00416F32">
        <w:rPr>
          <w:b/>
          <w:color w:val="007AB0"/>
        </w:rPr>
        <w:lastRenderedPageBreak/>
        <w:t>Executive Summary / Key Findings</w:t>
      </w:r>
      <w:bookmarkEnd w:id="32"/>
      <w:bookmarkEnd w:id="33"/>
      <w:bookmarkEnd w:id="34"/>
      <w:bookmarkEnd w:id="35"/>
      <w:bookmarkEnd w:id="36"/>
    </w:p>
    <w:p w14:paraId="12092AAF" w14:textId="77777777" w:rsidR="008C1C46" w:rsidRPr="00416F32" w:rsidRDefault="008C1C46" w:rsidP="005A4C72">
      <w:pPr>
        <w:pStyle w:val="Heading3"/>
        <w:jc w:val="both"/>
        <w:rPr>
          <w:color w:val="007AB0"/>
        </w:rPr>
      </w:pPr>
      <w:bookmarkStart w:id="40" w:name="_Toc149368523"/>
      <w:bookmarkStart w:id="41" w:name="_Toc149372180"/>
      <w:bookmarkStart w:id="42" w:name="_Toc149617924"/>
      <w:bookmarkStart w:id="43" w:name="_Toc150693937"/>
      <w:bookmarkStart w:id="44" w:name="_Toc150693988"/>
      <w:bookmarkStart w:id="45" w:name="_Toc150694026"/>
      <w:bookmarkStart w:id="46" w:name="_Toc150694364"/>
      <w:bookmarkStart w:id="47" w:name="_Toc150694596"/>
      <w:bookmarkStart w:id="48" w:name="_Toc150757831"/>
      <w:bookmarkStart w:id="49" w:name="_Toc150757869"/>
      <w:bookmarkStart w:id="50" w:name="_Toc217355377"/>
      <w:bookmarkStart w:id="51" w:name="_Toc253039455"/>
      <w:bookmarkStart w:id="52" w:name="_Toc253039976"/>
      <w:bookmarkStart w:id="53" w:name="_Toc405455529"/>
      <w:bookmarkStart w:id="54" w:name="_Toc436146961"/>
      <w:bookmarkStart w:id="55" w:name="_Toc436147188"/>
      <w:bookmarkStart w:id="56" w:name="_Toc439169361"/>
      <w:bookmarkStart w:id="57" w:name="_Toc439170048"/>
      <w:bookmarkStart w:id="58" w:name="_Toc470088202"/>
      <w:bookmarkStart w:id="59" w:name="_Toc512438388"/>
      <w:r w:rsidRPr="00416F32">
        <w:rPr>
          <w:color w:val="007AB0"/>
        </w:rPr>
        <w:t>Objectives and Methodology</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04B726D0" w14:textId="42D7B259"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Library and Archives Canada’s (LAC) interest in conducting this study is to provide LAC and TD Bank Group with accurate information about the success of the TD Summer Reading Club (TDSRC). The TDSRC focuses on young Canadians, promoting the fun of reading with the goal of encouraging them to visit their local library over the summer months. The program gives children a structured reading environment and rewards personal achievements. In 201</w:t>
      </w:r>
      <w:r w:rsidR="000C75EC">
        <w:rPr>
          <w:rFonts w:eastAsia="Times New Roman" w:cs="Times New Roman"/>
          <w:color w:val="auto"/>
          <w:szCs w:val="24"/>
          <w:lang w:val="en-US"/>
        </w:rPr>
        <w:t>7</w:t>
      </w:r>
      <w:r w:rsidRPr="003C3475">
        <w:rPr>
          <w:rFonts w:eastAsia="Times New Roman" w:cs="Times New Roman"/>
          <w:color w:val="auto"/>
          <w:szCs w:val="24"/>
          <w:lang w:val="en-US"/>
        </w:rPr>
        <w:t>, the TD Summer Reading Club (TDSRC) was offered in twelve provinces and territories across the country through the support of TD Bank Group.</w:t>
      </w:r>
    </w:p>
    <w:p w14:paraId="0158A5A0" w14:textId="77777777"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As libraries are organized differently in each province and territory, a common denominator to respond to the evaluation was identified. A library system refers to either the main branch of a library with many library branches, an individual library, or a regional library system with many affiliated libraries. An example of the latter is the Toronto Public Library, whose system includes roughly 100 library branches. Each branch within the Toronto Public Library was sent a link to complete their own evaluation survey. </w:t>
      </w:r>
    </w:p>
    <w:p w14:paraId="40D6971C" w14:textId="05E3BC5A"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In some regions, the individual library branches were asked to provide the necessary information regarding the program to their library system using the Statistics and Evaluation Form found on the Reading Club website. The library systems then compiled the data and filled out a unique online Statistics and Evaluation Form on the TD Summer Reading Club, using </w:t>
      </w:r>
      <w:r w:rsidR="002B70D3" w:rsidRPr="003C3475">
        <w:rPr>
          <w:rFonts w:eastAsia="Times New Roman" w:cs="Times New Roman"/>
          <w:color w:val="auto"/>
          <w:szCs w:val="24"/>
          <w:lang w:val="en-US"/>
        </w:rPr>
        <w:t>Nielsen</w:t>
      </w:r>
      <w:r w:rsidRPr="003C3475">
        <w:rPr>
          <w:rFonts w:eastAsia="Times New Roman" w:cs="Times New Roman"/>
          <w:color w:val="auto"/>
          <w:szCs w:val="24"/>
          <w:lang w:val="en-US"/>
        </w:rPr>
        <w:t xml:space="preserve">’s online evaluation tool.  </w:t>
      </w:r>
    </w:p>
    <w:p w14:paraId="036FD88E" w14:textId="375B4FF7"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Individual libraries and library systems were invited to complete their evaluation online via an email invitation with a unique link imbedded in the email text. This unique link pre-identified each library and library system. The link brought the libraries directly to the survey where they entered their data. In order to accommodate the reporting for both individual libraries and multiple libraries in a system, two separate survey instruments were programmed. Individual libraries were sent a link to the individual library study, enabling them to enter data for their library only, whereas those pre-identified to be reporting for multiple libraries (library coordinators) were sent a link that led them to the library systems study, enabling them to enter data for multiple libraries. If they provided answers which actually categorized them as the oth</w:t>
      </w:r>
      <w:r w:rsidR="000C75EC">
        <w:rPr>
          <w:rFonts w:eastAsia="Times New Roman" w:cs="Times New Roman"/>
          <w:color w:val="auto"/>
          <w:szCs w:val="24"/>
          <w:lang w:val="en-US"/>
        </w:rPr>
        <w:t xml:space="preserve">er type, they were shifted over, automatically, </w:t>
      </w:r>
      <w:r w:rsidRPr="003C3475">
        <w:rPr>
          <w:rFonts w:eastAsia="Times New Roman" w:cs="Times New Roman"/>
          <w:color w:val="auto"/>
          <w:szCs w:val="24"/>
          <w:lang w:val="en-US"/>
        </w:rPr>
        <w:t>to the correct version.</w:t>
      </w:r>
    </w:p>
    <w:p w14:paraId="74D3742F" w14:textId="47B20B6C"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In response to requests from libraries in 2012, the online form was opened in August for the past </w:t>
      </w:r>
      <w:r w:rsidR="00F16580">
        <w:rPr>
          <w:rFonts w:eastAsia="Times New Roman" w:cs="Times New Roman"/>
          <w:color w:val="auto"/>
          <w:szCs w:val="24"/>
          <w:lang w:val="en-US"/>
        </w:rPr>
        <w:t xml:space="preserve">four </w:t>
      </w:r>
      <w:r w:rsidRPr="003C3475">
        <w:rPr>
          <w:rFonts w:eastAsia="Times New Roman" w:cs="Times New Roman"/>
          <w:color w:val="auto"/>
          <w:szCs w:val="24"/>
          <w:lang w:val="en-US"/>
        </w:rPr>
        <w:t xml:space="preserve">years, much earlier than in the years before 2013. </w:t>
      </w:r>
      <w:r w:rsidR="00907231" w:rsidRPr="003C3475">
        <w:rPr>
          <w:rFonts w:eastAsia="Times New Roman" w:cs="Times New Roman"/>
          <w:color w:val="auto"/>
          <w:szCs w:val="24"/>
          <w:lang w:val="en-US"/>
        </w:rPr>
        <w:t>In 201</w:t>
      </w:r>
      <w:r w:rsidR="000C75EC">
        <w:rPr>
          <w:rFonts w:eastAsia="Times New Roman" w:cs="Times New Roman"/>
          <w:color w:val="auto"/>
          <w:szCs w:val="24"/>
          <w:lang w:val="en-US"/>
        </w:rPr>
        <w:t>7</w:t>
      </w:r>
      <w:r w:rsidR="00907231" w:rsidRPr="003C3475">
        <w:rPr>
          <w:rFonts w:eastAsia="Times New Roman" w:cs="Times New Roman"/>
          <w:color w:val="auto"/>
          <w:szCs w:val="24"/>
          <w:lang w:val="en-US"/>
        </w:rPr>
        <w:t xml:space="preserve">, the opening of the form was delayed slightly, but was available to libraries on August </w:t>
      </w:r>
      <w:r w:rsidR="000C75EC">
        <w:rPr>
          <w:rFonts w:eastAsia="Times New Roman" w:cs="Times New Roman"/>
          <w:color w:val="auto"/>
          <w:szCs w:val="24"/>
          <w:lang w:val="en-US"/>
        </w:rPr>
        <w:t>30</w:t>
      </w:r>
      <w:r w:rsidR="00907231" w:rsidRPr="003C3475">
        <w:rPr>
          <w:rFonts w:eastAsia="Times New Roman" w:cs="Times New Roman"/>
          <w:color w:val="auto"/>
          <w:szCs w:val="24"/>
          <w:lang w:val="en-US"/>
        </w:rPr>
        <w:t xml:space="preserve">th. </w:t>
      </w:r>
      <w:r w:rsidRPr="003C3475">
        <w:rPr>
          <w:rFonts w:eastAsia="Times New Roman" w:cs="Times New Roman"/>
          <w:color w:val="auto"/>
          <w:szCs w:val="24"/>
          <w:lang w:val="en-US"/>
        </w:rPr>
        <w:t>It also included a function that allowed for automatic generation of an electronic version of their results.</w:t>
      </w:r>
    </w:p>
    <w:p w14:paraId="6F1D1C8B" w14:textId="430AEA3B"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In 201</w:t>
      </w:r>
      <w:r w:rsidR="000C75EC">
        <w:rPr>
          <w:rFonts w:eastAsia="Times New Roman" w:cs="Times New Roman"/>
          <w:color w:val="auto"/>
          <w:szCs w:val="24"/>
          <w:lang w:val="en-US"/>
        </w:rPr>
        <w:t>7</w:t>
      </w:r>
      <w:r w:rsidRPr="003C3475">
        <w:rPr>
          <w:rFonts w:eastAsia="Times New Roman" w:cs="Times New Roman"/>
          <w:color w:val="auto"/>
          <w:szCs w:val="24"/>
          <w:lang w:val="en-US"/>
        </w:rPr>
        <w:t xml:space="preserve">, </w:t>
      </w:r>
      <w:r w:rsidR="0025711F" w:rsidRPr="003C3475">
        <w:rPr>
          <w:rFonts w:eastAsia="Times New Roman" w:cs="Times New Roman"/>
          <w:color w:val="auto"/>
          <w:szCs w:val="24"/>
          <w:lang w:val="en-US"/>
        </w:rPr>
        <w:t xml:space="preserve">Nielsen </w:t>
      </w:r>
      <w:r w:rsidRPr="003C3475">
        <w:rPr>
          <w:rFonts w:eastAsia="Times New Roman" w:cs="Times New Roman"/>
          <w:color w:val="auto"/>
          <w:szCs w:val="24"/>
          <w:lang w:val="en-US"/>
        </w:rPr>
        <w:t xml:space="preserve">sent out </w:t>
      </w:r>
      <w:r w:rsidR="000C75EC">
        <w:rPr>
          <w:rFonts w:eastAsia="Times New Roman" w:cs="Times New Roman"/>
          <w:color w:val="auto"/>
          <w:szCs w:val="24"/>
          <w:lang w:val="en-US"/>
        </w:rPr>
        <w:t>796</w:t>
      </w:r>
      <w:r w:rsidRPr="003C3475">
        <w:rPr>
          <w:rFonts w:eastAsia="Times New Roman" w:cs="Times New Roman"/>
          <w:color w:val="auto"/>
          <w:szCs w:val="24"/>
          <w:lang w:val="en-US"/>
        </w:rPr>
        <w:t xml:space="preserve"> email invitations in both official languages to public libraries or systems within the twelve participating provinces and territories, explaining the process of evaluating the program. In total, 7</w:t>
      </w:r>
      <w:r w:rsidR="000C75EC">
        <w:rPr>
          <w:rFonts w:eastAsia="Times New Roman" w:cs="Times New Roman"/>
          <w:color w:val="auto"/>
          <w:szCs w:val="24"/>
          <w:lang w:val="en-US"/>
        </w:rPr>
        <w:t>33</w:t>
      </w:r>
      <w:r w:rsidRPr="003C3475">
        <w:rPr>
          <w:rFonts w:eastAsia="Times New Roman" w:cs="Times New Roman"/>
          <w:color w:val="auto"/>
          <w:szCs w:val="24"/>
          <w:lang w:val="en-US"/>
        </w:rPr>
        <w:t xml:space="preserve"> evaluations were collected between August </w:t>
      </w:r>
      <w:r w:rsidR="000C75EC">
        <w:rPr>
          <w:rFonts w:eastAsia="Times New Roman" w:cs="Times New Roman"/>
          <w:color w:val="auto"/>
          <w:szCs w:val="24"/>
          <w:lang w:val="en-US"/>
        </w:rPr>
        <w:t>30</w:t>
      </w:r>
      <w:r w:rsidRPr="003C3475">
        <w:rPr>
          <w:rFonts w:eastAsia="Times New Roman" w:cs="Times New Roman"/>
          <w:color w:val="auto"/>
          <w:szCs w:val="24"/>
          <w:lang w:val="en-US"/>
        </w:rPr>
        <w:t xml:space="preserve">th and October </w:t>
      </w:r>
      <w:r w:rsidR="00907231" w:rsidRPr="003C3475">
        <w:rPr>
          <w:rFonts w:eastAsia="Times New Roman" w:cs="Times New Roman"/>
          <w:color w:val="auto"/>
          <w:szCs w:val="24"/>
          <w:lang w:val="en-US"/>
        </w:rPr>
        <w:t>1</w:t>
      </w:r>
      <w:r w:rsidR="000C75EC">
        <w:rPr>
          <w:rFonts w:eastAsia="Times New Roman" w:cs="Times New Roman"/>
          <w:color w:val="auto"/>
          <w:szCs w:val="24"/>
          <w:lang w:val="en-US"/>
        </w:rPr>
        <w:t>3</w:t>
      </w:r>
      <w:r w:rsidRPr="003C3475">
        <w:rPr>
          <w:rFonts w:eastAsia="Times New Roman" w:cs="Times New Roman"/>
          <w:color w:val="auto"/>
          <w:szCs w:val="24"/>
          <w:lang w:val="en-US"/>
        </w:rPr>
        <w:t>th, 201</w:t>
      </w:r>
      <w:r w:rsidR="000C75EC">
        <w:rPr>
          <w:rFonts w:eastAsia="Times New Roman" w:cs="Times New Roman"/>
          <w:color w:val="auto"/>
          <w:szCs w:val="24"/>
          <w:lang w:val="en-US"/>
        </w:rPr>
        <w:t>7</w:t>
      </w:r>
      <w:r w:rsidRPr="003C3475">
        <w:rPr>
          <w:rFonts w:eastAsia="Times New Roman" w:cs="Times New Roman"/>
          <w:color w:val="auto"/>
          <w:szCs w:val="24"/>
          <w:lang w:val="en-US"/>
        </w:rPr>
        <w:t>. The completed evaluations contained data for 1,8</w:t>
      </w:r>
      <w:r w:rsidR="000C75EC">
        <w:rPr>
          <w:rFonts w:eastAsia="Times New Roman" w:cs="Times New Roman"/>
          <w:color w:val="auto"/>
          <w:szCs w:val="24"/>
          <w:lang w:val="en-US"/>
        </w:rPr>
        <w:t>44</w:t>
      </w:r>
      <w:r w:rsidRPr="003C3475">
        <w:rPr>
          <w:rFonts w:eastAsia="Times New Roman" w:cs="Times New Roman"/>
          <w:color w:val="auto"/>
          <w:szCs w:val="24"/>
          <w:lang w:val="en-US"/>
        </w:rPr>
        <w:t xml:space="preserve"> of the 2,0</w:t>
      </w:r>
      <w:r w:rsidR="000C75EC">
        <w:rPr>
          <w:rFonts w:eastAsia="Times New Roman" w:cs="Times New Roman"/>
          <w:color w:val="auto"/>
          <w:szCs w:val="24"/>
          <w:lang w:val="en-US"/>
        </w:rPr>
        <w:t>09</w:t>
      </w:r>
      <w:r w:rsidRPr="003C3475">
        <w:rPr>
          <w:rFonts w:eastAsia="Times New Roman" w:cs="Times New Roman"/>
          <w:color w:val="auto"/>
          <w:szCs w:val="24"/>
          <w:lang w:val="en-US"/>
        </w:rPr>
        <w:t xml:space="preserve"> total service points that participated in the TDSRC in 201</w:t>
      </w:r>
      <w:r w:rsidR="000C75EC">
        <w:rPr>
          <w:rFonts w:eastAsia="Times New Roman" w:cs="Times New Roman"/>
          <w:color w:val="auto"/>
          <w:szCs w:val="24"/>
          <w:lang w:val="en-US"/>
        </w:rPr>
        <w:t>7</w:t>
      </w:r>
      <w:r w:rsidRPr="003C3475">
        <w:rPr>
          <w:rFonts w:eastAsia="Times New Roman" w:cs="Times New Roman"/>
          <w:color w:val="auto"/>
          <w:szCs w:val="24"/>
          <w:lang w:val="en-US"/>
        </w:rPr>
        <w:t>, resulting in a response rate of 9</w:t>
      </w:r>
      <w:r w:rsidR="000C75EC">
        <w:rPr>
          <w:rFonts w:eastAsia="Times New Roman" w:cs="Times New Roman"/>
          <w:color w:val="auto"/>
          <w:szCs w:val="24"/>
          <w:lang w:val="en-US"/>
        </w:rPr>
        <w:t>2</w:t>
      </w:r>
      <w:r w:rsidRPr="003C3475">
        <w:rPr>
          <w:rFonts w:eastAsia="Times New Roman" w:cs="Times New Roman"/>
          <w:color w:val="auto"/>
          <w:szCs w:val="24"/>
          <w:lang w:val="en-US"/>
        </w:rPr>
        <w:t>%</w:t>
      </w:r>
      <w:r w:rsidR="000C75EC">
        <w:rPr>
          <w:rFonts w:eastAsia="Times New Roman" w:cs="Times New Roman"/>
          <w:color w:val="auto"/>
          <w:szCs w:val="24"/>
          <w:lang w:val="en-US"/>
        </w:rPr>
        <w:t>, two points higher than 2016.</w:t>
      </w:r>
      <w:r w:rsidRPr="003C3475">
        <w:rPr>
          <w:rFonts w:eastAsia="Times New Roman" w:cs="Times New Roman"/>
          <w:color w:val="auto"/>
          <w:szCs w:val="24"/>
          <w:lang w:val="en-US"/>
        </w:rPr>
        <w:t xml:space="preserve"> </w:t>
      </w:r>
    </w:p>
    <w:p w14:paraId="4ADCE8DF" w14:textId="72E2D27A" w:rsidR="008C1C46" w:rsidRPr="003C3475" w:rsidRDefault="008C1C46" w:rsidP="005A4C72">
      <w:pPr>
        <w:spacing w:after="0"/>
        <w:jc w:val="both"/>
        <w:rPr>
          <w:rFonts w:eastAsia="Times New Roman" w:cs="Times New Roman"/>
          <w:color w:val="auto"/>
          <w:szCs w:val="24"/>
          <w:lang w:val="en-US"/>
        </w:rPr>
      </w:pPr>
      <w:r w:rsidRPr="003C3475">
        <w:rPr>
          <w:rFonts w:eastAsia="Times New Roman" w:cs="Times New Roman"/>
          <w:color w:val="auto"/>
          <w:szCs w:val="24"/>
          <w:lang w:val="en-US"/>
        </w:rPr>
        <w:lastRenderedPageBreak/>
        <w:t>Wherever appropriate throughout the report, the results from the 201</w:t>
      </w:r>
      <w:r w:rsidR="000C75EC">
        <w:rPr>
          <w:rFonts w:eastAsia="Times New Roman" w:cs="Times New Roman"/>
          <w:color w:val="auto"/>
          <w:szCs w:val="24"/>
          <w:lang w:val="en-US"/>
        </w:rPr>
        <w:t>7</w:t>
      </w:r>
      <w:r w:rsidRPr="003C3475">
        <w:rPr>
          <w:rFonts w:eastAsia="Times New Roman" w:cs="Times New Roman"/>
          <w:color w:val="auto"/>
          <w:szCs w:val="24"/>
          <w:lang w:val="en-US"/>
        </w:rPr>
        <w:t xml:space="preserve"> TDSRC program are compared to data obtained annually, beginning in 2005.</w:t>
      </w:r>
    </w:p>
    <w:p w14:paraId="1050B532" w14:textId="77777777" w:rsidR="00416F32" w:rsidRPr="00EF2E25" w:rsidRDefault="00416F32" w:rsidP="005A4C72">
      <w:pPr>
        <w:autoSpaceDE w:val="0"/>
        <w:autoSpaceDN w:val="0"/>
        <w:adjustRightInd w:val="0"/>
        <w:spacing w:after="0"/>
        <w:jc w:val="both"/>
      </w:pPr>
    </w:p>
    <w:p w14:paraId="17DE8DE7" w14:textId="77777777" w:rsidR="008C1C46" w:rsidRPr="00CE104B" w:rsidRDefault="008C1C46" w:rsidP="005A4C72">
      <w:pPr>
        <w:pStyle w:val="Heading3"/>
        <w:jc w:val="both"/>
      </w:pPr>
      <w:bookmarkStart w:id="60" w:name="_Toc149368524"/>
      <w:bookmarkStart w:id="61" w:name="_Toc149372181"/>
      <w:bookmarkStart w:id="62" w:name="_Toc149617925"/>
      <w:bookmarkStart w:id="63" w:name="_Toc150693938"/>
      <w:bookmarkStart w:id="64" w:name="_Toc150693989"/>
      <w:bookmarkStart w:id="65" w:name="_Toc150694027"/>
      <w:bookmarkStart w:id="66" w:name="_Toc150694365"/>
      <w:bookmarkStart w:id="67" w:name="_Toc150694597"/>
      <w:bookmarkStart w:id="68" w:name="_Toc150757832"/>
      <w:bookmarkStart w:id="69" w:name="_Toc150757870"/>
      <w:bookmarkStart w:id="70" w:name="_Toc217355378"/>
      <w:bookmarkStart w:id="71" w:name="_Toc253039456"/>
      <w:bookmarkStart w:id="72" w:name="_Toc405455530"/>
      <w:bookmarkStart w:id="73" w:name="_Toc436146962"/>
      <w:bookmarkStart w:id="74" w:name="_Toc436147189"/>
      <w:bookmarkStart w:id="75" w:name="_Toc439169362"/>
      <w:bookmarkStart w:id="76" w:name="_Toc439170049"/>
      <w:bookmarkStart w:id="77" w:name="_Toc470088203"/>
      <w:bookmarkStart w:id="78" w:name="_Toc512438389"/>
      <w:r w:rsidRPr="00416F32">
        <w:rPr>
          <w:color w:val="007AB0"/>
        </w:rPr>
        <w:t>Research Results</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FF6970E" w14:textId="77777777"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This section details the highlights of the research results. </w:t>
      </w:r>
    </w:p>
    <w:p w14:paraId="420DE082" w14:textId="77777777" w:rsidR="008C1C46" w:rsidRPr="003C3475" w:rsidRDefault="008C1C46" w:rsidP="005A4C72">
      <w:pPr>
        <w:jc w:val="both"/>
        <w:rPr>
          <w:rFonts w:eastAsia="Times New Roman" w:cs="Times New Roman"/>
          <w:b/>
          <w:color w:val="auto"/>
          <w:szCs w:val="24"/>
          <w:lang w:val="en-US"/>
        </w:rPr>
      </w:pPr>
      <w:bookmarkStart w:id="79" w:name="_Toc116808487"/>
      <w:r w:rsidRPr="003C3475">
        <w:rPr>
          <w:rFonts w:eastAsia="Times New Roman" w:cs="Times New Roman"/>
          <w:b/>
          <w:color w:val="auto"/>
          <w:szCs w:val="24"/>
          <w:lang w:val="en-US"/>
        </w:rPr>
        <w:t>Statistics on Registration</w:t>
      </w:r>
      <w:bookmarkEnd w:id="79"/>
      <w:r w:rsidRPr="003C3475">
        <w:rPr>
          <w:rFonts w:eastAsia="Times New Roman" w:cs="Times New Roman"/>
          <w:b/>
          <w:color w:val="auto"/>
          <w:szCs w:val="24"/>
          <w:lang w:val="en-US"/>
        </w:rPr>
        <w:t xml:space="preserve"> and Participation</w:t>
      </w:r>
    </w:p>
    <w:p w14:paraId="296AAEB3" w14:textId="3C160DEF"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Within the twelve participating provinces and territories, </w:t>
      </w:r>
      <w:r w:rsidR="000C75EC">
        <w:rPr>
          <w:rFonts w:eastAsia="Times New Roman" w:cs="Times New Roman"/>
          <w:color w:val="auto"/>
          <w:szCs w:val="24"/>
          <w:lang w:val="en-US"/>
        </w:rPr>
        <w:t>796</w:t>
      </w:r>
      <w:r w:rsidRPr="003C3475">
        <w:rPr>
          <w:rFonts w:eastAsia="Times New Roman" w:cs="Times New Roman"/>
          <w:color w:val="auto"/>
          <w:szCs w:val="24"/>
          <w:lang w:val="en-US"/>
        </w:rPr>
        <w:t xml:space="preserve"> library systems participated in the TDSRC program during the summer </w:t>
      </w:r>
      <w:r w:rsidRPr="006B2A87">
        <w:rPr>
          <w:rFonts w:eastAsia="Times New Roman" w:cs="Times New Roman"/>
          <w:color w:val="auto"/>
          <w:szCs w:val="24"/>
          <w:lang w:val="en-US"/>
        </w:rPr>
        <w:t>of 201</w:t>
      </w:r>
      <w:r w:rsidR="00434267" w:rsidRPr="006B2A87">
        <w:rPr>
          <w:rFonts w:eastAsia="Times New Roman" w:cs="Times New Roman"/>
          <w:color w:val="auto"/>
          <w:szCs w:val="24"/>
          <w:lang w:val="en-US"/>
        </w:rPr>
        <w:t>7</w:t>
      </w:r>
      <w:r w:rsidRPr="006B2A87">
        <w:rPr>
          <w:rFonts w:eastAsia="Times New Roman" w:cs="Times New Roman"/>
          <w:color w:val="auto"/>
          <w:szCs w:val="24"/>
          <w:lang w:val="en-US"/>
        </w:rPr>
        <w:t>.  Within</w:t>
      </w:r>
      <w:r w:rsidRPr="003C3475">
        <w:rPr>
          <w:rFonts w:eastAsia="Times New Roman" w:cs="Times New Roman"/>
          <w:color w:val="auto"/>
          <w:szCs w:val="24"/>
          <w:lang w:val="en-US"/>
        </w:rPr>
        <w:t xml:space="preserve"> these </w:t>
      </w:r>
      <w:r w:rsidR="00793FC8">
        <w:rPr>
          <w:rFonts w:eastAsia="Times New Roman" w:cs="Times New Roman"/>
          <w:color w:val="auto"/>
          <w:szCs w:val="24"/>
          <w:lang w:val="en-US"/>
        </w:rPr>
        <w:t>796</w:t>
      </w:r>
      <w:r w:rsidRPr="003C3475">
        <w:rPr>
          <w:rFonts w:eastAsia="Times New Roman" w:cs="Times New Roman"/>
          <w:color w:val="auto"/>
          <w:szCs w:val="24"/>
          <w:lang w:val="en-US"/>
        </w:rPr>
        <w:t xml:space="preserve"> systems, a total of 2,0</w:t>
      </w:r>
      <w:r w:rsidR="00793FC8">
        <w:rPr>
          <w:rFonts w:eastAsia="Times New Roman" w:cs="Times New Roman"/>
          <w:color w:val="auto"/>
          <w:szCs w:val="24"/>
          <w:lang w:val="en-US"/>
        </w:rPr>
        <w:t>09</w:t>
      </w:r>
      <w:r w:rsidRPr="003C3475">
        <w:rPr>
          <w:rFonts w:eastAsia="Times New Roman" w:cs="Times New Roman"/>
          <w:color w:val="auto"/>
          <w:szCs w:val="24"/>
          <w:lang w:val="en-US"/>
        </w:rPr>
        <w:t xml:space="preserve"> branches (localities) participated in the program. </w:t>
      </w:r>
    </w:p>
    <w:p w14:paraId="7CBCC9D6" w14:textId="4D87FF9F"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An estimated 3</w:t>
      </w:r>
      <w:r w:rsidR="00793FC8">
        <w:rPr>
          <w:rFonts w:eastAsia="Times New Roman" w:cs="Times New Roman"/>
          <w:color w:val="auto"/>
          <w:szCs w:val="24"/>
          <w:lang w:val="en-US"/>
        </w:rPr>
        <w:t>29</w:t>
      </w:r>
      <w:r w:rsidRPr="003C3475">
        <w:rPr>
          <w:rFonts w:eastAsia="Times New Roman" w:cs="Times New Roman"/>
          <w:color w:val="auto"/>
          <w:szCs w:val="24"/>
          <w:lang w:val="en-US"/>
        </w:rPr>
        <w:t>,</w:t>
      </w:r>
      <w:r w:rsidR="00793FC8">
        <w:rPr>
          <w:rFonts w:eastAsia="Times New Roman" w:cs="Times New Roman"/>
          <w:color w:val="auto"/>
          <w:szCs w:val="24"/>
          <w:lang w:val="en-US"/>
        </w:rPr>
        <w:t>93</w:t>
      </w:r>
      <w:r w:rsidR="00C837FE" w:rsidRPr="003C3475">
        <w:rPr>
          <w:rFonts w:eastAsia="Times New Roman" w:cs="Times New Roman"/>
          <w:color w:val="auto"/>
          <w:szCs w:val="24"/>
          <w:lang w:val="en-US"/>
        </w:rPr>
        <w:t>4</w:t>
      </w:r>
      <w:r w:rsidRPr="003C3475">
        <w:rPr>
          <w:rFonts w:eastAsia="Times New Roman" w:cs="Times New Roman"/>
          <w:color w:val="auto"/>
          <w:szCs w:val="24"/>
          <w:lang w:val="en-US"/>
        </w:rPr>
        <w:t xml:space="preserve"> children registered for the TDSRC 201</w:t>
      </w:r>
      <w:r w:rsidR="00793FC8">
        <w:rPr>
          <w:rFonts w:eastAsia="Times New Roman" w:cs="Times New Roman"/>
          <w:color w:val="auto"/>
          <w:szCs w:val="24"/>
          <w:lang w:val="en-US"/>
        </w:rPr>
        <w:t>7</w:t>
      </w:r>
      <w:r w:rsidRPr="003C3475">
        <w:rPr>
          <w:rFonts w:eastAsia="Times New Roman" w:cs="Times New Roman"/>
          <w:color w:val="auto"/>
          <w:szCs w:val="24"/>
          <w:lang w:val="en-US"/>
        </w:rPr>
        <w:t xml:space="preserve"> program</w:t>
      </w:r>
      <w:r w:rsidR="00C837FE" w:rsidRPr="003C3475">
        <w:rPr>
          <w:rFonts w:eastAsia="Times New Roman" w:cs="Times New Roman"/>
          <w:color w:val="auto"/>
          <w:szCs w:val="24"/>
          <w:lang w:val="en-US"/>
        </w:rPr>
        <w:t xml:space="preserve">, </w:t>
      </w:r>
      <w:r w:rsidR="00793FC8">
        <w:rPr>
          <w:rFonts w:eastAsia="Times New Roman" w:cs="Times New Roman"/>
          <w:color w:val="auto"/>
          <w:szCs w:val="24"/>
          <w:lang w:val="en-US"/>
        </w:rPr>
        <w:t>increasing slightly (+2,770 children) compared to 2016 (327,164 children).  T</w:t>
      </w:r>
      <w:r w:rsidR="00C837FE" w:rsidRPr="003C3475">
        <w:rPr>
          <w:rFonts w:eastAsia="Times New Roman" w:cs="Times New Roman"/>
          <w:color w:val="auto"/>
          <w:szCs w:val="24"/>
          <w:lang w:val="en-US"/>
        </w:rPr>
        <w:t xml:space="preserve">he age distribution </w:t>
      </w:r>
      <w:r w:rsidR="00793FC8">
        <w:rPr>
          <w:rFonts w:eastAsia="Times New Roman" w:cs="Times New Roman"/>
          <w:color w:val="auto"/>
          <w:szCs w:val="24"/>
          <w:lang w:val="en-US"/>
        </w:rPr>
        <w:t xml:space="preserve">among participating children </w:t>
      </w:r>
      <w:r w:rsidR="00C837FE" w:rsidRPr="003C3475">
        <w:rPr>
          <w:rFonts w:eastAsia="Times New Roman" w:cs="Times New Roman"/>
          <w:color w:val="auto"/>
          <w:szCs w:val="24"/>
          <w:lang w:val="en-US"/>
        </w:rPr>
        <w:t xml:space="preserve">was similar to previous years. </w:t>
      </w:r>
      <w:r w:rsidRPr="003C3475">
        <w:rPr>
          <w:rFonts w:eastAsia="Times New Roman" w:cs="Times New Roman"/>
          <w:color w:val="auto"/>
          <w:szCs w:val="24"/>
          <w:lang w:val="en-US"/>
        </w:rPr>
        <w:t xml:space="preserve">The table below shows the age distribution of the </w:t>
      </w:r>
      <w:r w:rsidR="00C837FE" w:rsidRPr="003C3475">
        <w:rPr>
          <w:rFonts w:eastAsia="Times New Roman" w:cs="Times New Roman"/>
          <w:color w:val="auto"/>
          <w:szCs w:val="24"/>
          <w:lang w:val="en-US"/>
        </w:rPr>
        <w:t xml:space="preserve">children </w:t>
      </w:r>
      <w:r w:rsidRPr="003C3475">
        <w:rPr>
          <w:rFonts w:eastAsia="Times New Roman" w:cs="Times New Roman"/>
          <w:color w:val="auto"/>
          <w:szCs w:val="24"/>
          <w:lang w:val="en-US"/>
        </w:rPr>
        <w:t xml:space="preserve">who </w:t>
      </w:r>
      <w:r w:rsidR="00C837FE" w:rsidRPr="003C3475">
        <w:rPr>
          <w:rFonts w:eastAsia="Times New Roman" w:cs="Times New Roman"/>
          <w:color w:val="auto"/>
          <w:szCs w:val="24"/>
          <w:lang w:val="en-US"/>
        </w:rPr>
        <w:t xml:space="preserve">registered for this </w:t>
      </w:r>
      <w:r w:rsidRPr="003C3475">
        <w:rPr>
          <w:rFonts w:eastAsia="Times New Roman" w:cs="Times New Roman"/>
          <w:color w:val="auto"/>
          <w:szCs w:val="24"/>
          <w:lang w:val="en-US"/>
        </w:rPr>
        <w:t xml:space="preserve">year’s program. </w:t>
      </w:r>
    </w:p>
    <w:tbl>
      <w:tblPr>
        <w:tblW w:w="4797" w:type="dxa"/>
        <w:jc w:val="center"/>
        <w:tblLook w:val="04A0" w:firstRow="1" w:lastRow="0" w:firstColumn="1" w:lastColumn="0" w:noHBand="0" w:noVBand="1"/>
      </w:tblPr>
      <w:tblGrid>
        <w:gridCol w:w="2954"/>
        <w:gridCol w:w="1843"/>
      </w:tblGrid>
      <w:tr w:rsidR="00C837FE" w:rsidRPr="00C837FE" w14:paraId="1E98442F" w14:textId="77777777" w:rsidTr="005A4C72">
        <w:trPr>
          <w:trHeight w:val="330"/>
          <w:jc w:val="center"/>
        </w:trPr>
        <w:tc>
          <w:tcPr>
            <w:tcW w:w="2954" w:type="dxa"/>
            <w:vMerge w:val="restart"/>
            <w:tcBorders>
              <w:top w:val="single" w:sz="12" w:space="0" w:color="002060"/>
              <w:left w:val="single" w:sz="12" w:space="0" w:color="002060"/>
              <w:bottom w:val="double" w:sz="6" w:space="0" w:color="000000"/>
              <w:right w:val="single" w:sz="8" w:space="0" w:color="auto"/>
            </w:tcBorders>
            <w:shd w:val="clear" w:color="000000" w:fill="1F497D"/>
            <w:vAlign w:val="center"/>
            <w:hideMark/>
          </w:tcPr>
          <w:p w14:paraId="3205311C" w14:textId="77777777" w:rsidR="00C837FE" w:rsidRPr="00C837FE" w:rsidRDefault="00C837FE" w:rsidP="005A4C72">
            <w:pPr>
              <w:spacing w:after="0" w:line="240" w:lineRule="auto"/>
              <w:jc w:val="center"/>
              <w:rPr>
                <w:rFonts w:eastAsia="Times New Roman" w:cs="Arial"/>
                <w:b/>
                <w:bCs/>
                <w:color w:val="FFFFFF"/>
                <w:lang w:eastAsia="en-CA"/>
              </w:rPr>
            </w:pPr>
            <w:r w:rsidRPr="00C837FE">
              <w:rPr>
                <w:rFonts w:eastAsia="Times New Roman" w:cs="Arial"/>
                <w:b/>
                <w:bCs/>
                <w:color w:val="FFFFFF"/>
                <w:lang w:eastAsia="en-CA"/>
              </w:rPr>
              <w:t>Age</w:t>
            </w:r>
          </w:p>
        </w:tc>
        <w:tc>
          <w:tcPr>
            <w:tcW w:w="1843" w:type="dxa"/>
            <w:tcBorders>
              <w:top w:val="single" w:sz="12" w:space="0" w:color="002060"/>
              <w:left w:val="nil"/>
              <w:bottom w:val="nil"/>
              <w:right w:val="single" w:sz="12" w:space="0" w:color="002060"/>
            </w:tcBorders>
            <w:shd w:val="clear" w:color="000000" w:fill="1F497D"/>
            <w:vAlign w:val="center"/>
            <w:hideMark/>
          </w:tcPr>
          <w:p w14:paraId="0C39C070" w14:textId="3D285E21" w:rsidR="00C837FE" w:rsidRPr="00C837FE" w:rsidRDefault="00C837FE" w:rsidP="005A4C72">
            <w:pPr>
              <w:spacing w:after="0" w:line="240" w:lineRule="auto"/>
              <w:jc w:val="center"/>
              <w:rPr>
                <w:rFonts w:eastAsia="Times New Roman" w:cs="Arial"/>
                <w:b/>
                <w:bCs/>
                <w:color w:val="FFFFFF"/>
                <w:lang w:eastAsia="en-CA"/>
              </w:rPr>
            </w:pPr>
            <w:r>
              <w:rPr>
                <w:rFonts w:eastAsia="Times New Roman" w:cs="Arial"/>
                <w:b/>
                <w:bCs/>
                <w:color w:val="FFFFFF"/>
                <w:lang w:eastAsia="en-CA"/>
              </w:rPr>
              <w:t>201</w:t>
            </w:r>
            <w:r w:rsidR="006C5BE6">
              <w:rPr>
                <w:rFonts w:eastAsia="Times New Roman" w:cs="Arial"/>
                <w:b/>
                <w:bCs/>
                <w:color w:val="FFFFFF"/>
                <w:lang w:eastAsia="en-CA"/>
              </w:rPr>
              <w:t>7</w:t>
            </w:r>
            <w:r>
              <w:rPr>
                <w:rFonts w:eastAsia="Times New Roman" w:cs="Arial"/>
                <w:b/>
                <w:bCs/>
                <w:color w:val="FFFFFF"/>
                <w:lang w:eastAsia="en-CA"/>
              </w:rPr>
              <w:t xml:space="preserve"> Registered </w:t>
            </w:r>
            <w:r w:rsidRPr="00C837FE">
              <w:rPr>
                <w:rFonts w:eastAsia="Times New Roman" w:cs="Arial"/>
                <w:b/>
                <w:bCs/>
                <w:color w:val="FFFFFF"/>
                <w:lang w:eastAsia="en-CA"/>
              </w:rPr>
              <w:t>Children</w:t>
            </w:r>
          </w:p>
        </w:tc>
      </w:tr>
      <w:tr w:rsidR="00C837FE" w:rsidRPr="00C837FE" w14:paraId="4DAABE1E" w14:textId="77777777" w:rsidTr="005A4C72">
        <w:trPr>
          <w:trHeight w:val="390"/>
          <w:jc w:val="center"/>
        </w:trPr>
        <w:tc>
          <w:tcPr>
            <w:tcW w:w="2954" w:type="dxa"/>
            <w:vMerge/>
            <w:tcBorders>
              <w:top w:val="double" w:sz="6" w:space="0" w:color="auto"/>
              <w:left w:val="single" w:sz="12" w:space="0" w:color="002060"/>
              <w:bottom w:val="double" w:sz="6" w:space="0" w:color="000000"/>
              <w:right w:val="single" w:sz="8" w:space="0" w:color="auto"/>
            </w:tcBorders>
            <w:vAlign w:val="center"/>
            <w:hideMark/>
          </w:tcPr>
          <w:p w14:paraId="527C7B17" w14:textId="77777777" w:rsidR="00C837FE" w:rsidRPr="00C837FE" w:rsidRDefault="00C837FE" w:rsidP="005A4C72">
            <w:pPr>
              <w:spacing w:after="0" w:line="240" w:lineRule="auto"/>
              <w:rPr>
                <w:rFonts w:eastAsia="Times New Roman" w:cs="Arial"/>
                <w:b/>
                <w:bCs/>
                <w:color w:val="FFFFFF"/>
                <w:lang w:eastAsia="en-CA"/>
              </w:rPr>
            </w:pPr>
          </w:p>
        </w:tc>
        <w:tc>
          <w:tcPr>
            <w:tcW w:w="1843" w:type="dxa"/>
            <w:tcBorders>
              <w:top w:val="nil"/>
              <w:left w:val="nil"/>
              <w:bottom w:val="double" w:sz="6" w:space="0" w:color="auto"/>
              <w:right w:val="single" w:sz="12" w:space="0" w:color="002060"/>
            </w:tcBorders>
            <w:shd w:val="clear" w:color="000000" w:fill="1F497D"/>
            <w:vAlign w:val="center"/>
            <w:hideMark/>
          </w:tcPr>
          <w:p w14:paraId="0C8B0E28" w14:textId="0A46015C" w:rsidR="00C837FE" w:rsidRPr="00C837FE" w:rsidRDefault="00C837FE" w:rsidP="005A4C72">
            <w:pPr>
              <w:spacing w:after="0" w:line="240" w:lineRule="auto"/>
              <w:jc w:val="center"/>
              <w:rPr>
                <w:rFonts w:eastAsia="Times New Roman" w:cs="Arial"/>
                <w:b/>
                <w:bCs/>
                <w:color w:val="FFFFFF"/>
                <w:lang w:eastAsia="en-CA"/>
              </w:rPr>
            </w:pPr>
            <w:r w:rsidRPr="00C837FE">
              <w:rPr>
                <w:rFonts w:eastAsia="Times New Roman" w:cs="Arial"/>
                <w:b/>
                <w:bCs/>
                <w:color w:val="FFFFFF"/>
                <w:lang w:eastAsia="en-CA"/>
              </w:rPr>
              <w:t>(N=3</w:t>
            </w:r>
            <w:r w:rsidR="00793FC8">
              <w:rPr>
                <w:rFonts w:eastAsia="Times New Roman" w:cs="Arial"/>
                <w:b/>
                <w:bCs/>
                <w:color w:val="FFFFFF"/>
                <w:lang w:eastAsia="en-CA"/>
              </w:rPr>
              <w:t>29</w:t>
            </w:r>
            <w:r w:rsidRPr="00C837FE">
              <w:rPr>
                <w:rFonts w:eastAsia="Times New Roman" w:cs="Arial"/>
                <w:b/>
                <w:bCs/>
                <w:color w:val="FFFFFF"/>
                <w:lang w:eastAsia="en-CA"/>
              </w:rPr>
              <w:t>,</w:t>
            </w:r>
            <w:r w:rsidR="00793FC8">
              <w:rPr>
                <w:rFonts w:eastAsia="Times New Roman" w:cs="Arial"/>
                <w:b/>
                <w:bCs/>
                <w:color w:val="FFFFFF"/>
                <w:lang w:eastAsia="en-CA"/>
              </w:rPr>
              <w:t>934</w:t>
            </w:r>
            <w:r w:rsidRPr="00C837FE">
              <w:rPr>
                <w:rFonts w:eastAsia="Times New Roman" w:cs="Arial"/>
                <w:b/>
                <w:bCs/>
                <w:color w:val="FFFFFF"/>
                <w:lang w:eastAsia="en-CA"/>
              </w:rPr>
              <w:t>)</w:t>
            </w:r>
          </w:p>
        </w:tc>
      </w:tr>
      <w:tr w:rsidR="00C837FE" w:rsidRPr="00C837FE" w14:paraId="051158E1"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2A4C5779" w14:textId="77777777" w:rsidR="00C837FE" w:rsidRPr="00C837FE" w:rsidRDefault="00C837FE" w:rsidP="005A4C72">
            <w:pPr>
              <w:spacing w:after="0" w:line="240" w:lineRule="auto"/>
              <w:jc w:val="both"/>
              <w:rPr>
                <w:rFonts w:eastAsia="Times New Roman" w:cs="Arial"/>
                <w:color w:val="auto"/>
                <w:lang w:eastAsia="en-CA"/>
              </w:rPr>
            </w:pPr>
            <w:r w:rsidRPr="00C837FE">
              <w:rPr>
                <w:rFonts w:eastAsia="Times New Roman" w:cs="Arial"/>
                <w:color w:val="auto"/>
                <w:lang w:eastAsia="en-CA"/>
              </w:rPr>
              <w:t>Between 0 and 5 years old</w:t>
            </w:r>
          </w:p>
        </w:tc>
        <w:tc>
          <w:tcPr>
            <w:tcW w:w="1843" w:type="dxa"/>
            <w:tcBorders>
              <w:top w:val="nil"/>
              <w:left w:val="nil"/>
              <w:bottom w:val="nil"/>
              <w:right w:val="single" w:sz="12" w:space="0" w:color="002060"/>
            </w:tcBorders>
            <w:shd w:val="clear" w:color="auto" w:fill="auto"/>
            <w:hideMark/>
          </w:tcPr>
          <w:p w14:paraId="4DC476E0" w14:textId="7C5A64C0" w:rsidR="00C837FE" w:rsidRPr="00C837FE" w:rsidRDefault="00793FC8" w:rsidP="005A4C72">
            <w:pPr>
              <w:spacing w:after="0" w:line="240" w:lineRule="auto"/>
              <w:jc w:val="center"/>
              <w:rPr>
                <w:rFonts w:eastAsia="Times New Roman" w:cs="Arial"/>
                <w:color w:val="auto"/>
                <w:lang w:eastAsia="en-CA"/>
              </w:rPr>
            </w:pPr>
            <w:r>
              <w:rPr>
                <w:rFonts w:eastAsia="Times New Roman" w:cs="Arial"/>
                <w:color w:val="auto"/>
                <w:lang w:eastAsia="en-CA"/>
              </w:rPr>
              <w:t>29</w:t>
            </w:r>
            <w:r w:rsidR="00C837FE" w:rsidRPr="00C837FE">
              <w:rPr>
                <w:rFonts w:eastAsia="Times New Roman" w:cs="Arial"/>
                <w:color w:val="auto"/>
                <w:lang w:eastAsia="en-CA"/>
              </w:rPr>
              <w:t>%</w:t>
            </w:r>
          </w:p>
        </w:tc>
      </w:tr>
      <w:tr w:rsidR="00C837FE" w:rsidRPr="00C837FE" w14:paraId="0E591C0E"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058B59A1" w14:textId="77777777" w:rsidR="00C837FE" w:rsidRPr="00C837FE" w:rsidRDefault="00C837FE" w:rsidP="005A4C72">
            <w:pPr>
              <w:spacing w:after="0" w:line="240" w:lineRule="auto"/>
              <w:jc w:val="both"/>
              <w:rPr>
                <w:rFonts w:eastAsia="Times New Roman" w:cs="Arial"/>
                <w:color w:val="auto"/>
                <w:lang w:eastAsia="en-CA"/>
              </w:rPr>
            </w:pPr>
            <w:r w:rsidRPr="00C837FE">
              <w:rPr>
                <w:rFonts w:eastAsia="Times New Roman" w:cs="Arial"/>
                <w:color w:val="auto"/>
                <w:lang w:eastAsia="en-CA"/>
              </w:rPr>
              <w:t>Between 6 and 8 years old</w:t>
            </w:r>
          </w:p>
        </w:tc>
        <w:tc>
          <w:tcPr>
            <w:tcW w:w="1843" w:type="dxa"/>
            <w:tcBorders>
              <w:top w:val="nil"/>
              <w:left w:val="nil"/>
              <w:bottom w:val="nil"/>
              <w:right w:val="single" w:sz="12" w:space="0" w:color="002060"/>
            </w:tcBorders>
            <w:shd w:val="clear" w:color="auto" w:fill="auto"/>
            <w:hideMark/>
          </w:tcPr>
          <w:p w14:paraId="4DFA1735" w14:textId="77777777" w:rsidR="00C837FE" w:rsidRPr="00C837FE" w:rsidRDefault="00C837FE" w:rsidP="005A4C72">
            <w:pPr>
              <w:spacing w:after="0" w:line="240" w:lineRule="auto"/>
              <w:jc w:val="center"/>
              <w:rPr>
                <w:rFonts w:eastAsia="Times New Roman" w:cs="Arial"/>
                <w:color w:val="auto"/>
                <w:lang w:eastAsia="en-CA"/>
              </w:rPr>
            </w:pPr>
            <w:r w:rsidRPr="00C837FE">
              <w:rPr>
                <w:rFonts w:eastAsia="Times New Roman" w:cs="Arial"/>
                <w:color w:val="auto"/>
                <w:lang w:eastAsia="en-CA"/>
              </w:rPr>
              <w:t>39%</w:t>
            </w:r>
          </w:p>
        </w:tc>
      </w:tr>
      <w:tr w:rsidR="00C837FE" w:rsidRPr="00C837FE" w14:paraId="0F83BEE7"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0B9609B9" w14:textId="77777777" w:rsidR="00C837FE" w:rsidRPr="00C837FE" w:rsidRDefault="00C837FE" w:rsidP="005A4C72">
            <w:pPr>
              <w:spacing w:after="0" w:line="240" w:lineRule="auto"/>
              <w:jc w:val="both"/>
              <w:rPr>
                <w:rFonts w:eastAsia="Times New Roman" w:cs="Arial"/>
                <w:color w:val="auto"/>
                <w:lang w:eastAsia="en-CA"/>
              </w:rPr>
            </w:pPr>
            <w:r w:rsidRPr="00C837FE">
              <w:rPr>
                <w:rFonts w:eastAsia="Times New Roman" w:cs="Arial"/>
                <w:color w:val="auto"/>
                <w:lang w:eastAsia="en-CA"/>
              </w:rPr>
              <w:t>Between 9 and 12 years old</w:t>
            </w:r>
          </w:p>
        </w:tc>
        <w:tc>
          <w:tcPr>
            <w:tcW w:w="1843" w:type="dxa"/>
            <w:tcBorders>
              <w:top w:val="nil"/>
              <w:left w:val="nil"/>
              <w:bottom w:val="nil"/>
              <w:right w:val="single" w:sz="12" w:space="0" w:color="002060"/>
            </w:tcBorders>
            <w:shd w:val="clear" w:color="auto" w:fill="auto"/>
            <w:hideMark/>
          </w:tcPr>
          <w:p w14:paraId="15FFC05F" w14:textId="24B3B6A2" w:rsidR="00C837FE" w:rsidRPr="00C837FE" w:rsidRDefault="00C837FE" w:rsidP="005A4C72">
            <w:pPr>
              <w:spacing w:after="0" w:line="240" w:lineRule="auto"/>
              <w:jc w:val="center"/>
              <w:rPr>
                <w:rFonts w:eastAsia="Times New Roman" w:cs="Arial"/>
                <w:color w:val="auto"/>
                <w:lang w:eastAsia="en-CA"/>
              </w:rPr>
            </w:pPr>
            <w:r w:rsidRPr="00C837FE">
              <w:rPr>
                <w:rFonts w:eastAsia="Times New Roman" w:cs="Arial"/>
                <w:color w:val="auto"/>
                <w:lang w:eastAsia="en-CA"/>
              </w:rPr>
              <w:t>2</w:t>
            </w:r>
            <w:r w:rsidR="00793FC8">
              <w:rPr>
                <w:rFonts w:eastAsia="Times New Roman" w:cs="Arial"/>
                <w:color w:val="auto"/>
                <w:lang w:eastAsia="en-CA"/>
              </w:rPr>
              <w:t>9</w:t>
            </w:r>
            <w:r w:rsidRPr="00C837FE">
              <w:rPr>
                <w:rFonts w:eastAsia="Times New Roman" w:cs="Arial"/>
                <w:color w:val="auto"/>
                <w:lang w:eastAsia="en-CA"/>
              </w:rPr>
              <w:t>%</w:t>
            </w:r>
          </w:p>
        </w:tc>
      </w:tr>
      <w:tr w:rsidR="00C837FE" w:rsidRPr="00C837FE" w14:paraId="7F16ABE3" w14:textId="77777777" w:rsidTr="005A4C72">
        <w:trPr>
          <w:trHeight w:val="315"/>
          <w:jc w:val="center"/>
        </w:trPr>
        <w:tc>
          <w:tcPr>
            <w:tcW w:w="2954" w:type="dxa"/>
            <w:tcBorders>
              <w:top w:val="nil"/>
              <w:left w:val="single" w:sz="12" w:space="0" w:color="002060"/>
              <w:bottom w:val="single" w:sz="12" w:space="0" w:color="002060"/>
              <w:right w:val="single" w:sz="8" w:space="0" w:color="auto"/>
            </w:tcBorders>
            <w:shd w:val="clear" w:color="auto" w:fill="auto"/>
            <w:hideMark/>
          </w:tcPr>
          <w:p w14:paraId="4C3F54D9" w14:textId="77777777" w:rsidR="00C837FE" w:rsidRPr="00C837FE" w:rsidRDefault="00C837FE" w:rsidP="005A4C72">
            <w:pPr>
              <w:spacing w:after="0" w:line="240" w:lineRule="auto"/>
              <w:jc w:val="both"/>
              <w:rPr>
                <w:rFonts w:eastAsia="Times New Roman" w:cs="Arial"/>
                <w:color w:val="auto"/>
                <w:lang w:eastAsia="en-CA"/>
              </w:rPr>
            </w:pPr>
            <w:r w:rsidRPr="00C837FE">
              <w:rPr>
                <w:rFonts w:eastAsia="Times New Roman" w:cs="Arial"/>
                <w:color w:val="auto"/>
                <w:lang w:eastAsia="en-CA"/>
              </w:rPr>
              <w:t>13 years old or more</w:t>
            </w:r>
          </w:p>
        </w:tc>
        <w:tc>
          <w:tcPr>
            <w:tcW w:w="1843" w:type="dxa"/>
            <w:tcBorders>
              <w:top w:val="nil"/>
              <w:left w:val="nil"/>
              <w:bottom w:val="single" w:sz="12" w:space="0" w:color="002060"/>
              <w:right w:val="single" w:sz="12" w:space="0" w:color="002060"/>
            </w:tcBorders>
            <w:shd w:val="clear" w:color="auto" w:fill="auto"/>
            <w:hideMark/>
          </w:tcPr>
          <w:p w14:paraId="34A6D3C3" w14:textId="3E7DB048" w:rsidR="00C837FE" w:rsidRPr="00C837FE" w:rsidRDefault="00793FC8" w:rsidP="005A4C72">
            <w:pPr>
              <w:spacing w:after="0" w:line="240" w:lineRule="auto"/>
              <w:jc w:val="center"/>
              <w:rPr>
                <w:rFonts w:eastAsia="Times New Roman" w:cs="Arial"/>
                <w:color w:val="auto"/>
                <w:lang w:eastAsia="en-CA"/>
              </w:rPr>
            </w:pPr>
            <w:r>
              <w:rPr>
                <w:rFonts w:eastAsia="Times New Roman" w:cs="Arial"/>
                <w:color w:val="auto"/>
                <w:lang w:eastAsia="en-CA"/>
              </w:rPr>
              <w:t>3</w:t>
            </w:r>
            <w:r w:rsidR="00C837FE" w:rsidRPr="00C837FE">
              <w:rPr>
                <w:rFonts w:eastAsia="Times New Roman" w:cs="Arial"/>
                <w:color w:val="auto"/>
                <w:lang w:eastAsia="en-CA"/>
              </w:rPr>
              <w:t>%</w:t>
            </w:r>
          </w:p>
        </w:tc>
      </w:tr>
    </w:tbl>
    <w:p w14:paraId="25ED290F" w14:textId="77777777" w:rsidR="008C1C46" w:rsidRPr="00D03283" w:rsidRDefault="008C1C46" w:rsidP="005A4C72">
      <w:pPr>
        <w:rPr>
          <w:b/>
          <w:bCs/>
        </w:rPr>
      </w:pPr>
      <w:bookmarkStart w:id="80" w:name="_Toc116808488"/>
    </w:p>
    <w:p w14:paraId="164CFB12" w14:textId="2CD75D83"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 xml:space="preserve">There has been a general trend of increased registration since the program evaluation and statistics have been collected, beginning with an estimated total of 216,312 in 2005. </w:t>
      </w:r>
      <w:r w:rsidR="00E15602">
        <w:rPr>
          <w:rFonts w:eastAsia="Times New Roman" w:cs="Times New Roman"/>
          <w:color w:val="auto"/>
          <w:szCs w:val="24"/>
          <w:lang w:val="en-US"/>
        </w:rPr>
        <w:t xml:space="preserve">Although the trend slowed down in 2017, registrations for this year are </w:t>
      </w:r>
      <w:r w:rsidRPr="003C3475">
        <w:rPr>
          <w:rFonts w:eastAsia="Times New Roman" w:cs="Times New Roman"/>
          <w:color w:val="auto"/>
          <w:szCs w:val="24"/>
          <w:lang w:val="en-US"/>
        </w:rPr>
        <w:t>the highest ever recorded</w:t>
      </w:r>
      <w:r w:rsidR="00C837FE" w:rsidRPr="003C3475">
        <w:rPr>
          <w:rFonts w:eastAsia="Times New Roman" w:cs="Times New Roman"/>
          <w:color w:val="auto"/>
          <w:szCs w:val="24"/>
          <w:lang w:val="en-US"/>
        </w:rPr>
        <w:t>.</w:t>
      </w:r>
      <w:r w:rsidR="00F3782E" w:rsidRPr="003C3475">
        <w:rPr>
          <w:rFonts w:eastAsia="Times New Roman" w:cs="Times New Roman"/>
          <w:color w:val="auto"/>
          <w:szCs w:val="24"/>
          <w:lang w:val="en-US"/>
        </w:rPr>
        <w:t xml:space="preserve"> </w:t>
      </w:r>
      <w:r w:rsidR="00CD7681" w:rsidRPr="003C3475">
        <w:rPr>
          <w:rFonts w:eastAsia="Times New Roman" w:cs="Times New Roman"/>
          <w:color w:val="auto"/>
          <w:szCs w:val="24"/>
          <w:lang w:val="en-US"/>
        </w:rPr>
        <w:t>The 201</w:t>
      </w:r>
      <w:r w:rsidR="00E15602">
        <w:rPr>
          <w:rFonts w:eastAsia="Times New Roman" w:cs="Times New Roman"/>
          <w:color w:val="auto"/>
          <w:szCs w:val="24"/>
          <w:lang w:val="en-US"/>
        </w:rPr>
        <w:t>7</w:t>
      </w:r>
      <w:r w:rsidR="00CD7681" w:rsidRPr="003C3475">
        <w:rPr>
          <w:rFonts w:eastAsia="Times New Roman" w:cs="Times New Roman"/>
          <w:color w:val="auto"/>
          <w:szCs w:val="24"/>
          <w:lang w:val="en-US"/>
        </w:rPr>
        <w:t xml:space="preserve"> registration numbers mean that </w:t>
      </w:r>
      <w:r w:rsidR="00CD7681" w:rsidRPr="00FB383E">
        <w:rPr>
          <w:rFonts w:eastAsia="Times New Roman" w:cs="Times New Roman"/>
          <w:color w:val="auto"/>
          <w:szCs w:val="24"/>
          <w:lang w:val="en-US"/>
        </w:rPr>
        <w:t>roughly 5.</w:t>
      </w:r>
      <w:r w:rsidR="00FB383E" w:rsidRPr="00FB383E">
        <w:rPr>
          <w:rFonts w:eastAsia="Times New Roman" w:cs="Times New Roman"/>
          <w:color w:val="auto"/>
          <w:szCs w:val="24"/>
          <w:lang w:val="en-US"/>
        </w:rPr>
        <w:t>6</w:t>
      </w:r>
      <w:r w:rsidR="00CD7681" w:rsidRPr="00FB383E">
        <w:rPr>
          <w:rFonts w:eastAsia="Times New Roman" w:cs="Times New Roman"/>
          <w:color w:val="auto"/>
          <w:szCs w:val="24"/>
          <w:lang w:val="en-US"/>
        </w:rPr>
        <w:t>% of all Canadian children were registered in this year’s TD Summer Reading Club.</w:t>
      </w:r>
      <w:r w:rsidR="00CD7681" w:rsidRPr="003C3475">
        <w:rPr>
          <w:rFonts w:eastAsia="Times New Roman" w:cs="Times New Roman"/>
          <w:color w:val="auto"/>
          <w:szCs w:val="24"/>
          <w:lang w:val="en-US"/>
        </w:rPr>
        <w:t xml:space="preserve"> </w:t>
      </w:r>
    </w:p>
    <w:p w14:paraId="2248941E" w14:textId="1655A29E" w:rsidR="008C1C46"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A total of 3</w:t>
      </w:r>
      <w:r w:rsidR="00FB383E">
        <w:rPr>
          <w:rFonts w:eastAsia="Times New Roman" w:cs="Times New Roman"/>
          <w:color w:val="auto"/>
          <w:szCs w:val="24"/>
          <w:lang w:val="en-US"/>
        </w:rPr>
        <w:t>7</w:t>
      </w:r>
      <w:r w:rsidRPr="003C3475">
        <w:rPr>
          <w:rFonts w:eastAsia="Times New Roman" w:cs="Times New Roman"/>
          <w:color w:val="auto"/>
          <w:szCs w:val="24"/>
          <w:lang w:val="en-US"/>
        </w:rPr>
        <w:t>,</w:t>
      </w:r>
      <w:r w:rsidR="00FB383E">
        <w:rPr>
          <w:rFonts w:eastAsia="Times New Roman" w:cs="Times New Roman"/>
          <w:color w:val="auto"/>
          <w:szCs w:val="24"/>
          <w:lang w:val="en-US"/>
        </w:rPr>
        <w:t>138</w:t>
      </w:r>
      <w:r w:rsidRPr="003C3475">
        <w:rPr>
          <w:rFonts w:eastAsia="Times New Roman" w:cs="Times New Roman"/>
          <w:color w:val="auto"/>
          <w:szCs w:val="24"/>
          <w:lang w:val="en-US"/>
        </w:rPr>
        <w:t xml:space="preserve"> programs and activities were organized</w:t>
      </w:r>
      <w:r w:rsidR="00265136">
        <w:rPr>
          <w:rFonts w:eastAsia="Times New Roman" w:cs="Times New Roman"/>
          <w:color w:val="auto"/>
          <w:szCs w:val="24"/>
          <w:lang w:val="en-US"/>
        </w:rPr>
        <w:t xml:space="preserve"> in </w:t>
      </w:r>
      <w:r w:rsidR="00265136" w:rsidRPr="00265136">
        <w:rPr>
          <w:rFonts w:eastAsia="Times New Roman" w:cs="Times New Roman"/>
          <w:color w:val="auto"/>
          <w:szCs w:val="24"/>
          <w:lang w:val="en-US"/>
        </w:rPr>
        <w:t>2017</w:t>
      </w:r>
      <w:r w:rsidRPr="00265136">
        <w:rPr>
          <w:rFonts w:eastAsia="Times New Roman" w:cs="Times New Roman"/>
          <w:color w:val="auto"/>
          <w:szCs w:val="24"/>
          <w:lang w:val="en-US"/>
        </w:rPr>
        <w:t xml:space="preserve">. </w:t>
      </w:r>
      <w:r w:rsidRPr="003C3475">
        <w:rPr>
          <w:rFonts w:eastAsia="Times New Roman" w:cs="Times New Roman"/>
          <w:color w:val="auto"/>
          <w:szCs w:val="24"/>
          <w:lang w:val="en-US"/>
        </w:rPr>
        <w:t xml:space="preserve">Total attendance at these programs and activities amounted to </w:t>
      </w:r>
      <w:r w:rsidR="00FB383E">
        <w:rPr>
          <w:rFonts w:eastAsia="Times New Roman" w:cs="Times New Roman"/>
          <w:color w:val="auto"/>
          <w:szCs w:val="24"/>
          <w:lang w:val="en-US"/>
        </w:rPr>
        <w:t>679</w:t>
      </w:r>
      <w:r w:rsidRPr="003C3475">
        <w:rPr>
          <w:rFonts w:eastAsia="Times New Roman" w:cs="Times New Roman"/>
          <w:color w:val="auto"/>
          <w:szCs w:val="24"/>
          <w:lang w:val="en-US"/>
        </w:rPr>
        <w:t>,</w:t>
      </w:r>
      <w:r w:rsidR="00FB383E">
        <w:rPr>
          <w:rFonts w:eastAsia="Times New Roman" w:cs="Times New Roman"/>
          <w:color w:val="auto"/>
          <w:szCs w:val="24"/>
          <w:lang w:val="en-US"/>
        </w:rPr>
        <w:t>595</w:t>
      </w:r>
      <w:r w:rsidRPr="003C3475">
        <w:rPr>
          <w:rFonts w:eastAsia="Times New Roman" w:cs="Times New Roman"/>
          <w:color w:val="auto"/>
          <w:szCs w:val="24"/>
          <w:lang w:val="en-US"/>
        </w:rPr>
        <w:t xml:space="preserve"> children, which translates to an approximate average of </w:t>
      </w:r>
      <w:r w:rsidR="00FB383E">
        <w:rPr>
          <w:rFonts w:eastAsia="Times New Roman" w:cs="Times New Roman"/>
          <w:color w:val="auto"/>
          <w:szCs w:val="24"/>
          <w:lang w:val="en-US"/>
        </w:rPr>
        <w:t>18</w:t>
      </w:r>
      <w:r w:rsidRPr="003C3475">
        <w:rPr>
          <w:rFonts w:eastAsia="Times New Roman" w:cs="Times New Roman"/>
          <w:color w:val="auto"/>
          <w:szCs w:val="24"/>
          <w:lang w:val="en-US"/>
        </w:rPr>
        <w:t xml:space="preserve"> children per activity. </w:t>
      </w:r>
    </w:p>
    <w:p w14:paraId="053798F9" w14:textId="77777777" w:rsidR="00FB383E" w:rsidRDefault="00FB383E" w:rsidP="005A4C72">
      <w:pPr>
        <w:jc w:val="both"/>
        <w:rPr>
          <w:rFonts w:eastAsia="Times New Roman" w:cs="Times New Roman"/>
          <w:color w:val="auto"/>
          <w:szCs w:val="24"/>
          <w:lang w:val="en-US"/>
        </w:rPr>
      </w:pPr>
    </w:p>
    <w:p w14:paraId="29979A50" w14:textId="77777777" w:rsidR="003C3475" w:rsidRPr="003C3475" w:rsidRDefault="003C3475" w:rsidP="005A4C72">
      <w:pPr>
        <w:jc w:val="both"/>
        <w:rPr>
          <w:rFonts w:eastAsia="Times New Roman" w:cs="Times New Roman"/>
          <w:color w:val="auto"/>
          <w:szCs w:val="24"/>
          <w:lang w:val="en-US"/>
        </w:rPr>
      </w:pPr>
    </w:p>
    <w:p w14:paraId="55670DAD" w14:textId="77777777" w:rsidR="008C1C46" w:rsidRPr="003C3475" w:rsidRDefault="008C1C46" w:rsidP="005A4C72">
      <w:pPr>
        <w:jc w:val="both"/>
        <w:rPr>
          <w:rFonts w:eastAsia="Times New Roman" w:cs="Times New Roman"/>
          <w:b/>
          <w:color w:val="auto"/>
          <w:szCs w:val="24"/>
          <w:lang w:val="en-US"/>
        </w:rPr>
      </w:pPr>
      <w:bookmarkStart w:id="81" w:name="_Toc116808489"/>
      <w:bookmarkEnd w:id="80"/>
      <w:r w:rsidRPr="003C3475">
        <w:rPr>
          <w:rFonts w:eastAsia="Times New Roman" w:cs="Times New Roman"/>
          <w:b/>
          <w:color w:val="auto"/>
          <w:szCs w:val="24"/>
          <w:lang w:val="en-US"/>
        </w:rPr>
        <w:t>Promotion of the Program</w:t>
      </w:r>
      <w:bookmarkEnd w:id="81"/>
      <w:r w:rsidRPr="003C3475">
        <w:rPr>
          <w:rFonts w:eastAsia="Times New Roman" w:cs="Times New Roman"/>
          <w:b/>
          <w:color w:val="auto"/>
          <w:szCs w:val="24"/>
          <w:lang w:val="en-US"/>
        </w:rPr>
        <w:t xml:space="preserve"> and Awareness</w:t>
      </w:r>
    </w:p>
    <w:p w14:paraId="6D848A53" w14:textId="6F9028E5" w:rsidR="008C1C46" w:rsidRPr="003C3475" w:rsidRDefault="008C1C46" w:rsidP="005A4C72">
      <w:pPr>
        <w:jc w:val="both"/>
        <w:rPr>
          <w:rFonts w:eastAsia="Times New Roman" w:cs="Times New Roman"/>
          <w:color w:val="auto"/>
          <w:szCs w:val="24"/>
          <w:lang w:val="en-US"/>
        </w:rPr>
      </w:pPr>
      <w:r w:rsidRPr="00B86ED9">
        <w:rPr>
          <w:rFonts w:eastAsia="Times New Roman" w:cs="Times New Roman"/>
          <w:color w:val="auto"/>
          <w:szCs w:val="24"/>
          <w:lang w:val="en-US"/>
        </w:rPr>
        <w:t xml:space="preserve">The majority of all libraries/systems indicated that their library staff made at least one visit to promote the program to children in their community. </w:t>
      </w:r>
      <w:r w:rsidR="00B86ED9" w:rsidRPr="00B86ED9">
        <w:rPr>
          <w:rFonts w:eastAsia="Times New Roman" w:cs="Times New Roman"/>
          <w:color w:val="auto"/>
          <w:szCs w:val="24"/>
          <w:lang w:val="en-US"/>
        </w:rPr>
        <w:t xml:space="preserve">More than </w:t>
      </w:r>
      <w:r w:rsidR="00367CB2" w:rsidRPr="00B86ED9">
        <w:rPr>
          <w:rFonts w:eastAsia="Times New Roman" w:cs="Times New Roman"/>
          <w:color w:val="auto"/>
          <w:szCs w:val="24"/>
          <w:lang w:val="en-US"/>
        </w:rPr>
        <w:t xml:space="preserve">two thirds </w:t>
      </w:r>
      <w:r w:rsidRPr="00B86ED9">
        <w:rPr>
          <w:rFonts w:eastAsia="Times New Roman" w:cs="Times New Roman"/>
          <w:color w:val="auto"/>
          <w:szCs w:val="24"/>
          <w:lang w:val="en-US"/>
        </w:rPr>
        <w:t>(</w:t>
      </w:r>
      <w:r w:rsidR="00367CB2" w:rsidRPr="00B86ED9">
        <w:rPr>
          <w:rFonts w:eastAsia="Times New Roman" w:cs="Times New Roman"/>
          <w:color w:val="auto"/>
          <w:szCs w:val="24"/>
          <w:lang w:val="en-US"/>
        </w:rPr>
        <w:t>6</w:t>
      </w:r>
      <w:r w:rsidR="00B86ED9" w:rsidRPr="00B86ED9">
        <w:rPr>
          <w:rFonts w:eastAsia="Times New Roman" w:cs="Times New Roman"/>
          <w:color w:val="auto"/>
          <w:szCs w:val="24"/>
          <w:lang w:val="en-US"/>
        </w:rPr>
        <w:t>8</w:t>
      </w:r>
      <w:r w:rsidRPr="00B86ED9">
        <w:rPr>
          <w:rFonts w:eastAsia="Times New Roman" w:cs="Times New Roman"/>
          <w:color w:val="auto"/>
          <w:szCs w:val="24"/>
          <w:lang w:val="en-US"/>
        </w:rPr>
        <w:t xml:space="preserve">%) visited schools, </w:t>
      </w:r>
      <w:r w:rsidR="00B86ED9" w:rsidRPr="00B86ED9">
        <w:rPr>
          <w:rFonts w:eastAsia="Times New Roman" w:cs="Times New Roman"/>
          <w:color w:val="auto"/>
          <w:szCs w:val="24"/>
          <w:lang w:val="en-US"/>
        </w:rPr>
        <w:t>31</w:t>
      </w:r>
      <w:r w:rsidRPr="00B86ED9">
        <w:rPr>
          <w:rFonts w:eastAsia="Times New Roman" w:cs="Times New Roman"/>
          <w:color w:val="auto"/>
          <w:szCs w:val="24"/>
          <w:lang w:val="en-US"/>
        </w:rPr>
        <w:t xml:space="preserve">% visited child care centres and </w:t>
      </w:r>
      <w:r w:rsidR="00B86ED9" w:rsidRPr="00B86ED9">
        <w:rPr>
          <w:rFonts w:eastAsia="Times New Roman" w:cs="Times New Roman"/>
          <w:color w:val="auto"/>
          <w:szCs w:val="24"/>
          <w:lang w:val="en-US"/>
        </w:rPr>
        <w:t>20</w:t>
      </w:r>
      <w:r w:rsidRPr="00B86ED9">
        <w:rPr>
          <w:rFonts w:eastAsia="Times New Roman" w:cs="Times New Roman"/>
          <w:color w:val="auto"/>
          <w:szCs w:val="24"/>
          <w:lang w:val="en-US"/>
        </w:rPr>
        <w:t xml:space="preserve">% made visits to day camps. </w:t>
      </w:r>
    </w:p>
    <w:p w14:paraId="10BB8240" w14:textId="0FB56BCA" w:rsidR="008C1C46" w:rsidRPr="003C3475" w:rsidRDefault="00247BD4" w:rsidP="005A4C72">
      <w:pPr>
        <w:jc w:val="both"/>
        <w:rPr>
          <w:rFonts w:eastAsia="Times New Roman" w:cs="Times New Roman"/>
          <w:color w:val="auto"/>
          <w:szCs w:val="24"/>
          <w:lang w:val="en-US"/>
        </w:rPr>
      </w:pPr>
      <w:r w:rsidRPr="00247BD4">
        <w:rPr>
          <w:rFonts w:eastAsia="Times New Roman" w:cs="Times New Roman"/>
          <w:color w:val="auto"/>
          <w:szCs w:val="24"/>
          <w:lang w:val="en-US"/>
        </w:rPr>
        <w:lastRenderedPageBreak/>
        <w:t>In total, 1</w:t>
      </w:r>
      <w:r w:rsidR="00A56068">
        <w:rPr>
          <w:rFonts w:eastAsia="Times New Roman" w:cs="Times New Roman"/>
          <w:color w:val="auto"/>
          <w:szCs w:val="24"/>
          <w:lang w:val="en-US"/>
        </w:rPr>
        <w:t>3</w:t>
      </w:r>
      <w:r w:rsidRPr="00247BD4">
        <w:rPr>
          <w:rFonts w:eastAsia="Times New Roman" w:cs="Times New Roman"/>
          <w:color w:val="auto"/>
          <w:szCs w:val="24"/>
          <w:lang w:val="en-US"/>
        </w:rPr>
        <w:t>,</w:t>
      </w:r>
      <w:r w:rsidR="00A56068">
        <w:rPr>
          <w:rFonts w:eastAsia="Times New Roman" w:cs="Times New Roman"/>
          <w:color w:val="auto"/>
          <w:szCs w:val="24"/>
          <w:lang w:val="en-US"/>
        </w:rPr>
        <w:t>772</w:t>
      </w:r>
      <w:r w:rsidRPr="00247BD4">
        <w:rPr>
          <w:rFonts w:eastAsia="Times New Roman" w:cs="Times New Roman"/>
          <w:color w:val="auto"/>
          <w:szCs w:val="24"/>
          <w:lang w:val="en-US"/>
        </w:rPr>
        <w:t xml:space="preserve"> visits were made to schools, day camps, child care centres and other locations. </w:t>
      </w:r>
      <w:r w:rsidRPr="000E6D1F">
        <w:rPr>
          <w:rFonts w:eastAsia="Times New Roman" w:cs="Times New Roman"/>
          <w:color w:val="auto"/>
          <w:szCs w:val="24"/>
          <w:lang w:val="en-US"/>
        </w:rPr>
        <w:t>Approximately 6</w:t>
      </w:r>
      <w:r w:rsidR="000E6D1F" w:rsidRPr="000E6D1F">
        <w:rPr>
          <w:rFonts w:eastAsia="Times New Roman" w:cs="Times New Roman"/>
          <w:color w:val="auto"/>
          <w:szCs w:val="24"/>
          <w:lang w:val="en-US"/>
        </w:rPr>
        <w:t>4</w:t>
      </w:r>
      <w:r w:rsidR="000E6D1F">
        <w:rPr>
          <w:rFonts w:eastAsia="Times New Roman" w:cs="Times New Roman"/>
          <w:color w:val="auto"/>
          <w:szCs w:val="24"/>
          <w:lang w:val="en-US"/>
        </w:rPr>
        <w:t>6</w:t>
      </w:r>
      <w:r w:rsidRPr="000E6D1F">
        <w:rPr>
          <w:rFonts w:eastAsia="Times New Roman" w:cs="Times New Roman"/>
          <w:color w:val="auto"/>
          <w:szCs w:val="24"/>
          <w:lang w:val="en-US"/>
        </w:rPr>
        <w:t>,</w:t>
      </w:r>
      <w:r w:rsidR="000E6D1F" w:rsidRPr="000E6D1F">
        <w:rPr>
          <w:rFonts w:eastAsia="Times New Roman" w:cs="Times New Roman"/>
          <w:color w:val="auto"/>
          <w:szCs w:val="24"/>
          <w:lang w:val="en-US"/>
        </w:rPr>
        <w:t>773</w:t>
      </w:r>
      <w:r w:rsidRPr="000E6D1F">
        <w:rPr>
          <w:rFonts w:eastAsia="Times New Roman" w:cs="Times New Roman"/>
          <w:color w:val="auto"/>
          <w:szCs w:val="24"/>
          <w:lang w:val="en-US"/>
        </w:rPr>
        <w:t xml:space="preserve"> children</w:t>
      </w:r>
      <w:r w:rsidRPr="00247BD4">
        <w:rPr>
          <w:rFonts w:eastAsia="Times New Roman" w:cs="Times New Roman"/>
          <w:color w:val="auto"/>
          <w:szCs w:val="24"/>
          <w:lang w:val="en-US"/>
        </w:rPr>
        <w:t xml:space="preserve"> were reached by these visits – roughly </w:t>
      </w:r>
      <w:r w:rsidR="00A56068">
        <w:rPr>
          <w:rFonts w:eastAsia="Times New Roman" w:cs="Times New Roman"/>
          <w:color w:val="auto"/>
          <w:szCs w:val="24"/>
          <w:lang w:val="en-US"/>
        </w:rPr>
        <w:t>52</w:t>
      </w:r>
      <w:r w:rsidRPr="00247BD4">
        <w:rPr>
          <w:rFonts w:eastAsia="Times New Roman" w:cs="Times New Roman"/>
          <w:color w:val="auto"/>
          <w:szCs w:val="24"/>
          <w:lang w:val="en-US"/>
        </w:rPr>
        <w:t xml:space="preserve"> children per visit.</w:t>
      </w:r>
      <w:r w:rsidR="008C1C46" w:rsidRPr="003C3475">
        <w:rPr>
          <w:rFonts w:eastAsia="Times New Roman" w:cs="Times New Roman"/>
          <w:color w:val="auto"/>
          <w:szCs w:val="24"/>
          <w:lang w:val="en-US"/>
        </w:rPr>
        <w:t xml:space="preserve"> </w:t>
      </w:r>
    </w:p>
    <w:tbl>
      <w:tblPr>
        <w:tblW w:w="7549" w:type="dxa"/>
        <w:jc w:val="center"/>
        <w:tblLayout w:type="fixed"/>
        <w:tblLook w:val="04A0" w:firstRow="1" w:lastRow="0" w:firstColumn="1" w:lastColumn="0" w:noHBand="0" w:noVBand="1"/>
      </w:tblPr>
      <w:tblGrid>
        <w:gridCol w:w="2836"/>
        <w:gridCol w:w="1178"/>
        <w:gridCol w:w="1178"/>
        <w:gridCol w:w="1178"/>
        <w:gridCol w:w="1179"/>
      </w:tblGrid>
      <w:tr w:rsidR="00E2328F" w:rsidRPr="00E2328F" w14:paraId="15818BBA" w14:textId="77777777" w:rsidTr="005A4C72">
        <w:trPr>
          <w:trHeight w:val="510"/>
          <w:jc w:val="center"/>
        </w:trPr>
        <w:tc>
          <w:tcPr>
            <w:tcW w:w="2836" w:type="dxa"/>
            <w:tcBorders>
              <w:top w:val="nil"/>
              <w:left w:val="nil"/>
              <w:bottom w:val="single" w:sz="12" w:space="0" w:color="002060"/>
              <w:right w:val="single" w:sz="12" w:space="0" w:color="002060"/>
            </w:tcBorders>
            <w:shd w:val="clear" w:color="auto" w:fill="auto"/>
            <w:noWrap/>
            <w:vAlign w:val="center"/>
            <w:hideMark/>
          </w:tcPr>
          <w:p w14:paraId="40762402" w14:textId="77777777" w:rsidR="00E2328F" w:rsidRPr="00E2328F" w:rsidRDefault="00E2328F" w:rsidP="005A4C72">
            <w:pPr>
              <w:spacing w:after="0" w:line="240" w:lineRule="auto"/>
              <w:rPr>
                <w:rFonts w:ascii="Times New Roman" w:eastAsia="Times New Roman" w:hAnsi="Times New Roman" w:cs="Times New Roman"/>
                <w:color w:val="auto"/>
                <w:sz w:val="24"/>
                <w:szCs w:val="24"/>
                <w:lang w:eastAsia="en-CA"/>
              </w:rPr>
            </w:pPr>
          </w:p>
        </w:tc>
        <w:tc>
          <w:tcPr>
            <w:tcW w:w="4713" w:type="dxa"/>
            <w:gridSpan w:val="4"/>
            <w:tcBorders>
              <w:top w:val="single" w:sz="12" w:space="0" w:color="002060"/>
              <w:left w:val="single" w:sz="12" w:space="0" w:color="002060"/>
              <w:bottom w:val="single" w:sz="4" w:space="0" w:color="auto"/>
              <w:right w:val="single" w:sz="12" w:space="0" w:color="002060"/>
            </w:tcBorders>
            <w:shd w:val="clear" w:color="000000" w:fill="1F497D"/>
            <w:vAlign w:val="center"/>
            <w:hideMark/>
          </w:tcPr>
          <w:p w14:paraId="0F50455C" w14:textId="77777777" w:rsidR="00E2328F" w:rsidRPr="00E2328F" w:rsidRDefault="00E2328F" w:rsidP="005A4C72">
            <w:pPr>
              <w:spacing w:after="0" w:line="240" w:lineRule="auto"/>
              <w:jc w:val="center"/>
              <w:rPr>
                <w:rFonts w:eastAsia="Times New Roman" w:cs="Arial"/>
                <w:b/>
                <w:bCs/>
                <w:color w:val="FFFFFF"/>
                <w:sz w:val="20"/>
                <w:szCs w:val="20"/>
                <w:lang w:eastAsia="en-CA"/>
              </w:rPr>
            </w:pPr>
            <w:r w:rsidRPr="00E2328F">
              <w:rPr>
                <w:rFonts w:eastAsia="Times New Roman" w:cs="Arial"/>
                <w:b/>
                <w:bCs/>
                <w:color w:val="FFFFFF"/>
                <w:sz w:val="20"/>
                <w:szCs w:val="20"/>
                <w:lang w:eastAsia="en-CA"/>
              </w:rPr>
              <w:t>Visits Made To:</w:t>
            </w:r>
          </w:p>
        </w:tc>
      </w:tr>
      <w:tr w:rsidR="00E2328F" w:rsidRPr="00E2328F" w14:paraId="17E8FF3B" w14:textId="77777777" w:rsidTr="005A4C72">
        <w:trPr>
          <w:trHeight w:val="522"/>
          <w:jc w:val="center"/>
        </w:trPr>
        <w:tc>
          <w:tcPr>
            <w:tcW w:w="2836" w:type="dxa"/>
            <w:tcBorders>
              <w:top w:val="single" w:sz="12" w:space="0" w:color="002060"/>
              <w:left w:val="single" w:sz="12" w:space="0" w:color="002060"/>
              <w:bottom w:val="single" w:sz="4" w:space="0" w:color="auto"/>
              <w:right w:val="single" w:sz="4" w:space="0" w:color="auto"/>
            </w:tcBorders>
            <w:shd w:val="clear" w:color="000000" w:fill="1F497D"/>
            <w:vAlign w:val="center"/>
            <w:hideMark/>
          </w:tcPr>
          <w:p w14:paraId="25DA25FB" w14:textId="77777777" w:rsidR="00E2328F" w:rsidRPr="00E2328F" w:rsidRDefault="00E2328F" w:rsidP="005A4C72">
            <w:pPr>
              <w:spacing w:after="0" w:line="240" w:lineRule="auto"/>
              <w:jc w:val="center"/>
              <w:rPr>
                <w:rFonts w:eastAsia="Times New Roman" w:cs="Arial"/>
                <w:b/>
                <w:bCs/>
                <w:color w:val="FFFFFF"/>
                <w:lang w:eastAsia="en-CA"/>
              </w:rPr>
            </w:pPr>
            <w:r w:rsidRPr="00E2328F">
              <w:rPr>
                <w:rFonts w:eastAsia="Times New Roman" w:cs="Arial"/>
                <w:b/>
                <w:bCs/>
                <w:color w:val="FFFFFF"/>
                <w:lang w:eastAsia="en-CA"/>
              </w:rPr>
              <w:t> </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3CEFC5A2" w14:textId="77777777" w:rsidR="00E2328F" w:rsidRPr="00E2328F" w:rsidRDefault="00E2328F" w:rsidP="005A4C72">
            <w:pPr>
              <w:spacing w:after="0" w:line="240" w:lineRule="auto"/>
              <w:jc w:val="center"/>
              <w:rPr>
                <w:rFonts w:eastAsia="Times New Roman" w:cs="Arial"/>
                <w:b/>
                <w:bCs/>
                <w:color w:val="FFFFFF"/>
                <w:sz w:val="20"/>
                <w:szCs w:val="20"/>
                <w:lang w:eastAsia="en-CA"/>
              </w:rPr>
            </w:pPr>
            <w:r w:rsidRPr="00E2328F">
              <w:rPr>
                <w:rFonts w:eastAsia="Times New Roman" w:cs="Arial"/>
                <w:b/>
                <w:bCs/>
                <w:color w:val="FFFFFF"/>
                <w:sz w:val="20"/>
                <w:szCs w:val="20"/>
                <w:lang w:eastAsia="en-CA"/>
              </w:rPr>
              <w:t>Schools</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557D9B36" w14:textId="77777777" w:rsidR="00E2328F" w:rsidRPr="00E2328F" w:rsidRDefault="00E2328F" w:rsidP="005A4C72">
            <w:pPr>
              <w:spacing w:after="0" w:line="240" w:lineRule="auto"/>
              <w:jc w:val="center"/>
              <w:rPr>
                <w:rFonts w:eastAsia="Times New Roman" w:cs="Arial"/>
                <w:b/>
                <w:bCs/>
                <w:color w:val="FFFFFF"/>
                <w:sz w:val="20"/>
                <w:szCs w:val="20"/>
                <w:lang w:eastAsia="en-CA"/>
              </w:rPr>
            </w:pPr>
            <w:r w:rsidRPr="00E2328F">
              <w:rPr>
                <w:rFonts w:eastAsia="Times New Roman" w:cs="Arial"/>
                <w:b/>
                <w:bCs/>
                <w:color w:val="FFFFFF"/>
                <w:sz w:val="20"/>
                <w:szCs w:val="20"/>
                <w:lang w:eastAsia="en-CA"/>
              </w:rPr>
              <w:t>Day Camps</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4EB84BC5" w14:textId="77777777" w:rsidR="00E2328F" w:rsidRPr="00E2328F" w:rsidRDefault="00E2328F" w:rsidP="005A4C72">
            <w:pPr>
              <w:spacing w:after="0" w:line="240" w:lineRule="auto"/>
              <w:jc w:val="center"/>
              <w:rPr>
                <w:rFonts w:eastAsia="Times New Roman" w:cs="Arial"/>
                <w:b/>
                <w:bCs/>
                <w:color w:val="FFFFFF"/>
                <w:sz w:val="20"/>
                <w:szCs w:val="20"/>
                <w:lang w:eastAsia="en-CA"/>
              </w:rPr>
            </w:pPr>
            <w:r w:rsidRPr="00E2328F">
              <w:rPr>
                <w:rFonts w:eastAsia="Times New Roman" w:cs="Arial"/>
                <w:b/>
                <w:bCs/>
                <w:color w:val="FFFFFF"/>
                <w:sz w:val="20"/>
                <w:szCs w:val="20"/>
                <w:lang w:eastAsia="en-CA"/>
              </w:rPr>
              <w:t>Child Care Centres</w:t>
            </w:r>
          </w:p>
        </w:tc>
        <w:tc>
          <w:tcPr>
            <w:tcW w:w="1179" w:type="dxa"/>
            <w:tcBorders>
              <w:top w:val="single" w:sz="4" w:space="0" w:color="auto"/>
              <w:left w:val="nil"/>
              <w:bottom w:val="single" w:sz="4" w:space="0" w:color="auto"/>
              <w:right w:val="single" w:sz="12" w:space="0" w:color="002060"/>
            </w:tcBorders>
            <w:shd w:val="clear" w:color="000000" w:fill="1F497D"/>
            <w:vAlign w:val="center"/>
            <w:hideMark/>
          </w:tcPr>
          <w:p w14:paraId="0F3FA6A7" w14:textId="77777777" w:rsidR="00E2328F" w:rsidRPr="00E2328F" w:rsidRDefault="00E2328F" w:rsidP="005A4C72">
            <w:pPr>
              <w:spacing w:after="0" w:line="240" w:lineRule="auto"/>
              <w:jc w:val="center"/>
              <w:rPr>
                <w:rFonts w:eastAsia="Times New Roman" w:cs="Arial"/>
                <w:b/>
                <w:bCs/>
                <w:color w:val="FFFFFF"/>
                <w:sz w:val="20"/>
                <w:szCs w:val="20"/>
                <w:lang w:eastAsia="en-CA"/>
              </w:rPr>
            </w:pPr>
            <w:r w:rsidRPr="00E2328F">
              <w:rPr>
                <w:rFonts w:eastAsia="Times New Roman" w:cs="Arial"/>
                <w:b/>
                <w:bCs/>
                <w:color w:val="FFFFFF"/>
                <w:sz w:val="20"/>
                <w:szCs w:val="20"/>
                <w:lang w:eastAsia="en-CA"/>
              </w:rPr>
              <w:t>Other</w:t>
            </w:r>
          </w:p>
        </w:tc>
      </w:tr>
      <w:tr w:rsidR="00E2328F" w:rsidRPr="00E2328F" w14:paraId="58C6917A" w14:textId="77777777" w:rsidTr="005A4C72">
        <w:trPr>
          <w:trHeight w:val="522"/>
          <w:jc w:val="center"/>
        </w:trPr>
        <w:tc>
          <w:tcPr>
            <w:tcW w:w="2836"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60943480" w14:textId="77777777" w:rsidR="00E2328F" w:rsidRPr="00E2328F" w:rsidRDefault="00E2328F" w:rsidP="005A4C72">
            <w:pPr>
              <w:spacing w:after="0" w:line="240" w:lineRule="auto"/>
              <w:rPr>
                <w:rFonts w:eastAsia="Times New Roman" w:cs="Arial"/>
                <w:color w:val="auto"/>
                <w:lang w:eastAsia="en-CA"/>
              </w:rPr>
            </w:pPr>
            <w:r w:rsidRPr="00E2328F">
              <w:rPr>
                <w:rFonts w:eastAsia="Times New Roman" w:cs="Arial"/>
                <w:color w:val="auto"/>
                <w:lang w:eastAsia="en-CA"/>
              </w:rPr>
              <w:t>% That Made Visits</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30AF09F0" w14:textId="16A2A4D8" w:rsidR="00E2328F" w:rsidRPr="00E2328F" w:rsidRDefault="00E2328F" w:rsidP="005A4C72">
            <w:pPr>
              <w:spacing w:after="0" w:line="240" w:lineRule="auto"/>
              <w:jc w:val="center"/>
              <w:rPr>
                <w:rFonts w:eastAsia="Times New Roman" w:cs="Arial"/>
                <w:color w:val="auto"/>
                <w:lang w:eastAsia="en-CA"/>
              </w:rPr>
            </w:pPr>
            <w:r w:rsidRPr="00E2328F">
              <w:rPr>
                <w:rFonts w:eastAsia="Times New Roman" w:cs="Arial"/>
                <w:color w:val="auto"/>
                <w:lang w:eastAsia="en-CA"/>
              </w:rPr>
              <w:t>6</w:t>
            </w:r>
            <w:r w:rsidR="00247BD4">
              <w:rPr>
                <w:rFonts w:eastAsia="Times New Roman" w:cs="Arial"/>
                <w:color w:val="auto"/>
                <w:lang w:eastAsia="en-CA"/>
              </w:rPr>
              <w:t>8</w:t>
            </w:r>
            <w:r w:rsidRPr="00E2328F">
              <w:rPr>
                <w:rFonts w:eastAsia="Times New Roman" w:cs="Arial"/>
                <w:color w:val="auto"/>
                <w:lang w:eastAsia="en-CA"/>
              </w:rPr>
              <w:t>%</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61D0432" w14:textId="0197479E"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20</w:t>
            </w:r>
            <w:r w:rsidR="00E2328F" w:rsidRPr="00E2328F">
              <w:rPr>
                <w:rFonts w:eastAsia="Times New Roman" w:cs="Arial"/>
                <w:color w:val="auto"/>
                <w:lang w:eastAsia="en-CA"/>
              </w:rPr>
              <w:t>%</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236BAFE" w14:textId="4EB0D2CD"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31</w:t>
            </w:r>
            <w:r w:rsidR="00E2328F" w:rsidRPr="00E2328F">
              <w:rPr>
                <w:rFonts w:eastAsia="Times New Roman" w:cs="Arial"/>
                <w:color w:val="auto"/>
                <w:lang w:eastAsia="en-CA"/>
              </w:rPr>
              <w:t>%</w:t>
            </w:r>
          </w:p>
        </w:tc>
        <w:tc>
          <w:tcPr>
            <w:tcW w:w="1179" w:type="dxa"/>
            <w:tcBorders>
              <w:top w:val="single" w:sz="4" w:space="0" w:color="auto"/>
              <w:left w:val="nil"/>
              <w:bottom w:val="single" w:sz="4" w:space="0" w:color="auto"/>
              <w:right w:val="single" w:sz="12" w:space="0" w:color="002060"/>
            </w:tcBorders>
            <w:shd w:val="clear" w:color="auto" w:fill="auto"/>
            <w:noWrap/>
            <w:vAlign w:val="center"/>
            <w:hideMark/>
          </w:tcPr>
          <w:p w14:paraId="68B09164" w14:textId="1494611E"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21</w:t>
            </w:r>
            <w:r w:rsidR="00E2328F" w:rsidRPr="00E2328F">
              <w:rPr>
                <w:rFonts w:eastAsia="Times New Roman" w:cs="Arial"/>
                <w:color w:val="auto"/>
                <w:lang w:eastAsia="en-CA"/>
              </w:rPr>
              <w:t>%</w:t>
            </w:r>
          </w:p>
        </w:tc>
      </w:tr>
      <w:tr w:rsidR="00E2328F" w:rsidRPr="00E2328F" w14:paraId="5F9B2505" w14:textId="77777777" w:rsidTr="005A4C72">
        <w:trPr>
          <w:trHeight w:val="522"/>
          <w:jc w:val="center"/>
        </w:trPr>
        <w:tc>
          <w:tcPr>
            <w:tcW w:w="2836"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54C7E197" w14:textId="77777777" w:rsidR="00E2328F" w:rsidRPr="00E2328F" w:rsidRDefault="00E2328F" w:rsidP="005A4C72">
            <w:pPr>
              <w:spacing w:after="0" w:line="240" w:lineRule="auto"/>
              <w:rPr>
                <w:rFonts w:eastAsia="Times New Roman" w:cs="Arial"/>
                <w:color w:val="auto"/>
                <w:lang w:eastAsia="en-CA"/>
              </w:rPr>
            </w:pPr>
            <w:r w:rsidRPr="00E2328F">
              <w:rPr>
                <w:rFonts w:eastAsia="Times New Roman" w:cs="Arial"/>
                <w:color w:val="auto"/>
                <w:lang w:eastAsia="en-CA"/>
              </w:rPr>
              <w:t># Of Visits Made</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32649C1" w14:textId="1A967C7F" w:rsidR="00E2328F" w:rsidRPr="00E2328F" w:rsidRDefault="00A56068" w:rsidP="005A4C72">
            <w:pPr>
              <w:spacing w:after="0" w:line="240" w:lineRule="auto"/>
              <w:jc w:val="center"/>
              <w:rPr>
                <w:rFonts w:eastAsia="Times New Roman" w:cs="Arial"/>
                <w:color w:val="auto"/>
                <w:lang w:eastAsia="en-CA"/>
              </w:rPr>
            </w:pPr>
            <w:r>
              <w:rPr>
                <w:rFonts w:eastAsia="Times New Roman" w:cs="Arial"/>
                <w:color w:val="auto"/>
                <w:lang w:eastAsia="en-CA"/>
              </w:rPr>
              <w:t>9</w:t>
            </w:r>
            <w:r w:rsidR="00E2328F" w:rsidRPr="00E2328F">
              <w:rPr>
                <w:rFonts w:eastAsia="Times New Roman" w:cs="Arial"/>
                <w:color w:val="auto"/>
                <w:lang w:eastAsia="en-CA"/>
              </w:rPr>
              <w:t>,</w:t>
            </w:r>
            <w:r>
              <w:rPr>
                <w:rFonts w:eastAsia="Times New Roman" w:cs="Arial"/>
                <w:color w:val="auto"/>
                <w:lang w:eastAsia="en-CA"/>
              </w:rPr>
              <w:t>443</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3EE83A2B" w14:textId="4217BADF"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1,449</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E0C6147" w14:textId="1502C2C4" w:rsidR="00E2328F" w:rsidRPr="00E2328F" w:rsidRDefault="00E2328F" w:rsidP="005A4C72">
            <w:pPr>
              <w:spacing w:after="0" w:line="240" w:lineRule="auto"/>
              <w:jc w:val="center"/>
              <w:rPr>
                <w:rFonts w:eastAsia="Times New Roman" w:cs="Arial"/>
                <w:color w:val="auto"/>
                <w:lang w:eastAsia="en-CA"/>
              </w:rPr>
            </w:pPr>
            <w:r w:rsidRPr="00E2328F">
              <w:rPr>
                <w:rFonts w:eastAsia="Times New Roman" w:cs="Arial"/>
                <w:color w:val="auto"/>
                <w:lang w:eastAsia="en-CA"/>
              </w:rPr>
              <w:t>1,</w:t>
            </w:r>
            <w:r w:rsidR="00247BD4">
              <w:rPr>
                <w:rFonts w:eastAsia="Times New Roman" w:cs="Arial"/>
                <w:color w:val="auto"/>
                <w:lang w:eastAsia="en-CA"/>
              </w:rPr>
              <w:t>521</w:t>
            </w:r>
          </w:p>
        </w:tc>
        <w:tc>
          <w:tcPr>
            <w:tcW w:w="1179" w:type="dxa"/>
            <w:tcBorders>
              <w:top w:val="single" w:sz="4" w:space="0" w:color="auto"/>
              <w:left w:val="nil"/>
              <w:bottom w:val="single" w:sz="4" w:space="0" w:color="auto"/>
              <w:right w:val="single" w:sz="12" w:space="0" w:color="002060"/>
            </w:tcBorders>
            <w:shd w:val="clear" w:color="auto" w:fill="auto"/>
            <w:noWrap/>
            <w:vAlign w:val="center"/>
            <w:hideMark/>
          </w:tcPr>
          <w:p w14:paraId="6BFCE2F1" w14:textId="5694A3C6" w:rsidR="00E2328F" w:rsidRPr="00E2328F" w:rsidRDefault="00E2328F" w:rsidP="005A4C72">
            <w:pPr>
              <w:spacing w:after="0" w:line="240" w:lineRule="auto"/>
              <w:jc w:val="center"/>
              <w:rPr>
                <w:rFonts w:eastAsia="Times New Roman" w:cs="Arial"/>
                <w:color w:val="auto"/>
                <w:lang w:eastAsia="en-CA"/>
              </w:rPr>
            </w:pPr>
            <w:r w:rsidRPr="00E2328F">
              <w:rPr>
                <w:rFonts w:eastAsia="Times New Roman" w:cs="Arial"/>
                <w:color w:val="auto"/>
                <w:lang w:eastAsia="en-CA"/>
              </w:rPr>
              <w:t>1,</w:t>
            </w:r>
            <w:r w:rsidR="00247BD4">
              <w:rPr>
                <w:rFonts w:eastAsia="Times New Roman" w:cs="Arial"/>
                <w:color w:val="auto"/>
                <w:lang w:eastAsia="en-CA"/>
              </w:rPr>
              <w:t>359</w:t>
            </w:r>
          </w:p>
        </w:tc>
      </w:tr>
      <w:tr w:rsidR="00E2328F" w:rsidRPr="00E2328F" w14:paraId="78AFE662" w14:textId="77777777" w:rsidTr="005A4C72">
        <w:trPr>
          <w:trHeight w:val="522"/>
          <w:jc w:val="center"/>
        </w:trPr>
        <w:tc>
          <w:tcPr>
            <w:tcW w:w="2836" w:type="dxa"/>
            <w:tcBorders>
              <w:top w:val="single" w:sz="4" w:space="0" w:color="auto"/>
              <w:left w:val="single" w:sz="12" w:space="0" w:color="002060"/>
              <w:bottom w:val="single" w:sz="12" w:space="0" w:color="002060"/>
              <w:right w:val="single" w:sz="4" w:space="0" w:color="auto"/>
            </w:tcBorders>
            <w:shd w:val="clear" w:color="auto" w:fill="auto"/>
            <w:noWrap/>
            <w:vAlign w:val="center"/>
            <w:hideMark/>
          </w:tcPr>
          <w:p w14:paraId="5DE81931" w14:textId="77777777" w:rsidR="00E2328F" w:rsidRPr="00E2328F" w:rsidRDefault="00E2328F" w:rsidP="005A4C72">
            <w:pPr>
              <w:spacing w:after="0" w:line="240" w:lineRule="auto"/>
              <w:rPr>
                <w:rFonts w:eastAsia="Times New Roman" w:cs="Arial"/>
                <w:color w:val="auto"/>
                <w:lang w:eastAsia="en-CA"/>
              </w:rPr>
            </w:pPr>
            <w:r w:rsidRPr="00E2328F">
              <w:rPr>
                <w:rFonts w:eastAsia="Times New Roman" w:cs="Arial"/>
                <w:color w:val="auto"/>
                <w:lang w:eastAsia="en-CA"/>
              </w:rPr>
              <w:t>Number of Children Reached</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2C1B479E" w14:textId="3D8422FB" w:rsidR="00E2328F" w:rsidRPr="00E2328F" w:rsidRDefault="00E2328F" w:rsidP="005A4C72">
            <w:pPr>
              <w:spacing w:after="0" w:line="240" w:lineRule="auto"/>
              <w:jc w:val="center"/>
              <w:rPr>
                <w:rFonts w:eastAsia="Times New Roman" w:cs="Arial"/>
                <w:color w:val="auto"/>
                <w:lang w:eastAsia="en-CA"/>
              </w:rPr>
            </w:pPr>
            <w:r w:rsidRPr="00E2328F">
              <w:rPr>
                <w:rFonts w:eastAsia="Times New Roman" w:cs="Arial"/>
                <w:color w:val="auto"/>
                <w:lang w:eastAsia="en-CA"/>
              </w:rPr>
              <w:t>5</w:t>
            </w:r>
            <w:r w:rsidR="00A56068">
              <w:rPr>
                <w:rFonts w:eastAsia="Times New Roman" w:cs="Arial"/>
                <w:color w:val="auto"/>
                <w:lang w:eastAsia="en-CA"/>
              </w:rPr>
              <w:t>49</w:t>
            </w:r>
            <w:r w:rsidRPr="00E2328F">
              <w:rPr>
                <w:rFonts w:eastAsia="Times New Roman" w:cs="Arial"/>
                <w:color w:val="auto"/>
                <w:lang w:eastAsia="en-CA"/>
              </w:rPr>
              <w:t>,</w:t>
            </w:r>
            <w:r w:rsidR="00A56068">
              <w:rPr>
                <w:rFonts w:eastAsia="Times New Roman" w:cs="Arial"/>
                <w:color w:val="auto"/>
                <w:lang w:eastAsia="en-CA"/>
              </w:rPr>
              <w:t>304</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2D973192" w14:textId="2ACE71F7"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31</w:t>
            </w:r>
            <w:r w:rsidR="00E2328F" w:rsidRPr="00E2328F">
              <w:rPr>
                <w:rFonts w:eastAsia="Times New Roman" w:cs="Arial"/>
                <w:color w:val="auto"/>
                <w:lang w:eastAsia="en-CA"/>
              </w:rPr>
              <w:t>,</w:t>
            </w:r>
            <w:r>
              <w:rPr>
                <w:rFonts w:eastAsia="Times New Roman" w:cs="Arial"/>
                <w:color w:val="auto"/>
                <w:lang w:eastAsia="en-CA"/>
              </w:rPr>
              <w:t>233</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1C557838" w14:textId="306EC715"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29</w:t>
            </w:r>
            <w:r w:rsidR="00E2328F" w:rsidRPr="00E2328F">
              <w:rPr>
                <w:rFonts w:eastAsia="Times New Roman" w:cs="Arial"/>
                <w:color w:val="auto"/>
                <w:lang w:eastAsia="en-CA"/>
              </w:rPr>
              <w:t>,</w:t>
            </w:r>
            <w:r>
              <w:rPr>
                <w:rFonts w:eastAsia="Times New Roman" w:cs="Arial"/>
                <w:color w:val="auto"/>
                <w:lang w:eastAsia="en-CA"/>
              </w:rPr>
              <w:t>433</w:t>
            </w:r>
          </w:p>
        </w:tc>
        <w:tc>
          <w:tcPr>
            <w:tcW w:w="1179" w:type="dxa"/>
            <w:tcBorders>
              <w:top w:val="single" w:sz="4" w:space="0" w:color="auto"/>
              <w:left w:val="nil"/>
              <w:bottom w:val="single" w:sz="12" w:space="0" w:color="002060"/>
              <w:right w:val="single" w:sz="12" w:space="0" w:color="002060"/>
            </w:tcBorders>
            <w:shd w:val="clear" w:color="auto" w:fill="auto"/>
            <w:noWrap/>
            <w:vAlign w:val="center"/>
            <w:hideMark/>
          </w:tcPr>
          <w:p w14:paraId="15F1CF71" w14:textId="33F5C2D8" w:rsidR="00E2328F" w:rsidRPr="00E2328F" w:rsidRDefault="00247BD4" w:rsidP="005A4C72">
            <w:pPr>
              <w:spacing w:after="0" w:line="240" w:lineRule="auto"/>
              <w:jc w:val="center"/>
              <w:rPr>
                <w:rFonts w:eastAsia="Times New Roman" w:cs="Arial"/>
                <w:color w:val="auto"/>
                <w:lang w:eastAsia="en-CA"/>
              </w:rPr>
            </w:pPr>
            <w:r>
              <w:rPr>
                <w:rFonts w:eastAsia="Times New Roman" w:cs="Arial"/>
                <w:color w:val="auto"/>
                <w:lang w:eastAsia="en-CA"/>
              </w:rPr>
              <w:t>36</w:t>
            </w:r>
            <w:r w:rsidR="00E2328F" w:rsidRPr="00E2328F">
              <w:rPr>
                <w:rFonts w:eastAsia="Times New Roman" w:cs="Arial"/>
                <w:color w:val="auto"/>
                <w:lang w:eastAsia="en-CA"/>
              </w:rPr>
              <w:t>,</w:t>
            </w:r>
            <w:r>
              <w:rPr>
                <w:rFonts w:eastAsia="Times New Roman" w:cs="Arial"/>
                <w:color w:val="auto"/>
                <w:lang w:eastAsia="en-CA"/>
              </w:rPr>
              <w:t>803</w:t>
            </w:r>
          </w:p>
        </w:tc>
      </w:tr>
    </w:tbl>
    <w:p w14:paraId="04E007F6" w14:textId="77777777" w:rsidR="00E2328F" w:rsidRDefault="00E2328F" w:rsidP="005A4C72"/>
    <w:p w14:paraId="2D303108" w14:textId="5381D9C4" w:rsidR="008C1C46" w:rsidRPr="003C3475" w:rsidRDefault="00B86ED9" w:rsidP="005A4C72">
      <w:pPr>
        <w:jc w:val="both"/>
        <w:rPr>
          <w:rFonts w:eastAsia="Times New Roman" w:cs="Times New Roman"/>
          <w:color w:val="auto"/>
          <w:szCs w:val="24"/>
          <w:lang w:val="en-US"/>
        </w:rPr>
      </w:pPr>
      <w:r>
        <w:rPr>
          <w:rFonts w:eastAsia="Times New Roman" w:cs="Times New Roman"/>
          <w:color w:val="auto"/>
          <w:szCs w:val="24"/>
          <w:lang w:val="en-US"/>
        </w:rPr>
        <w:t>Consistent with the previous year, i</w:t>
      </w:r>
      <w:r w:rsidR="008C1C46" w:rsidRPr="003C3475">
        <w:rPr>
          <w:rFonts w:eastAsia="Times New Roman" w:cs="Times New Roman"/>
          <w:color w:val="auto"/>
          <w:szCs w:val="24"/>
          <w:lang w:val="en-US"/>
        </w:rPr>
        <w:t>n 201</w:t>
      </w:r>
      <w:r>
        <w:rPr>
          <w:rFonts w:eastAsia="Times New Roman" w:cs="Times New Roman"/>
          <w:color w:val="auto"/>
          <w:szCs w:val="24"/>
          <w:lang w:val="en-US"/>
        </w:rPr>
        <w:t>7</w:t>
      </w:r>
      <w:r w:rsidR="008C1C46" w:rsidRPr="003C3475">
        <w:rPr>
          <w:rFonts w:eastAsia="Times New Roman" w:cs="Times New Roman"/>
          <w:color w:val="auto"/>
          <w:szCs w:val="24"/>
          <w:lang w:val="en-US"/>
        </w:rPr>
        <w:t xml:space="preserve">, when children registered, librarians recorded whether they had participated in the Summer Reading Program last year (or a previous year) or if this was their first time in the program. Although this split varied from region to region, </w:t>
      </w:r>
      <w:r>
        <w:rPr>
          <w:rFonts w:eastAsia="Times New Roman" w:cs="Times New Roman"/>
          <w:color w:val="auto"/>
          <w:szCs w:val="24"/>
          <w:lang w:val="en-US"/>
        </w:rPr>
        <w:t xml:space="preserve">slightly less </w:t>
      </w:r>
      <w:r w:rsidR="008C1C46" w:rsidRPr="003C3475">
        <w:rPr>
          <w:rFonts w:eastAsia="Times New Roman" w:cs="Times New Roman"/>
          <w:color w:val="auto"/>
          <w:szCs w:val="24"/>
          <w:lang w:val="en-US"/>
        </w:rPr>
        <w:t xml:space="preserve">than half of all children reported </w:t>
      </w:r>
      <w:r>
        <w:rPr>
          <w:rFonts w:eastAsia="Times New Roman" w:cs="Times New Roman"/>
          <w:color w:val="auto"/>
          <w:szCs w:val="24"/>
          <w:lang w:val="en-US"/>
        </w:rPr>
        <w:t xml:space="preserve">being new to the program. </w:t>
      </w:r>
    </w:p>
    <w:tbl>
      <w:tblPr>
        <w:tblW w:w="5637" w:type="dxa"/>
        <w:jc w:val="center"/>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tblLayout w:type="fixed"/>
        <w:tblLook w:val="04A0" w:firstRow="1" w:lastRow="0" w:firstColumn="1" w:lastColumn="0" w:noHBand="0" w:noVBand="1"/>
      </w:tblPr>
      <w:tblGrid>
        <w:gridCol w:w="2818"/>
        <w:gridCol w:w="2819"/>
      </w:tblGrid>
      <w:tr w:rsidR="008C1C46" w:rsidRPr="0060572F" w14:paraId="0EAF4A65" w14:textId="77777777" w:rsidTr="005A4C72">
        <w:trPr>
          <w:trHeight w:val="340"/>
          <w:jc w:val="center"/>
        </w:trPr>
        <w:tc>
          <w:tcPr>
            <w:tcW w:w="5637" w:type="dxa"/>
            <w:gridSpan w:val="2"/>
            <w:shd w:val="clear" w:color="auto" w:fill="1F497D"/>
            <w:vAlign w:val="center"/>
            <w:hideMark/>
          </w:tcPr>
          <w:p w14:paraId="203AE6A7" w14:textId="77777777" w:rsidR="008C1C46" w:rsidRPr="0060572F" w:rsidRDefault="008C1C46" w:rsidP="005A4C72">
            <w:pPr>
              <w:spacing w:after="0"/>
              <w:jc w:val="center"/>
              <w:rPr>
                <w:b/>
                <w:bCs/>
                <w:color w:val="FFFFFF"/>
                <w:lang w:eastAsia="en-CA"/>
              </w:rPr>
            </w:pPr>
            <w:r>
              <w:rPr>
                <w:b/>
                <w:bCs/>
                <w:color w:val="FFFFFF"/>
                <w:lang w:eastAsia="en-CA"/>
              </w:rPr>
              <w:t>Joined in Previous Years?</w:t>
            </w:r>
          </w:p>
        </w:tc>
      </w:tr>
      <w:tr w:rsidR="008C1C46" w:rsidRPr="0060572F" w14:paraId="2566F27C" w14:textId="77777777" w:rsidTr="005A4C72">
        <w:trPr>
          <w:trHeight w:val="340"/>
          <w:jc w:val="center"/>
        </w:trPr>
        <w:tc>
          <w:tcPr>
            <w:tcW w:w="2818" w:type="dxa"/>
            <w:shd w:val="clear" w:color="auto" w:fill="1F497D"/>
            <w:vAlign w:val="center"/>
            <w:hideMark/>
          </w:tcPr>
          <w:p w14:paraId="75C5C13B" w14:textId="77777777" w:rsidR="008C1C46" w:rsidRPr="00D92F4E" w:rsidRDefault="008C1C46" w:rsidP="005A4C72">
            <w:pPr>
              <w:spacing w:after="0"/>
              <w:jc w:val="center"/>
              <w:rPr>
                <w:b/>
                <w:bCs/>
                <w:color w:val="FFFFFF"/>
                <w:sz w:val="20"/>
                <w:szCs w:val="20"/>
                <w:lang w:eastAsia="en-CA"/>
              </w:rPr>
            </w:pPr>
            <w:r>
              <w:rPr>
                <w:b/>
                <w:bCs/>
                <w:color w:val="FFFFFF"/>
                <w:sz w:val="20"/>
                <w:szCs w:val="20"/>
                <w:lang w:eastAsia="en-CA"/>
              </w:rPr>
              <w:t xml:space="preserve">Participated </w:t>
            </w:r>
            <w:r w:rsidRPr="00D92F4E">
              <w:rPr>
                <w:b/>
                <w:bCs/>
                <w:color w:val="FFFFFF"/>
                <w:sz w:val="20"/>
                <w:szCs w:val="20"/>
                <w:lang w:eastAsia="en-CA"/>
              </w:rPr>
              <w:t xml:space="preserve">in </w:t>
            </w:r>
            <w:r>
              <w:rPr>
                <w:b/>
                <w:bCs/>
                <w:color w:val="FFFFFF"/>
                <w:sz w:val="20"/>
                <w:szCs w:val="20"/>
                <w:lang w:eastAsia="en-CA"/>
              </w:rPr>
              <w:t xml:space="preserve">a </w:t>
            </w:r>
            <w:r w:rsidRPr="00D92F4E">
              <w:rPr>
                <w:b/>
                <w:bCs/>
                <w:color w:val="FFFFFF"/>
                <w:sz w:val="20"/>
                <w:szCs w:val="20"/>
                <w:lang w:eastAsia="en-CA"/>
              </w:rPr>
              <w:t>previous year</w:t>
            </w:r>
          </w:p>
        </w:tc>
        <w:tc>
          <w:tcPr>
            <w:tcW w:w="2819" w:type="dxa"/>
            <w:shd w:val="clear" w:color="auto" w:fill="1F497D"/>
            <w:vAlign w:val="center"/>
            <w:hideMark/>
          </w:tcPr>
          <w:p w14:paraId="3E92EBA5" w14:textId="77777777" w:rsidR="008C1C46" w:rsidRPr="00D92F4E" w:rsidRDefault="008C1C46" w:rsidP="005A4C72">
            <w:pPr>
              <w:spacing w:after="0"/>
              <w:jc w:val="center"/>
              <w:rPr>
                <w:b/>
                <w:bCs/>
                <w:color w:val="FFFFFF"/>
                <w:sz w:val="20"/>
                <w:szCs w:val="20"/>
                <w:lang w:eastAsia="en-CA"/>
              </w:rPr>
            </w:pPr>
            <w:r>
              <w:rPr>
                <w:b/>
                <w:bCs/>
                <w:color w:val="FFFFFF"/>
                <w:sz w:val="20"/>
                <w:szCs w:val="20"/>
                <w:lang w:eastAsia="en-CA"/>
              </w:rPr>
              <w:t>New to the program</w:t>
            </w:r>
          </w:p>
        </w:tc>
      </w:tr>
      <w:tr w:rsidR="008C1C46" w:rsidRPr="0060572F" w14:paraId="3092F66D" w14:textId="77777777" w:rsidTr="005A4C72">
        <w:trPr>
          <w:trHeight w:val="595"/>
          <w:jc w:val="center"/>
        </w:trPr>
        <w:tc>
          <w:tcPr>
            <w:tcW w:w="2818" w:type="dxa"/>
            <w:shd w:val="clear" w:color="auto" w:fill="auto"/>
            <w:noWrap/>
            <w:vAlign w:val="center"/>
            <w:hideMark/>
          </w:tcPr>
          <w:p w14:paraId="797134D8" w14:textId="14931BB2" w:rsidR="008C1C46" w:rsidRPr="00AA21CB" w:rsidRDefault="008C1C46" w:rsidP="005A4C72">
            <w:pPr>
              <w:spacing w:after="0" w:line="240" w:lineRule="auto"/>
              <w:jc w:val="center"/>
              <w:rPr>
                <w:rFonts w:eastAsia="Times New Roman" w:cs="Arial"/>
                <w:color w:val="auto"/>
                <w:lang w:eastAsia="en-CA"/>
              </w:rPr>
            </w:pPr>
            <w:r w:rsidRPr="00AA21CB">
              <w:rPr>
                <w:rFonts w:eastAsia="Times New Roman" w:cs="Arial"/>
                <w:color w:val="auto"/>
                <w:lang w:eastAsia="en-CA"/>
              </w:rPr>
              <w:t>5</w:t>
            </w:r>
            <w:r w:rsidR="00B86ED9">
              <w:rPr>
                <w:rFonts w:eastAsia="Times New Roman" w:cs="Arial"/>
                <w:color w:val="auto"/>
                <w:lang w:eastAsia="en-CA"/>
              </w:rPr>
              <w:t>6</w:t>
            </w:r>
            <w:r w:rsidRPr="00AA21CB">
              <w:rPr>
                <w:rFonts w:eastAsia="Times New Roman" w:cs="Arial"/>
                <w:color w:val="auto"/>
                <w:lang w:eastAsia="en-CA"/>
              </w:rPr>
              <w:t>%</w:t>
            </w:r>
          </w:p>
          <w:p w14:paraId="07052C59" w14:textId="3B020AF8" w:rsidR="008C1C46" w:rsidRPr="00AA21CB" w:rsidRDefault="008C1C46" w:rsidP="005A4C72">
            <w:pPr>
              <w:spacing w:after="0" w:line="240" w:lineRule="auto"/>
              <w:jc w:val="center"/>
              <w:rPr>
                <w:rFonts w:eastAsia="Times New Roman" w:cs="Arial"/>
                <w:color w:val="auto"/>
                <w:lang w:eastAsia="en-CA"/>
              </w:rPr>
            </w:pPr>
            <w:r w:rsidRPr="00AA21CB">
              <w:rPr>
                <w:rFonts w:eastAsia="Times New Roman" w:cs="Arial"/>
                <w:color w:val="auto"/>
                <w:lang w:eastAsia="en-CA"/>
              </w:rPr>
              <w:t>(</w:t>
            </w:r>
            <w:r w:rsidR="00B86ED9">
              <w:rPr>
                <w:rFonts w:eastAsia="Times New Roman" w:cs="Arial"/>
                <w:color w:val="auto"/>
                <w:lang w:eastAsia="en-CA"/>
              </w:rPr>
              <w:t>183</w:t>
            </w:r>
            <w:r w:rsidRPr="00AA21CB">
              <w:rPr>
                <w:rFonts w:eastAsia="Times New Roman" w:cs="Arial"/>
                <w:color w:val="auto"/>
                <w:lang w:eastAsia="en-CA"/>
              </w:rPr>
              <w:t>,</w:t>
            </w:r>
            <w:r w:rsidR="00B86ED9">
              <w:rPr>
                <w:rFonts w:eastAsia="Times New Roman" w:cs="Arial"/>
                <w:color w:val="auto"/>
                <w:lang w:eastAsia="en-CA"/>
              </w:rPr>
              <w:t>752</w:t>
            </w:r>
            <w:r w:rsidRPr="00AA21CB">
              <w:rPr>
                <w:rFonts w:eastAsia="Times New Roman" w:cs="Arial"/>
                <w:color w:val="auto"/>
                <w:lang w:eastAsia="en-CA"/>
              </w:rPr>
              <w:t xml:space="preserve"> children)</w:t>
            </w:r>
          </w:p>
        </w:tc>
        <w:tc>
          <w:tcPr>
            <w:tcW w:w="2819" w:type="dxa"/>
            <w:shd w:val="clear" w:color="auto" w:fill="auto"/>
            <w:noWrap/>
            <w:vAlign w:val="center"/>
            <w:hideMark/>
          </w:tcPr>
          <w:p w14:paraId="6C82F8C5" w14:textId="3B8722F8" w:rsidR="008C1C46" w:rsidRPr="00AA21CB" w:rsidRDefault="00B86ED9" w:rsidP="005A4C72">
            <w:pPr>
              <w:spacing w:after="0" w:line="240" w:lineRule="auto"/>
              <w:jc w:val="center"/>
              <w:rPr>
                <w:rFonts w:eastAsia="Times New Roman" w:cs="Arial"/>
                <w:color w:val="auto"/>
                <w:lang w:eastAsia="en-CA"/>
              </w:rPr>
            </w:pPr>
            <w:r>
              <w:rPr>
                <w:rFonts w:eastAsia="Times New Roman" w:cs="Arial"/>
                <w:color w:val="auto"/>
                <w:lang w:eastAsia="en-CA"/>
              </w:rPr>
              <w:t>44</w:t>
            </w:r>
            <w:r w:rsidR="008C1C46" w:rsidRPr="00AA21CB">
              <w:rPr>
                <w:rFonts w:eastAsia="Times New Roman" w:cs="Arial"/>
                <w:color w:val="auto"/>
                <w:lang w:eastAsia="en-CA"/>
              </w:rPr>
              <w:t>%</w:t>
            </w:r>
          </w:p>
          <w:p w14:paraId="778E7E5F" w14:textId="5BCAD6AA" w:rsidR="008C1C46" w:rsidRPr="00AA21CB" w:rsidRDefault="008C1C46" w:rsidP="005A4C72">
            <w:pPr>
              <w:spacing w:after="0" w:line="240" w:lineRule="auto"/>
              <w:jc w:val="center"/>
              <w:rPr>
                <w:rFonts w:eastAsia="Times New Roman" w:cs="Arial"/>
                <w:color w:val="auto"/>
                <w:lang w:eastAsia="en-CA"/>
              </w:rPr>
            </w:pPr>
            <w:r w:rsidRPr="00AA21CB">
              <w:rPr>
                <w:rFonts w:eastAsia="Times New Roman" w:cs="Arial"/>
                <w:color w:val="auto"/>
                <w:lang w:eastAsia="en-CA"/>
              </w:rPr>
              <w:t>(</w:t>
            </w:r>
            <w:r w:rsidR="00B86ED9">
              <w:rPr>
                <w:rFonts w:eastAsia="Times New Roman" w:cs="Arial"/>
                <w:color w:val="auto"/>
                <w:lang w:eastAsia="en-CA"/>
              </w:rPr>
              <w:t>146</w:t>
            </w:r>
            <w:r w:rsidR="00E2328F" w:rsidRPr="00AA21CB">
              <w:rPr>
                <w:rFonts w:eastAsia="Times New Roman" w:cs="Arial"/>
                <w:color w:val="auto"/>
                <w:lang w:eastAsia="en-CA"/>
              </w:rPr>
              <w:t>,</w:t>
            </w:r>
            <w:r w:rsidR="00B86ED9">
              <w:rPr>
                <w:rFonts w:eastAsia="Times New Roman" w:cs="Arial"/>
                <w:color w:val="auto"/>
                <w:lang w:eastAsia="en-CA"/>
              </w:rPr>
              <w:t>182</w:t>
            </w:r>
            <w:r w:rsidRPr="00AA21CB">
              <w:rPr>
                <w:rFonts w:eastAsia="Times New Roman" w:cs="Arial"/>
                <w:color w:val="auto"/>
                <w:lang w:eastAsia="en-CA"/>
              </w:rPr>
              <w:t xml:space="preserve"> children)</w:t>
            </w:r>
          </w:p>
        </w:tc>
      </w:tr>
    </w:tbl>
    <w:p w14:paraId="11048D71" w14:textId="77777777" w:rsidR="008C1C46" w:rsidRDefault="008C1C46" w:rsidP="005A4C72"/>
    <w:p w14:paraId="76B2D35B" w14:textId="455FE97E" w:rsidR="008C1C46" w:rsidRPr="003C3475" w:rsidRDefault="008C1C46" w:rsidP="005A4C72">
      <w:pPr>
        <w:jc w:val="both"/>
        <w:rPr>
          <w:rFonts w:eastAsia="Times New Roman" w:cs="Times New Roman"/>
          <w:b/>
          <w:color w:val="auto"/>
          <w:szCs w:val="24"/>
          <w:lang w:val="en-US"/>
        </w:rPr>
      </w:pPr>
      <w:r w:rsidRPr="006B2A87">
        <w:rPr>
          <w:rFonts w:eastAsia="Times New Roman" w:cs="Times New Roman"/>
          <w:b/>
          <w:color w:val="auto"/>
          <w:szCs w:val="24"/>
          <w:lang w:val="en-US"/>
        </w:rPr>
        <w:t>Satisfaction</w:t>
      </w:r>
      <w:r w:rsidR="00517CD3" w:rsidRPr="006B2A87">
        <w:rPr>
          <w:rFonts w:eastAsia="Times New Roman" w:cs="Times New Roman"/>
          <w:b/>
          <w:color w:val="auto"/>
          <w:szCs w:val="24"/>
          <w:lang w:val="en-US"/>
        </w:rPr>
        <w:t xml:space="preserve"> </w:t>
      </w:r>
      <w:r w:rsidR="00C13074" w:rsidRPr="006B2A87">
        <w:rPr>
          <w:rFonts w:eastAsia="Times New Roman" w:cs="Times New Roman"/>
          <w:b/>
          <w:color w:val="auto"/>
          <w:szCs w:val="24"/>
          <w:lang w:val="en-US"/>
        </w:rPr>
        <w:t>&amp; Suggestions</w:t>
      </w:r>
    </w:p>
    <w:p w14:paraId="3019BBAF" w14:textId="396A7025" w:rsidR="009B6421" w:rsidRPr="00265136" w:rsidRDefault="009B6421" w:rsidP="005A4C72">
      <w:pPr>
        <w:jc w:val="both"/>
        <w:rPr>
          <w:rFonts w:eastAsia="Times New Roman" w:cs="Times New Roman"/>
          <w:b/>
          <w:i/>
          <w:color w:val="auto"/>
          <w:szCs w:val="24"/>
          <w:lang w:val="en-US"/>
        </w:rPr>
      </w:pPr>
      <w:r w:rsidRPr="0059680B">
        <w:rPr>
          <w:rFonts w:eastAsia="Times New Roman" w:cs="Times New Roman"/>
          <w:color w:val="auto"/>
          <w:szCs w:val="24"/>
          <w:lang w:val="en-US"/>
        </w:rPr>
        <w:t xml:space="preserve">The </w:t>
      </w:r>
      <w:r w:rsidR="00265136" w:rsidRPr="0059680B">
        <w:rPr>
          <w:rFonts w:eastAsia="Times New Roman" w:cs="Times New Roman"/>
          <w:color w:val="auto"/>
          <w:szCs w:val="24"/>
          <w:lang w:val="en-US"/>
        </w:rPr>
        <w:t xml:space="preserve">satisfaction section </w:t>
      </w:r>
      <w:r w:rsidRPr="0059680B">
        <w:rPr>
          <w:rFonts w:eastAsia="Times New Roman" w:cs="Times New Roman"/>
          <w:color w:val="auto"/>
          <w:szCs w:val="24"/>
          <w:lang w:val="en-US"/>
        </w:rPr>
        <w:t>focuses on the</w:t>
      </w:r>
      <w:r w:rsidR="0059680B" w:rsidRPr="0059680B">
        <w:rPr>
          <w:rFonts w:eastAsia="Times New Roman" w:cs="Times New Roman"/>
          <w:color w:val="auto"/>
          <w:szCs w:val="24"/>
          <w:lang w:val="en-US"/>
        </w:rPr>
        <w:t xml:space="preserve"> overall satisfaction with the program,</w:t>
      </w:r>
      <w:r w:rsidRPr="0059680B">
        <w:rPr>
          <w:rFonts w:eastAsia="Times New Roman" w:cs="Times New Roman"/>
          <w:color w:val="auto"/>
          <w:szCs w:val="24"/>
          <w:lang w:val="en-US"/>
        </w:rPr>
        <w:t xml:space="preserve"> web resources available to librarians and the program evaluation process itself. </w:t>
      </w:r>
      <w:r w:rsidRPr="0059680B">
        <w:rPr>
          <w:rFonts w:eastAsia="Times New Roman" w:cs="Times New Roman"/>
          <w:b/>
          <w:i/>
          <w:color w:val="auto"/>
          <w:szCs w:val="24"/>
          <w:lang w:val="en-US"/>
        </w:rPr>
        <w:t>Wherever possible, the satisfaction scores for each question is compared to results from 2013 onward and use scales from 0 to 10.</w:t>
      </w:r>
    </w:p>
    <w:p w14:paraId="00435572" w14:textId="7FD9511A" w:rsidR="00F3769B" w:rsidRPr="0055742D" w:rsidRDefault="0055742D" w:rsidP="005A4C72">
      <w:pPr>
        <w:jc w:val="both"/>
        <w:rPr>
          <w:rFonts w:eastAsia="Times New Roman" w:cs="Times New Roman"/>
          <w:color w:val="auto"/>
          <w:szCs w:val="24"/>
          <w:lang w:val="en-US"/>
        </w:rPr>
      </w:pPr>
      <w:r w:rsidRPr="00265136">
        <w:rPr>
          <w:rFonts w:eastAsia="Times New Roman" w:cs="Times New Roman"/>
          <w:color w:val="auto"/>
          <w:szCs w:val="24"/>
          <w:lang w:val="en-US"/>
        </w:rPr>
        <w:t>O</w:t>
      </w:r>
      <w:r w:rsidR="008349E3" w:rsidRPr="00265136">
        <w:rPr>
          <w:rFonts w:eastAsia="Times New Roman" w:cs="Times New Roman"/>
          <w:color w:val="auto"/>
          <w:szCs w:val="24"/>
          <w:lang w:val="en-US"/>
        </w:rPr>
        <w:t>verall satisfaction with the</w:t>
      </w:r>
      <w:r w:rsidR="003D1DAC" w:rsidRPr="00265136">
        <w:rPr>
          <w:rFonts w:eastAsia="Times New Roman" w:cs="Times New Roman"/>
          <w:color w:val="auto"/>
          <w:szCs w:val="24"/>
          <w:lang w:val="en-US"/>
        </w:rPr>
        <w:t xml:space="preserve"> program was again high, 7</w:t>
      </w:r>
      <w:r w:rsidR="00445926">
        <w:rPr>
          <w:rFonts w:eastAsia="Times New Roman" w:cs="Times New Roman"/>
          <w:color w:val="auto"/>
          <w:szCs w:val="24"/>
          <w:lang w:val="en-US"/>
        </w:rPr>
        <w:t>6</w:t>
      </w:r>
      <w:r w:rsidR="003D1DAC" w:rsidRPr="00265136">
        <w:rPr>
          <w:rFonts w:eastAsia="Times New Roman" w:cs="Times New Roman"/>
          <w:color w:val="auto"/>
          <w:szCs w:val="24"/>
          <w:lang w:val="en-US"/>
        </w:rPr>
        <w:t>%, which was</w:t>
      </w:r>
      <w:r w:rsidR="008349E3" w:rsidRPr="00265136">
        <w:rPr>
          <w:rFonts w:eastAsia="Times New Roman" w:cs="Times New Roman"/>
          <w:color w:val="auto"/>
          <w:szCs w:val="24"/>
          <w:lang w:val="en-US"/>
        </w:rPr>
        <w:t xml:space="preserve"> </w:t>
      </w:r>
      <w:r w:rsidR="00445926">
        <w:rPr>
          <w:rFonts w:eastAsia="Times New Roman" w:cs="Times New Roman"/>
          <w:color w:val="auto"/>
          <w:szCs w:val="24"/>
          <w:lang w:val="en-US"/>
        </w:rPr>
        <w:t xml:space="preserve">one </w:t>
      </w:r>
      <w:r w:rsidR="008349E3" w:rsidRPr="00265136">
        <w:rPr>
          <w:rFonts w:eastAsia="Times New Roman" w:cs="Times New Roman"/>
          <w:color w:val="auto"/>
          <w:szCs w:val="24"/>
          <w:lang w:val="en-US"/>
        </w:rPr>
        <w:t>point higher than 2016</w:t>
      </w:r>
      <w:r w:rsidR="009B6421" w:rsidRPr="00265136">
        <w:rPr>
          <w:rFonts w:eastAsia="Times New Roman" w:cs="Times New Roman"/>
          <w:color w:val="auto"/>
          <w:szCs w:val="24"/>
          <w:lang w:val="en-US"/>
        </w:rPr>
        <w:t xml:space="preserve"> (75%)</w:t>
      </w:r>
      <w:r w:rsidR="008349E3" w:rsidRPr="00265136">
        <w:rPr>
          <w:rFonts w:eastAsia="Times New Roman" w:cs="Times New Roman"/>
          <w:color w:val="auto"/>
          <w:szCs w:val="24"/>
          <w:lang w:val="en-US"/>
        </w:rPr>
        <w:t xml:space="preserve">. </w:t>
      </w:r>
      <w:r w:rsidR="003D1DAC" w:rsidRPr="00265136">
        <w:rPr>
          <w:rFonts w:eastAsia="Times New Roman" w:cs="Times New Roman"/>
          <w:color w:val="auto"/>
          <w:szCs w:val="24"/>
          <w:lang w:val="en-US"/>
        </w:rPr>
        <w:t>Likewise, ease of navigating to web resources was well received with 7</w:t>
      </w:r>
      <w:r w:rsidR="00445926">
        <w:rPr>
          <w:rFonts w:eastAsia="Times New Roman" w:cs="Times New Roman"/>
          <w:color w:val="auto"/>
          <w:szCs w:val="24"/>
          <w:lang w:val="en-US"/>
        </w:rPr>
        <w:t>4</w:t>
      </w:r>
      <w:r w:rsidR="003D1DAC" w:rsidRPr="00265136">
        <w:rPr>
          <w:rFonts w:eastAsia="Times New Roman" w:cs="Times New Roman"/>
          <w:color w:val="auto"/>
          <w:szCs w:val="24"/>
          <w:lang w:val="en-US"/>
        </w:rPr>
        <w:t xml:space="preserve">% providing a positive rating.  </w:t>
      </w:r>
      <w:r w:rsidR="00C13074" w:rsidRPr="00265136">
        <w:rPr>
          <w:rFonts w:eastAsia="Times New Roman" w:cs="Times New Roman"/>
          <w:color w:val="auto"/>
          <w:szCs w:val="24"/>
          <w:lang w:val="en-US"/>
        </w:rPr>
        <w:t>S</w:t>
      </w:r>
      <w:r w:rsidR="008C1C46" w:rsidRPr="00265136">
        <w:rPr>
          <w:rFonts w:eastAsia="Times New Roman" w:cs="Times New Roman"/>
          <w:color w:val="auto"/>
          <w:szCs w:val="24"/>
          <w:lang w:val="en-US"/>
        </w:rPr>
        <w:t xml:space="preserve">atisfaction with the </w:t>
      </w:r>
      <w:r w:rsidR="00C13074" w:rsidRPr="00265136">
        <w:rPr>
          <w:rFonts w:eastAsia="Times New Roman" w:cs="Times New Roman"/>
          <w:color w:val="auto"/>
          <w:szCs w:val="24"/>
          <w:lang w:val="en-US"/>
        </w:rPr>
        <w:t xml:space="preserve">website and web content for the library staff </w:t>
      </w:r>
      <w:r w:rsidR="008C1C46" w:rsidRPr="00265136">
        <w:rPr>
          <w:rFonts w:eastAsia="Times New Roman" w:cs="Times New Roman"/>
          <w:color w:val="auto"/>
          <w:szCs w:val="24"/>
          <w:lang w:val="en-US"/>
        </w:rPr>
        <w:t xml:space="preserve">was </w:t>
      </w:r>
      <w:r w:rsidR="003D1DAC" w:rsidRPr="00265136">
        <w:rPr>
          <w:rFonts w:eastAsia="Times New Roman" w:cs="Times New Roman"/>
          <w:color w:val="auto"/>
          <w:szCs w:val="24"/>
          <w:lang w:val="en-US"/>
        </w:rPr>
        <w:t xml:space="preserve">higher in 2017, with almost three-quarters </w:t>
      </w:r>
      <w:r w:rsidR="00C13074" w:rsidRPr="00265136">
        <w:rPr>
          <w:rFonts w:eastAsia="Times New Roman" w:cs="Times New Roman"/>
          <w:color w:val="auto"/>
          <w:szCs w:val="24"/>
          <w:lang w:val="en-US"/>
        </w:rPr>
        <w:t>giving a score out of ten of eight or higher</w:t>
      </w:r>
      <w:r w:rsidR="003D1DAC" w:rsidRPr="00265136">
        <w:rPr>
          <w:rFonts w:eastAsia="Times New Roman" w:cs="Times New Roman"/>
          <w:color w:val="auto"/>
          <w:szCs w:val="24"/>
          <w:lang w:val="en-US"/>
        </w:rPr>
        <w:t xml:space="preserve"> (compared to roughly two thirds in 2016)</w:t>
      </w:r>
      <w:r w:rsidR="00C13074" w:rsidRPr="00265136">
        <w:rPr>
          <w:rFonts w:eastAsia="Times New Roman" w:cs="Times New Roman"/>
          <w:color w:val="auto"/>
          <w:szCs w:val="24"/>
          <w:lang w:val="en-US"/>
        </w:rPr>
        <w:t xml:space="preserve">. </w:t>
      </w:r>
      <w:r w:rsidR="003D1DAC" w:rsidRPr="00265136">
        <w:rPr>
          <w:rFonts w:eastAsia="Times New Roman" w:cs="Times New Roman"/>
          <w:color w:val="auto"/>
          <w:szCs w:val="24"/>
          <w:lang w:val="en-US"/>
        </w:rPr>
        <w:t>Satisfaction with the program evaluation process was also high, with 7</w:t>
      </w:r>
      <w:r w:rsidR="00324B20">
        <w:rPr>
          <w:rFonts w:eastAsia="Times New Roman" w:cs="Times New Roman"/>
          <w:color w:val="auto"/>
          <w:szCs w:val="24"/>
          <w:lang w:val="en-US"/>
        </w:rPr>
        <w:t>2</w:t>
      </w:r>
      <w:r w:rsidR="003D1DAC" w:rsidRPr="00265136">
        <w:rPr>
          <w:rFonts w:eastAsia="Times New Roman" w:cs="Times New Roman"/>
          <w:color w:val="auto"/>
          <w:szCs w:val="24"/>
          <w:lang w:val="en-US"/>
        </w:rPr>
        <w:t xml:space="preserve">% rating their satisfaction in the top three. </w:t>
      </w:r>
      <w:r w:rsidR="00F3769B" w:rsidRPr="00265136">
        <w:rPr>
          <w:rFonts w:eastAsia="Times New Roman" w:cs="Times New Roman"/>
          <w:color w:val="auto"/>
          <w:szCs w:val="24"/>
          <w:lang w:val="en-US"/>
        </w:rPr>
        <w:t xml:space="preserve">However, less than half were satisfied with how the program evaluation asks about relevant concerns. </w:t>
      </w:r>
    </w:p>
    <w:p w14:paraId="4A676309" w14:textId="2BB4C940" w:rsidR="00C13074" w:rsidRPr="003C3475" w:rsidRDefault="00C13074" w:rsidP="005A4C72">
      <w:pPr>
        <w:jc w:val="both"/>
        <w:rPr>
          <w:rFonts w:eastAsia="Times New Roman" w:cs="Times New Roman"/>
          <w:color w:val="auto"/>
          <w:szCs w:val="24"/>
          <w:lang w:val="en-US"/>
        </w:rPr>
      </w:pPr>
    </w:p>
    <w:tbl>
      <w:tblPr>
        <w:tblW w:w="7676" w:type="dxa"/>
        <w:jc w:val="center"/>
        <w:tblLook w:val="04A0" w:firstRow="1" w:lastRow="0" w:firstColumn="1" w:lastColumn="0" w:noHBand="0" w:noVBand="1"/>
      </w:tblPr>
      <w:tblGrid>
        <w:gridCol w:w="6716"/>
        <w:gridCol w:w="960"/>
      </w:tblGrid>
      <w:tr w:rsidR="008C1C46" w:rsidRPr="00EF223C" w14:paraId="3FF6B702" w14:textId="77777777" w:rsidTr="007D3DC9">
        <w:trPr>
          <w:trHeight w:val="270"/>
          <w:tblHeader/>
          <w:jc w:val="center"/>
        </w:trPr>
        <w:tc>
          <w:tcPr>
            <w:tcW w:w="7676" w:type="dxa"/>
            <w:gridSpan w:val="2"/>
            <w:tcBorders>
              <w:top w:val="single" w:sz="12" w:space="0" w:color="002060"/>
              <w:left w:val="single" w:sz="12" w:space="0" w:color="002060"/>
              <w:bottom w:val="single" w:sz="4" w:space="0" w:color="auto"/>
              <w:right w:val="single" w:sz="12" w:space="0" w:color="002060"/>
            </w:tcBorders>
            <w:shd w:val="clear" w:color="auto" w:fill="1F497D"/>
            <w:noWrap/>
            <w:vAlign w:val="center"/>
            <w:hideMark/>
          </w:tcPr>
          <w:p w14:paraId="0D137EDE" w14:textId="77777777" w:rsidR="008C1C46" w:rsidRPr="00EF223C" w:rsidRDefault="008C1C46" w:rsidP="005A4C72">
            <w:pPr>
              <w:spacing w:after="0"/>
              <w:jc w:val="center"/>
              <w:rPr>
                <w:rFonts w:ascii="Arial" w:hAnsi="Arial" w:cs="Arial"/>
                <w:b/>
                <w:bCs/>
                <w:color w:val="FFFFFF"/>
                <w:sz w:val="18"/>
                <w:szCs w:val="18"/>
                <w:lang w:eastAsia="en-CA"/>
              </w:rPr>
            </w:pPr>
            <w:r w:rsidRPr="00EF223C">
              <w:rPr>
                <w:rFonts w:ascii="Arial" w:hAnsi="Arial" w:cs="Arial"/>
                <w:b/>
                <w:bCs/>
                <w:color w:val="FFFFFF"/>
                <w:sz w:val="18"/>
                <w:szCs w:val="18"/>
                <w:lang w:eastAsia="en-CA"/>
              </w:rPr>
              <w:t>T3 Box Summary</w:t>
            </w:r>
            <w:r>
              <w:rPr>
                <w:rFonts w:ascii="Arial" w:hAnsi="Arial" w:cs="Arial"/>
                <w:b/>
                <w:bCs/>
                <w:color w:val="FFFFFF"/>
                <w:sz w:val="18"/>
                <w:szCs w:val="18"/>
                <w:lang w:eastAsia="en-CA"/>
              </w:rPr>
              <w:t xml:space="preserve"> (8,9,10 on 10-point scale)</w:t>
            </w:r>
          </w:p>
        </w:tc>
      </w:tr>
      <w:tr w:rsidR="00C00A9E" w:rsidRPr="00EF223C" w14:paraId="04210F09" w14:textId="77777777" w:rsidTr="005A4C72">
        <w:trPr>
          <w:trHeight w:val="70"/>
          <w:jc w:val="center"/>
        </w:trPr>
        <w:tc>
          <w:tcPr>
            <w:tcW w:w="6716" w:type="dxa"/>
            <w:tcBorders>
              <w:top w:val="nil"/>
              <w:left w:val="single" w:sz="12" w:space="0" w:color="002060"/>
              <w:bottom w:val="single" w:sz="4" w:space="0" w:color="auto"/>
              <w:right w:val="single" w:sz="4" w:space="0" w:color="auto"/>
            </w:tcBorders>
            <w:shd w:val="clear" w:color="auto" w:fill="auto"/>
            <w:vAlign w:val="center"/>
          </w:tcPr>
          <w:p w14:paraId="46A813AF" w14:textId="355E1A39" w:rsidR="00C00A9E" w:rsidRPr="003C3475" w:rsidRDefault="002C1F5F" w:rsidP="005A4C72">
            <w:pPr>
              <w:spacing w:after="0"/>
              <w:rPr>
                <w:rFonts w:eastAsia="Times New Roman" w:cs="Times New Roman"/>
                <w:color w:val="auto"/>
                <w:szCs w:val="24"/>
                <w:lang w:val="en-US"/>
              </w:rPr>
            </w:pPr>
            <w:r>
              <w:rPr>
                <w:rFonts w:eastAsia="Times New Roman" w:cs="Times New Roman"/>
                <w:color w:val="auto"/>
                <w:szCs w:val="24"/>
                <w:lang w:val="en-US"/>
              </w:rPr>
              <w:t>Overall Satisfaction with the program</w:t>
            </w:r>
          </w:p>
        </w:tc>
        <w:tc>
          <w:tcPr>
            <w:tcW w:w="960" w:type="dxa"/>
            <w:tcBorders>
              <w:top w:val="nil"/>
              <w:left w:val="nil"/>
              <w:bottom w:val="single" w:sz="4" w:space="0" w:color="auto"/>
              <w:right w:val="single" w:sz="12" w:space="0" w:color="002060"/>
            </w:tcBorders>
            <w:shd w:val="clear" w:color="auto" w:fill="auto"/>
            <w:noWrap/>
            <w:vAlign w:val="center"/>
          </w:tcPr>
          <w:p w14:paraId="390807D3" w14:textId="57AEBDA6" w:rsidR="00C00A9E" w:rsidRPr="003C3475" w:rsidRDefault="00C00A9E" w:rsidP="005A4C72">
            <w:pPr>
              <w:spacing w:after="0"/>
              <w:jc w:val="center"/>
              <w:rPr>
                <w:rFonts w:eastAsia="Times New Roman" w:cs="Times New Roman"/>
                <w:color w:val="auto"/>
                <w:szCs w:val="24"/>
                <w:lang w:val="en-US"/>
              </w:rPr>
            </w:pPr>
            <w:r>
              <w:rPr>
                <w:rFonts w:eastAsia="Times New Roman" w:cs="Times New Roman"/>
                <w:color w:val="auto"/>
                <w:szCs w:val="24"/>
                <w:lang w:val="en-US"/>
              </w:rPr>
              <w:t>7</w:t>
            </w:r>
            <w:r w:rsidR="00445926">
              <w:rPr>
                <w:rFonts w:eastAsia="Times New Roman" w:cs="Times New Roman"/>
                <w:color w:val="auto"/>
                <w:szCs w:val="24"/>
                <w:lang w:val="en-US"/>
              </w:rPr>
              <w:t>6</w:t>
            </w:r>
            <w:r>
              <w:rPr>
                <w:rFonts w:eastAsia="Times New Roman" w:cs="Times New Roman"/>
                <w:color w:val="auto"/>
                <w:szCs w:val="24"/>
                <w:lang w:val="en-US"/>
              </w:rPr>
              <w:t>%</w:t>
            </w:r>
          </w:p>
        </w:tc>
      </w:tr>
      <w:tr w:rsidR="008C1C46" w:rsidRPr="00EF223C" w14:paraId="03544F12" w14:textId="77777777" w:rsidTr="005A4C72">
        <w:trPr>
          <w:trHeight w:val="70"/>
          <w:jc w:val="center"/>
        </w:trPr>
        <w:tc>
          <w:tcPr>
            <w:tcW w:w="6716" w:type="dxa"/>
            <w:tcBorders>
              <w:top w:val="nil"/>
              <w:left w:val="single" w:sz="12" w:space="0" w:color="002060"/>
              <w:bottom w:val="single" w:sz="4" w:space="0" w:color="auto"/>
              <w:right w:val="single" w:sz="4" w:space="0" w:color="auto"/>
            </w:tcBorders>
            <w:shd w:val="clear" w:color="auto" w:fill="auto"/>
            <w:vAlign w:val="center"/>
            <w:hideMark/>
          </w:tcPr>
          <w:p w14:paraId="689A7A6E" w14:textId="4D5ED9CE" w:rsidR="008C1C46" w:rsidRPr="003C3475" w:rsidRDefault="00C13074" w:rsidP="005A4C72">
            <w:pPr>
              <w:spacing w:after="0"/>
              <w:rPr>
                <w:rFonts w:eastAsia="Times New Roman" w:cs="Times New Roman"/>
                <w:color w:val="auto"/>
                <w:szCs w:val="24"/>
                <w:lang w:val="en-US"/>
              </w:rPr>
            </w:pPr>
            <w:r w:rsidRPr="003C3475">
              <w:rPr>
                <w:rFonts w:eastAsia="Times New Roman" w:cs="Times New Roman"/>
                <w:color w:val="auto"/>
                <w:szCs w:val="24"/>
                <w:lang w:val="en-US"/>
              </w:rPr>
              <w:t>S</w:t>
            </w:r>
            <w:r w:rsidR="008C1C46" w:rsidRPr="003C3475">
              <w:rPr>
                <w:rFonts w:eastAsia="Times New Roman" w:cs="Times New Roman"/>
                <w:color w:val="auto"/>
                <w:szCs w:val="24"/>
                <w:lang w:val="en-US"/>
              </w:rPr>
              <w:t>atisfaction with the websit</w:t>
            </w:r>
            <w:r w:rsidRPr="003C3475">
              <w:rPr>
                <w:rFonts w:eastAsia="Times New Roman" w:cs="Times New Roman"/>
                <w:color w:val="auto"/>
                <w:szCs w:val="24"/>
                <w:lang w:val="en-US"/>
              </w:rPr>
              <w:t>e and web content for library staff</w:t>
            </w:r>
          </w:p>
        </w:tc>
        <w:tc>
          <w:tcPr>
            <w:tcW w:w="960" w:type="dxa"/>
            <w:tcBorders>
              <w:top w:val="nil"/>
              <w:left w:val="nil"/>
              <w:bottom w:val="single" w:sz="4" w:space="0" w:color="auto"/>
              <w:right w:val="single" w:sz="12" w:space="0" w:color="002060"/>
            </w:tcBorders>
            <w:shd w:val="clear" w:color="auto" w:fill="auto"/>
            <w:noWrap/>
            <w:vAlign w:val="center"/>
          </w:tcPr>
          <w:p w14:paraId="0957AB53" w14:textId="6E2DE44D" w:rsidR="008C1C46" w:rsidRPr="00324B20" w:rsidRDefault="00143E30" w:rsidP="005A4C72">
            <w:pPr>
              <w:spacing w:after="0"/>
              <w:jc w:val="center"/>
              <w:rPr>
                <w:rFonts w:eastAsia="Times New Roman" w:cs="Times New Roman"/>
                <w:color w:val="D70036" w:themeColor="accent4"/>
                <w:szCs w:val="24"/>
                <w:lang w:val="en-US"/>
              </w:rPr>
            </w:pPr>
            <w:r w:rsidRPr="00324B20">
              <w:rPr>
                <w:rFonts w:eastAsia="Times New Roman" w:cs="Times New Roman"/>
                <w:color w:val="auto"/>
                <w:szCs w:val="24"/>
                <w:lang w:val="en-US"/>
              </w:rPr>
              <w:t>7</w:t>
            </w:r>
            <w:r w:rsidR="006E50FD" w:rsidRPr="00324B20">
              <w:rPr>
                <w:rFonts w:eastAsia="Times New Roman" w:cs="Times New Roman"/>
                <w:color w:val="auto"/>
                <w:szCs w:val="24"/>
                <w:lang w:val="en-US"/>
              </w:rPr>
              <w:t>3</w:t>
            </w:r>
            <w:r w:rsidR="00C13074" w:rsidRPr="00324B20">
              <w:rPr>
                <w:rFonts w:eastAsia="Times New Roman" w:cs="Times New Roman"/>
                <w:color w:val="auto"/>
                <w:szCs w:val="24"/>
                <w:lang w:val="en-US"/>
              </w:rPr>
              <w:t>%</w:t>
            </w:r>
          </w:p>
        </w:tc>
      </w:tr>
      <w:tr w:rsidR="008C1C46" w:rsidRPr="00EF223C" w14:paraId="550F6968" w14:textId="77777777" w:rsidTr="005A4C72">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vAlign w:val="center"/>
            <w:hideMark/>
          </w:tcPr>
          <w:p w14:paraId="546A16B1" w14:textId="5DED2990" w:rsidR="008C1C46" w:rsidRPr="003C3475" w:rsidRDefault="00C13074" w:rsidP="005A4C72">
            <w:pPr>
              <w:spacing w:after="0"/>
              <w:rPr>
                <w:rFonts w:eastAsia="Times New Roman" w:cs="Times New Roman"/>
                <w:color w:val="auto"/>
                <w:szCs w:val="24"/>
                <w:lang w:val="en-US"/>
              </w:rPr>
            </w:pPr>
            <w:r w:rsidRPr="003C3475">
              <w:rPr>
                <w:rFonts w:eastAsia="Times New Roman" w:cs="Times New Roman"/>
                <w:color w:val="auto"/>
                <w:szCs w:val="24"/>
                <w:lang w:val="en-US"/>
              </w:rPr>
              <w:t>Ease of navigating to web resources</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04F56424" w14:textId="12DF03D3" w:rsidR="008C1C46" w:rsidRPr="00324B20" w:rsidRDefault="00143E30" w:rsidP="005A4C72">
            <w:pPr>
              <w:spacing w:after="0"/>
              <w:jc w:val="center"/>
              <w:rPr>
                <w:rFonts w:eastAsia="Times New Roman" w:cs="Times New Roman"/>
                <w:color w:val="D70036" w:themeColor="accent4"/>
                <w:szCs w:val="24"/>
                <w:lang w:val="en-US"/>
              </w:rPr>
            </w:pPr>
            <w:r w:rsidRPr="00324B20">
              <w:rPr>
                <w:rFonts w:eastAsia="Times New Roman" w:cs="Times New Roman"/>
                <w:color w:val="auto"/>
                <w:szCs w:val="24"/>
                <w:lang w:val="en-US"/>
              </w:rPr>
              <w:t>7</w:t>
            </w:r>
            <w:r w:rsidR="006E50FD" w:rsidRPr="00324B20">
              <w:rPr>
                <w:rFonts w:eastAsia="Times New Roman" w:cs="Times New Roman"/>
                <w:color w:val="auto"/>
                <w:szCs w:val="24"/>
                <w:lang w:val="en-US"/>
              </w:rPr>
              <w:t>4</w:t>
            </w:r>
            <w:r w:rsidR="00C13074" w:rsidRPr="00324B20">
              <w:rPr>
                <w:rFonts w:eastAsia="Times New Roman" w:cs="Times New Roman"/>
                <w:color w:val="auto"/>
                <w:szCs w:val="24"/>
                <w:lang w:val="en-US"/>
              </w:rPr>
              <w:t>%</w:t>
            </w:r>
          </w:p>
        </w:tc>
      </w:tr>
      <w:tr w:rsidR="00C13074" w:rsidRPr="00EF223C" w14:paraId="24C9638D" w14:textId="77777777" w:rsidTr="005A4C72">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vAlign w:val="center"/>
          </w:tcPr>
          <w:p w14:paraId="62CA39AE" w14:textId="0328AAE8" w:rsidR="00C13074" w:rsidRPr="003C3475" w:rsidRDefault="00C13074" w:rsidP="005A4C72">
            <w:pPr>
              <w:spacing w:after="0"/>
              <w:rPr>
                <w:rFonts w:eastAsia="Times New Roman" w:cs="Times New Roman"/>
                <w:color w:val="auto"/>
                <w:szCs w:val="24"/>
                <w:lang w:val="en-US"/>
              </w:rPr>
            </w:pPr>
            <w:r w:rsidRPr="003C3475">
              <w:rPr>
                <w:rFonts w:eastAsia="Times New Roman" w:cs="Times New Roman"/>
                <w:color w:val="auto"/>
                <w:szCs w:val="24"/>
                <w:lang w:val="en-US"/>
              </w:rPr>
              <w:lastRenderedPageBreak/>
              <w:t>Satisfaction with program evaluation process</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0313AC65" w14:textId="00511AD9" w:rsidR="00C13074" w:rsidRPr="00324B20" w:rsidRDefault="00143E30" w:rsidP="005A4C72">
            <w:pPr>
              <w:spacing w:after="0"/>
              <w:jc w:val="center"/>
              <w:rPr>
                <w:rFonts w:eastAsia="Times New Roman" w:cs="Times New Roman"/>
                <w:color w:val="D70036" w:themeColor="accent4"/>
                <w:szCs w:val="24"/>
                <w:highlight w:val="yellow"/>
                <w:lang w:val="en-US"/>
              </w:rPr>
            </w:pPr>
            <w:r w:rsidRPr="00324B20">
              <w:rPr>
                <w:rFonts w:eastAsia="Times New Roman" w:cs="Times New Roman"/>
                <w:color w:val="auto"/>
                <w:szCs w:val="24"/>
                <w:lang w:val="en-US"/>
              </w:rPr>
              <w:t>7</w:t>
            </w:r>
            <w:r w:rsidR="00324B20" w:rsidRPr="00324B20">
              <w:rPr>
                <w:rFonts w:eastAsia="Times New Roman" w:cs="Times New Roman"/>
                <w:color w:val="auto"/>
                <w:szCs w:val="24"/>
                <w:lang w:val="en-US"/>
              </w:rPr>
              <w:t>2</w:t>
            </w:r>
            <w:r w:rsidR="00C13074" w:rsidRPr="00324B20">
              <w:rPr>
                <w:rFonts w:eastAsia="Times New Roman" w:cs="Times New Roman"/>
                <w:color w:val="auto"/>
                <w:szCs w:val="24"/>
                <w:lang w:val="en-US"/>
              </w:rPr>
              <w:t>%</w:t>
            </w:r>
          </w:p>
        </w:tc>
      </w:tr>
      <w:tr w:rsidR="00C13074" w:rsidRPr="00EF223C" w14:paraId="19824B3B" w14:textId="77777777" w:rsidTr="005A4C72">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tcPr>
          <w:p w14:paraId="145995C8" w14:textId="4259D8C9" w:rsidR="00C13074" w:rsidRPr="003C3475" w:rsidRDefault="00C13074" w:rsidP="005A4C72">
            <w:pPr>
              <w:spacing w:after="0"/>
              <w:rPr>
                <w:rFonts w:eastAsia="Times New Roman" w:cs="Times New Roman"/>
                <w:color w:val="auto"/>
                <w:szCs w:val="24"/>
                <w:lang w:val="en-US"/>
              </w:rPr>
            </w:pPr>
            <w:r w:rsidRPr="003C3475">
              <w:rPr>
                <w:rFonts w:eastAsia="Times New Roman" w:cs="Times New Roman"/>
                <w:color w:val="auto"/>
                <w:szCs w:val="24"/>
                <w:lang w:val="en-US"/>
              </w:rPr>
              <w:t>Ease of using the program evaluation system</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4BD3DAEB" w14:textId="0B69EDA3" w:rsidR="00C13074" w:rsidRPr="00324B20" w:rsidRDefault="00143E30" w:rsidP="005A4C72">
            <w:pPr>
              <w:spacing w:after="0"/>
              <w:jc w:val="center"/>
              <w:rPr>
                <w:rFonts w:eastAsia="Times New Roman" w:cs="Times New Roman"/>
                <w:color w:val="auto"/>
                <w:szCs w:val="24"/>
                <w:lang w:val="en-US"/>
              </w:rPr>
            </w:pPr>
            <w:r w:rsidRPr="00324B20">
              <w:rPr>
                <w:rFonts w:eastAsia="Times New Roman" w:cs="Times New Roman"/>
                <w:color w:val="auto"/>
                <w:szCs w:val="24"/>
                <w:lang w:val="en-US"/>
              </w:rPr>
              <w:t>6</w:t>
            </w:r>
            <w:r w:rsidR="006E50FD" w:rsidRPr="00324B20">
              <w:rPr>
                <w:rFonts w:eastAsia="Times New Roman" w:cs="Times New Roman"/>
                <w:color w:val="auto"/>
                <w:szCs w:val="24"/>
                <w:lang w:val="en-US"/>
              </w:rPr>
              <w:t>3</w:t>
            </w:r>
            <w:r w:rsidR="00C13074" w:rsidRPr="00324B20">
              <w:rPr>
                <w:rFonts w:eastAsia="Times New Roman" w:cs="Times New Roman"/>
                <w:color w:val="auto"/>
                <w:szCs w:val="24"/>
                <w:lang w:val="en-US"/>
              </w:rPr>
              <w:t>%</w:t>
            </w:r>
          </w:p>
        </w:tc>
      </w:tr>
      <w:tr w:rsidR="00C13074" w:rsidRPr="00EF223C" w14:paraId="4BC1CCFC" w14:textId="77777777" w:rsidTr="005A4C72">
        <w:trPr>
          <w:trHeight w:val="70"/>
          <w:jc w:val="center"/>
        </w:trPr>
        <w:tc>
          <w:tcPr>
            <w:tcW w:w="6716" w:type="dxa"/>
            <w:tcBorders>
              <w:top w:val="single" w:sz="4" w:space="0" w:color="auto"/>
              <w:left w:val="single" w:sz="12" w:space="0" w:color="002060"/>
              <w:bottom w:val="single" w:sz="12" w:space="0" w:color="002060"/>
              <w:right w:val="single" w:sz="4" w:space="0" w:color="auto"/>
            </w:tcBorders>
            <w:shd w:val="clear" w:color="auto" w:fill="auto"/>
          </w:tcPr>
          <w:p w14:paraId="68A24159" w14:textId="0BDE7DD3" w:rsidR="00C13074" w:rsidRPr="003C3475" w:rsidRDefault="00C13074" w:rsidP="005A4C72">
            <w:pPr>
              <w:spacing w:after="0"/>
              <w:rPr>
                <w:rFonts w:eastAsia="Times New Roman" w:cs="Times New Roman"/>
                <w:color w:val="auto"/>
                <w:szCs w:val="24"/>
                <w:lang w:val="en-US"/>
              </w:rPr>
            </w:pPr>
            <w:r w:rsidRPr="003C3475">
              <w:rPr>
                <w:rFonts w:eastAsia="Times New Roman" w:cs="Times New Roman"/>
                <w:color w:val="auto"/>
                <w:szCs w:val="24"/>
                <w:lang w:val="en-US"/>
              </w:rPr>
              <w:t>The program evaluation asks about relevant concerns</w:t>
            </w:r>
          </w:p>
        </w:tc>
        <w:tc>
          <w:tcPr>
            <w:tcW w:w="960" w:type="dxa"/>
            <w:tcBorders>
              <w:top w:val="single" w:sz="4" w:space="0" w:color="auto"/>
              <w:left w:val="nil"/>
              <w:bottom w:val="single" w:sz="12" w:space="0" w:color="002060"/>
              <w:right w:val="single" w:sz="12" w:space="0" w:color="002060"/>
            </w:tcBorders>
            <w:shd w:val="clear" w:color="auto" w:fill="auto"/>
            <w:noWrap/>
            <w:vAlign w:val="center"/>
          </w:tcPr>
          <w:p w14:paraId="33B1EC44" w14:textId="237F8CF9" w:rsidR="00C13074" w:rsidRPr="00324B20" w:rsidRDefault="00143E30" w:rsidP="005A4C72">
            <w:pPr>
              <w:spacing w:after="0"/>
              <w:jc w:val="center"/>
              <w:rPr>
                <w:rFonts w:eastAsia="Times New Roman" w:cs="Times New Roman"/>
                <w:color w:val="auto"/>
                <w:szCs w:val="24"/>
                <w:lang w:val="en-US"/>
              </w:rPr>
            </w:pPr>
            <w:r w:rsidRPr="00324B20">
              <w:rPr>
                <w:rFonts w:eastAsia="Times New Roman" w:cs="Times New Roman"/>
                <w:color w:val="auto"/>
                <w:szCs w:val="24"/>
                <w:lang w:val="en-US"/>
              </w:rPr>
              <w:t>4</w:t>
            </w:r>
            <w:r w:rsidR="006E50FD" w:rsidRPr="00324B20">
              <w:rPr>
                <w:rFonts w:eastAsia="Times New Roman" w:cs="Times New Roman"/>
                <w:color w:val="auto"/>
                <w:szCs w:val="24"/>
                <w:lang w:val="en-US"/>
              </w:rPr>
              <w:t>2</w:t>
            </w:r>
            <w:r w:rsidR="00C13074" w:rsidRPr="00324B20">
              <w:rPr>
                <w:rFonts w:eastAsia="Times New Roman" w:cs="Times New Roman"/>
                <w:color w:val="auto"/>
                <w:szCs w:val="24"/>
                <w:lang w:val="en-US"/>
              </w:rPr>
              <w:t>%</w:t>
            </w:r>
          </w:p>
        </w:tc>
      </w:tr>
    </w:tbl>
    <w:p w14:paraId="4B4B9AB0" w14:textId="77777777" w:rsidR="008C1C46" w:rsidRDefault="008C1C46" w:rsidP="005A4C72"/>
    <w:p w14:paraId="60762638" w14:textId="275BD34C" w:rsidR="008C1C46" w:rsidRPr="00265136" w:rsidRDefault="00C13074" w:rsidP="005A4C72">
      <w:pPr>
        <w:jc w:val="both"/>
        <w:rPr>
          <w:rFonts w:eastAsia="Times New Roman" w:cs="Times New Roman"/>
          <w:color w:val="auto"/>
          <w:szCs w:val="24"/>
          <w:lang w:val="en-US"/>
        </w:rPr>
      </w:pPr>
      <w:r w:rsidRPr="00265136">
        <w:rPr>
          <w:rFonts w:eastAsia="Times New Roman" w:cs="Times New Roman"/>
          <w:color w:val="auto"/>
          <w:szCs w:val="24"/>
          <w:lang w:val="en-US"/>
        </w:rPr>
        <w:t xml:space="preserve">Librarians were asked for </w:t>
      </w:r>
      <w:r w:rsidR="00D46838" w:rsidRPr="00265136">
        <w:rPr>
          <w:rFonts w:eastAsia="Times New Roman" w:cs="Times New Roman"/>
          <w:color w:val="auto"/>
          <w:szCs w:val="24"/>
          <w:lang w:val="en-US"/>
        </w:rPr>
        <w:t xml:space="preserve">suggestions on ways that the web resources available to librarians could be improved. Among </w:t>
      </w:r>
      <w:r w:rsidR="00A95FE9" w:rsidRPr="00265136">
        <w:rPr>
          <w:rFonts w:eastAsia="Times New Roman" w:cs="Times New Roman"/>
          <w:color w:val="auto"/>
          <w:szCs w:val="24"/>
          <w:lang w:val="en-US"/>
        </w:rPr>
        <w:t>those who provided a response, four in ten (44</w:t>
      </w:r>
      <w:r w:rsidR="00D46838" w:rsidRPr="00265136">
        <w:rPr>
          <w:rFonts w:eastAsia="Times New Roman" w:cs="Times New Roman"/>
          <w:color w:val="auto"/>
          <w:szCs w:val="24"/>
          <w:lang w:val="en-US"/>
        </w:rPr>
        <w:t xml:space="preserve">%) </w:t>
      </w:r>
      <w:r w:rsidR="008C1C46" w:rsidRPr="00265136">
        <w:rPr>
          <w:rFonts w:eastAsia="Times New Roman" w:cs="Times New Roman"/>
          <w:color w:val="auto"/>
          <w:szCs w:val="24"/>
          <w:lang w:val="en-US"/>
        </w:rPr>
        <w:t>said that they were satisfied or had nothing to suggest</w:t>
      </w:r>
      <w:r w:rsidR="00D46838" w:rsidRPr="00265136">
        <w:rPr>
          <w:rFonts w:eastAsia="Times New Roman" w:cs="Times New Roman"/>
          <w:color w:val="auto"/>
          <w:szCs w:val="24"/>
          <w:lang w:val="en-US"/>
        </w:rPr>
        <w:t>. T</w:t>
      </w:r>
      <w:r w:rsidR="008C1C46" w:rsidRPr="00265136">
        <w:rPr>
          <w:rFonts w:eastAsia="Times New Roman" w:cs="Times New Roman"/>
          <w:color w:val="auto"/>
          <w:szCs w:val="24"/>
          <w:lang w:val="en-US"/>
        </w:rPr>
        <w:t>hose who did provide a suggestion were most likely to suggest provid</w:t>
      </w:r>
      <w:r w:rsidR="00D46838" w:rsidRPr="00265136">
        <w:rPr>
          <w:rFonts w:eastAsia="Times New Roman" w:cs="Times New Roman"/>
          <w:color w:val="auto"/>
          <w:szCs w:val="24"/>
          <w:lang w:val="en-US"/>
        </w:rPr>
        <w:t xml:space="preserve">ing a </w:t>
      </w:r>
      <w:r w:rsidR="00265136" w:rsidRPr="00265136">
        <w:rPr>
          <w:rFonts w:eastAsia="Times New Roman" w:cs="Times New Roman"/>
          <w:color w:val="auto"/>
          <w:szCs w:val="24"/>
          <w:lang w:val="en-US"/>
        </w:rPr>
        <w:t xml:space="preserve">simpler and </w:t>
      </w:r>
      <w:r w:rsidR="008C1C46" w:rsidRPr="00265136">
        <w:rPr>
          <w:rFonts w:eastAsia="Times New Roman" w:cs="Times New Roman"/>
          <w:color w:val="auto"/>
          <w:szCs w:val="24"/>
          <w:lang w:val="en-US"/>
        </w:rPr>
        <w:t>m</w:t>
      </w:r>
      <w:r w:rsidR="00A95FE9" w:rsidRPr="00265136">
        <w:rPr>
          <w:rFonts w:eastAsia="Times New Roman" w:cs="Times New Roman"/>
          <w:color w:val="auto"/>
          <w:szCs w:val="24"/>
          <w:lang w:val="en-US"/>
        </w:rPr>
        <w:t>ore user friendly navigation (11</w:t>
      </w:r>
      <w:r w:rsidR="008C1C46" w:rsidRPr="00265136">
        <w:rPr>
          <w:rFonts w:eastAsia="Times New Roman" w:cs="Times New Roman"/>
          <w:color w:val="auto"/>
          <w:szCs w:val="24"/>
          <w:lang w:val="en-US"/>
        </w:rPr>
        <w:t>%)</w:t>
      </w:r>
      <w:r w:rsidR="00D46838" w:rsidRPr="00265136">
        <w:rPr>
          <w:rFonts w:eastAsia="Times New Roman" w:cs="Times New Roman"/>
          <w:color w:val="auto"/>
          <w:szCs w:val="24"/>
          <w:lang w:val="en-US"/>
        </w:rPr>
        <w:t xml:space="preserve"> </w:t>
      </w:r>
      <w:r w:rsidR="00A95FE9" w:rsidRPr="00265136">
        <w:rPr>
          <w:rFonts w:eastAsia="Times New Roman" w:cs="Times New Roman"/>
          <w:color w:val="auto"/>
          <w:szCs w:val="24"/>
          <w:lang w:val="en-US"/>
        </w:rPr>
        <w:t>or suggested using ‘better’ of a more recent booklist (9</w:t>
      </w:r>
      <w:r w:rsidR="00D46838" w:rsidRPr="00265136">
        <w:rPr>
          <w:rFonts w:eastAsia="Times New Roman" w:cs="Times New Roman"/>
          <w:color w:val="auto"/>
          <w:szCs w:val="24"/>
          <w:lang w:val="en-US"/>
        </w:rPr>
        <w:t xml:space="preserve">%). </w:t>
      </w:r>
    </w:p>
    <w:p w14:paraId="2FA51A0C" w14:textId="25C0DC2A" w:rsidR="008C1C46" w:rsidRPr="00265136" w:rsidRDefault="00D46838" w:rsidP="005A4C72">
      <w:pPr>
        <w:jc w:val="both"/>
        <w:rPr>
          <w:rFonts w:eastAsia="Times New Roman" w:cs="Times New Roman"/>
          <w:color w:val="auto"/>
          <w:szCs w:val="24"/>
          <w:lang w:val="en-US"/>
        </w:rPr>
      </w:pPr>
      <w:r w:rsidRPr="00265136">
        <w:rPr>
          <w:rFonts w:eastAsia="Times New Roman" w:cs="Times New Roman"/>
          <w:color w:val="auto"/>
          <w:szCs w:val="24"/>
          <w:lang w:val="en-US"/>
        </w:rPr>
        <w:t xml:space="preserve">When asked </w:t>
      </w:r>
      <w:r w:rsidR="008C1C46" w:rsidRPr="00265136">
        <w:rPr>
          <w:rFonts w:eastAsia="Times New Roman" w:cs="Times New Roman"/>
          <w:color w:val="auto"/>
          <w:szCs w:val="24"/>
          <w:lang w:val="en-US"/>
        </w:rPr>
        <w:t xml:space="preserve">how the program evaluation and statistical collection process could be improved, </w:t>
      </w:r>
      <w:r w:rsidRPr="00265136">
        <w:rPr>
          <w:rFonts w:eastAsia="Times New Roman" w:cs="Times New Roman"/>
          <w:color w:val="auto"/>
          <w:szCs w:val="24"/>
          <w:lang w:val="en-US"/>
        </w:rPr>
        <w:t xml:space="preserve">librarians suggested that the </w:t>
      </w:r>
      <w:r w:rsidR="00A95FE9" w:rsidRPr="00265136">
        <w:rPr>
          <w:rFonts w:eastAsia="Times New Roman" w:cs="Times New Roman"/>
          <w:color w:val="auto"/>
          <w:szCs w:val="24"/>
          <w:lang w:val="en-US"/>
        </w:rPr>
        <w:t xml:space="preserve">questions and forms should be available sooner or they should be told what they should track during the program (18%) and suggested that </w:t>
      </w:r>
      <w:r w:rsidRPr="00265136">
        <w:rPr>
          <w:rFonts w:eastAsia="Times New Roman" w:cs="Times New Roman"/>
          <w:color w:val="auto"/>
          <w:szCs w:val="24"/>
          <w:lang w:val="en-US"/>
        </w:rPr>
        <w:t>information requested be bette</w:t>
      </w:r>
      <w:r w:rsidR="00265136" w:rsidRPr="00265136">
        <w:rPr>
          <w:rFonts w:eastAsia="Times New Roman" w:cs="Times New Roman"/>
          <w:color w:val="auto"/>
          <w:szCs w:val="24"/>
          <w:lang w:val="en-US"/>
        </w:rPr>
        <w:t xml:space="preserve">r defined and </w:t>
      </w:r>
      <w:r w:rsidRPr="00265136">
        <w:rPr>
          <w:rFonts w:eastAsia="Times New Roman" w:cs="Times New Roman"/>
          <w:color w:val="auto"/>
          <w:szCs w:val="24"/>
          <w:lang w:val="en-US"/>
        </w:rPr>
        <w:t xml:space="preserve">clearer </w:t>
      </w:r>
      <w:r w:rsidR="00A95FE9" w:rsidRPr="00265136">
        <w:rPr>
          <w:rFonts w:eastAsia="Times New Roman" w:cs="Times New Roman"/>
          <w:color w:val="auto"/>
          <w:szCs w:val="24"/>
          <w:lang w:val="en-US"/>
        </w:rPr>
        <w:t>(6%)</w:t>
      </w:r>
      <w:r w:rsidR="00265136" w:rsidRPr="00265136">
        <w:rPr>
          <w:rFonts w:eastAsia="Times New Roman" w:cs="Times New Roman"/>
          <w:color w:val="auto"/>
          <w:szCs w:val="24"/>
          <w:lang w:val="en-US"/>
        </w:rPr>
        <w:t>.</w:t>
      </w:r>
    </w:p>
    <w:p w14:paraId="6BE500D2" w14:textId="3C6E6B92" w:rsidR="008C1C46" w:rsidRPr="003C3475" w:rsidRDefault="005F3216" w:rsidP="005A4C72">
      <w:pPr>
        <w:jc w:val="both"/>
        <w:rPr>
          <w:rFonts w:eastAsia="Times New Roman" w:cs="Times New Roman"/>
          <w:b/>
          <w:color w:val="auto"/>
          <w:szCs w:val="24"/>
          <w:lang w:val="en-US"/>
        </w:rPr>
      </w:pPr>
      <w:r w:rsidRPr="003C3475">
        <w:rPr>
          <w:rFonts w:eastAsia="Times New Roman" w:cs="Times New Roman"/>
          <w:b/>
          <w:color w:val="auto"/>
          <w:szCs w:val="24"/>
          <w:lang w:val="en-US"/>
        </w:rPr>
        <w:t xml:space="preserve">Statistical </w:t>
      </w:r>
      <w:r w:rsidR="008C1C46" w:rsidRPr="003C3475">
        <w:rPr>
          <w:rFonts w:eastAsia="Times New Roman" w:cs="Times New Roman"/>
          <w:b/>
          <w:color w:val="auto"/>
          <w:szCs w:val="24"/>
          <w:lang w:val="en-US"/>
        </w:rPr>
        <w:t>Overview</w:t>
      </w:r>
    </w:p>
    <w:p w14:paraId="4B5D568C" w14:textId="0D097145" w:rsidR="008C1C46" w:rsidRPr="003C3475" w:rsidRDefault="008C1C46" w:rsidP="005A4C72">
      <w:pPr>
        <w:jc w:val="both"/>
        <w:rPr>
          <w:rFonts w:eastAsia="Times New Roman" w:cs="Times New Roman"/>
          <w:color w:val="auto"/>
          <w:szCs w:val="24"/>
          <w:lang w:val="en-US"/>
        </w:rPr>
      </w:pPr>
      <w:r w:rsidRPr="003C3475">
        <w:rPr>
          <w:rFonts w:eastAsia="Times New Roman" w:cs="Times New Roman"/>
          <w:color w:val="auto"/>
          <w:szCs w:val="24"/>
          <w:lang w:val="en-US"/>
        </w:rPr>
        <w:t>The following table summarize some of the key statistics collected in 201</w:t>
      </w:r>
      <w:r w:rsidR="00FC1FFC">
        <w:rPr>
          <w:rFonts w:eastAsia="Times New Roman" w:cs="Times New Roman"/>
          <w:color w:val="auto"/>
          <w:szCs w:val="24"/>
          <w:lang w:val="en-US"/>
        </w:rPr>
        <w:t>7</w:t>
      </w:r>
      <w:r w:rsidRPr="003C3475">
        <w:rPr>
          <w:rFonts w:eastAsia="Times New Roman" w:cs="Times New Roman"/>
          <w:color w:val="auto"/>
          <w:szCs w:val="24"/>
          <w:lang w:val="en-US"/>
        </w:rPr>
        <w:t xml:space="preserve">.  </w:t>
      </w:r>
    </w:p>
    <w:tbl>
      <w:tblPr>
        <w:tblStyle w:val="TableGrid"/>
        <w:tblW w:w="0" w:type="auto"/>
        <w:jc w:val="center"/>
        <w:tblLook w:val="04A0" w:firstRow="1" w:lastRow="0" w:firstColumn="1" w:lastColumn="0" w:noHBand="0" w:noVBand="1"/>
      </w:tblPr>
      <w:tblGrid>
        <w:gridCol w:w="6000"/>
        <w:gridCol w:w="1314"/>
      </w:tblGrid>
      <w:tr w:rsidR="008C1C46" w14:paraId="137FEDFE" w14:textId="77777777" w:rsidTr="005A4C72">
        <w:trPr>
          <w:trHeight w:val="57"/>
          <w:jc w:val="center"/>
        </w:trPr>
        <w:tc>
          <w:tcPr>
            <w:tcW w:w="6000" w:type="dxa"/>
            <w:tcBorders>
              <w:top w:val="single" w:sz="12" w:space="0" w:color="002060"/>
              <w:left w:val="single" w:sz="12" w:space="0" w:color="002060"/>
              <w:bottom w:val="double" w:sz="4" w:space="0" w:color="auto"/>
              <w:right w:val="double" w:sz="4" w:space="0" w:color="auto"/>
            </w:tcBorders>
            <w:shd w:val="clear" w:color="auto" w:fill="1F497D"/>
            <w:vAlign w:val="center"/>
          </w:tcPr>
          <w:bookmarkEnd w:id="37"/>
          <w:bookmarkEnd w:id="38"/>
          <w:bookmarkEnd w:id="39"/>
          <w:p w14:paraId="56CE262E" w14:textId="77777777" w:rsidR="008C1C46" w:rsidRPr="00B56F37" w:rsidRDefault="008C1C46" w:rsidP="005A4C72">
            <w:pPr>
              <w:jc w:val="center"/>
              <w:rPr>
                <w:b/>
                <w:bCs/>
                <w:color w:val="FFFFFF"/>
              </w:rPr>
            </w:pPr>
            <w:r>
              <w:rPr>
                <w:b/>
                <w:bCs/>
                <w:color w:val="FFFFFF"/>
              </w:rPr>
              <w:t>Measure</w:t>
            </w:r>
          </w:p>
        </w:tc>
        <w:tc>
          <w:tcPr>
            <w:tcW w:w="1314" w:type="dxa"/>
            <w:tcBorders>
              <w:top w:val="single" w:sz="12" w:space="0" w:color="002060"/>
              <w:left w:val="double" w:sz="4" w:space="0" w:color="auto"/>
              <w:bottom w:val="double" w:sz="4" w:space="0" w:color="auto"/>
              <w:right w:val="single" w:sz="12" w:space="0" w:color="002060"/>
            </w:tcBorders>
            <w:shd w:val="clear" w:color="auto" w:fill="1F497D"/>
            <w:vAlign w:val="center"/>
          </w:tcPr>
          <w:p w14:paraId="3D9B8D13" w14:textId="77777777" w:rsidR="008C1C46" w:rsidRPr="00B56F37" w:rsidRDefault="008C1C46" w:rsidP="005A4C72">
            <w:pPr>
              <w:jc w:val="center"/>
              <w:rPr>
                <w:b/>
                <w:bCs/>
                <w:color w:val="FFFFFF"/>
              </w:rPr>
            </w:pPr>
            <w:r>
              <w:rPr>
                <w:b/>
                <w:bCs/>
                <w:color w:val="FFFFFF"/>
              </w:rPr>
              <w:t>Total</w:t>
            </w:r>
          </w:p>
        </w:tc>
      </w:tr>
      <w:tr w:rsidR="008C1C46" w14:paraId="4064AC65" w14:textId="77777777" w:rsidTr="005A4C72">
        <w:trPr>
          <w:trHeight w:val="369"/>
          <w:jc w:val="center"/>
        </w:trPr>
        <w:tc>
          <w:tcPr>
            <w:tcW w:w="6000" w:type="dxa"/>
            <w:tcBorders>
              <w:top w:val="double" w:sz="4" w:space="0" w:color="auto"/>
              <w:left w:val="single" w:sz="12" w:space="0" w:color="002060"/>
              <w:right w:val="double" w:sz="4" w:space="0" w:color="auto"/>
            </w:tcBorders>
            <w:vAlign w:val="center"/>
          </w:tcPr>
          <w:p w14:paraId="2DD9E5D1"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Children who registered for TDSRC</w:t>
            </w:r>
          </w:p>
        </w:tc>
        <w:tc>
          <w:tcPr>
            <w:tcW w:w="1314" w:type="dxa"/>
            <w:tcBorders>
              <w:top w:val="double" w:sz="4" w:space="0" w:color="auto"/>
              <w:left w:val="double" w:sz="4" w:space="0" w:color="auto"/>
              <w:right w:val="single" w:sz="12" w:space="0" w:color="002060"/>
            </w:tcBorders>
            <w:vAlign w:val="center"/>
          </w:tcPr>
          <w:p w14:paraId="1B5253C7" w14:textId="78863140" w:rsidR="008C1C46" w:rsidRPr="003C3475" w:rsidRDefault="008C1C46" w:rsidP="005A4C72">
            <w:pPr>
              <w:jc w:val="center"/>
              <w:rPr>
                <w:rFonts w:eastAsia="Times New Roman" w:cs="Times New Roman"/>
                <w:color w:val="auto"/>
                <w:szCs w:val="24"/>
                <w:lang w:val="en-US"/>
              </w:rPr>
            </w:pPr>
            <w:r w:rsidRPr="003C3475">
              <w:rPr>
                <w:rFonts w:eastAsia="Times New Roman" w:cs="Times New Roman"/>
                <w:color w:val="auto"/>
                <w:szCs w:val="24"/>
                <w:lang w:val="en-US"/>
              </w:rPr>
              <w:t>3</w:t>
            </w:r>
            <w:r w:rsidR="00BE71F7" w:rsidRPr="003C3475">
              <w:rPr>
                <w:rFonts w:eastAsia="Times New Roman" w:cs="Times New Roman"/>
                <w:color w:val="auto"/>
                <w:szCs w:val="24"/>
                <w:lang w:val="en-US"/>
              </w:rPr>
              <w:t>2</w:t>
            </w:r>
            <w:r w:rsidR="00FC1FFC">
              <w:rPr>
                <w:rFonts w:eastAsia="Times New Roman" w:cs="Times New Roman"/>
                <w:color w:val="auto"/>
                <w:szCs w:val="24"/>
                <w:lang w:val="en-US"/>
              </w:rPr>
              <w:t>9</w:t>
            </w:r>
            <w:r w:rsidRPr="003C3475">
              <w:rPr>
                <w:rFonts w:eastAsia="Times New Roman" w:cs="Times New Roman"/>
                <w:color w:val="auto"/>
                <w:szCs w:val="24"/>
                <w:lang w:val="en-US"/>
              </w:rPr>
              <w:t>,</w:t>
            </w:r>
            <w:r w:rsidR="00FC1FFC">
              <w:rPr>
                <w:rFonts w:eastAsia="Times New Roman" w:cs="Times New Roman"/>
                <w:color w:val="auto"/>
                <w:szCs w:val="24"/>
                <w:lang w:val="en-US"/>
              </w:rPr>
              <w:t>934</w:t>
            </w:r>
          </w:p>
        </w:tc>
      </w:tr>
      <w:tr w:rsidR="008C1C46" w14:paraId="50FFF26F" w14:textId="77777777" w:rsidTr="005A4C72">
        <w:trPr>
          <w:trHeight w:val="369"/>
          <w:jc w:val="center"/>
        </w:trPr>
        <w:tc>
          <w:tcPr>
            <w:tcW w:w="6000" w:type="dxa"/>
            <w:tcBorders>
              <w:left w:val="single" w:sz="12" w:space="0" w:color="002060"/>
              <w:right w:val="double" w:sz="4" w:space="0" w:color="auto"/>
            </w:tcBorders>
            <w:shd w:val="clear" w:color="auto" w:fill="F2F2F2" w:themeFill="background1" w:themeFillShade="F2"/>
            <w:vAlign w:val="center"/>
          </w:tcPr>
          <w:p w14:paraId="713673E2"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Programs or activities organized around club theme</w:t>
            </w:r>
          </w:p>
        </w:tc>
        <w:tc>
          <w:tcPr>
            <w:tcW w:w="1314" w:type="dxa"/>
            <w:tcBorders>
              <w:left w:val="double" w:sz="4" w:space="0" w:color="auto"/>
              <w:right w:val="single" w:sz="12" w:space="0" w:color="002060"/>
            </w:tcBorders>
            <w:shd w:val="clear" w:color="auto" w:fill="F2F2F2" w:themeFill="background1" w:themeFillShade="F2"/>
            <w:vAlign w:val="center"/>
          </w:tcPr>
          <w:p w14:paraId="51089318" w14:textId="49735C9C" w:rsidR="008C1C46" w:rsidRPr="003C3475" w:rsidRDefault="008C1C46" w:rsidP="005A4C72">
            <w:pPr>
              <w:jc w:val="center"/>
              <w:rPr>
                <w:rFonts w:eastAsia="Times New Roman" w:cs="Times New Roman"/>
                <w:color w:val="auto"/>
                <w:szCs w:val="24"/>
                <w:lang w:val="en-US"/>
              </w:rPr>
            </w:pPr>
            <w:r w:rsidRPr="003C3475">
              <w:rPr>
                <w:rFonts w:eastAsia="Times New Roman" w:cs="Times New Roman"/>
                <w:color w:val="auto"/>
                <w:szCs w:val="24"/>
                <w:lang w:val="en-US"/>
              </w:rPr>
              <w:t>3</w:t>
            </w:r>
            <w:r w:rsidR="00FC1FFC">
              <w:rPr>
                <w:rFonts w:eastAsia="Times New Roman" w:cs="Times New Roman"/>
                <w:color w:val="auto"/>
                <w:szCs w:val="24"/>
                <w:lang w:val="en-US"/>
              </w:rPr>
              <w:t>7</w:t>
            </w:r>
            <w:r w:rsidRPr="003C3475">
              <w:rPr>
                <w:rFonts w:eastAsia="Times New Roman" w:cs="Times New Roman"/>
                <w:color w:val="auto"/>
                <w:szCs w:val="24"/>
                <w:lang w:val="en-US"/>
              </w:rPr>
              <w:t>,</w:t>
            </w:r>
            <w:r w:rsidR="00FC1FFC">
              <w:rPr>
                <w:rFonts w:eastAsia="Times New Roman" w:cs="Times New Roman"/>
                <w:color w:val="auto"/>
                <w:szCs w:val="24"/>
                <w:lang w:val="en-US"/>
              </w:rPr>
              <w:t>138</w:t>
            </w:r>
          </w:p>
        </w:tc>
      </w:tr>
      <w:tr w:rsidR="008C1C46" w14:paraId="18F936B7" w14:textId="77777777" w:rsidTr="005A4C72">
        <w:trPr>
          <w:trHeight w:val="369"/>
          <w:jc w:val="center"/>
        </w:trPr>
        <w:tc>
          <w:tcPr>
            <w:tcW w:w="6000" w:type="dxa"/>
            <w:tcBorders>
              <w:left w:val="single" w:sz="12" w:space="0" w:color="002060"/>
              <w:right w:val="double" w:sz="4" w:space="0" w:color="auto"/>
            </w:tcBorders>
            <w:vAlign w:val="center"/>
          </w:tcPr>
          <w:p w14:paraId="060469B0"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Attendance at programs and activities</w:t>
            </w:r>
          </w:p>
        </w:tc>
        <w:tc>
          <w:tcPr>
            <w:tcW w:w="1314" w:type="dxa"/>
            <w:tcBorders>
              <w:left w:val="double" w:sz="4" w:space="0" w:color="auto"/>
              <w:right w:val="single" w:sz="12" w:space="0" w:color="002060"/>
            </w:tcBorders>
            <w:vAlign w:val="center"/>
          </w:tcPr>
          <w:p w14:paraId="725744D9" w14:textId="4A7CF3BA" w:rsidR="008C1C46" w:rsidRPr="003C3475" w:rsidRDefault="00FC1FFC" w:rsidP="005A4C72">
            <w:pPr>
              <w:jc w:val="center"/>
              <w:rPr>
                <w:rFonts w:eastAsia="Times New Roman" w:cs="Times New Roman"/>
                <w:color w:val="auto"/>
                <w:szCs w:val="24"/>
                <w:lang w:val="en-US"/>
              </w:rPr>
            </w:pPr>
            <w:r>
              <w:rPr>
                <w:rFonts w:eastAsia="Times New Roman" w:cs="Times New Roman"/>
                <w:color w:val="auto"/>
                <w:szCs w:val="24"/>
                <w:lang w:val="en-US"/>
              </w:rPr>
              <w:t>679</w:t>
            </w:r>
            <w:r w:rsidR="008C1C46" w:rsidRPr="003C3475">
              <w:rPr>
                <w:rFonts w:eastAsia="Times New Roman" w:cs="Times New Roman"/>
                <w:color w:val="auto"/>
                <w:szCs w:val="24"/>
                <w:lang w:val="en-US"/>
              </w:rPr>
              <w:t>,</w:t>
            </w:r>
            <w:r>
              <w:rPr>
                <w:rFonts w:eastAsia="Times New Roman" w:cs="Times New Roman"/>
                <w:color w:val="auto"/>
                <w:szCs w:val="24"/>
                <w:lang w:val="en-US"/>
              </w:rPr>
              <w:t>595</w:t>
            </w:r>
          </w:p>
        </w:tc>
      </w:tr>
      <w:tr w:rsidR="008C1C46" w14:paraId="0FC7AA7E" w14:textId="77777777" w:rsidTr="005A4C72">
        <w:trPr>
          <w:trHeight w:val="369"/>
          <w:jc w:val="center"/>
        </w:trPr>
        <w:tc>
          <w:tcPr>
            <w:tcW w:w="6000" w:type="dxa"/>
            <w:tcBorders>
              <w:left w:val="single" w:sz="12" w:space="0" w:color="002060"/>
              <w:right w:val="double" w:sz="4" w:space="0" w:color="auto"/>
            </w:tcBorders>
            <w:shd w:val="clear" w:color="auto" w:fill="F2F2F2" w:themeFill="background1" w:themeFillShade="F2"/>
            <w:vAlign w:val="center"/>
          </w:tcPr>
          <w:p w14:paraId="2BB4C3F4"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Visits made to schools</w:t>
            </w:r>
          </w:p>
        </w:tc>
        <w:tc>
          <w:tcPr>
            <w:tcW w:w="1314" w:type="dxa"/>
            <w:tcBorders>
              <w:left w:val="double" w:sz="4" w:space="0" w:color="auto"/>
              <w:right w:val="single" w:sz="12" w:space="0" w:color="002060"/>
            </w:tcBorders>
            <w:shd w:val="clear" w:color="auto" w:fill="F2F2F2" w:themeFill="background1" w:themeFillShade="F2"/>
            <w:vAlign w:val="center"/>
          </w:tcPr>
          <w:p w14:paraId="50CE2754" w14:textId="28844E4E" w:rsidR="008C1C46" w:rsidRPr="003C3475" w:rsidRDefault="00A56068" w:rsidP="005A4C72">
            <w:pPr>
              <w:jc w:val="center"/>
              <w:rPr>
                <w:rFonts w:eastAsia="Times New Roman" w:cs="Times New Roman"/>
                <w:color w:val="auto"/>
                <w:szCs w:val="24"/>
                <w:lang w:val="en-US"/>
              </w:rPr>
            </w:pPr>
            <w:r>
              <w:rPr>
                <w:rFonts w:eastAsia="Times New Roman" w:cs="Times New Roman"/>
                <w:color w:val="auto"/>
                <w:szCs w:val="24"/>
                <w:lang w:val="en-US"/>
              </w:rPr>
              <w:t>9</w:t>
            </w:r>
            <w:r w:rsidR="008C1C46" w:rsidRPr="003C3475">
              <w:rPr>
                <w:rFonts w:eastAsia="Times New Roman" w:cs="Times New Roman"/>
                <w:color w:val="auto"/>
                <w:szCs w:val="24"/>
                <w:lang w:val="en-US"/>
              </w:rPr>
              <w:t>,</w:t>
            </w:r>
            <w:r>
              <w:rPr>
                <w:rFonts w:eastAsia="Times New Roman" w:cs="Times New Roman"/>
                <w:color w:val="auto"/>
                <w:szCs w:val="24"/>
                <w:lang w:val="en-US"/>
              </w:rPr>
              <w:t>443</w:t>
            </w:r>
          </w:p>
        </w:tc>
      </w:tr>
      <w:tr w:rsidR="008C1C46" w14:paraId="00AAA56A" w14:textId="77777777" w:rsidTr="005A4C72">
        <w:trPr>
          <w:trHeight w:val="369"/>
          <w:jc w:val="center"/>
        </w:trPr>
        <w:tc>
          <w:tcPr>
            <w:tcW w:w="6000" w:type="dxa"/>
            <w:tcBorders>
              <w:left w:val="single" w:sz="12" w:space="0" w:color="002060"/>
              <w:right w:val="double" w:sz="4" w:space="0" w:color="auto"/>
            </w:tcBorders>
            <w:vAlign w:val="center"/>
          </w:tcPr>
          <w:p w14:paraId="79E4699A"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Visits made to day camps</w:t>
            </w:r>
          </w:p>
        </w:tc>
        <w:tc>
          <w:tcPr>
            <w:tcW w:w="1314" w:type="dxa"/>
            <w:tcBorders>
              <w:left w:val="double" w:sz="4" w:space="0" w:color="auto"/>
              <w:right w:val="single" w:sz="12" w:space="0" w:color="002060"/>
            </w:tcBorders>
            <w:vAlign w:val="center"/>
          </w:tcPr>
          <w:p w14:paraId="4AB4443D" w14:textId="43C01F26" w:rsidR="008C1C46" w:rsidRPr="003C3475" w:rsidRDefault="00FC1FFC" w:rsidP="005A4C72">
            <w:pPr>
              <w:jc w:val="center"/>
              <w:rPr>
                <w:rFonts w:eastAsia="Times New Roman" w:cs="Times New Roman"/>
                <w:color w:val="auto"/>
                <w:szCs w:val="24"/>
                <w:lang w:val="en-US"/>
              </w:rPr>
            </w:pPr>
            <w:r>
              <w:rPr>
                <w:rFonts w:eastAsia="Times New Roman" w:cs="Times New Roman"/>
                <w:color w:val="auto"/>
                <w:szCs w:val="24"/>
                <w:lang w:val="en-US"/>
              </w:rPr>
              <w:t>1,449</w:t>
            </w:r>
          </w:p>
        </w:tc>
      </w:tr>
      <w:tr w:rsidR="008C1C46" w14:paraId="407E1F0A" w14:textId="77777777" w:rsidTr="005A4C72">
        <w:trPr>
          <w:trHeight w:val="369"/>
          <w:jc w:val="center"/>
        </w:trPr>
        <w:tc>
          <w:tcPr>
            <w:tcW w:w="6000" w:type="dxa"/>
            <w:tcBorders>
              <w:left w:val="single" w:sz="12" w:space="0" w:color="002060"/>
              <w:right w:val="double" w:sz="4" w:space="0" w:color="auto"/>
            </w:tcBorders>
            <w:shd w:val="clear" w:color="auto" w:fill="F2F2F2"/>
            <w:vAlign w:val="center"/>
          </w:tcPr>
          <w:p w14:paraId="2D989166"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Visits made to child care centres</w:t>
            </w:r>
          </w:p>
        </w:tc>
        <w:tc>
          <w:tcPr>
            <w:tcW w:w="1314" w:type="dxa"/>
            <w:tcBorders>
              <w:left w:val="double" w:sz="4" w:space="0" w:color="auto"/>
              <w:right w:val="single" w:sz="12" w:space="0" w:color="002060"/>
            </w:tcBorders>
            <w:shd w:val="clear" w:color="auto" w:fill="F2F2F2"/>
            <w:vAlign w:val="center"/>
          </w:tcPr>
          <w:p w14:paraId="510ED13E" w14:textId="6A9E20AC" w:rsidR="008C1C46" w:rsidRPr="003C3475" w:rsidRDefault="008C1C46" w:rsidP="005A4C72">
            <w:pPr>
              <w:jc w:val="center"/>
              <w:rPr>
                <w:rFonts w:eastAsia="Times New Roman" w:cs="Times New Roman"/>
                <w:color w:val="auto"/>
                <w:szCs w:val="24"/>
                <w:lang w:val="en-US"/>
              </w:rPr>
            </w:pPr>
            <w:r w:rsidRPr="003C3475">
              <w:rPr>
                <w:rFonts w:eastAsia="Times New Roman" w:cs="Times New Roman"/>
                <w:color w:val="auto"/>
                <w:szCs w:val="24"/>
                <w:lang w:val="en-US"/>
              </w:rPr>
              <w:t>1,</w:t>
            </w:r>
            <w:r w:rsidR="00FC1FFC">
              <w:rPr>
                <w:rFonts w:eastAsia="Times New Roman" w:cs="Times New Roman"/>
                <w:color w:val="auto"/>
                <w:szCs w:val="24"/>
                <w:lang w:val="en-US"/>
              </w:rPr>
              <w:t>521</w:t>
            </w:r>
          </w:p>
        </w:tc>
      </w:tr>
      <w:tr w:rsidR="008C1C46" w14:paraId="249F327A" w14:textId="77777777" w:rsidTr="005A4C72">
        <w:trPr>
          <w:trHeight w:val="369"/>
          <w:jc w:val="center"/>
        </w:trPr>
        <w:tc>
          <w:tcPr>
            <w:tcW w:w="6000" w:type="dxa"/>
            <w:tcBorders>
              <w:left w:val="single" w:sz="12" w:space="0" w:color="002060"/>
              <w:bottom w:val="single" w:sz="4" w:space="0" w:color="5F5F5F" w:themeColor="text1"/>
              <w:right w:val="double" w:sz="4" w:space="0" w:color="auto"/>
            </w:tcBorders>
            <w:vAlign w:val="center"/>
          </w:tcPr>
          <w:p w14:paraId="417986D1"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Other visits made</w:t>
            </w:r>
          </w:p>
        </w:tc>
        <w:tc>
          <w:tcPr>
            <w:tcW w:w="1314" w:type="dxa"/>
            <w:tcBorders>
              <w:left w:val="double" w:sz="4" w:space="0" w:color="auto"/>
              <w:bottom w:val="single" w:sz="4" w:space="0" w:color="5F5F5F" w:themeColor="text1"/>
              <w:right w:val="single" w:sz="12" w:space="0" w:color="002060"/>
            </w:tcBorders>
            <w:vAlign w:val="center"/>
          </w:tcPr>
          <w:p w14:paraId="6E35E500" w14:textId="1A32E17C" w:rsidR="008C1C46" w:rsidRPr="003C3475" w:rsidRDefault="008C1C46" w:rsidP="005A4C72">
            <w:pPr>
              <w:jc w:val="center"/>
              <w:rPr>
                <w:rFonts w:eastAsia="Times New Roman" w:cs="Times New Roman"/>
                <w:color w:val="auto"/>
                <w:szCs w:val="24"/>
                <w:lang w:val="en-US"/>
              </w:rPr>
            </w:pPr>
            <w:r w:rsidRPr="003C3475">
              <w:rPr>
                <w:rFonts w:eastAsia="Times New Roman" w:cs="Times New Roman"/>
                <w:color w:val="auto"/>
                <w:szCs w:val="24"/>
                <w:lang w:val="en-US"/>
              </w:rPr>
              <w:t>1,</w:t>
            </w:r>
            <w:r w:rsidR="00FC1FFC">
              <w:rPr>
                <w:rFonts w:eastAsia="Times New Roman" w:cs="Times New Roman"/>
                <w:color w:val="auto"/>
                <w:szCs w:val="24"/>
                <w:lang w:val="en-US"/>
              </w:rPr>
              <w:t>359</w:t>
            </w:r>
          </w:p>
        </w:tc>
      </w:tr>
      <w:tr w:rsidR="008C1C46" w14:paraId="21A72511" w14:textId="77777777" w:rsidTr="005A4C72">
        <w:trPr>
          <w:trHeight w:val="369"/>
          <w:jc w:val="center"/>
        </w:trPr>
        <w:tc>
          <w:tcPr>
            <w:tcW w:w="6000" w:type="dxa"/>
            <w:tcBorders>
              <w:left w:val="single" w:sz="12" w:space="0" w:color="002060"/>
              <w:bottom w:val="single" w:sz="4" w:space="0" w:color="5F5F5F" w:themeColor="text1"/>
              <w:right w:val="double" w:sz="4" w:space="0" w:color="auto"/>
            </w:tcBorders>
            <w:shd w:val="clear" w:color="auto" w:fill="F2F2F2" w:themeFill="background1" w:themeFillShade="F2"/>
            <w:vAlign w:val="center"/>
          </w:tcPr>
          <w:p w14:paraId="0A60475E"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Children reached by all visits</w:t>
            </w:r>
          </w:p>
        </w:tc>
        <w:tc>
          <w:tcPr>
            <w:tcW w:w="1314" w:type="dxa"/>
            <w:tcBorders>
              <w:left w:val="double" w:sz="4" w:space="0" w:color="auto"/>
              <w:bottom w:val="single" w:sz="4" w:space="0" w:color="5F5F5F" w:themeColor="text1"/>
              <w:right w:val="single" w:sz="12" w:space="0" w:color="002060"/>
            </w:tcBorders>
            <w:shd w:val="clear" w:color="auto" w:fill="F2F2F2" w:themeFill="background1" w:themeFillShade="F2"/>
            <w:vAlign w:val="center"/>
          </w:tcPr>
          <w:p w14:paraId="2A9E9AD8" w14:textId="4FF30449" w:rsidR="008C1C46" w:rsidRPr="003C3475" w:rsidRDefault="008C1C46" w:rsidP="005A4C72">
            <w:pPr>
              <w:jc w:val="center"/>
              <w:rPr>
                <w:rFonts w:eastAsia="Times New Roman" w:cs="Times New Roman"/>
                <w:color w:val="auto"/>
                <w:szCs w:val="24"/>
                <w:lang w:val="en-US"/>
              </w:rPr>
            </w:pPr>
            <w:r w:rsidRPr="000E6D1F">
              <w:rPr>
                <w:rFonts w:eastAsia="Times New Roman" w:cs="Times New Roman"/>
                <w:color w:val="auto"/>
                <w:szCs w:val="24"/>
                <w:lang w:val="en-US"/>
              </w:rPr>
              <w:t>6</w:t>
            </w:r>
            <w:r w:rsidR="00A56068" w:rsidRPr="000E6D1F">
              <w:rPr>
                <w:rFonts w:eastAsia="Times New Roman" w:cs="Times New Roman"/>
                <w:color w:val="auto"/>
                <w:szCs w:val="24"/>
                <w:lang w:val="en-US"/>
              </w:rPr>
              <w:t>46</w:t>
            </w:r>
            <w:r w:rsidRPr="000E6D1F">
              <w:rPr>
                <w:rFonts w:eastAsia="Times New Roman" w:cs="Times New Roman"/>
                <w:color w:val="auto"/>
                <w:szCs w:val="24"/>
                <w:lang w:val="en-US"/>
              </w:rPr>
              <w:t>,</w:t>
            </w:r>
            <w:r w:rsidR="00A56068" w:rsidRPr="000E6D1F">
              <w:rPr>
                <w:rFonts w:eastAsia="Times New Roman" w:cs="Times New Roman"/>
                <w:color w:val="auto"/>
                <w:szCs w:val="24"/>
                <w:lang w:val="en-US"/>
              </w:rPr>
              <w:t>77</w:t>
            </w:r>
            <w:r w:rsidR="000E6D1F" w:rsidRPr="000E6D1F">
              <w:rPr>
                <w:rFonts w:eastAsia="Times New Roman" w:cs="Times New Roman"/>
                <w:color w:val="auto"/>
                <w:szCs w:val="24"/>
                <w:lang w:val="en-US"/>
              </w:rPr>
              <w:t>3</w:t>
            </w:r>
          </w:p>
        </w:tc>
      </w:tr>
      <w:tr w:rsidR="008C1C46" w14:paraId="43BDD8F3" w14:textId="77777777" w:rsidTr="005A4C72">
        <w:trPr>
          <w:trHeight w:val="369"/>
          <w:jc w:val="center"/>
        </w:trPr>
        <w:tc>
          <w:tcPr>
            <w:tcW w:w="6000" w:type="dxa"/>
            <w:tcBorders>
              <w:top w:val="single" w:sz="4" w:space="0" w:color="5F5F5F" w:themeColor="text1"/>
              <w:left w:val="single" w:sz="12" w:space="0" w:color="002060"/>
              <w:bottom w:val="single" w:sz="12" w:space="0" w:color="002060"/>
              <w:right w:val="double" w:sz="4" w:space="0" w:color="auto"/>
            </w:tcBorders>
            <w:shd w:val="clear" w:color="auto" w:fill="auto"/>
            <w:vAlign w:val="center"/>
          </w:tcPr>
          <w:p w14:paraId="2445B36D" w14:textId="77777777" w:rsidR="008C1C46" w:rsidRPr="003C3475" w:rsidRDefault="008C1C46" w:rsidP="005A4C72">
            <w:pPr>
              <w:rPr>
                <w:rFonts w:eastAsia="Times New Roman" w:cs="Times New Roman"/>
                <w:color w:val="auto"/>
                <w:szCs w:val="24"/>
                <w:lang w:val="en-US"/>
              </w:rPr>
            </w:pPr>
            <w:r w:rsidRPr="003C3475">
              <w:rPr>
                <w:rFonts w:eastAsia="Times New Roman" w:cs="Times New Roman"/>
                <w:color w:val="auto"/>
                <w:szCs w:val="24"/>
                <w:lang w:val="en-US"/>
              </w:rPr>
              <w:t>% who attended in previous years</w:t>
            </w:r>
          </w:p>
        </w:tc>
        <w:tc>
          <w:tcPr>
            <w:tcW w:w="1314" w:type="dxa"/>
            <w:tcBorders>
              <w:top w:val="single" w:sz="4" w:space="0" w:color="5F5F5F" w:themeColor="text1"/>
              <w:left w:val="double" w:sz="4" w:space="0" w:color="auto"/>
              <w:bottom w:val="single" w:sz="12" w:space="0" w:color="002060"/>
              <w:right w:val="single" w:sz="12" w:space="0" w:color="002060"/>
            </w:tcBorders>
            <w:shd w:val="clear" w:color="auto" w:fill="auto"/>
            <w:vAlign w:val="center"/>
          </w:tcPr>
          <w:p w14:paraId="2101238F" w14:textId="094102F4" w:rsidR="008C1C46" w:rsidRPr="003C3475" w:rsidRDefault="008C1C46" w:rsidP="005A4C72">
            <w:pPr>
              <w:jc w:val="center"/>
              <w:rPr>
                <w:rFonts w:eastAsia="Times New Roman" w:cs="Times New Roman"/>
                <w:color w:val="auto"/>
                <w:szCs w:val="24"/>
                <w:lang w:val="en-US"/>
              </w:rPr>
            </w:pPr>
            <w:r w:rsidRPr="003C3475">
              <w:rPr>
                <w:rFonts w:eastAsia="Times New Roman" w:cs="Times New Roman"/>
                <w:color w:val="auto"/>
                <w:szCs w:val="24"/>
                <w:lang w:val="en-US"/>
              </w:rPr>
              <w:t>5</w:t>
            </w:r>
            <w:r w:rsidR="00FC1FFC">
              <w:rPr>
                <w:rFonts w:eastAsia="Times New Roman" w:cs="Times New Roman"/>
                <w:color w:val="auto"/>
                <w:szCs w:val="24"/>
                <w:lang w:val="en-US"/>
              </w:rPr>
              <w:t>6</w:t>
            </w:r>
            <w:r w:rsidRPr="003C3475">
              <w:rPr>
                <w:rFonts w:eastAsia="Times New Roman" w:cs="Times New Roman"/>
                <w:color w:val="auto"/>
                <w:szCs w:val="24"/>
                <w:lang w:val="en-US"/>
              </w:rPr>
              <w:t>%</w:t>
            </w:r>
          </w:p>
        </w:tc>
      </w:tr>
    </w:tbl>
    <w:p w14:paraId="122B74D6" w14:textId="77777777" w:rsidR="00F27D1F" w:rsidRDefault="00F27D1F" w:rsidP="005A4C72">
      <w:pPr>
        <w:rPr>
          <w:b/>
          <w:bCs/>
        </w:rPr>
      </w:pPr>
      <w:bookmarkStart w:id="82" w:name="_Toc253039460"/>
      <w:bookmarkStart w:id="83" w:name="_Toc253039979"/>
    </w:p>
    <w:p w14:paraId="60AA0B13" w14:textId="77777777" w:rsidR="00C138C6" w:rsidRDefault="00C138C6" w:rsidP="005A4C72">
      <w:pPr>
        <w:jc w:val="both"/>
        <w:rPr>
          <w:rFonts w:eastAsia="Times New Roman" w:cs="Times New Roman"/>
          <w:b/>
          <w:color w:val="auto"/>
          <w:szCs w:val="24"/>
          <w:lang w:val="en-US"/>
        </w:rPr>
      </w:pPr>
    </w:p>
    <w:p w14:paraId="112AE7FF" w14:textId="08133015" w:rsidR="00F27D1F" w:rsidRPr="003C3475" w:rsidRDefault="00F27D1F" w:rsidP="005A4C72">
      <w:pPr>
        <w:jc w:val="both"/>
        <w:rPr>
          <w:rFonts w:eastAsia="Times New Roman" w:cs="Times New Roman"/>
          <w:b/>
          <w:color w:val="auto"/>
          <w:szCs w:val="24"/>
          <w:lang w:val="en-US"/>
        </w:rPr>
      </w:pPr>
      <w:r w:rsidRPr="003C3475">
        <w:rPr>
          <w:rFonts w:eastAsia="Times New Roman" w:cs="Times New Roman"/>
          <w:b/>
          <w:color w:val="auto"/>
          <w:szCs w:val="24"/>
          <w:lang w:val="en-US"/>
        </w:rPr>
        <w:t>Qualitative Research</w:t>
      </w:r>
    </w:p>
    <w:p w14:paraId="7CFEEF9B" w14:textId="2C1CEB1C" w:rsidR="000A3C7D" w:rsidRPr="00C93762" w:rsidRDefault="000A3C7D" w:rsidP="005A4C72">
      <w:pPr>
        <w:jc w:val="both"/>
        <w:rPr>
          <w:rFonts w:eastAsia="Times New Roman" w:cs="Times New Roman"/>
          <w:color w:val="auto"/>
          <w:szCs w:val="24"/>
          <w:lang w:val="en-US"/>
        </w:rPr>
      </w:pPr>
      <w:r w:rsidRPr="00C93762">
        <w:rPr>
          <w:color w:val="auto"/>
        </w:rPr>
        <w:t xml:space="preserve">The 2017 wave of research also included a qualitative component in the form of an online focus group with librarians and system administers across the country and requests for open-ended written feedback asking libraries to elaborate more on the satisfaction ratings provided.  </w:t>
      </w:r>
      <w:r w:rsidR="00ED120B" w:rsidRPr="00C93762">
        <w:rPr>
          <w:color w:val="auto"/>
        </w:rPr>
        <w:t xml:space="preserve">Overall, 24 libraries (12 in English and 12 in French) provided their qualitative feedback. </w:t>
      </w:r>
      <w:r w:rsidRPr="00C93762">
        <w:rPr>
          <w:rFonts w:eastAsia="Times New Roman" w:cs="Times New Roman"/>
          <w:color w:val="auto"/>
          <w:szCs w:val="24"/>
          <w:lang w:val="en-US"/>
        </w:rPr>
        <w:t xml:space="preserve"> </w:t>
      </w:r>
    </w:p>
    <w:p w14:paraId="5B3AFCA7" w14:textId="6CCECEBF" w:rsidR="000A3C7D" w:rsidRPr="00C93762" w:rsidRDefault="00ED120B" w:rsidP="005A4C72">
      <w:pPr>
        <w:jc w:val="both"/>
        <w:rPr>
          <w:rFonts w:eastAsia="Times New Roman" w:cs="Times New Roman"/>
          <w:color w:val="auto"/>
          <w:szCs w:val="24"/>
          <w:lang w:val="en-US"/>
        </w:rPr>
      </w:pPr>
      <w:r w:rsidRPr="00C93762">
        <w:rPr>
          <w:rFonts w:eastAsia="Times New Roman" w:cs="Times New Roman"/>
          <w:color w:val="auto"/>
          <w:szCs w:val="24"/>
          <w:lang w:val="en-US"/>
        </w:rPr>
        <w:lastRenderedPageBreak/>
        <w:t xml:space="preserve">Satisfaction is high, when asked about words to describe, all provide positive perceptions and understand the positive impact the program has on children and their family. </w:t>
      </w:r>
    </w:p>
    <w:p w14:paraId="066B0F28"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For most, TDSRC provides the library with a platform for encouraging summer reading.  The program provides great structure for the libraries to build on, especially from a programming perspective.</w:t>
      </w:r>
    </w:p>
    <w:p w14:paraId="54312C46"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Librarians overwhelmingly suggested that the TD Summer reading materials are working well.                                                Specifically, they like the log books, note books, the fortune teller craft sheets, stickers and the fact that the program is bilingual. Most librarians suggested that having prizes and stickers are important for engaging the children. </w:t>
      </w:r>
    </w:p>
    <w:p w14:paraId="389CE875"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Moving beyond the resources, librarians appreciated that the program promotes Canadian authors and illustrators. </w:t>
      </w:r>
    </w:p>
    <w:p w14:paraId="5AB0DD90"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Regardless of the overall positive attitude towards the program, libraries offered constructive feedback that could be helpful in improving the impact and outcome of the program. </w:t>
      </w:r>
    </w:p>
    <w:p w14:paraId="4E30B4E7"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There were mixed opinions about the theme of the TD Summer Reading Program, some librarians liked that the theme is broad so they can customize the program, while others like having a more specific theme to help guide the program. </w:t>
      </w:r>
    </w:p>
    <w:p w14:paraId="3D98E8B8"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In Quebec, participants tended to be less inspired by the theme and would like to see better defined themes. In the French online discussion, participants, suggested attaching a cause to the theme, for example the environment and commented on how the theme should be better developed in the content.  </w:t>
      </w:r>
    </w:p>
    <w:p w14:paraId="2E24BCC7"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Participants in the English focus groups expressed interest in having the school boards involved in the program and working with the local school districts to promote the TD Summer Reading Program in schools.</w:t>
      </w:r>
    </w:p>
    <w:p w14:paraId="69514977"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Many suggested that they would like to see an online space where libraries could exchange ideas and collect ideas on how to run the program and design activities. Some suggested using social media or social media style as a staff resource. For example a Facebook or Pinterest style group where libraries could share ideas with other libraries/librarians.</w:t>
      </w:r>
    </w:p>
    <w:p w14:paraId="6492A16B" w14:textId="77777777" w:rsidR="00881BE8" w:rsidRPr="00C93762" w:rsidRDefault="00881BE8" w:rsidP="005A4C72">
      <w:pPr>
        <w:jc w:val="both"/>
        <w:rPr>
          <w:rFonts w:eastAsia="Times New Roman" w:cs="Times New Roman"/>
          <w:color w:val="auto"/>
          <w:szCs w:val="24"/>
          <w:lang w:val="en-US"/>
        </w:rPr>
      </w:pPr>
      <w:r w:rsidRPr="00C93762">
        <w:rPr>
          <w:rFonts w:eastAsia="Times New Roman" w:cs="Times New Roman"/>
          <w:color w:val="auto"/>
          <w:szCs w:val="24"/>
          <w:lang w:val="en-US"/>
        </w:rPr>
        <w:t xml:space="preserve">In the French online discussions and written feedback, librarians suggested that there needs to be more motivation and incentive for children to complete the program. In order to increase encourage participation they hold multiple activities to engage children, but without their own programming efforts there is not a lot of motivation. Both participants suggested using prizes based on the number of pages read, that would be something that could make a difference. </w:t>
      </w:r>
    </w:p>
    <w:p w14:paraId="3EC2947B" w14:textId="76C01BAE" w:rsidR="00BE71F7" w:rsidRPr="00F27D1F" w:rsidRDefault="00881BE8" w:rsidP="007D3DC9">
      <w:pPr>
        <w:jc w:val="both"/>
        <w:rPr>
          <w:rFonts w:cstheme="minorBidi"/>
          <w:caps/>
          <w:color w:val="009DD9"/>
          <w:sz w:val="48"/>
          <w:szCs w:val="48"/>
        </w:rPr>
      </w:pPr>
      <w:r w:rsidRPr="00C93762">
        <w:rPr>
          <w:rFonts w:eastAsia="Times New Roman" w:cs="Times New Roman"/>
          <w:color w:val="auto"/>
          <w:szCs w:val="24"/>
          <w:lang w:val="en-US"/>
        </w:rPr>
        <w:t>Additionally, a few commented on the need for more age appropriate content, and felt that materials were more geared towards young age groups, but there needs to be more of an effort to attract older participants (those aged 10 to 12 years old).</w:t>
      </w:r>
      <w:bookmarkStart w:id="84" w:name="_Toc439170050"/>
      <w:bookmarkStart w:id="85" w:name="_Toc375225893"/>
      <w:r w:rsidR="00BE71F7" w:rsidRPr="00F27D1F">
        <w:br w:type="page"/>
      </w:r>
    </w:p>
    <w:p w14:paraId="4CEBD8B1" w14:textId="58CCAAD5" w:rsidR="008C1C46" w:rsidRPr="007D3DC9" w:rsidRDefault="008C1C46" w:rsidP="005A4C72">
      <w:pPr>
        <w:pStyle w:val="Heading1"/>
        <w:rPr>
          <w:b/>
          <w:color w:val="007AB0"/>
          <w:lang w:val="fr-CA"/>
        </w:rPr>
      </w:pPr>
      <w:bookmarkStart w:id="86" w:name="_Toc512438390"/>
      <w:r w:rsidRPr="007D3DC9">
        <w:rPr>
          <w:b/>
          <w:color w:val="007AB0"/>
          <w:lang w:val="fr-CA"/>
        </w:rPr>
        <w:lastRenderedPageBreak/>
        <w:t>Résumé et faits saillants</w:t>
      </w:r>
      <w:bookmarkEnd w:id="84"/>
      <w:bookmarkEnd w:id="86"/>
    </w:p>
    <w:p w14:paraId="382EB3C2" w14:textId="77777777" w:rsidR="00844FE8" w:rsidRPr="00844FE8" w:rsidRDefault="00844FE8" w:rsidP="005A4C72">
      <w:pPr>
        <w:pStyle w:val="Heading3"/>
        <w:jc w:val="both"/>
        <w:rPr>
          <w:color w:val="007AB0"/>
          <w:lang w:val="fr-CA"/>
        </w:rPr>
      </w:pPr>
      <w:bookmarkStart w:id="87" w:name="_Toc512355073"/>
      <w:bookmarkEnd w:id="85"/>
      <w:r w:rsidRPr="00844FE8">
        <w:rPr>
          <w:color w:val="007AB0"/>
          <w:lang w:val="fr-CA"/>
        </w:rPr>
        <w:t>Objectifs et méthodologie</w:t>
      </w:r>
      <w:bookmarkEnd w:id="87"/>
    </w:p>
    <w:p w14:paraId="72B2D99D"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L’objectif de l’étude menée par Bibliothèque et Archives Canada (BAC) est d’évaluer le succès du Club de lecture d’été de la Banque TD (CLÉ TD) pour en informer Bibliothèque et Archives Canada et le Groupe Banque TD. Le CLÉ TD cible les jeunes Canadiens et Canadiennes et cherche à promouvoir le plaisir de la lecture afin de les inciter à visiter leur bibliothèque locale au cours de l’été. Le programme permet de créer un environnement de lecture structuré pour les jeunes et encourage les réalisations personnelles. L’édition 2017 du Club de lecture d’été de la Banque TD (CLÉ TD) a été offerte dans douze provinces et territoires du Canada grâce au soutien du Groupe Banque TD.</w:t>
      </w:r>
    </w:p>
    <w:p w14:paraId="52534875"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Puisque les bibliothèques fonctionnent différemment selon la province et le territoire, un dénominateur commun a été défini de façon à ce qu’elles puissent toutes répondre à l’évaluation. Un réseau de bibliothèques désigne la succursale principale d’une bibliothèque possédant des succursales, une bibliothèque autonome ou un réseau régional de bibliothèques ayant des bibliothèques affiliées. À titre d’exemple, la Bibliothèque publique de Toronto, qui compte une centaine de succursales, constitue un réseau régional. Un lien a été envoyé à toutes les succursales de la Bibliothèque publique de Toronto afin qu’elles remplissent leur propre formulaire d’évaluation. </w:t>
      </w:r>
    </w:p>
    <w:p w14:paraId="600F840C"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Dans certaines régions, chacune des succursales des bibliothèques devait fournir les informations nécessaires à propos du programme au réseau dont elle fait partie en remplissant le Formulaire d’évaluation et de statistiques qui se trouvait sur le site Web du Club de lecture. Les réseaux de bibliothèques ont ensuite compilé ces données et soumis un seul Formulaire de statistiques et d’évaluation du Club de lecture d’été de la Banque TD au moyen de l’outil d’évaluation en ligne de Nielsen. </w:t>
      </w:r>
    </w:p>
    <w:p w14:paraId="4E49AE81"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Les bibliothèques autonomes et les bibliothèques de réseau étaient invitées à remplir une évaluation en ligne en suivant un lien inclus dans le message d’invitation. Ce lien unique permettait d’identifier chaque bibliothèque autonome et bibliothèque de réseau. Ce lien amenait directement les bibliothèques au sondage où elles entraient leurs données. Afin de permettre aux bibliothèques autonomes et aux bibliothèques de réseaux de saisir leurs données, deux sondages différents ont été programmés. Ainsi, les bibliothèques autonomes étaient dirigées vers un sondage leur permettant d’entrer les renseignements pour leur bibliothèque uniquement, alors que les coordonnateurs qui répondaient pour de multiples bibliothèques ont reçu un lien qui les amenait à un sondage où les données de multiples bibliothèques pouvaient être consignées. Si une bibliothèque fournissait des réponses qui la classaient effectivement dans l’autre type de bibliothèque, elle était redirigée vers la version appropriée du sondage.</w:t>
      </w:r>
    </w:p>
    <w:p w14:paraId="7BB86526"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Pour donner suite aux demandes formulées par les bibliothèques en 2012, le formulaire est mis en ligne au mois d’août depuis quatre ans, soit beaucoup plus tôt que lors des années antérieures à 2013. En 2017, l’accès au formulaire a été légèrement retardé, mais il a été mis à la disposition des bibliothèques le 30 août. Le formulaire comporte également une fonction permettant aux bibliothèques de générer automatiquement un document électronique incluant leurs résultats.</w:t>
      </w:r>
    </w:p>
    <w:p w14:paraId="6C0D5E49"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lastRenderedPageBreak/>
        <w:t xml:space="preserve">En 2017, Nielsen a envoyé des invitations à 796 bibliothèques publiques (réseaux) dans les douze provinces et territoires participants. Le courriel d’invitation, rédigé en français et en anglais, expliquait le processus d’évaluation du programme. En tout, 733 évaluations ont été recueillies pendant la période du 30 août au 13 octobre 2017. Les évaluations complétées contiennent les données de 1 844 des 2 009 points de service qui ont participé au CLÉ TD en 2017, ce qui donne un taux de réponse global de 92 %, soit deux points de plus qu’en 2016. </w:t>
      </w:r>
    </w:p>
    <w:p w14:paraId="57E6FD8B" w14:textId="77777777" w:rsidR="00844FE8" w:rsidRPr="00844FE8" w:rsidRDefault="00844FE8" w:rsidP="005A4C72">
      <w:pPr>
        <w:spacing w:after="0"/>
        <w:jc w:val="both"/>
        <w:rPr>
          <w:rFonts w:eastAsia="Times New Roman" w:cs="Times New Roman"/>
          <w:color w:val="auto"/>
          <w:szCs w:val="24"/>
          <w:lang w:val="fr-CA"/>
        </w:rPr>
      </w:pPr>
      <w:r w:rsidRPr="00844FE8">
        <w:rPr>
          <w:color w:val="auto"/>
          <w:szCs w:val="24"/>
          <w:lang w:val="fr-CA"/>
        </w:rPr>
        <w:t>Partout où il est possible de le faire dans le rapport, les résultats du programme CLÉ TD 2017 sont comparés aux données obtenues chaque année depuis 2005.</w:t>
      </w:r>
    </w:p>
    <w:p w14:paraId="5399B468" w14:textId="77777777" w:rsidR="00844FE8" w:rsidRPr="00844FE8" w:rsidRDefault="00844FE8" w:rsidP="005A4C72">
      <w:pPr>
        <w:autoSpaceDE w:val="0"/>
        <w:autoSpaceDN w:val="0"/>
        <w:adjustRightInd w:val="0"/>
        <w:spacing w:after="0"/>
        <w:jc w:val="both"/>
        <w:rPr>
          <w:lang w:val="fr-CA"/>
        </w:rPr>
      </w:pPr>
    </w:p>
    <w:p w14:paraId="4AAADDBC" w14:textId="77777777" w:rsidR="00844FE8" w:rsidRPr="007D3DC9" w:rsidRDefault="00844FE8" w:rsidP="005A4C72">
      <w:pPr>
        <w:pStyle w:val="Heading3"/>
        <w:jc w:val="both"/>
        <w:rPr>
          <w:lang w:val="fr-CA"/>
        </w:rPr>
      </w:pPr>
      <w:bookmarkStart w:id="88" w:name="_Toc512355074"/>
      <w:r w:rsidRPr="007D3DC9">
        <w:rPr>
          <w:color w:val="007AB0"/>
          <w:lang w:val="fr-CA"/>
        </w:rPr>
        <w:t>Résultats de la recherche</w:t>
      </w:r>
      <w:bookmarkEnd w:id="88"/>
    </w:p>
    <w:p w14:paraId="18095AFA"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La présente section fournit un compte-rendu détaillé des points saillants de la recherche. </w:t>
      </w:r>
    </w:p>
    <w:p w14:paraId="39F3EEF4" w14:textId="77777777" w:rsidR="00844FE8" w:rsidRPr="00844FE8" w:rsidRDefault="00844FE8" w:rsidP="005A4C72">
      <w:pPr>
        <w:jc w:val="both"/>
        <w:rPr>
          <w:rFonts w:eastAsia="Times New Roman" w:cs="Times New Roman"/>
          <w:b/>
          <w:color w:val="auto"/>
          <w:szCs w:val="24"/>
          <w:lang w:val="fr-CA"/>
        </w:rPr>
      </w:pPr>
      <w:r w:rsidRPr="00844FE8">
        <w:rPr>
          <w:b/>
          <w:color w:val="auto"/>
          <w:szCs w:val="24"/>
          <w:lang w:val="fr-CA"/>
        </w:rPr>
        <w:t>Statistiques relatives à l’inscription et à la participation</w:t>
      </w:r>
    </w:p>
    <w:p w14:paraId="5E22E114"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Dans les douze provinces et territoires participants, 796 réseaux de bibliothèques ont participé au Club de lecture d’été TD (CLÉ TD) pendant l’été 2017. Parmi ces 796 réseaux, 2 009 succursales (localités) ont participé au programme. </w:t>
      </w:r>
    </w:p>
    <w:p w14:paraId="7B219F51"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Environ 329 934 enfants se sont inscrits au programme CLÉ TD 2017, soit une légère hausse (+ 2 770 enfants) par rapport à 2016 (327 164 enfants). La distribution par groupe d’âge des participants est semblable aux années antérieures. Le tableau ci-dessous démontre la distribution par groupe d’âge des enfants qui se sont inscrits au programme cette année. </w:t>
      </w:r>
    </w:p>
    <w:tbl>
      <w:tblPr>
        <w:tblW w:w="4797" w:type="dxa"/>
        <w:jc w:val="center"/>
        <w:tblLook w:val="04A0" w:firstRow="1" w:lastRow="0" w:firstColumn="1" w:lastColumn="0" w:noHBand="0" w:noVBand="1"/>
      </w:tblPr>
      <w:tblGrid>
        <w:gridCol w:w="2954"/>
        <w:gridCol w:w="1843"/>
      </w:tblGrid>
      <w:tr w:rsidR="00844FE8" w:rsidRPr="00AD6E6F" w14:paraId="0D08AAF1" w14:textId="77777777" w:rsidTr="005A4C72">
        <w:trPr>
          <w:trHeight w:val="330"/>
          <w:jc w:val="center"/>
        </w:trPr>
        <w:tc>
          <w:tcPr>
            <w:tcW w:w="2954" w:type="dxa"/>
            <w:vMerge w:val="restart"/>
            <w:tcBorders>
              <w:top w:val="single" w:sz="12" w:space="0" w:color="002060"/>
              <w:left w:val="single" w:sz="12" w:space="0" w:color="002060"/>
              <w:bottom w:val="double" w:sz="6" w:space="0" w:color="000000"/>
              <w:right w:val="single" w:sz="8" w:space="0" w:color="auto"/>
            </w:tcBorders>
            <w:shd w:val="clear" w:color="000000" w:fill="1F497D"/>
            <w:vAlign w:val="center"/>
            <w:hideMark/>
          </w:tcPr>
          <w:p w14:paraId="53E9EB93" w14:textId="77777777" w:rsidR="00844FE8" w:rsidRPr="005B176D" w:rsidRDefault="00844FE8" w:rsidP="005A4C72">
            <w:pPr>
              <w:spacing w:after="0" w:line="240" w:lineRule="auto"/>
              <w:jc w:val="center"/>
              <w:rPr>
                <w:rFonts w:eastAsia="Times New Roman" w:cs="Arial"/>
                <w:b/>
                <w:bCs/>
                <w:color w:val="FFFFFF"/>
              </w:rPr>
            </w:pPr>
            <w:r w:rsidRPr="00AD6E6F">
              <w:rPr>
                <w:b/>
                <w:bCs/>
                <w:color w:val="FFFFFF"/>
              </w:rPr>
              <w:t>Âge</w:t>
            </w:r>
          </w:p>
        </w:tc>
        <w:tc>
          <w:tcPr>
            <w:tcW w:w="1843" w:type="dxa"/>
            <w:tcBorders>
              <w:top w:val="single" w:sz="12" w:space="0" w:color="002060"/>
              <w:left w:val="nil"/>
              <w:bottom w:val="nil"/>
              <w:right w:val="single" w:sz="12" w:space="0" w:color="002060"/>
            </w:tcBorders>
            <w:shd w:val="clear" w:color="000000" w:fill="1F497D"/>
            <w:vAlign w:val="center"/>
            <w:hideMark/>
          </w:tcPr>
          <w:p w14:paraId="4FFF37B3" w14:textId="77777777" w:rsidR="00844FE8" w:rsidRPr="005B176D" w:rsidRDefault="00844FE8" w:rsidP="005A4C72">
            <w:pPr>
              <w:spacing w:after="0" w:line="240" w:lineRule="auto"/>
              <w:jc w:val="center"/>
              <w:rPr>
                <w:rFonts w:eastAsia="Times New Roman" w:cs="Arial"/>
                <w:b/>
                <w:bCs/>
                <w:vanish/>
                <w:color w:val="FFFFFF"/>
              </w:rPr>
            </w:pPr>
            <w:r w:rsidRPr="00AD6E6F">
              <w:rPr>
                <w:b/>
                <w:bCs/>
                <w:color w:val="FFFFFF"/>
              </w:rPr>
              <w:t>Enfants inscrits en 2017</w:t>
            </w:r>
          </w:p>
        </w:tc>
      </w:tr>
      <w:tr w:rsidR="00844FE8" w:rsidRPr="005B176D" w14:paraId="25B0CB40" w14:textId="77777777" w:rsidTr="005A4C72">
        <w:trPr>
          <w:trHeight w:val="390"/>
          <w:jc w:val="center"/>
        </w:trPr>
        <w:tc>
          <w:tcPr>
            <w:tcW w:w="2954" w:type="dxa"/>
            <w:vMerge/>
            <w:tcBorders>
              <w:top w:val="double" w:sz="6" w:space="0" w:color="auto"/>
              <w:left w:val="single" w:sz="12" w:space="0" w:color="002060"/>
              <w:bottom w:val="double" w:sz="6" w:space="0" w:color="000000"/>
              <w:right w:val="single" w:sz="8" w:space="0" w:color="auto"/>
            </w:tcBorders>
            <w:vAlign w:val="center"/>
            <w:hideMark/>
          </w:tcPr>
          <w:p w14:paraId="20929C05" w14:textId="77777777" w:rsidR="00844FE8" w:rsidRPr="005B176D" w:rsidRDefault="00844FE8" w:rsidP="005A4C72">
            <w:pPr>
              <w:spacing w:after="0" w:line="240" w:lineRule="auto"/>
              <w:rPr>
                <w:rFonts w:eastAsia="Times New Roman" w:cs="Arial"/>
                <w:b/>
                <w:bCs/>
                <w:color w:val="FFFFFF"/>
                <w:lang w:eastAsia="en-CA"/>
              </w:rPr>
            </w:pPr>
          </w:p>
        </w:tc>
        <w:tc>
          <w:tcPr>
            <w:tcW w:w="1843" w:type="dxa"/>
            <w:tcBorders>
              <w:top w:val="nil"/>
              <w:left w:val="nil"/>
              <w:bottom w:val="double" w:sz="6" w:space="0" w:color="auto"/>
              <w:right w:val="single" w:sz="12" w:space="0" w:color="002060"/>
            </w:tcBorders>
            <w:shd w:val="clear" w:color="000000" w:fill="1F497D"/>
            <w:vAlign w:val="center"/>
            <w:hideMark/>
          </w:tcPr>
          <w:p w14:paraId="337835B2" w14:textId="77777777" w:rsidR="00844FE8" w:rsidRPr="005B176D" w:rsidRDefault="00844FE8" w:rsidP="005A4C72">
            <w:pPr>
              <w:spacing w:after="0" w:line="240" w:lineRule="auto"/>
              <w:jc w:val="center"/>
              <w:rPr>
                <w:rFonts w:eastAsia="Times New Roman" w:cs="Arial"/>
                <w:b/>
                <w:bCs/>
                <w:vanish/>
                <w:color w:val="FFFFFF"/>
              </w:rPr>
            </w:pPr>
            <w:r w:rsidRPr="00AD6E6F">
              <w:rPr>
                <w:b/>
                <w:bCs/>
                <w:color w:val="FFFFFF"/>
              </w:rPr>
              <w:t>(N = 329 934)</w:t>
            </w:r>
          </w:p>
        </w:tc>
      </w:tr>
      <w:tr w:rsidR="00844FE8" w:rsidRPr="005B176D" w14:paraId="4EB89342"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0A722B13" w14:textId="77777777" w:rsidR="00844FE8" w:rsidRPr="005B176D" w:rsidRDefault="00844FE8" w:rsidP="005A4C72">
            <w:pPr>
              <w:spacing w:after="0" w:line="240" w:lineRule="auto"/>
              <w:jc w:val="both"/>
              <w:rPr>
                <w:rFonts w:eastAsia="Times New Roman" w:cs="Arial"/>
                <w:color w:val="auto"/>
              </w:rPr>
            </w:pPr>
            <w:r w:rsidRPr="00AD6E6F">
              <w:rPr>
                <w:color w:val="auto"/>
              </w:rPr>
              <w:t>0 à 5 ans</w:t>
            </w:r>
          </w:p>
        </w:tc>
        <w:tc>
          <w:tcPr>
            <w:tcW w:w="1843" w:type="dxa"/>
            <w:tcBorders>
              <w:top w:val="nil"/>
              <w:left w:val="nil"/>
              <w:bottom w:val="nil"/>
              <w:right w:val="single" w:sz="12" w:space="0" w:color="002060"/>
            </w:tcBorders>
            <w:shd w:val="clear" w:color="auto" w:fill="auto"/>
            <w:hideMark/>
          </w:tcPr>
          <w:p w14:paraId="58EB1CB1" w14:textId="77777777" w:rsidR="00844FE8" w:rsidRPr="005B176D" w:rsidRDefault="00844FE8" w:rsidP="005A4C72">
            <w:pPr>
              <w:spacing w:after="0" w:line="240" w:lineRule="auto"/>
              <w:jc w:val="center"/>
              <w:rPr>
                <w:rFonts w:eastAsia="Times New Roman" w:cs="Arial"/>
                <w:vanish/>
                <w:color w:val="auto"/>
              </w:rPr>
            </w:pPr>
            <w:r w:rsidRPr="00AD6E6F">
              <w:rPr>
                <w:color w:val="auto"/>
              </w:rPr>
              <w:t>29 %</w:t>
            </w:r>
          </w:p>
        </w:tc>
      </w:tr>
      <w:tr w:rsidR="00844FE8" w:rsidRPr="005B176D" w14:paraId="7841DB90"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19F62677" w14:textId="77777777" w:rsidR="00844FE8" w:rsidRPr="005B176D" w:rsidRDefault="00844FE8" w:rsidP="005A4C72">
            <w:pPr>
              <w:spacing w:after="0" w:line="240" w:lineRule="auto"/>
              <w:jc w:val="both"/>
              <w:rPr>
                <w:rFonts w:eastAsia="Times New Roman" w:cs="Arial"/>
                <w:color w:val="auto"/>
              </w:rPr>
            </w:pPr>
            <w:r w:rsidRPr="00AD6E6F">
              <w:rPr>
                <w:color w:val="auto"/>
              </w:rPr>
              <w:t>6 à 8 ans</w:t>
            </w:r>
          </w:p>
        </w:tc>
        <w:tc>
          <w:tcPr>
            <w:tcW w:w="1843" w:type="dxa"/>
            <w:tcBorders>
              <w:top w:val="nil"/>
              <w:left w:val="nil"/>
              <w:bottom w:val="nil"/>
              <w:right w:val="single" w:sz="12" w:space="0" w:color="002060"/>
            </w:tcBorders>
            <w:shd w:val="clear" w:color="auto" w:fill="auto"/>
            <w:hideMark/>
          </w:tcPr>
          <w:p w14:paraId="132E74C1" w14:textId="77777777" w:rsidR="00844FE8" w:rsidRPr="005B176D" w:rsidRDefault="00844FE8" w:rsidP="005A4C72">
            <w:pPr>
              <w:spacing w:after="0" w:line="240" w:lineRule="auto"/>
              <w:jc w:val="center"/>
              <w:rPr>
                <w:rFonts w:eastAsia="Times New Roman" w:cs="Arial"/>
                <w:vanish/>
                <w:color w:val="auto"/>
              </w:rPr>
            </w:pPr>
            <w:r w:rsidRPr="00AD6E6F">
              <w:rPr>
                <w:color w:val="auto"/>
              </w:rPr>
              <w:t>39 %</w:t>
            </w:r>
          </w:p>
        </w:tc>
      </w:tr>
      <w:tr w:rsidR="00844FE8" w:rsidRPr="005B176D" w14:paraId="7923062C" w14:textId="77777777" w:rsidTr="005A4C72">
        <w:trPr>
          <w:trHeight w:val="315"/>
          <w:jc w:val="center"/>
        </w:trPr>
        <w:tc>
          <w:tcPr>
            <w:tcW w:w="2954" w:type="dxa"/>
            <w:tcBorders>
              <w:top w:val="nil"/>
              <w:left w:val="single" w:sz="12" w:space="0" w:color="002060"/>
              <w:bottom w:val="nil"/>
              <w:right w:val="single" w:sz="8" w:space="0" w:color="auto"/>
            </w:tcBorders>
            <w:shd w:val="clear" w:color="auto" w:fill="auto"/>
            <w:hideMark/>
          </w:tcPr>
          <w:p w14:paraId="11912025" w14:textId="77777777" w:rsidR="00844FE8" w:rsidRPr="005B176D" w:rsidRDefault="00844FE8" w:rsidP="005A4C72">
            <w:pPr>
              <w:spacing w:after="0" w:line="240" w:lineRule="auto"/>
              <w:jc w:val="both"/>
              <w:rPr>
                <w:rFonts w:eastAsia="Times New Roman" w:cs="Arial"/>
                <w:color w:val="auto"/>
              </w:rPr>
            </w:pPr>
            <w:r w:rsidRPr="00AD6E6F">
              <w:rPr>
                <w:color w:val="auto"/>
              </w:rPr>
              <w:t>9 à 12 ans</w:t>
            </w:r>
          </w:p>
        </w:tc>
        <w:tc>
          <w:tcPr>
            <w:tcW w:w="1843" w:type="dxa"/>
            <w:tcBorders>
              <w:top w:val="nil"/>
              <w:left w:val="nil"/>
              <w:bottom w:val="nil"/>
              <w:right w:val="single" w:sz="12" w:space="0" w:color="002060"/>
            </w:tcBorders>
            <w:shd w:val="clear" w:color="auto" w:fill="auto"/>
            <w:hideMark/>
          </w:tcPr>
          <w:p w14:paraId="078AF699" w14:textId="77777777" w:rsidR="00844FE8" w:rsidRPr="005B176D" w:rsidRDefault="00844FE8" w:rsidP="005A4C72">
            <w:pPr>
              <w:spacing w:after="0" w:line="240" w:lineRule="auto"/>
              <w:jc w:val="center"/>
              <w:rPr>
                <w:rFonts w:eastAsia="Times New Roman" w:cs="Arial"/>
                <w:vanish/>
                <w:color w:val="auto"/>
              </w:rPr>
            </w:pPr>
            <w:r w:rsidRPr="00AD6E6F">
              <w:rPr>
                <w:color w:val="auto"/>
              </w:rPr>
              <w:t>29 %</w:t>
            </w:r>
          </w:p>
        </w:tc>
      </w:tr>
      <w:tr w:rsidR="00844FE8" w:rsidRPr="00AD6E6F" w14:paraId="31D19207" w14:textId="77777777" w:rsidTr="005A4C72">
        <w:trPr>
          <w:trHeight w:val="315"/>
          <w:jc w:val="center"/>
        </w:trPr>
        <w:tc>
          <w:tcPr>
            <w:tcW w:w="2954" w:type="dxa"/>
            <w:tcBorders>
              <w:top w:val="nil"/>
              <w:left w:val="single" w:sz="12" w:space="0" w:color="002060"/>
              <w:bottom w:val="single" w:sz="12" w:space="0" w:color="002060"/>
              <w:right w:val="single" w:sz="8" w:space="0" w:color="auto"/>
            </w:tcBorders>
            <w:shd w:val="clear" w:color="auto" w:fill="auto"/>
            <w:hideMark/>
          </w:tcPr>
          <w:p w14:paraId="4FB0C7D6" w14:textId="77777777" w:rsidR="00844FE8" w:rsidRPr="005B176D" w:rsidRDefault="00844FE8" w:rsidP="005A4C72">
            <w:pPr>
              <w:spacing w:after="0" w:line="240" w:lineRule="auto"/>
              <w:jc w:val="both"/>
              <w:rPr>
                <w:rFonts w:eastAsia="Times New Roman" w:cs="Arial"/>
                <w:color w:val="auto"/>
              </w:rPr>
            </w:pPr>
            <w:r w:rsidRPr="00AD6E6F">
              <w:rPr>
                <w:color w:val="auto"/>
              </w:rPr>
              <w:t>13 ans ou plus</w:t>
            </w:r>
          </w:p>
        </w:tc>
        <w:tc>
          <w:tcPr>
            <w:tcW w:w="1843" w:type="dxa"/>
            <w:tcBorders>
              <w:top w:val="nil"/>
              <w:left w:val="nil"/>
              <w:bottom w:val="single" w:sz="12" w:space="0" w:color="002060"/>
              <w:right w:val="single" w:sz="12" w:space="0" w:color="002060"/>
            </w:tcBorders>
            <w:shd w:val="clear" w:color="auto" w:fill="auto"/>
            <w:hideMark/>
          </w:tcPr>
          <w:p w14:paraId="4BEF2E57" w14:textId="77777777" w:rsidR="00844FE8" w:rsidRPr="00AD6E6F" w:rsidRDefault="00844FE8" w:rsidP="005A4C72">
            <w:pPr>
              <w:spacing w:after="0" w:line="240" w:lineRule="auto"/>
              <w:jc w:val="center"/>
              <w:rPr>
                <w:rFonts w:eastAsia="Times New Roman" w:cs="Arial"/>
                <w:color w:val="auto"/>
              </w:rPr>
            </w:pPr>
            <w:r w:rsidRPr="00AD6E6F">
              <w:rPr>
                <w:color w:val="auto"/>
              </w:rPr>
              <w:t>3 %</w:t>
            </w:r>
          </w:p>
        </w:tc>
      </w:tr>
    </w:tbl>
    <w:p w14:paraId="4FDBE8E3" w14:textId="77777777" w:rsidR="00844FE8" w:rsidRPr="005B176D" w:rsidRDefault="00844FE8" w:rsidP="005A4C72">
      <w:pPr>
        <w:rPr>
          <w:b/>
          <w:bCs/>
        </w:rPr>
      </w:pPr>
    </w:p>
    <w:p w14:paraId="42823E35"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Depuis qu’il y a évaluation du programme et collecte de statistiques, les inscriptions suivent une tendance générale à la hausse. Lors de la première étude, en 2005, les inscriptions totales ont été estimées à 216 312. Malgré un ralentissement de la tendance en 2017, les inscriptions totales ont atteint un sommet historique cette année. Les données sur l’inscription de 2017 révèlent qu’environ 5,6 % de tous les enfants canadiens se sont inscrits au Club de lecture d’été TD cette année. </w:t>
      </w:r>
    </w:p>
    <w:p w14:paraId="199946C1"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Un total de 37 138 programmes et activités ont été organisés en 2017. En tout, 679 595 enfants ont participé à ces activités et programmes, soit une moyenne de 18 enfants par activité. </w:t>
      </w:r>
    </w:p>
    <w:p w14:paraId="283C293D" w14:textId="77777777" w:rsidR="00844FE8" w:rsidRPr="00844FE8" w:rsidRDefault="00844FE8" w:rsidP="005A4C72">
      <w:pPr>
        <w:jc w:val="both"/>
        <w:rPr>
          <w:rFonts w:eastAsia="Times New Roman" w:cs="Times New Roman"/>
          <w:color w:val="auto"/>
          <w:szCs w:val="24"/>
          <w:lang w:val="fr-CA"/>
        </w:rPr>
      </w:pPr>
    </w:p>
    <w:p w14:paraId="2706DBCF" w14:textId="77777777" w:rsidR="00844FE8" w:rsidRPr="00844FE8" w:rsidRDefault="00844FE8" w:rsidP="005A4C72">
      <w:pPr>
        <w:jc w:val="both"/>
        <w:rPr>
          <w:rFonts w:eastAsia="Times New Roman" w:cs="Times New Roman"/>
          <w:b/>
          <w:color w:val="auto"/>
          <w:szCs w:val="24"/>
          <w:lang w:val="fr-CA"/>
        </w:rPr>
      </w:pPr>
      <w:r w:rsidRPr="00844FE8">
        <w:rPr>
          <w:b/>
          <w:color w:val="auto"/>
          <w:szCs w:val="24"/>
          <w:lang w:val="fr-CA"/>
        </w:rPr>
        <w:lastRenderedPageBreak/>
        <w:t>Promotion du programme et notoriété</w:t>
      </w:r>
    </w:p>
    <w:p w14:paraId="4D2B5516"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La majorité de l’ensemble des bibliothèques et des réseaux ont indiqué que leurs employés avaient fait au moins une visite dans leur collectivité pour faire la promotion du programme auprès des enfants de leur collectivité. Plus des deux tiers (68 %) d’entre eux ont effectué des visites dans des écoles, alors que 31 % ont effectué des visites dans des garderies et 20 %, dans des camps de jour. </w:t>
      </w:r>
    </w:p>
    <w:p w14:paraId="126C1260"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En tout, les employés des bibliothèques ont effectué 13 772 visites dans des écoles, des camps de jour, des garderies et ailleurs. Environ 646 773 enfants ont été joints de cette façon, soit approximativement 52 enfants par visite. </w:t>
      </w:r>
    </w:p>
    <w:tbl>
      <w:tblPr>
        <w:tblW w:w="8100" w:type="dxa"/>
        <w:jc w:val="center"/>
        <w:tblLayout w:type="fixed"/>
        <w:tblLook w:val="04A0" w:firstRow="1" w:lastRow="0" w:firstColumn="1" w:lastColumn="0" w:noHBand="0" w:noVBand="1"/>
      </w:tblPr>
      <w:tblGrid>
        <w:gridCol w:w="3387"/>
        <w:gridCol w:w="1178"/>
        <w:gridCol w:w="1178"/>
        <w:gridCol w:w="1178"/>
        <w:gridCol w:w="1179"/>
      </w:tblGrid>
      <w:tr w:rsidR="00844FE8" w:rsidRPr="005B176D" w14:paraId="311704FD" w14:textId="77777777" w:rsidTr="005A4C72">
        <w:trPr>
          <w:trHeight w:val="510"/>
          <w:jc w:val="center"/>
        </w:trPr>
        <w:tc>
          <w:tcPr>
            <w:tcW w:w="3387" w:type="dxa"/>
            <w:tcBorders>
              <w:top w:val="nil"/>
              <w:left w:val="nil"/>
              <w:bottom w:val="single" w:sz="12" w:space="0" w:color="002060"/>
              <w:right w:val="single" w:sz="12" w:space="0" w:color="002060"/>
            </w:tcBorders>
            <w:shd w:val="clear" w:color="auto" w:fill="auto"/>
            <w:noWrap/>
            <w:vAlign w:val="center"/>
            <w:hideMark/>
          </w:tcPr>
          <w:p w14:paraId="57099722" w14:textId="77777777" w:rsidR="00844FE8" w:rsidRPr="00844FE8" w:rsidRDefault="00844FE8" w:rsidP="005A4C72">
            <w:pPr>
              <w:spacing w:after="0" w:line="240" w:lineRule="auto"/>
              <w:rPr>
                <w:rFonts w:ascii="Times New Roman" w:eastAsia="Times New Roman" w:hAnsi="Times New Roman" w:cs="Times New Roman"/>
                <w:color w:val="auto"/>
                <w:sz w:val="24"/>
                <w:szCs w:val="24"/>
                <w:lang w:val="fr-CA" w:eastAsia="en-CA"/>
              </w:rPr>
            </w:pPr>
          </w:p>
        </w:tc>
        <w:tc>
          <w:tcPr>
            <w:tcW w:w="4713" w:type="dxa"/>
            <w:gridSpan w:val="4"/>
            <w:tcBorders>
              <w:top w:val="single" w:sz="12" w:space="0" w:color="002060"/>
              <w:left w:val="single" w:sz="12" w:space="0" w:color="002060"/>
              <w:bottom w:val="single" w:sz="4" w:space="0" w:color="auto"/>
              <w:right w:val="single" w:sz="12" w:space="0" w:color="002060"/>
            </w:tcBorders>
            <w:shd w:val="clear" w:color="000000" w:fill="1F497D"/>
            <w:vAlign w:val="center"/>
            <w:hideMark/>
          </w:tcPr>
          <w:p w14:paraId="25F7DE47" w14:textId="77777777" w:rsidR="00844FE8" w:rsidRPr="00AD6E6F" w:rsidRDefault="00844FE8" w:rsidP="005A4C72">
            <w:pPr>
              <w:spacing w:after="0" w:line="240" w:lineRule="auto"/>
              <w:jc w:val="center"/>
              <w:rPr>
                <w:rFonts w:eastAsia="Times New Roman" w:cs="Arial"/>
                <w:b/>
                <w:bCs/>
                <w:color w:val="FFFFFF"/>
                <w:sz w:val="20"/>
                <w:szCs w:val="20"/>
              </w:rPr>
            </w:pPr>
            <w:r w:rsidRPr="00AD6E6F">
              <w:rPr>
                <w:b/>
                <w:bCs/>
                <w:color w:val="FFFFFF"/>
                <w:sz w:val="20"/>
                <w:szCs w:val="20"/>
              </w:rPr>
              <w:t>Visites effectuées dans des...</w:t>
            </w:r>
          </w:p>
        </w:tc>
      </w:tr>
      <w:tr w:rsidR="00844FE8" w:rsidRPr="005B176D" w14:paraId="3B0C23E5" w14:textId="77777777" w:rsidTr="005A4C72">
        <w:trPr>
          <w:trHeight w:val="522"/>
          <w:jc w:val="center"/>
        </w:trPr>
        <w:tc>
          <w:tcPr>
            <w:tcW w:w="3387" w:type="dxa"/>
            <w:tcBorders>
              <w:top w:val="single" w:sz="12" w:space="0" w:color="002060"/>
              <w:left w:val="single" w:sz="12" w:space="0" w:color="002060"/>
              <w:bottom w:val="single" w:sz="4" w:space="0" w:color="auto"/>
              <w:right w:val="single" w:sz="4" w:space="0" w:color="auto"/>
            </w:tcBorders>
            <w:shd w:val="clear" w:color="000000" w:fill="1F497D"/>
            <w:vAlign w:val="center"/>
            <w:hideMark/>
          </w:tcPr>
          <w:p w14:paraId="5B27246B" w14:textId="77777777" w:rsidR="00844FE8" w:rsidRPr="005B176D" w:rsidRDefault="00844FE8" w:rsidP="005A4C72">
            <w:pPr>
              <w:spacing w:after="0" w:line="240" w:lineRule="auto"/>
              <w:jc w:val="center"/>
              <w:rPr>
                <w:rFonts w:eastAsia="Times New Roman" w:cs="Arial"/>
                <w:b/>
                <w:bCs/>
                <w:color w:val="FFFFFF"/>
              </w:rPr>
            </w:pPr>
            <w:r w:rsidRPr="00AD6E6F">
              <w:rPr>
                <w:b/>
                <w:bCs/>
                <w:color w:val="FFFFFF"/>
              </w:rPr>
              <w:t xml:space="preserve"> </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07ACF3CB" w14:textId="77777777" w:rsidR="00844FE8" w:rsidRPr="005B176D" w:rsidRDefault="00844FE8" w:rsidP="005A4C72">
            <w:pPr>
              <w:spacing w:after="0" w:line="240" w:lineRule="auto"/>
              <w:jc w:val="center"/>
              <w:rPr>
                <w:rFonts w:eastAsia="Times New Roman" w:cs="Arial"/>
                <w:b/>
                <w:bCs/>
                <w:color w:val="FFFFFF"/>
                <w:sz w:val="20"/>
                <w:szCs w:val="20"/>
              </w:rPr>
            </w:pPr>
            <w:r w:rsidRPr="00AD6E6F">
              <w:rPr>
                <w:b/>
                <w:bCs/>
                <w:color w:val="FFFFFF"/>
                <w:sz w:val="20"/>
                <w:szCs w:val="20"/>
              </w:rPr>
              <w:t>Écoles</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11115AD6" w14:textId="77777777" w:rsidR="00844FE8" w:rsidRPr="005B176D" w:rsidRDefault="00844FE8" w:rsidP="005A4C72">
            <w:pPr>
              <w:spacing w:after="0" w:line="240" w:lineRule="auto"/>
              <w:jc w:val="center"/>
              <w:rPr>
                <w:rFonts w:eastAsia="Times New Roman" w:cs="Arial"/>
                <w:b/>
                <w:bCs/>
                <w:color w:val="FFFFFF"/>
                <w:sz w:val="20"/>
                <w:szCs w:val="20"/>
              </w:rPr>
            </w:pPr>
            <w:r w:rsidRPr="00AD6E6F">
              <w:rPr>
                <w:b/>
                <w:bCs/>
                <w:color w:val="FFFFFF"/>
                <w:sz w:val="20"/>
                <w:szCs w:val="20"/>
              </w:rPr>
              <w:t xml:space="preserve">Camps </w:t>
            </w:r>
            <w:r>
              <w:rPr>
                <w:b/>
                <w:bCs/>
                <w:color w:val="FFFFFF"/>
                <w:sz w:val="20"/>
                <w:szCs w:val="20"/>
              </w:rPr>
              <w:br/>
            </w:r>
            <w:r w:rsidRPr="00AD6E6F">
              <w:rPr>
                <w:b/>
                <w:bCs/>
                <w:color w:val="FFFFFF"/>
                <w:sz w:val="20"/>
                <w:szCs w:val="20"/>
              </w:rPr>
              <w:t>de jour</w:t>
            </w:r>
          </w:p>
        </w:tc>
        <w:tc>
          <w:tcPr>
            <w:tcW w:w="1178" w:type="dxa"/>
            <w:tcBorders>
              <w:top w:val="single" w:sz="4" w:space="0" w:color="auto"/>
              <w:left w:val="nil"/>
              <w:bottom w:val="single" w:sz="4" w:space="0" w:color="auto"/>
              <w:right w:val="single" w:sz="4" w:space="0" w:color="auto"/>
            </w:tcBorders>
            <w:shd w:val="clear" w:color="000000" w:fill="1F497D"/>
            <w:vAlign w:val="center"/>
            <w:hideMark/>
          </w:tcPr>
          <w:p w14:paraId="61D67E09" w14:textId="77777777" w:rsidR="00844FE8" w:rsidRPr="005B176D" w:rsidRDefault="00844FE8" w:rsidP="005A4C72">
            <w:pPr>
              <w:spacing w:after="0" w:line="240" w:lineRule="auto"/>
              <w:jc w:val="center"/>
              <w:rPr>
                <w:rFonts w:eastAsia="Times New Roman" w:cs="Arial"/>
                <w:b/>
                <w:bCs/>
                <w:color w:val="FFFFFF"/>
                <w:sz w:val="20"/>
                <w:szCs w:val="20"/>
              </w:rPr>
            </w:pPr>
            <w:r w:rsidRPr="00AD6E6F">
              <w:rPr>
                <w:b/>
                <w:bCs/>
                <w:color w:val="FFFFFF"/>
                <w:sz w:val="20"/>
                <w:szCs w:val="20"/>
              </w:rPr>
              <w:t>Garderies</w:t>
            </w:r>
          </w:p>
        </w:tc>
        <w:tc>
          <w:tcPr>
            <w:tcW w:w="1179" w:type="dxa"/>
            <w:tcBorders>
              <w:top w:val="single" w:sz="4" w:space="0" w:color="auto"/>
              <w:left w:val="nil"/>
              <w:bottom w:val="single" w:sz="4" w:space="0" w:color="auto"/>
              <w:right w:val="single" w:sz="12" w:space="0" w:color="002060"/>
            </w:tcBorders>
            <w:shd w:val="clear" w:color="000000" w:fill="1F497D"/>
            <w:vAlign w:val="center"/>
            <w:hideMark/>
          </w:tcPr>
          <w:p w14:paraId="7CAE053E" w14:textId="77777777" w:rsidR="00844FE8" w:rsidRPr="005B176D" w:rsidRDefault="00844FE8" w:rsidP="005A4C72">
            <w:pPr>
              <w:spacing w:after="0" w:line="240" w:lineRule="auto"/>
              <w:jc w:val="center"/>
              <w:rPr>
                <w:rFonts w:eastAsia="Times New Roman" w:cs="Arial"/>
                <w:b/>
                <w:bCs/>
                <w:vanish/>
                <w:color w:val="FFFFFF"/>
                <w:sz w:val="20"/>
                <w:szCs w:val="20"/>
              </w:rPr>
            </w:pPr>
            <w:r w:rsidRPr="00AD6E6F">
              <w:rPr>
                <w:b/>
                <w:bCs/>
                <w:color w:val="FFFFFF"/>
                <w:sz w:val="20"/>
                <w:szCs w:val="20"/>
              </w:rPr>
              <w:t>Autre</w:t>
            </w:r>
          </w:p>
        </w:tc>
      </w:tr>
      <w:tr w:rsidR="00844FE8" w:rsidRPr="005B176D" w14:paraId="4E00AE3F" w14:textId="77777777" w:rsidTr="005A4C72">
        <w:trPr>
          <w:trHeight w:val="522"/>
          <w:jc w:val="center"/>
        </w:trPr>
        <w:tc>
          <w:tcPr>
            <w:tcW w:w="3387"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5BC9D225" w14:textId="77777777" w:rsidR="00844FE8" w:rsidRPr="00844FE8" w:rsidRDefault="00844FE8" w:rsidP="005A4C72">
            <w:pPr>
              <w:spacing w:after="0" w:line="240" w:lineRule="auto"/>
              <w:rPr>
                <w:rFonts w:eastAsia="Times New Roman" w:cs="Arial"/>
                <w:color w:val="auto"/>
                <w:lang w:val="fr-CA"/>
              </w:rPr>
            </w:pPr>
            <w:r w:rsidRPr="00844FE8">
              <w:rPr>
                <w:color w:val="auto"/>
                <w:lang w:val="fr-CA"/>
              </w:rPr>
              <w:t>% des bibliothèques dont les employés ont effectué des visites</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88FB9FE" w14:textId="77777777" w:rsidR="00844FE8" w:rsidRPr="005B176D" w:rsidRDefault="00844FE8" w:rsidP="005A4C72">
            <w:pPr>
              <w:spacing w:after="0" w:line="240" w:lineRule="auto"/>
              <w:jc w:val="center"/>
              <w:rPr>
                <w:rFonts w:eastAsia="Times New Roman" w:cs="Arial"/>
                <w:color w:val="auto"/>
              </w:rPr>
            </w:pPr>
            <w:r w:rsidRPr="00AD6E6F">
              <w:rPr>
                <w:color w:val="auto"/>
              </w:rPr>
              <w:t>68 %</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CDF3C55" w14:textId="77777777" w:rsidR="00844FE8" w:rsidRPr="005B176D" w:rsidRDefault="00844FE8" w:rsidP="005A4C72">
            <w:pPr>
              <w:spacing w:after="0" w:line="240" w:lineRule="auto"/>
              <w:jc w:val="center"/>
              <w:rPr>
                <w:rFonts w:eastAsia="Times New Roman" w:cs="Arial"/>
                <w:color w:val="auto"/>
              </w:rPr>
            </w:pPr>
            <w:r w:rsidRPr="00AD6E6F">
              <w:rPr>
                <w:color w:val="auto"/>
              </w:rPr>
              <w:t>20 %</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B1A7AC5" w14:textId="77777777" w:rsidR="00844FE8" w:rsidRPr="005B176D" w:rsidRDefault="00844FE8" w:rsidP="005A4C72">
            <w:pPr>
              <w:spacing w:after="0" w:line="240" w:lineRule="auto"/>
              <w:jc w:val="center"/>
              <w:rPr>
                <w:rFonts w:eastAsia="Times New Roman" w:cs="Arial"/>
                <w:color w:val="auto"/>
              </w:rPr>
            </w:pPr>
            <w:r w:rsidRPr="00AD6E6F">
              <w:rPr>
                <w:color w:val="auto"/>
              </w:rPr>
              <w:t>31 %</w:t>
            </w:r>
          </w:p>
        </w:tc>
        <w:tc>
          <w:tcPr>
            <w:tcW w:w="1179" w:type="dxa"/>
            <w:tcBorders>
              <w:top w:val="single" w:sz="4" w:space="0" w:color="auto"/>
              <w:left w:val="nil"/>
              <w:bottom w:val="single" w:sz="4" w:space="0" w:color="auto"/>
              <w:right w:val="single" w:sz="12" w:space="0" w:color="002060"/>
            </w:tcBorders>
            <w:shd w:val="clear" w:color="auto" w:fill="auto"/>
            <w:noWrap/>
            <w:vAlign w:val="center"/>
            <w:hideMark/>
          </w:tcPr>
          <w:p w14:paraId="51E4B500" w14:textId="77777777" w:rsidR="00844FE8" w:rsidRPr="005B176D" w:rsidRDefault="00844FE8" w:rsidP="005A4C72">
            <w:pPr>
              <w:spacing w:after="0" w:line="240" w:lineRule="auto"/>
              <w:jc w:val="center"/>
              <w:rPr>
                <w:rFonts w:eastAsia="Times New Roman" w:cs="Arial"/>
                <w:vanish/>
                <w:color w:val="auto"/>
              </w:rPr>
            </w:pPr>
            <w:r w:rsidRPr="00AD6E6F">
              <w:rPr>
                <w:color w:val="auto"/>
              </w:rPr>
              <w:t>21 %</w:t>
            </w:r>
          </w:p>
        </w:tc>
      </w:tr>
      <w:tr w:rsidR="00844FE8" w:rsidRPr="005B176D" w14:paraId="13623F40" w14:textId="77777777" w:rsidTr="005A4C72">
        <w:trPr>
          <w:trHeight w:val="522"/>
          <w:jc w:val="center"/>
        </w:trPr>
        <w:tc>
          <w:tcPr>
            <w:tcW w:w="3387"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0B297A49" w14:textId="77777777" w:rsidR="00844FE8" w:rsidRPr="005B176D" w:rsidRDefault="00844FE8" w:rsidP="005A4C72">
            <w:pPr>
              <w:spacing w:after="0" w:line="240" w:lineRule="auto"/>
              <w:rPr>
                <w:rFonts w:eastAsia="Times New Roman" w:cs="Arial"/>
                <w:color w:val="auto"/>
              </w:rPr>
            </w:pPr>
            <w:r w:rsidRPr="00AD6E6F">
              <w:rPr>
                <w:color w:val="auto"/>
              </w:rPr>
              <w:t>Nombre de visites effectuées</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5144FC5D" w14:textId="77777777" w:rsidR="00844FE8" w:rsidRPr="005B176D" w:rsidRDefault="00844FE8" w:rsidP="005A4C72">
            <w:pPr>
              <w:spacing w:after="0" w:line="240" w:lineRule="auto"/>
              <w:jc w:val="center"/>
              <w:rPr>
                <w:rFonts w:eastAsia="Times New Roman" w:cs="Arial"/>
                <w:color w:val="auto"/>
              </w:rPr>
            </w:pPr>
            <w:r w:rsidRPr="00AD6E6F">
              <w:rPr>
                <w:color w:val="auto"/>
              </w:rPr>
              <w:t>9 443</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5E925E50" w14:textId="77777777" w:rsidR="00844FE8" w:rsidRPr="005B176D" w:rsidRDefault="00844FE8" w:rsidP="005A4C72">
            <w:pPr>
              <w:spacing w:after="0" w:line="240" w:lineRule="auto"/>
              <w:jc w:val="center"/>
              <w:rPr>
                <w:rFonts w:eastAsia="Times New Roman" w:cs="Arial"/>
                <w:color w:val="auto"/>
              </w:rPr>
            </w:pPr>
            <w:r w:rsidRPr="00AD6E6F">
              <w:rPr>
                <w:color w:val="auto"/>
              </w:rPr>
              <w:t>1 449</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30391DCC" w14:textId="77777777" w:rsidR="00844FE8" w:rsidRPr="005B176D" w:rsidRDefault="00844FE8" w:rsidP="005A4C72">
            <w:pPr>
              <w:spacing w:after="0" w:line="240" w:lineRule="auto"/>
              <w:jc w:val="center"/>
              <w:rPr>
                <w:rFonts w:eastAsia="Times New Roman" w:cs="Arial"/>
                <w:color w:val="auto"/>
              </w:rPr>
            </w:pPr>
            <w:r w:rsidRPr="00AD6E6F">
              <w:rPr>
                <w:color w:val="auto"/>
              </w:rPr>
              <w:t>1 521</w:t>
            </w:r>
          </w:p>
        </w:tc>
        <w:tc>
          <w:tcPr>
            <w:tcW w:w="1179" w:type="dxa"/>
            <w:tcBorders>
              <w:top w:val="single" w:sz="4" w:space="0" w:color="auto"/>
              <w:left w:val="nil"/>
              <w:bottom w:val="single" w:sz="4" w:space="0" w:color="auto"/>
              <w:right w:val="single" w:sz="12" w:space="0" w:color="002060"/>
            </w:tcBorders>
            <w:shd w:val="clear" w:color="auto" w:fill="auto"/>
            <w:noWrap/>
            <w:vAlign w:val="center"/>
            <w:hideMark/>
          </w:tcPr>
          <w:p w14:paraId="1A38E2D2" w14:textId="77777777" w:rsidR="00844FE8" w:rsidRPr="005B176D" w:rsidRDefault="00844FE8" w:rsidP="005A4C72">
            <w:pPr>
              <w:spacing w:after="0" w:line="240" w:lineRule="auto"/>
              <w:jc w:val="center"/>
              <w:rPr>
                <w:rFonts w:eastAsia="Times New Roman" w:cs="Arial"/>
                <w:vanish/>
                <w:color w:val="auto"/>
              </w:rPr>
            </w:pPr>
            <w:r w:rsidRPr="00AD6E6F">
              <w:rPr>
                <w:color w:val="auto"/>
              </w:rPr>
              <w:t>1 359</w:t>
            </w:r>
          </w:p>
        </w:tc>
      </w:tr>
      <w:tr w:rsidR="00844FE8" w:rsidRPr="00AD6E6F" w14:paraId="07544340" w14:textId="77777777" w:rsidTr="005A4C72">
        <w:trPr>
          <w:trHeight w:val="522"/>
          <w:jc w:val="center"/>
        </w:trPr>
        <w:tc>
          <w:tcPr>
            <w:tcW w:w="3387" w:type="dxa"/>
            <w:tcBorders>
              <w:top w:val="single" w:sz="4" w:space="0" w:color="auto"/>
              <w:left w:val="single" w:sz="12" w:space="0" w:color="002060"/>
              <w:bottom w:val="single" w:sz="12" w:space="0" w:color="002060"/>
              <w:right w:val="single" w:sz="4" w:space="0" w:color="auto"/>
            </w:tcBorders>
            <w:shd w:val="clear" w:color="auto" w:fill="auto"/>
            <w:noWrap/>
            <w:vAlign w:val="center"/>
            <w:hideMark/>
          </w:tcPr>
          <w:p w14:paraId="3B212D20" w14:textId="77777777" w:rsidR="00844FE8" w:rsidRPr="005B176D" w:rsidRDefault="00844FE8" w:rsidP="005A4C72">
            <w:pPr>
              <w:spacing w:after="0" w:line="240" w:lineRule="auto"/>
              <w:rPr>
                <w:rFonts w:eastAsia="Times New Roman" w:cs="Arial"/>
                <w:color w:val="auto"/>
              </w:rPr>
            </w:pPr>
            <w:r w:rsidRPr="00AD6E6F">
              <w:rPr>
                <w:color w:val="auto"/>
              </w:rPr>
              <w:t>Nombre d</w:t>
            </w:r>
            <w:r>
              <w:rPr>
                <w:color w:val="auto"/>
              </w:rPr>
              <w:t>’</w:t>
            </w:r>
            <w:r w:rsidRPr="00AD6E6F">
              <w:rPr>
                <w:color w:val="auto"/>
              </w:rPr>
              <w:t>enfants joints</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02CD0B48" w14:textId="77777777" w:rsidR="00844FE8" w:rsidRPr="005B176D" w:rsidRDefault="00844FE8" w:rsidP="005A4C72">
            <w:pPr>
              <w:spacing w:after="0" w:line="240" w:lineRule="auto"/>
              <w:jc w:val="center"/>
              <w:rPr>
                <w:rFonts w:eastAsia="Times New Roman" w:cs="Arial"/>
                <w:color w:val="auto"/>
              </w:rPr>
            </w:pPr>
            <w:r w:rsidRPr="00AD6E6F">
              <w:rPr>
                <w:color w:val="auto"/>
              </w:rPr>
              <w:t>549 304</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0F3676CA" w14:textId="77777777" w:rsidR="00844FE8" w:rsidRPr="005B176D" w:rsidRDefault="00844FE8" w:rsidP="005A4C72">
            <w:pPr>
              <w:spacing w:after="0" w:line="240" w:lineRule="auto"/>
              <w:jc w:val="center"/>
              <w:rPr>
                <w:rFonts w:eastAsia="Times New Roman" w:cs="Arial"/>
                <w:color w:val="auto"/>
              </w:rPr>
            </w:pPr>
            <w:r w:rsidRPr="00AD6E6F">
              <w:rPr>
                <w:color w:val="auto"/>
              </w:rPr>
              <w:t>31 233</w:t>
            </w:r>
          </w:p>
        </w:tc>
        <w:tc>
          <w:tcPr>
            <w:tcW w:w="1178" w:type="dxa"/>
            <w:tcBorders>
              <w:top w:val="single" w:sz="4" w:space="0" w:color="auto"/>
              <w:left w:val="nil"/>
              <w:bottom w:val="single" w:sz="12" w:space="0" w:color="002060"/>
              <w:right w:val="single" w:sz="4" w:space="0" w:color="auto"/>
            </w:tcBorders>
            <w:shd w:val="clear" w:color="auto" w:fill="auto"/>
            <w:noWrap/>
            <w:vAlign w:val="center"/>
            <w:hideMark/>
          </w:tcPr>
          <w:p w14:paraId="3777EE9D" w14:textId="77777777" w:rsidR="00844FE8" w:rsidRPr="005B176D" w:rsidRDefault="00844FE8" w:rsidP="005A4C72">
            <w:pPr>
              <w:spacing w:after="0" w:line="240" w:lineRule="auto"/>
              <w:jc w:val="center"/>
              <w:rPr>
                <w:rFonts w:eastAsia="Times New Roman" w:cs="Arial"/>
                <w:color w:val="auto"/>
              </w:rPr>
            </w:pPr>
            <w:r w:rsidRPr="00AD6E6F">
              <w:rPr>
                <w:color w:val="auto"/>
              </w:rPr>
              <w:t>29 433</w:t>
            </w:r>
          </w:p>
        </w:tc>
        <w:tc>
          <w:tcPr>
            <w:tcW w:w="1179" w:type="dxa"/>
            <w:tcBorders>
              <w:top w:val="single" w:sz="4" w:space="0" w:color="auto"/>
              <w:left w:val="nil"/>
              <w:bottom w:val="single" w:sz="12" w:space="0" w:color="002060"/>
              <w:right w:val="single" w:sz="12" w:space="0" w:color="002060"/>
            </w:tcBorders>
            <w:shd w:val="clear" w:color="auto" w:fill="auto"/>
            <w:noWrap/>
            <w:vAlign w:val="center"/>
            <w:hideMark/>
          </w:tcPr>
          <w:p w14:paraId="0F09D59B" w14:textId="77777777" w:rsidR="00844FE8" w:rsidRPr="00AD6E6F" w:rsidRDefault="00844FE8" w:rsidP="005A4C72">
            <w:pPr>
              <w:spacing w:after="0" w:line="240" w:lineRule="auto"/>
              <w:jc w:val="center"/>
              <w:rPr>
                <w:rFonts w:eastAsia="Times New Roman" w:cs="Arial"/>
                <w:color w:val="auto"/>
              </w:rPr>
            </w:pPr>
            <w:r w:rsidRPr="00AD6E6F">
              <w:rPr>
                <w:color w:val="auto"/>
              </w:rPr>
              <w:t>36 803</w:t>
            </w:r>
          </w:p>
        </w:tc>
      </w:tr>
    </w:tbl>
    <w:p w14:paraId="46A49A9C" w14:textId="77777777" w:rsidR="00844FE8" w:rsidRPr="005B176D" w:rsidRDefault="00844FE8" w:rsidP="005A4C72"/>
    <w:p w14:paraId="33CC1A87"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De même que l’année précédente, en 2017, lorsque les enfants s’inscrivaient, les bibliothécaires notaient s’ils avaient participé au programme de lecture d’été l’année précédente (ou lors d’un été antérieur) ou si c’était leur première participation. Bien que la répartition varie d’une région à l’autre, globalement, un peu moins de la moitié des enfants ont dit qu’ils participaient au programme pour la première fois. </w:t>
      </w:r>
    </w:p>
    <w:tbl>
      <w:tblPr>
        <w:tblW w:w="8100" w:type="dxa"/>
        <w:jc w:val="center"/>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tblLayout w:type="fixed"/>
        <w:tblLook w:val="04A0" w:firstRow="1" w:lastRow="0" w:firstColumn="1" w:lastColumn="0" w:noHBand="0" w:noVBand="1"/>
      </w:tblPr>
      <w:tblGrid>
        <w:gridCol w:w="4093"/>
        <w:gridCol w:w="4007"/>
      </w:tblGrid>
      <w:tr w:rsidR="00844FE8" w:rsidRPr="005B176D" w14:paraId="20B9F0F9" w14:textId="77777777" w:rsidTr="005A4C72">
        <w:trPr>
          <w:trHeight w:val="340"/>
          <w:jc w:val="center"/>
        </w:trPr>
        <w:tc>
          <w:tcPr>
            <w:tcW w:w="8100" w:type="dxa"/>
            <w:gridSpan w:val="2"/>
            <w:shd w:val="clear" w:color="auto" w:fill="1F497D"/>
            <w:vAlign w:val="center"/>
            <w:hideMark/>
          </w:tcPr>
          <w:p w14:paraId="38228E4D" w14:textId="77777777" w:rsidR="00844FE8" w:rsidRPr="005B176D" w:rsidRDefault="00844FE8" w:rsidP="005A4C72">
            <w:pPr>
              <w:spacing w:after="0"/>
              <w:jc w:val="center"/>
              <w:rPr>
                <w:b/>
                <w:bCs/>
                <w:vanish/>
                <w:color w:val="FFFFFF"/>
              </w:rPr>
            </w:pPr>
            <w:r w:rsidRPr="00AD6E6F">
              <w:rPr>
                <w:b/>
                <w:bCs/>
                <w:color w:val="FFFFFF"/>
              </w:rPr>
              <w:t>Participation lors d</w:t>
            </w:r>
            <w:r>
              <w:rPr>
                <w:b/>
                <w:bCs/>
                <w:color w:val="FFFFFF"/>
              </w:rPr>
              <w:t>’</w:t>
            </w:r>
            <w:r w:rsidRPr="00AD6E6F">
              <w:rPr>
                <w:b/>
                <w:bCs/>
                <w:color w:val="FFFFFF"/>
              </w:rPr>
              <w:t xml:space="preserve">années antérieures? </w:t>
            </w:r>
          </w:p>
        </w:tc>
      </w:tr>
      <w:tr w:rsidR="00844FE8" w:rsidRPr="005B176D" w14:paraId="663CA4BC" w14:textId="77777777" w:rsidTr="005A4C72">
        <w:trPr>
          <w:trHeight w:val="340"/>
          <w:jc w:val="center"/>
        </w:trPr>
        <w:tc>
          <w:tcPr>
            <w:tcW w:w="4093" w:type="dxa"/>
            <w:shd w:val="clear" w:color="auto" w:fill="1F497D"/>
            <w:vAlign w:val="center"/>
            <w:hideMark/>
          </w:tcPr>
          <w:p w14:paraId="185E417F" w14:textId="77777777" w:rsidR="00844FE8" w:rsidRPr="00844FE8" w:rsidRDefault="00844FE8" w:rsidP="005A4C72">
            <w:pPr>
              <w:spacing w:after="0"/>
              <w:jc w:val="center"/>
              <w:rPr>
                <w:b/>
                <w:bCs/>
                <w:color w:val="FFFFFF"/>
                <w:sz w:val="20"/>
                <w:szCs w:val="20"/>
                <w:lang w:val="fr-CA"/>
              </w:rPr>
            </w:pPr>
            <w:r w:rsidRPr="00844FE8">
              <w:rPr>
                <w:b/>
                <w:bCs/>
                <w:color w:val="FFFFFF"/>
                <w:sz w:val="20"/>
                <w:szCs w:val="20"/>
                <w:lang w:val="fr-CA"/>
              </w:rPr>
              <w:t>Ont participé lors d’années antérieures</w:t>
            </w:r>
          </w:p>
        </w:tc>
        <w:tc>
          <w:tcPr>
            <w:tcW w:w="4007" w:type="dxa"/>
            <w:shd w:val="clear" w:color="auto" w:fill="1F497D"/>
            <w:vAlign w:val="center"/>
            <w:hideMark/>
          </w:tcPr>
          <w:p w14:paraId="73037216" w14:textId="77777777" w:rsidR="00844FE8" w:rsidRPr="005B176D" w:rsidRDefault="00844FE8" w:rsidP="005A4C72">
            <w:pPr>
              <w:spacing w:after="0"/>
              <w:jc w:val="center"/>
              <w:rPr>
                <w:b/>
                <w:bCs/>
                <w:vanish/>
                <w:color w:val="FFFFFF"/>
                <w:sz w:val="20"/>
                <w:szCs w:val="20"/>
              </w:rPr>
            </w:pPr>
            <w:r w:rsidRPr="00AD6E6F">
              <w:rPr>
                <w:b/>
                <w:bCs/>
                <w:color w:val="FFFFFF"/>
                <w:sz w:val="20"/>
                <w:szCs w:val="20"/>
              </w:rPr>
              <w:t>Nouveaux participants au programme</w:t>
            </w:r>
          </w:p>
        </w:tc>
      </w:tr>
      <w:tr w:rsidR="00844FE8" w:rsidRPr="00AD6E6F" w14:paraId="498B02B4" w14:textId="77777777" w:rsidTr="005A4C72">
        <w:trPr>
          <w:trHeight w:val="595"/>
          <w:jc w:val="center"/>
        </w:trPr>
        <w:tc>
          <w:tcPr>
            <w:tcW w:w="4093" w:type="dxa"/>
            <w:shd w:val="clear" w:color="auto" w:fill="auto"/>
            <w:noWrap/>
            <w:vAlign w:val="center"/>
            <w:hideMark/>
          </w:tcPr>
          <w:p w14:paraId="3F88AC1E" w14:textId="77777777" w:rsidR="00844FE8" w:rsidRPr="005B176D" w:rsidRDefault="00844FE8" w:rsidP="005A4C72">
            <w:pPr>
              <w:spacing w:after="0" w:line="240" w:lineRule="auto"/>
              <w:jc w:val="center"/>
              <w:rPr>
                <w:rFonts w:eastAsia="Times New Roman" w:cs="Arial"/>
                <w:color w:val="auto"/>
              </w:rPr>
            </w:pPr>
            <w:r w:rsidRPr="00AD6E6F">
              <w:rPr>
                <w:color w:val="auto"/>
              </w:rPr>
              <w:t>56 %</w:t>
            </w:r>
          </w:p>
          <w:p w14:paraId="793FE358" w14:textId="77777777" w:rsidR="00844FE8" w:rsidRPr="005B176D" w:rsidRDefault="00844FE8" w:rsidP="005A4C72">
            <w:pPr>
              <w:spacing w:after="0" w:line="240" w:lineRule="auto"/>
              <w:jc w:val="center"/>
              <w:rPr>
                <w:rFonts w:eastAsia="Times New Roman" w:cs="Arial"/>
                <w:color w:val="auto"/>
              </w:rPr>
            </w:pPr>
            <w:r w:rsidRPr="00AD6E6F">
              <w:rPr>
                <w:color w:val="auto"/>
              </w:rPr>
              <w:t>(183 752 enfants)</w:t>
            </w:r>
          </w:p>
        </w:tc>
        <w:tc>
          <w:tcPr>
            <w:tcW w:w="4007" w:type="dxa"/>
            <w:shd w:val="clear" w:color="auto" w:fill="auto"/>
            <w:noWrap/>
            <w:vAlign w:val="center"/>
            <w:hideMark/>
          </w:tcPr>
          <w:p w14:paraId="2301AF1E" w14:textId="77777777" w:rsidR="00844FE8" w:rsidRPr="005B176D" w:rsidRDefault="00844FE8" w:rsidP="005A4C72">
            <w:pPr>
              <w:spacing w:after="0" w:line="240" w:lineRule="auto"/>
              <w:jc w:val="center"/>
              <w:rPr>
                <w:rFonts w:eastAsia="Times New Roman" w:cs="Arial"/>
                <w:color w:val="auto"/>
              </w:rPr>
            </w:pPr>
            <w:r w:rsidRPr="00AD6E6F">
              <w:rPr>
                <w:color w:val="auto"/>
              </w:rPr>
              <w:t>44 %</w:t>
            </w:r>
          </w:p>
          <w:p w14:paraId="12A7C707" w14:textId="77777777" w:rsidR="00844FE8" w:rsidRPr="00AD6E6F" w:rsidRDefault="00844FE8" w:rsidP="005A4C72">
            <w:pPr>
              <w:spacing w:after="0" w:line="240" w:lineRule="auto"/>
              <w:jc w:val="center"/>
              <w:rPr>
                <w:rFonts w:eastAsia="Times New Roman" w:cs="Arial"/>
                <w:color w:val="auto"/>
              </w:rPr>
            </w:pPr>
            <w:r w:rsidRPr="00AD6E6F">
              <w:rPr>
                <w:color w:val="auto"/>
              </w:rPr>
              <w:t>(146 182 enfants)</w:t>
            </w:r>
          </w:p>
        </w:tc>
      </w:tr>
    </w:tbl>
    <w:p w14:paraId="74F37ED7" w14:textId="77777777" w:rsidR="00844FE8" w:rsidRPr="005B176D" w:rsidRDefault="00844FE8" w:rsidP="005A4C72"/>
    <w:p w14:paraId="3C55FAF0" w14:textId="77777777" w:rsidR="00844FE8" w:rsidRPr="005B176D" w:rsidRDefault="00844FE8" w:rsidP="005A4C72">
      <w:pPr>
        <w:keepNext/>
        <w:jc w:val="both"/>
        <w:rPr>
          <w:rFonts w:eastAsia="Times New Roman" w:cs="Times New Roman"/>
          <w:b/>
          <w:color w:val="auto"/>
          <w:szCs w:val="24"/>
        </w:rPr>
      </w:pPr>
      <w:r w:rsidRPr="00AD6E6F">
        <w:rPr>
          <w:b/>
          <w:color w:val="auto"/>
          <w:szCs w:val="24"/>
        </w:rPr>
        <w:t>Satisfaction et suggestions</w:t>
      </w:r>
    </w:p>
    <w:p w14:paraId="49889457" w14:textId="77777777" w:rsidR="00844FE8" w:rsidRPr="00844FE8" w:rsidRDefault="00844FE8" w:rsidP="005A4C72">
      <w:pPr>
        <w:jc w:val="both"/>
        <w:rPr>
          <w:rFonts w:eastAsia="Times New Roman" w:cs="Times New Roman"/>
          <w:b/>
          <w:i/>
          <w:color w:val="auto"/>
          <w:szCs w:val="24"/>
          <w:lang w:val="fr-CA"/>
        </w:rPr>
      </w:pPr>
      <w:r w:rsidRPr="00844FE8">
        <w:rPr>
          <w:color w:val="auto"/>
          <w:szCs w:val="24"/>
          <w:lang w:val="fr-CA"/>
        </w:rPr>
        <w:t xml:space="preserve">La section consacrée à la satisfaction porte surtout sur la satisfaction globale à l’égard du programme, sur les ressources Web mises à la disposition des bibliothécaires et sur le processus d’évaluation du programme en tant que tel. </w:t>
      </w:r>
      <w:r w:rsidRPr="00844FE8">
        <w:rPr>
          <w:b/>
          <w:i/>
          <w:color w:val="auto"/>
          <w:szCs w:val="24"/>
          <w:lang w:val="fr-CA"/>
        </w:rPr>
        <w:t>Lorsque c’est possible, les notes de satisfaction de chaque question sont comparées aux résultats obtenus depuis 2013. Les échelles vont de 0 à 10.</w:t>
      </w:r>
    </w:p>
    <w:p w14:paraId="49C8A5CD" w14:textId="53FF8E6E"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La satisfaction globale à l’égard du programme était encore élevée, à 76 %, soit un point de plus qu’en 2016 (75 %). De même, la facilité de navigation dans les ressources Web a été bien reçue, avec une note positive de 74 %. La satisfaction à l’égard à l’égard du site Web et du contenu Web destinés au personnel des bibliothèques était plus élevée en 2017 : près des trois quarts des répondants accordent ici une note </w:t>
      </w:r>
      <w:r w:rsidRPr="00844FE8">
        <w:rPr>
          <w:color w:val="auto"/>
          <w:szCs w:val="24"/>
          <w:lang w:val="fr-CA"/>
        </w:rPr>
        <w:lastRenderedPageBreak/>
        <w:t xml:space="preserve">d’au moins huit sur dix (comparativement à près des deux tiers en 2016). La satisfaction à l’égard du système d’évaluation du programme était élevée également, puisque 72 % du personnel a accordé une note dans les trois cotes supérieures sur ce point. Toutefois, moins de la moitié du personnel était satisfaite de la pertinence des éléments examinés dans le cadre de l’évaluation du programme. </w:t>
      </w:r>
    </w:p>
    <w:tbl>
      <w:tblPr>
        <w:tblW w:w="7676" w:type="dxa"/>
        <w:jc w:val="center"/>
        <w:tblLook w:val="04A0" w:firstRow="1" w:lastRow="0" w:firstColumn="1" w:lastColumn="0" w:noHBand="0" w:noVBand="1"/>
      </w:tblPr>
      <w:tblGrid>
        <w:gridCol w:w="6716"/>
        <w:gridCol w:w="960"/>
      </w:tblGrid>
      <w:tr w:rsidR="00844FE8" w:rsidRPr="0042557C" w14:paraId="1BB45418" w14:textId="77777777" w:rsidTr="00F4470A">
        <w:trPr>
          <w:trHeight w:val="270"/>
          <w:jc w:val="center"/>
        </w:trPr>
        <w:tc>
          <w:tcPr>
            <w:tcW w:w="7676" w:type="dxa"/>
            <w:gridSpan w:val="2"/>
            <w:tcBorders>
              <w:top w:val="single" w:sz="12" w:space="0" w:color="002060"/>
              <w:left w:val="single" w:sz="12" w:space="0" w:color="002060"/>
              <w:bottom w:val="single" w:sz="4" w:space="0" w:color="auto"/>
              <w:right w:val="single" w:sz="12" w:space="0" w:color="002060"/>
            </w:tcBorders>
            <w:shd w:val="clear" w:color="auto" w:fill="1F497D"/>
            <w:noWrap/>
            <w:vAlign w:val="center"/>
            <w:hideMark/>
          </w:tcPr>
          <w:p w14:paraId="318D7AFF" w14:textId="77777777" w:rsidR="00844FE8" w:rsidRPr="00844FE8" w:rsidRDefault="00844FE8" w:rsidP="005A4C72">
            <w:pPr>
              <w:spacing w:after="0"/>
              <w:jc w:val="center"/>
              <w:rPr>
                <w:rFonts w:ascii="Arial" w:hAnsi="Arial" w:cs="Arial"/>
                <w:b/>
                <w:bCs/>
                <w:vanish/>
                <w:color w:val="FFFFFF"/>
                <w:sz w:val="18"/>
                <w:szCs w:val="18"/>
                <w:lang w:val="fr-CA"/>
              </w:rPr>
            </w:pPr>
            <w:r w:rsidRPr="00844FE8">
              <w:rPr>
                <w:rFonts w:ascii="Arial" w:hAnsi="Arial"/>
                <w:b/>
                <w:bCs/>
                <w:color w:val="FFFFFF"/>
                <w:sz w:val="18"/>
                <w:szCs w:val="18"/>
                <w:lang w:val="fr-CA"/>
              </w:rPr>
              <w:t>3 cotes supérieures (8, 9 et 10 sur une échelle de 10 points) – résumé</w:t>
            </w:r>
          </w:p>
        </w:tc>
      </w:tr>
      <w:tr w:rsidR="00844FE8" w:rsidRPr="005B176D" w14:paraId="36F45121" w14:textId="77777777" w:rsidTr="00F4470A">
        <w:trPr>
          <w:trHeight w:val="70"/>
          <w:jc w:val="center"/>
        </w:trPr>
        <w:tc>
          <w:tcPr>
            <w:tcW w:w="6716" w:type="dxa"/>
            <w:tcBorders>
              <w:top w:val="nil"/>
              <w:left w:val="single" w:sz="12" w:space="0" w:color="002060"/>
              <w:bottom w:val="single" w:sz="4" w:space="0" w:color="auto"/>
              <w:right w:val="single" w:sz="4" w:space="0" w:color="auto"/>
            </w:tcBorders>
            <w:shd w:val="clear" w:color="auto" w:fill="auto"/>
            <w:vAlign w:val="center"/>
          </w:tcPr>
          <w:p w14:paraId="700ACCD2"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Satisfaction globale à l’égard du programme</w:t>
            </w:r>
          </w:p>
        </w:tc>
        <w:tc>
          <w:tcPr>
            <w:tcW w:w="960" w:type="dxa"/>
            <w:tcBorders>
              <w:top w:val="nil"/>
              <w:left w:val="nil"/>
              <w:bottom w:val="single" w:sz="4" w:space="0" w:color="auto"/>
              <w:right w:val="single" w:sz="12" w:space="0" w:color="002060"/>
            </w:tcBorders>
            <w:shd w:val="clear" w:color="auto" w:fill="auto"/>
            <w:noWrap/>
            <w:vAlign w:val="center"/>
          </w:tcPr>
          <w:p w14:paraId="696085A7" w14:textId="77777777" w:rsidR="00844FE8" w:rsidRPr="005B176D" w:rsidRDefault="00844FE8" w:rsidP="005A4C72">
            <w:pPr>
              <w:spacing w:after="0"/>
              <w:jc w:val="center"/>
              <w:rPr>
                <w:rFonts w:eastAsia="Times New Roman" w:cs="Times New Roman"/>
                <w:vanish/>
                <w:color w:val="auto"/>
                <w:szCs w:val="24"/>
              </w:rPr>
            </w:pPr>
            <w:r w:rsidRPr="00AD6E6F">
              <w:rPr>
                <w:color w:val="auto"/>
                <w:szCs w:val="24"/>
              </w:rPr>
              <w:t>76 %</w:t>
            </w:r>
          </w:p>
        </w:tc>
      </w:tr>
      <w:tr w:rsidR="00844FE8" w:rsidRPr="005B176D" w14:paraId="0591F8B6" w14:textId="77777777" w:rsidTr="00F4470A">
        <w:trPr>
          <w:trHeight w:val="70"/>
          <w:jc w:val="center"/>
        </w:trPr>
        <w:tc>
          <w:tcPr>
            <w:tcW w:w="6716" w:type="dxa"/>
            <w:tcBorders>
              <w:top w:val="nil"/>
              <w:left w:val="single" w:sz="12" w:space="0" w:color="002060"/>
              <w:bottom w:val="single" w:sz="4" w:space="0" w:color="auto"/>
              <w:right w:val="single" w:sz="4" w:space="0" w:color="auto"/>
            </w:tcBorders>
            <w:shd w:val="clear" w:color="auto" w:fill="auto"/>
            <w:vAlign w:val="center"/>
            <w:hideMark/>
          </w:tcPr>
          <w:p w14:paraId="55D92352"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Satisfaction globale à l’égard du site Web et du contenu Web pour les bibliothécaires</w:t>
            </w:r>
          </w:p>
        </w:tc>
        <w:tc>
          <w:tcPr>
            <w:tcW w:w="960" w:type="dxa"/>
            <w:tcBorders>
              <w:top w:val="nil"/>
              <w:left w:val="nil"/>
              <w:bottom w:val="single" w:sz="4" w:space="0" w:color="auto"/>
              <w:right w:val="single" w:sz="12" w:space="0" w:color="002060"/>
            </w:tcBorders>
            <w:shd w:val="clear" w:color="auto" w:fill="auto"/>
            <w:noWrap/>
            <w:vAlign w:val="center"/>
          </w:tcPr>
          <w:p w14:paraId="062CF3CF" w14:textId="77777777" w:rsidR="00844FE8" w:rsidRPr="005B176D" w:rsidRDefault="00844FE8" w:rsidP="005A4C72">
            <w:pPr>
              <w:spacing w:after="0"/>
              <w:jc w:val="center"/>
              <w:rPr>
                <w:rFonts w:eastAsia="Times New Roman" w:cs="Times New Roman"/>
                <w:vanish/>
                <w:color w:val="D70036" w:themeColor="accent4"/>
                <w:szCs w:val="24"/>
              </w:rPr>
            </w:pPr>
            <w:r w:rsidRPr="00AD6E6F">
              <w:rPr>
                <w:color w:val="auto"/>
                <w:szCs w:val="24"/>
              </w:rPr>
              <w:t>73 %</w:t>
            </w:r>
          </w:p>
        </w:tc>
      </w:tr>
      <w:tr w:rsidR="00844FE8" w:rsidRPr="005B176D" w14:paraId="26A43F20" w14:textId="77777777" w:rsidTr="00F4470A">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vAlign w:val="center"/>
            <w:hideMark/>
          </w:tcPr>
          <w:p w14:paraId="4BFF0D8C"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Facilité de la navigation dans les ressources Web</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12B78CE1" w14:textId="77777777" w:rsidR="00844FE8" w:rsidRPr="005B176D" w:rsidRDefault="00844FE8" w:rsidP="005A4C72">
            <w:pPr>
              <w:spacing w:after="0"/>
              <w:jc w:val="center"/>
              <w:rPr>
                <w:rFonts w:eastAsia="Times New Roman" w:cs="Times New Roman"/>
                <w:vanish/>
                <w:color w:val="D70036" w:themeColor="accent4"/>
                <w:szCs w:val="24"/>
              </w:rPr>
            </w:pPr>
            <w:r w:rsidRPr="00AD6E6F">
              <w:rPr>
                <w:color w:val="auto"/>
                <w:szCs w:val="24"/>
              </w:rPr>
              <w:t>74 %</w:t>
            </w:r>
          </w:p>
        </w:tc>
      </w:tr>
      <w:tr w:rsidR="00844FE8" w:rsidRPr="005B176D" w14:paraId="5128C1C6" w14:textId="77777777" w:rsidTr="00F4470A">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vAlign w:val="center"/>
          </w:tcPr>
          <w:p w14:paraId="061668A0"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Satisfaction à l’égard du processus d’évaluation du programme</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24B865DE" w14:textId="77777777" w:rsidR="00844FE8" w:rsidRPr="005B176D" w:rsidRDefault="00844FE8" w:rsidP="005A4C72">
            <w:pPr>
              <w:spacing w:after="0"/>
              <w:jc w:val="center"/>
              <w:rPr>
                <w:rFonts w:eastAsia="Times New Roman" w:cs="Times New Roman"/>
                <w:vanish/>
                <w:color w:val="D70036" w:themeColor="accent4"/>
                <w:szCs w:val="24"/>
                <w:highlight w:val="yellow"/>
              </w:rPr>
            </w:pPr>
            <w:r w:rsidRPr="00AD6E6F">
              <w:rPr>
                <w:color w:val="auto"/>
                <w:szCs w:val="24"/>
              </w:rPr>
              <w:t>72 %</w:t>
            </w:r>
          </w:p>
        </w:tc>
      </w:tr>
      <w:tr w:rsidR="00844FE8" w:rsidRPr="005B176D" w14:paraId="528C9BEF" w14:textId="77777777" w:rsidTr="00F4470A">
        <w:trPr>
          <w:trHeight w:val="70"/>
          <w:jc w:val="center"/>
        </w:trPr>
        <w:tc>
          <w:tcPr>
            <w:tcW w:w="6716" w:type="dxa"/>
            <w:tcBorders>
              <w:top w:val="single" w:sz="4" w:space="0" w:color="auto"/>
              <w:left w:val="single" w:sz="12" w:space="0" w:color="002060"/>
              <w:bottom w:val="single" w:sz="4" w:space="0" w:color="auto"/>
              <w:right w:val="single" w:sz="4" w:space="0" w:color="auto"/>
            </w:tcBorders>
            <w:shd w:val="clear" w:color="auto" w:fill="auto"/>
          </w:tcPr>
          <w:p w14:paraId="239EB7C0"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Facilité d’utilisation du système d’évaluation du programme</w:t>
            </w:r>
          </w:p>
        </w:tc>
        <w:tc>
          <w:tcPr>
            <w:tcW w:w="960" w:type="dxa"/>
            <w:tcBorders>
              <w:top w:val="single" w:sz="4" w:space="0" w:color="auto"/>
              <w:left w:val="nil"/>
              <w:bottom w:val="single" w:sz="4" w:space="0" w:color="auto"/>
              <w:right w:val="single" w:sz="12" w:space="0" w:color="002060"/>
            </w:tcBorders>
            <w:shd w:val="clear" w:color="auto" w:fill="auto"/>
            <w:noWrap/>
            <w:vAlign w:val="center"/>
          </w:tcPr>
          <w:p w14:paraId="1AFC0D08" w14:textId="77777777" w:rsidR="00844FE8" w:rsidRPr="005B176D" w:rsidRDefault="00844FE8" w:rsidP="005A4C72">
            <w:pPr>
              <w:spacing w:after="0"/>
              <w:jc w:val="center"/>
              <w:rPr>
                <w:rFonts w:eastAsia="Times New Roman" w:cs="Times New Roman"/>
                <w:vanish/>
                <w:color w:val="auto"/>
                <w:szCs w:val="24"/>
              </w:rPr>
            </w:pPr>
            <w:r w:rsidRPr="00AD6E6F">
              <w:rPr>
                <w:color w:val="auto"/>
                <w:szCs w:val="24"/>
              </w:rPr>
              <w:t>63 %</w:t>
            </w:r>
          </w:p>
        </w:tc>
      </w:tr>
      <w:tr w:rsidR="00844FE8" w:rsidRPr="00AD6E6F" w14:paraId="2D807F43" w14:textId="77777777" w:rsidTr="00F4470A">
        <w:trPr>
          <w:trHeight w:val="70"/>
          <w:jc w:val="center"/>
        </w:trPr>
        <w:tc>
          <w:tcPr>
            <w:tcW w:w="6716" w:type="dxa"/>
            <w:tcBorders>
              <w:top w:val="single" w:sz="4" w:space="0" w:color="auto"/>
              <w:left w:val="single" w:sz="12" w:space="0" w:color="002060"/>
              <w:bottom w:val="single" w:sz="12" w:space="0" w:color="002060"/>
              <w:right w:val="single" w:sz="4" w:space="0" w:color="auto"/>
            </w:tcBorders>
            <w:shd w:val="clear" w:color="auto" w:fill="auto"/>
          </w:tcPr>
          <w:p w14:paraId="77470A38" w14:textId="77777777" w:rsidR="00844FE8" w:rsidRPr="00844FE8" w:rsidRDefault="00844FE8" w:rsidP="005A4C72">
            <w:pPr>
              <w:spacing w:after="0"/>
              <w:rPr>
                <w:rFonts w:eastAsia="Times New Roman" w:cs="Times New Roman"/>
                <w:color w:val="auto"/>
                <w:szCs w:val="24"/>
                <w:lang w:val="fr-CA"/>
              </w:rPr>
            </w:pPr>
            <w:r w:rsidRPr="00844FE8">
              <w:rPr>
                <w:color w:val="auto"/>
                <w:szCs w:val="24"/>
                <w:lang w:val="fr-CA"/>
              </w:rPr>
              <w:t>Pertinence des éléments examinés dans le processus d’évaluation</w:t>
            </w:r>
          </w:p>
        </w:tc>
        <w:tc>
          <w:tcPr>
            <w:tcW w:w="960" w:type="dxa"/>
            <w:tcBorders>
              <w:top w:val="single" w:sz="4" w:space="0" w:color="auto"/>
              <w:left w:val="nil"/>
              <w:bottom w:val="single" w:sz="12" w:space="0" w:color="002060"/>
              <w:right w:val="single" w:sz="12" w:space="0" w:color="002060"/>
            </w:tcBorders>
            <w:shd w:val="clear" w:color="auto" w:fill="auto"/>
            <w:noWrap/>
            <w:vAlign w:val="center"/>
          </w:tcPr>
          <w:p w14:paraId="7B6003D8" w14:textId="77777777" w:rsidR="00844FE8" w:rsidRPr="00AD6E6F" w:rsidRDefault="00844FE8" w:rsidP="005A4C72">
            <w:pPr>
              <w:spacing w:after="0"/>
              <w:jc w:val="center"/>
              <w:rPr>
                <w:rFonts w:eastAsia="Times New Roman" w:cs="Times New Roman"/>
                <w:color w:val="auto"/>
                <w:szCs w:val="24"/>
              </w:rPr>
            </w:pPr>
            <w:r w:rsidRPr="00AD6E6F">
              <w:rPr>
                <w:color w:val="auto"/>
                <w:szCs w:val="24"/>
              </w:rPr>
              <w:t>42 %</w:t>
            </w:r>
          </w:p>
        </w:tc>
      </w:tr>
    </w:tbl>
    <w:p w14:paraId="359F08AE" w14:textId="77777777" w:rsidR="00844FE8" w:rsidRPr="005B176D" w:rsidRDefault="00844FE8" w:rsidP="005A4C72"/>
    <w:p w14:paraId="311CBECC"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Les bibliothécaires étaient invités à formuler des suggestions pour améliorer les ressources Web mises à leur disposition. Parmi ceux qui ont répondu à cette question, quatre bibliothécaires sur dix (44 %) se disent satisfaits et n’ont rien à suggérer. Ceux qui émettent une suggestion demandent généralement de rendre la navigation plus simple et plus conviviale (11 %) ou suggèrent d’utiliser une liste de livres « meilleure » ou plus récente (9 %). </w:t>
      </w:r>
    </w:p>
    <w:p w14:paraId="36D06BCE" w14:textId="77777777" w:rsidR="00844FE8" w:rsidRPr="00844FE8" w:rsidRDefault="00844FE8" w:rsidP="005A4C72">
      <w:pPr>
        <w:jc w:val="both"/>
        <w:rPr>
          <w:color w:val="auto"/>
          <w:szCs w:val="24"/>
          <w:lang w:val="fr-CA"/>
        </w:rPr>
      </w:pPr>
      <w:r w:rsidRPr="00844FE8">
        <w:rPr>
          <w:color w:val="auto"/>
          <w:szCs w:val="24"/>
          <w:lang w:val="fr-CA"/>
        </w:rPr>
        <w:t>Lorsque les bibliothécaires doivent indiquer comment améliorer l’évaluation du programme et le processus de collecte de statistiques, ils suggèrent de leur donner accès aux questions et aux formulaires d’évaluation plus tôt ou de leur dire ce qu’il faut suivre pendant le programme (18 %) et de mieux définir ou de clarifier les renseignements demandés (6 %).</w:t>
      </w:r>
    </w:p>
    <w:p w14:paraId="0FC16F50" w14:textId="77777777" w:rsidR="00844FE8" w:rsidRPr="00844FE8" w:rsidRDefault="00844FE8" w:rsidP="005A4C72">
      <w:pPr>
        <w:keepNext/>
        <w:jc w:val="both"/>
        <w:rPr>
          <w:rFonts w:eastAsia="Times New Roman" w:cs="Times New Roman"/>
          <w:b/>
          <w:color w:val="auto"/>
          <w:szCs w:val="24"/>
          <w:lang w:val="fr-CA"/>
        </w:rPr>
      </w:pPr>
      <w:r w:rsidRPr="00844FE8">
        <w:rPr>
          <w:b/>
          <w:color w:val="auto"/>
          <w:szCs w:val="24"/>
          <w:lang w:val="fr-CA"/>
        </w:rPr>
        <w:t>Aperçu statistique</w:t>
      </w:r>
    </w:p>
    <w:p w14:paraId="0AD81A2C" w14:textId="77777777" w:rsidR="00844FE8" w:rsidRPr="00844FE8" w:rsidRDefault="00844FE8" w:rsidP="005A4C72">
      <w:pPr>
        <w:keepNext/>
        <w:jc w:val="both"/>
        <w:rPr>
          <w:rFonts w:eastAsia="Times New Roman" w:cs="Times New Roman"/>
          <w:color w:val="auto"/>
          <w:szCs w:val="24"/>
          <w:lang w:val="fr-CA"/>
        </w:rPr>
      </w:pPr>
      <w:r w:rsidRPr="00844FE8">
        <w:rPr>
          <w:color w:val="auto"/>
          <w:szCs w:val="24"/>
          <w:lang w:val="fr-CA"/>
        </w:rPr>
        <w:t xml:space="preserve">Le tableau qui suit résume les principales statistiques recueillies en 2017. </w:t>
      </w:r>
    </w:p>
    <w:tbl>
      <w:tblPr>
        <w:tblStyle w:val="TableGrid"/>
        <w:tblW w:w="0" w:type="auto"/>
        <w:jc w:val="center"/>
        <w:tblLook w:val="04A0" w:firstRow="1" w:lastRow="0" w:firstColumn="1" w:lastColumn="0" w:noHBand="0" w:noVBand="1"/>
      </w:tblPr>
      <w:tblGrid>
        <w:gridCol w:w="6000"/>
        <w:gridCol w:w="1314"/>
      </w:tblGrid>
      <w:tr w:rsidR="00844FE8" w:rsidRPr="005B176D" w14:paraId="15EDBA89" w14:textId="77777777" w:rsidTr="005A4C72">
        <w:trPr>
          <w:trHeight w:val="57"/>
          <w:jc w:val="center"/>
        </w:trPr>
        <w:tc>
          <w:tcPr>
            <w:tcW w:w="6000" w:type="dxa"/>
            <w:tcBorders>
              <w:top w:val="single" w:sz="12" w:space="0" w:color="002060"/>
              <w:left w:val="single" w:sz="12" w:space="0" w:color="002060"/>
              <w:bottom w:val="double" w:sz="4" w:space="0" w:color="auto"/>
              <w:right w:val="double" w:sz="4" w:space="0" w:color="auto"/>
            </w:tcBorders>
            <w:shd w:val="clear" w:color="auto" w:fill="1F497D"/>
            <w:vAlign w:val="center"/>
          </w:tcPr>
          <w:p w14:paraId="1F70AFC0" w14:textId="77777777" w:rsidR="00844FE8" w:rsidRPr="005B176D" w:rsidRDefault="00844FE8" w:rsidP="005A4C72">
            <w:pPr>
              <w:jc w:val="center"/>
              <w:rPr>
                <w:b/>
                <w:bCs/>
                <w:color w:val="FFFFFF"/>
              </w:rPr>
            </w:pPr>
            <w:r w:rsidRPr="00AD6E6F">
              <w:rPr>
                <w:b/>
                <w:bCs/>
                <w:color w:val="FFFFFF"/>
              </w:rPr>
              <w:t>Facteurs évalués</w:t>
            </w:r>
          </w:p>
        </w:tc>
        <w:tc>
          <w:tcPr>
            <w:tcW w:w="1314" w:type="dxa"/>
            <w:tcBorders>
              <w:top w:val="single" w:sz="12" w:space="0" w:color="002060"/>
              <w:left w:val="double" w:sz="4" w:space="0" w:color="auto"/>
              <w:bottom w:val="double" w:sz="4" w:space="0" w:color="auto"/>
              <w:right w:val="single" w:sz="12" w:space="0" w:color="002060"/>
            </w:tcBorders>
            <w:shd w:val="clear" w:color="auto" w:fill="1F497D"/>
            <w:vAlign w:val="center"/>
          </w:tcPr>
          <w:p w14:paraId="41132135" w14:textId="77777777" w:rsidR="00844FE8" w:rsidRPr="005B176D" w:rsidRDefault="00844FE8" w:rsidP="005A4C72">
            <w:pPr>
              <w:jc w:val="center"/>
              <w:rPr>
                <w:b/>
                <w:bCs/>
                <w:vanish/>
                <w:color w:val="FFFFFF"/>
              </w:rPr>
            </w:pPr>
            <w:r w:rsidRPr="00AD6E6F">
              <w:rPr>
                <w:b/>
                <w:bCs/>
                <w:color w:val="FFFFFF"/>
              </w:rPr>
              <w:t>Total</w:t>
            </w:r>
          </w:p>
        </w:tc>
      </w:tr>
      <w:tr w:rsidR="00844FE8" w:rsidRPr="005B176D" w14:paraId="3EF82F5E" w14:textId="77777777" w:rsidTr="005A4C72">
        <w:trPr>
          <w:trHeight w:val="369"/>
          <w:jc w:val="center"/>
        </w:trPr>
        <w:tc>
          <w:tcPr>
            <w:tcW w:w="6000" w:type="dxa"/>
            <w:tcBorders>
              <w:top w:val="double" w:sz="4" w:space="0" w:color="auto"/>
              <w:left w:val="single" w:sz="12" w:space="0" w:color="002060"/>
              <w:right w:val="double" w:sz="4" w:space="0" w:color="auto"/>
            </w:tcBorders>
            <w:vAlign w:val="center"/>
          </w:tcPr>
          <w:p w14:paraId="5C19C9CC"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Enfants inscrits au CLÉ TD</w:t>
            </w:r>
          </w:p>
        </w:tc>
        <w:tc>
          <w:tcPr>
            <w:tcW w:w="1314" w:type="dxa"/>
            <w:tcBorders>
              <w:top w:val="double" w:sz="4" w:space="0" w:color="auto"/>
              <w:left w:val="double" w:sz="4" w:space="0" w:color="auto"/>
              <w:right w:val="single" w:sz="12" w:space="0" w:color="002060"/>
            </w:tcBorders>
            <w:vAlign w:val="center"/>
          </w:tcPr>
          <w:p w14:paraId="645F8181" w14:textId="77777777" w:rsidR="00844FE8" w:rsidRPr="005B176D" w:rsidRDefault="00844FE8" w:rsidP="005A4C72">
            <w:pPr>
              <w:jc w:val="center"/>
              <w:rPr>
                <w:rFonts w:eastAsia="Times New Roman" w:cs="Times New Roman"/>
                <w:vanish/>
                <w:color w:val="auto"/>
                <w:szCs w:val="24"/>
              </w:rPr>
            </w:pPr>
            <w:r w:rsidRPr="00AD6E6F">
              <w:rPr>
                <w:color w:val="auto"/>
                <w:szCs w:val="24"/>
              </w:rPr>
              <w:t>329 934</w:t>
            </w:r>
          </w:p>
        </w:tc>
      </w:tr>
      <w:tr w:rsidR="00844FE8" w:rsidRPr="005B176D" w14:paraId="116B36A3" w14:textId="77777777" w:rsidTr="005A4C72">
        <w:trPr>
          <w:trHeight w:val="369"/>
          <w:jc w:val="center"/>
        </w:trPr>
        <w:tc>
          <w:tcPr>
            <w:tcW w:w="6000" w:type="dxa"/>
            <w:tcBorders>
              <w:left w:val="single" w:sz="12" w:space="0" w:color="002060"/>
              <w:right w:val="double" w:sz="4" w:space="0" w:color="auto"/>
            </w:tcBorders>
            <w:shd w:val="clear" w:color="auto" w:fill="F2F2F2" w:themeFill="background1" w:themeFillShade="F2"/>
            <w:vAlign w:val="center"/>
          </w:tcPr>
          <w:p w14:paraId="523E0C81"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Programmes ou activités organisés autour du thème du club</w:t>
            </w:r>
          </w:p>
        </w:tc>
        <w:tc>
          <w:tcPr>
            <w:tcW w:w="1314" w:type="dxa"/>
            <w:tcBorders>
              <w:left w:val="double" w:sz="4" w:space="0" w:color="auto"/>
              <w:right w:val="single" w:sz="12" w:space="0" w:color="002060"/>
            </w:tcBorders>
            <w:shd w:val="clear" w:color="auto" w:fill="F2F2F2" w:themeFill="background1" w:themeFillShade="F2"/>
            <w:vAlign w:val="center"/>
          </w:tcPr>
          <w:p w14:paraId="31728529" w14:textId="77777777" w:rsidR="00844FE8" w:rsidRPr="005B176D" w:rsidRDefault="00844FE8" w:rsidP="005A4C72">
            <w:pPr>
              <w:jc w:val="center"/>
              <w:rPr>
                <w:rFonts w:eastAsia="Times New Roman" w:cs="Times New Roman"/>
                <w:vanish/>
                <w:color w:val="auto"/>
                <w:szCs w:val="24"/>
              </w:rPr>
            </w:pPr>
            <w:r w:rsidRPr="00AD6E6F">
              <w:rPr>
                <w:color w:val="auto"/>
                <w:szCs w:val="24"/>
              </w:rPr>
              <w:t>37 138</w:t>
            </w:r>
          </w:p>
        </w:tc>
      </w:tr>
      <w:tr w:rsidR="00844FE8" w:rsidRPr="005B176D" w14:paraId="3AA7B659" w14:textId="77777777" w:rsidTr="005A4C72">
        <w:trPr>
          <w:trHeight w:val="369"/>
          <w:jc w:val="center"/>
        </w:trPr>
        <w:tc>
          <w:tcPr>
            <w:tcW w:w="6000" w:type="dxa"/>
            <w:tcBorders>
              <w:left w:val="single" w:sz="12" w:space="0" w:color="002060"/>
              <w:right w:val="double" w:sz="4" w:space="0" w:color="auto"/>
            </w:tcBorders>
            <w:vAlign w:val="center"/>
          </w:tcPr>
          <w:p w14:paraId="591BBC4B"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Participation aux programmes et aux activités</w:t>
            </w:r>
          </w:p>
        </w:tc>
        <w:tc>
          <w:tcPr>
            <w:tcW w:w="1314" w:type="dxa"/>
            <w:tcBorders>
              <w:left w:val="double" w:sz="4" w:space="0" w:color="auto"/>
              <w:right w:val="single" w:sz="12" w:space="0" w:color="002060"/>
            </w:tcBorders>
            <w:vAlign w:val="center"/>
          </w:tcPr>
          <w:p w14:paraId="1813621D" w14:textId="77777777" w:rsidR="00844FE8" w:rsidRPr="005B176D" w:rsidRDefault="00844FE8" w:rsidP="005A4C72">
            <w:pPr>
              <w:jc w:val="center"/>
              <w:rPr>
                <w:rFonts w:eastAsia="Times New Roman" w:cs="Times New Roman"/>
                <w:vanish/>
                <w:color w:val="auto"/>
                <w:szCs w:val="24"/>
              </w:rPr>
            </w:pPr>
            <w:r w:rsidRPr="00AD6E6F">
              <w:rPr>
                <w:color w:val="auto"/>
                <w:szCs w:val="24"/>
              </w:rPr>
              <w:t>679 595</w:t>
            </w:r>
          </w:p>
        </w:tc>
      </w:tr>
      <w:tr w:rsidR="00844FE8" w:rsidRPr="005B176D" w14:paraId="3C9B1DDD" w14:textId="77777777" w:rsidTr="005A4C72">
        <w:trPr>
          <w:trHeight w:val="369"/>
          <w:jc w:val="center"/>
        </w:trPr>
        <w:tc>
          <w:tcPr>
            <w:tcW w:w="6000" w:type="dxa"/>
            <w:tcBorders>
              <w:left w:val="single" w:sz="12" w:space="0" w:color="002060"/>
              <w:right w:val="double" w:sz="4" w:space="0" w:color="auto"/>
            </w:tcBorders>
            <w:shd w:val="clear" w:color="auto" w:fill="F2F2F2" w:themeFill="background1" w:themeFillShade="F2"/>
            <w:vAlign w:val="center"/>
          </w:tcPr>
          <w:p w14:paraId="4F0B3691"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Visites faites dans les écoles</w:t>
            </w:r>
          </w:p>
        </w:tc>
        <w:tc>
          <w:tcPr>
            <w:tcW w:w="1314" w:type="dxa"/>
            <w:tcBorders>
              <w:left w:val="double" w:sz="4" w:space="0" w:color="auto"/>
              <w:right w:val="single" w:sz="12" w:space="0" w:color="002060"/>
            </w:tcBorders>
            <w:shd w:val="clear" w:color="auto" w:fill="F2F2F2" w:themeFill="background1" w:themeFillShade="F2"/>
            <w:vAlign w:val="center"/>
          </w:tcPr>
          <w:p w14:paraId="7C394864" w14:textId="77777777" w:rsidR="00844FE8" w:rsidRPr="005B176D" w:rsidRDefault="00844FE8" w:rsidP="005A4C72">
            <w:pPr>
              <w:jc w:val="center"/>
              <w:rPr>
                <w:rFonts w:eastAsia="Times New Roman" w:cs="Times New Roman"/>
                <w:vanish/>
                <w:color w:val="auto"/>
                <w:szCs w:val="24"/>
              </w:rPr>
            </w:pPr>
            <w:r w:rsidRPr="00AD6E6F">
              <w:rPr>
                <w:color w:val="auto"/>
                <w:szCs w:val="24"/>
              </w:rPr>
              <w:t>9 443</w:t>
            </w:r>
          </w:p>
        </w:tc>
      </w:tr>
      <w:tr w:rsidR="00844FE8" w:rsidRPr="005B176D" w14:paraId="6CDC23FD" w14:textId="77777777" w:rsidTr="005A4C72">
        <w:trPr>
          <w:trHeight w:val="369"/>
          <w:jc w:val="center"/>
        </w:trPr>
        <w:tc>
          <w:tcPr>
            <w:tcW w:w="6000" w:type="dxa"/>
            <w:tcBorders>
              <w:left w:val="single" w:sz="12" w:space="0" w:color="002060"/>
              <w:right w:val="double" w:sz="4" w:space="0" w:color="auto"/>
            </w:tcBorders>
            <w:vAlign w:val="center"/>
          </w:tcPr>
          <w:p w14:paraId="25D572BD"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Visites faites dans les camps de jour</w:t>
            </w:r>
          </w:p>
        </w:tc>
        <w:tc>
          <w:tcPr>
            <w:tcW w:w="1314" w:type="dxa"/>
            <w:tcBorders>
              <w:left w:val="double" w:sz="4" w:space="0" w:color="auto"/>
              <w:right w:val="single" w:sz="12" w:space="0" w:color="002060"/>
            </w:tcBorders>
            <w:vAlign w:val="center"/>
          </w:tcPr>
          <w:p w14:paraId="089F9322" w14:textId="77777777" w:rsidR="00844FE8" w:rsidRPr="005B176D" w:rsidRDefault="00844FE8" w:rsidP="005A4C72">
            <w:pPr>
              <w:jc w:val="center"/>
              <w:rPr>
                <w:rFonts w:eastAsia="Times New Roman" w:cs="Times New Roman"/>
                <w:vanish/>
                <w:color w:val="auto"/>
                <w:szCs w:val="24"/>
              </w:rPr>
            </w:pPr>
            <w:r w:rsidRPr="00AD6E6F">
              <w:rPr>
                <w:color w:val="auto"/>
                <w:szCs w:val="24"/>
              </w:rPr>
              <w:t>1 449</w:t>
            </w:r>
          </w:p>
        </w:tc>
      </w:tr>
      <w:tr w:rsidR="00844FE8" w:rsidRPr="005B176D" w14:paraId="45E5D198" w14:textId="77777777" w:rsidTr="005A4C72">
        <w:trPr>
          <w:trHeight w:val="369"/>
          <w:jc w:val="center"/>
        </w:trPr>
        <w:tc>
          <w:tcPr>
            <w:tcW w:w="6000" w:type="dxa"/>
            <w:tcBorders>
              <w:left w:val="single" w:sz="12" w:space="0" w:color="002060"/>
              <w:right w:val="double" w:sz="4" w:space="0" w:color="auto"/>
            </w:tcBorders>
            <w:shd w:val="clear" w:color="auto" w:fill="F2F2F2"/>
            <w:vAlign w:val="center"/>
          </w:tcPr>
          <w:p w14:paraId="545D9A4B"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Visites faites dans les garderies</w:t>
            </w:r>
          </w:p>
        </w:tc>
        <w:tc>
          <w:tcPr>
            <w:tcW w:w="1314" w:type="dxa"/>
            <w:tcBorders>
              <w:left w:val="double" w:sz="4" w:space="0" w:color="auto"/>
              <w:right w:val="single" w:sz="12" w:space="0" w:color="002060"/>
            </w:tcBorders>
            <w:shd w:val="clear" w:color="auto" w:fill="F2F2F2"/>
            <w:vAlign w:val="center"/>
          </w:tcPr>
          <w:p w14:paraId="25F512FA" w14:textId="77777777" w:rsidR="00844FE8" w:rsidRPr="005B176D" w:rsidRDefault="00844FE8" w:rsidP="005A4C72">
            <w:pPr>
              <w:jc w:val="center"/>
              <w:rPr>
                <w:rFonts w:eastAsia="Times New Roman" w:cs="Times New Roman"/>
                <w:vanish/>
                <w:color w:val="auto"/>
                <w:szCs w:val="24"/>
              </w:rPr>
            </w:pPr>
            <w:r w:rsidRPr="00AD6E6F">
              <w:rPr>
                <w:color w:val="auto"/>
                <w:szCs w:val="24"/>
              </w:rPr>
              <w:t>1 521</w:t>
            </w:r>
          </w:p>
        </w:tc>
      </w:tr>
      <w:tr w:rsidR="00844FE8" w:rsidRPr="005B176D" w14:paraId="5CB7A05D" w14:textId="77777777" w:rsidTr="005A4C72">
        <w:trPr>
          <w:trHeight w:val="369"/>
          <w:jc w:val="center"/>
        </w:trPr>
        <w:tc>
          <w:tcPr>
            <w:tcW w:w="6000" w:type="dxa"/>
            <w:tcBorders>
              <w:left w:val="single" w:sz="12" w:space="0" w:color="002060"/>
              <w:bottom w:val="single" w:sz="4" w:space="0" w:color="5F5F5F" w:themeColor="text1"/>
              <w:right w:val="double" w:sz="4" w:space="0" w:color="auto"/>
            </w:tcBorders>
            <w:vAlign w:val="center"/>
          </w:tcPr>
          <w:p w14:paraId="1CA686B8" w14:textId="77777777" w:rsidR="00844FE8" w:rsidRPr="005B176D" w:rsidRDefault="00844FE8" w:rsidP="005A4C72">
            <w:pPr>
              <w:rPr>
                <w:rFonts w:eastAsia="Times New Roman" w:cs="Times New Roman"/>
                <w:color w:val="auto"/>
                <w:szCs w:val="24"/>
              </w:rPr>
            </w:pPr>
            <w:r w:rsidRPr="00AD6E6F">
              <w:rPr>
                <w:color w:val="auto"/>
                <w:szCs w:val="24"/>
              </w:rPr>
              <w:t>Visites faites ailleurs</w:t>
            </w:r>
          </w:p>
        </w:tc>
        <w:tc>
          <w:tcPr>
            <w:tcW w:w="1314" w:type="dxa"/>
            <w:tcBorders>
              <w:left w:val="double" w:sz="4" w:space="0" w:color="auto"/>
              <w:bottom w:val="single" w:sz="4" w:space="0" w:color="5F5F5F" w:themeColor="text1"/>
              <w:right w:val="single" w:sz="12" w:space="0" w:color="002060"/>
            </w:tcBorders>
            <w:vAlign w:val="center"/>
          </w:tcPr>
          <w:p w14:paraId="3B8AF3CC" w14:textId="77777777" w:rsidR="00844FE8" w:rsidRPr="005B176D" w:rsidRDefault="00844FE8" w:rsidP="005A4C72">
            <w:pPr>
              <w:jc w:val="center"/>
              <w:rPr>
                <w:rFonts w:eastAsia="Times New Roman" w:cs="Times New Roman"/>
                <w:vanish/>
                <w:color w:val="auto"/>
                <w:szCs w:val="24"/>
              </w:rPr>
            </w:pPr>
            <w:r w:rsidRPr="00AD6E6F">
              <w:rPr>
                <w:color w:val="auto"/>
                <w:szCs w:val="24"/>
              </w:rPr>
              <w:t>1 359</w:t>
            </w:r>
          </w:p>
        </w:tc>
      </w:tr>
      <w:tr w:rsidR="00844FE8" w:rsidRPr="005B176D" w14:paraId="59ECE00F" w14:textId="77777777" w:rsidTr="005A4C72">
        <w:trPr>
          <w:trHeight w:val="369"/>
          <w:jc w:val="center"/>
        </w:trPr>
        <w:tc>
          <w:tcPr>
            <w:tcW w:w="6000" w:type="dxa"/>
            <w:tcBorders>
              <w:left w:val="single" w:sz="12" w:space="0" w:color="002060"/>
              <w:bottom w:val="single" w:sz="4" w:space="0" w:color="5F5F5F" w:themeColor="text1"/>
              <w:right w:val="double" w:sz="4" w:space="0" w:color="auto"/>
            </w:tcBorders>
            <w:shd w:val="clear" w:color="auto" w:fill="F2F2F2" w:themeFill="background1" w:themeFillShade="F2"/>
            <w:vAlign w:val="center"/>
          </w:tcPr>
          <w:p w14:paraId="0B900607"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Enfants rejoints par toutes les visites</w:t>
            </w:r>
          </w:p>
        </w:tc>
        <w:tc>
          <w:tcPr>
            <w:tcW w:w="1314" w:type="dxa"/>
            <w:tcBorders>
              <w:left w:val="double" w:sz="4" w:space="0" w:color="auto"/>
              <w:bottom w:val="single" w:sz="4" w:space="0" w:color="5F5F5F" w:themeColor="text1"/>
              <w:right w:val="single" w:sz="12" w:space="0" w:color="002060"/>
            </w:tcBorders>
            <w:shd w:val="clear" w:color="auto" w:fill="F2F2F2" w:themeFill="background1" w:themeFillShade="F2"/>
            <w:vAlign w:val="center"/>
          </w:tcPr>
          <w:p w14:paraId="2F43DFC9" w14:textId="77777777" w:rsidR="00844FE8" w:rsidRPr="005B176D" w:rsidRDefault="00844FE8" w:rsidP="005A4C72">
            <w:pPr>
              <w:jc w:val="center"/>
              <w:rPr>
                <w:rFonts w:eastAsia="Times New Roman" w:cs="Times New Roman"/>
                <w:vanish/>
                <w:color w:val="auto"/>
                <w:szCs w:val="24"/>
              </w:rPr>
            </w:pPr>
            <w:r w:rsidRPr="00AD6E6F">
              <w:rPr>
                <w:color w:val="auto"/>
                <w:szCs w:val="24"/>
              </w:rPr>
              <w:t>646 773</w:t>
            </w:r>
          </w:p>
        </w:tc>
      </w:tr>
      <w:tr w:rsidR="00844FE8" w:rsidRPr="00AD6E6F" w14:paraId="5B4DCBD2" w14:textId="77777777" w:rsidTr="005A4C72">
        <w:trPr>
          <w:trHeight w:val="369"/>
          <w:jc w:val="center"/>
        </w:trPr>
        <w:tc>
          <w:tcPr>
            <w:tcW w:w="6000" w:type="dxa"/>
            <w:tcBorders>
              <w:top w:val="single" w:sz="4" w:space="0" w:color="5F5F5F" w:themeColor="text1"/>
              <w:left w:val="single" w:sz="12" w:space="0" w:color="002060"/>
              <w:bottom w:val="single" w:sz="12" w:space="0" w:color="002060"/>
              <w:right w:val="double" w:sz="4" w:space="0" w:color="auto"/>
            </w:tcBorders>
            <w:shd w:val="clear" w:color="auto" w:fill="auto"/>
            <w:vAlign w:val="center"/>
          </w:tcPr>
          <w:p w14:paraId="6F5C8892" w14:textId="77777777" w:rsidR="00844FE8" w:rsidRPr="00844FE8" w:rsidRDefault="00844FE8" w:rsidP="005A4C72">
            <w:pPr>
              <w:rPr>
                <w:rFonts w:eastAsia="Times New Roman" w:cs="Times New Roman"/>
                <w:color w:val="auto"/>
                <w:szCs w:val="24"/>
                <w:lang w:val="fr-CA"/>
              </w:rPr>
            </w:pPr>
            <w:r w:rsidRPr="00844FE8">
              <w:rPr>
                <w:color w:val="auto"/>
                <w:szCs w:val="24"/>
                <w:lang w:val="fr-CA"/>
              </w:rPr>
              <w:t>% qui y ont participé lors des années antérieures</w:t>
            </w:r>
          </w:p>
        </w:tc>
        <w:tc>
          <w:tcPr>
            <w:tcW w:w="1314" w:type="dxa"/>
            <w:tcBorders>
              <w:top w:val="single" w:sz="4" w:space="0" w:color="5F5F5F" w:themeColor="text1"/>
              <w:left w:val="double" w:sz="4" w:space="0" w:color="auto"/>
              <w:bottom w:val="single" w:sz="12" w:space="0" w:color="002060"/>
              <w:right w:val="single" w:sz="12" w:space="0" w:color="002060"/>
            </w:tcBorders>
            <w:shd w:val="clear" w:color="auto" w:fill="auto"/>
            <w:vAlign w:val="center"/>
          </w:tcPr>
          <w:p w14:paraId="4BF0432C" w14:textId="77777777" w:rsidR="00844FE8" w:rsidRPr="00AD6E6F" w:rsidRDefault="00844FE8" w:rsidP="005A4C72">
            <w:pPr>
              <w:jc w:val="center"/>
              <w:rPr>
                <w:rFonts w:eastAsia="Times New Roman" w:cs="Times New Roman"/>
                <w:color w:val="auto"/>
                <w:szCs w:val="24"/>
              </w:rPr>
            </w:pPr>
            <w:r w:rsidRPr="00AD6E6F">
              <w:rPr>
                <w:color w:val="auto"/>
                <w:szCs w:val="24"/>
              </w:rPr>
              <w:t>56 %</w:t>
            </w:r>
          </w:p>
        </w:tc>
      </w:tr>
    </w:tbl>
    <w:p w14:paraId="52911326" w14:textId="77777777" w:rsidR="00844FE8" w:rsidRPr="005B176D" w:rsidRDefault="00844FE8" w:rsidP="005A4C72">
      <w:pPr>
        <w:rPr>
          <w:b/>
          <w:bCs/>
        </w:rPr>
      </w:pPr>
    </w:p>
    <w:p w14:paraId="22988D2C" w14:textId="77777777" w:rsidR="00844FE8" w:rsidRPr="005B176D" w:rsidRDefault="00844FE8" w:rsidP="005A4C72">
      <w:pPr>
        <w:jc w:val="both"/>
        <w:rPr>
          <w:rFonts w:eastAsia="Times New Roman" w:cs="Times New Roman"/>
          <w:b/>
          <w:color w:val="auto"/>
          <w:szCs w:val="24"/>
        </w:rPr>
      </w:pPr>
    </w:p>
    <w:p w14:paraId="516C87D5" w14:textId="77777777" w:rsidR="00844FE8" w:rsidRPr="005B176D" w:rsidRDefault="00844FE8" w:rsidP="005A4C72">
      <w:pPr>
        <w:jc w:val="both"/>
        <w:rPr>
          <w:rFonts w:eastAsia="Times New Roman" w:cs="Times New Roman"/>
          <w:b/>
          <w:color w:val="auto"/>
          <w:szCs w:val="24"/>
        </w:rPr>
      </w:pPr>
      <w:r w:rsidRPr="00AD6E6F">
        <w:rPr>
          <w:b/>
          <w:color w:val="auto"/>
          <w:szCs w:val="24"/>
        </w:rPr>
        <w:t>Recherche qualitative</w:t>
      </w:r>
    </w:p>
    <w:p w14:paraId="4BA3CEB8" w14:textId="77777777" w:rsidR="00844FE8" w:rsidRPr="00844FE8" w:rsidRDefault="00844FE8" w:rsidP="005A4C72">
      <w:pPr>
        <w:jc w:val="both"/>
        <w:rPr>
          <w:rFonts w:eastAsia="Times New Roman" w:cs="Times New Roman"/>
          <w:color w:val="auto"/>
          <w:szCs w:val="24"/>
          <w:lang w:val="fr-CA"/>
        </w:rPr>
      </w:pPr>
      <w:r w:rsidRPr="00844FE8">
        <w:rPr>
          <w:color w:val="auto"/>
          <w:lang w:val="fr-CA"/>
        </w:rPr>
        <w:t xml:space="preserve">La vague de recherche de 2017 comprenait également une composante qualitative sous la forme d’un groupe de discussion en ligne auprès de bibliothécaires et d’administrateurs de systèmes des quatre coins du pays ainsi que des questions ouvertes dans lesquelles les bibliothèques étaient invitées à formuler par écrit des commentaires et à donner davantage d’explications sur les cotes attribuées.  Au total, 24 bibliothèques (12 anglophones et 12 francophones) ont fourni des commentaires qualitatifs. </w:t>
      </w:r>
      <w:r w:rsidRPr="00844FE8">
        <w:rPr>
          <w:color w:val="auto"/>
          <w:szCs w:val="24"/>
          <w:lang w:val="fr-CA"/>
        </w:rPr>
        <w:t xml:space="preserve"> </w:t>
      </w:r>
    </w:p>
    <w:p w14:paraId="663E489A"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La satisfaction est élevée. Quand on demande aux participants de nommer des mots pour décrire le programme, tous formulent des perceptions positives et comprennent ses répercussions positives sur les enfants et leurs familles. </w:t>
      </w:r>
    </w:p>
    <w:p w14:paraId="7E741B07"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Pour la plupart, le programme CLÉ TD offre à la bibliothèque une plateforme pour promouvoir la lecture pendant l’été.  Le programme offre une structure formidable sur laquelle peuvent s’appuyer les bibliothèques, en particulier sur le plan de la programmation.</w:t>
      </w:r>
    </w:p>
    <w:p w14:paraId="473DC8A3" w14:textId="59FEC072"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La grande majorité des bibliothécaires ont laissé entendre que le matériel du Club de lecture d’été de la Banque TD fonctionne bien. Ils aiment tout particulièrement les carnets de lecture, les carnets de notes, les feuilles de bricolage de coin-coin, les autocollants et le fait que le programme est bilingue. La plupart des bibliothécaires ont indiqué qu’il est important de proposer des prix et des autocollants pour susciter l’intérêt des enfants. </w:t>
      </w:r>
    </w:p>
    <w:p w14:paraId="2847010A"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Au-delà des ressources, les bibliothécaires ont aimé le fait que le programme met de l’avant les auteurs et les illustrateurs canadiens. </w:t>
      </w:r>
    </w:p>
    <w:p w14:paraId="46FF9EB8"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Si l’attitude à l’égard du programme est généralement positive, les bibliothécaires ont émis des commentaires constructifs qui pourraient s’avérer utiles pour améliorer les répercussions et les résultats du programme. </w:t>
      </w:r>
    </w:p>
    <w:p w14:paraId="5778DAA0"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Les opinions sur le thème du Club de lecture d’été de TD étaient partagées. Certains bibliothécaires ont affirmé préférer un thème général qui leur permet de personnaliser le programme, tandis que d’autres préfèrent un thème plus précis pour en faciliter l’orientation. </w:t>
      </w:r>
    </w:p>
    <w:p w14:paraId="52680789"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Au Québec, les participants ont tendance à se sentir moins inspirés par le thème et aimeraient voir des thèmes mieux définis. Lors de la discussion en ligne en français, les participants ont émis la suggestion d’associer le thème à une cause, par exemple l’environnement, et ont formulé des commentaires sur les possibilités d’amélioration du thème sur le plan du contenu.  </w:t>
      </w:r>
    </w:p>
    <w:p w14:paraId="7BF603AF"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Les participants des groupes de discussion en anglais ont exprimé leur intérêt à l’idée de faire participer les commissions scolaires au programme et de collaborer avec les arrondissements scolaires à l’échelle locale pour promouvoir le Club de lecture d’été de TD dans les écoles.</w:t>
      </w:r>
    </w:p>
    <w:p w14:paraId="27F84683"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lastRenderedPageBreak/>
        <w:t>Un grand nombre de participants aimeraient qu’il existe un espace en ligne où les bibliothécaires pourraient échanger et recueillir des idées sur la façon d’administrer le programme et de concevoir des activités. Certains ont suggéré d’utiliser les médias sociaux ou une plateforme semblable en guise de ressource pour le personnel. Par exemple, il pourrait s’agir d’un groupe comme on en trouve sur Facebook ou Pinterest où les bibliothèques pourraient échanger des idées avec d’autres bibliothèques.</w:t>
      </w:r>
    </w:p>
    <w:p w14:paraId="7AB5E5D4" w14:textId="77777777" w:rsidR="00844FE8" w:rsidRPr="00844FE8" w:rsidRDefault="00844FE8" w:rsidP="005A4C72">
      <w:pPr>
        <w:jc w:val="both"/>
        <w:rPr>
          <w:rFonts w:eastAsia="Times New Roman" w:cs="Times New Roman"/>
          <w:color w:val="auto"/>
          <w:szCs w:val="24"/>
          <w:lang w:val="fr-CA"/>
        </w:rPr>
      </w:pPr>
      <w:r w:rsidRPr="00844FE8">
        <w:rPr>
          <w:color w:val="auto"/>
          <w:szCs w:val="24"/>
          <w:lang w:val="fr-CA"/>
        </w:rPr>
        <w:t xml:space="preserve">Lors des groupes de discussion en ligne et dans les commentaires écrits en français, les bibliothécaires ont indiqué que les enfants ont besoin de davantage de motivation et d’incitatifs pour terminer le programme. Si les bibliothécaires ne déploient pas personnellement des efforts pour rehausser la programmation et offrir de multiples activités pour susciter l’intérêt des enfants et promouvoir la participation, la motivation est faible. Les participants des groupes anglophones et francophones ont émis la suggestion d’offrir des prix en fonction du nombre de pages lues en affirmant que cette mesure pourrait faire la différence. </w:t>
      </w:r>
    </w:p>
    <w:p w14:paraId="67AE3FDD" w14:textId="2F3EF8D7" w:rsidR="008C1C46" w:rsidRPr="00844FE8" w:rsidRDefault="00844FE8" w:rsidP="005A4C72">
      <w:pPr>
        <w:rPr>
          <w:i/>
          <w:kern w:val="32"/>
          <w:sz w:val="48"/>
          <w:szCs w:val="32"/>
          <w:lang w:val="fr-CA"/>
        </w:rPr>
      </w:pPr>
      <w:r w:rsidRPr="00844FE8">
        <w:rPr>
          <w:color w:val="auto"/>
          <w:szCs w:val="24"/>
          <w:lang w:val="fr-CA"/>
        </w:rPr>
        <w:t>Par ailleurs, quelques participants ont évoqué la nécessité d’adapter davantage le contenu en fonction de l’âge. À leur avis, le matériel s’adresse davantage à de jeunes enfants et des efforts supplémentaires devraient être déployés pour attirer les lecteurs plus âgés (enfants de 10 à 12 ans).</w:t>
      </w:r>
      <w:r w:rsidR="008C1C46" w:rsidRPr="00844FE8">
        <w:rPr>
          <w:i/>
          <w:lang w:val="fr-CA"/>
        </w:rPr>
        <w:br w:type="page"/>
      </w:r>
    </w:p>
    <w:p w14:paraId="22D4E684" w14:textId="77777777" w:rsidR="008C1C46" w:rsidRPr="00CC7574" w:rsidRDefault="008C1C46" w:rsidP="005A4C72">
      <w:pPr>
        <w:pStyle w:val="Heading1"/>
      </w:pPr>
      <w:bookmarkStart w:id="89" w:name="_Toc439170053"/>
      <w:bookmarkStart w:id="90" w:name="_Toc512438391"/>
      <w:r w:rsidRPr="00CC7574">
        <w:lastRenderedPageBreak/>
        <w:t>Background and Objectives</w:t>
      </w:r>
      <w:bookmarkEnd w:id="82"/>
      <w:bookmarkEnd w:id="83"/>
      <w:bookmarkEnd w:id="89"/>
      <w:bookmarkEnd w:id="90"/>
    </w:p>
    <w:p w14:paraId="6036220B" w14:textId="3E1B06D1" w:rsidR="008C1C46" w:rsidRPr="00F646E1" w:rsidRDefault="008C1C46" w:rsidP="005A4C72">
      <w:pPr>
        <w:jc w:val="both"/>
        <w:rPr>
          <w:color w:val="auto"/>
        </w:rPr>
      </w:pPr>
      <w:r w:rsidRPr="00F646E1">
        <w:rPr>
          <w:rFonts w:eastAsia="Times New Roman" w:cs="Times New Roman"/>
          <w:color w:val="auto"/>
          <w:szCs w:val="24"/>
          <w:lang w:val="en-US"/>
        </w:rPr>
        <w:t>The TD Summer Reading Club (TDSRC) focuses on young Canadians, promoting the fun of reading and encouraging them to visit their local library over the summer months. The program gives children a structured reading environment and rewards personal achievements. The 201</w:t>
      </w:r>
      <w:r w:rsidR="006E6038" w:rsidRPr="00F646E1">
        <w:rPr>
          <w:rFonts w:eastAsia="Times New Roman" w:cs="Times New Roman"/>
          <w:color w:val="auto"/>
          <w:szCs w:val="24"/>
          <w:lang w:val="en-US"/>
        </w:rPr>
        <w:t>6</w:t>
      </w:r>
      <w:r w:rsidRPr="00F646E1">
        <w:rPr>
          <w:rFonts w:eastAsia="Times New Roman" w:cs="Times New Roman"/>
          <w:color w:val="auto"/>
          <w:szCs w:val="24"/>
          <w:lang w:val="en-US"/>
        </w:rPr>
        <w:t xml:space="preserve"> TDSRC was offered in twelve provinces and territories</w:t>
      </w:r>
      <w:r w:rsidRPr="00F646E1">
        <w:rPr>
          <w:color w:val="auto"/>
        </w:rPr>
        <w:t xml:space="preserve"> across the country through the support of TD Bank Group</w:t>
      </w:r>
      <w:r w:rsidRPr="00F646E1">
        <w:rPr>
          <w:rStyle w:val="FootnoteReference"/>
          <w:color w:val="auto"/>
        </w:rPr>
        <w:footnoteReference w:id="1"/>
      </w:r>
      <w:r w:rsidRPr="00F646E1">
        <w:rPr>
          <w:color w:val="auto"/>
        </w:rPr>
        <w:t xml:space="preserve"> in addition to a series of independent libraries and systems. Beginning in Toronto in 1994, the program expanded across Ontario in 2001 and has been widely available across Canada under the auspices of Library and Archives Canada as of summer 2004.  </w:t>
      </w:r>
    </w:p>
    <w:p w14:paraId="17C4F3EA" w14:textId="77777777" w:rsidR="008C1C46" w:rsidRPr="00F646E1" w:rsidRDefault="008C1C46" w:rsidP="005A4C72">
      <w:pPr>
        <w:jc w:val="both"/>
        <w:rPr>
          <w:color w:val="auto"/>
        </w:rPr>
      </w:pPr>
      <w:r w:rsidRPr="00F646E1">
        <w:rPr>
          <w:color w:val="auto"/>
        </w:rPr>
        <w:t xml:space="preserve">In collaboration with the Toronto Public Library and Library and Archives Canada, teams of librarians from Toronto, Ottawa, Montreal and Quebec City created the bilingual material for this program. Public libraries were encouraged to contact local schools in May to drop off fortune teller invitations and request that they be distributed with the children’s report cards. </w:t>
      </w:r>
    </w:p>
    <w:p w14:paraId="79CE0B68" w14:textId="4793E55E" w:rsidR="008C1C46" w:rsidRPr="00F646E1" w:rsidRDefault="00250A78" w:rsidP="005A4C72">
      <w:pPr>
        <w:jc w:val="both"/>
        <w:rPr>
          <w:color w:val="auto"/>
        </w:rPr>
      </w:pPr>
      <w:r w:rsidRPr="00F646E1">
        <w:rPr>
          <w:color w:val="auto"/>
        </w:rPr>
        <w:t xml:space="preserve">A </w:t>
      </w:r>
      <w:r w:rsidR="008C1C46" w:rsidRPr="00F646E1">
        <w:rPr>
          <w:color w:val="auto"/>
        </w:rPr>
        <w:t xml:space="preserve">‘school age </w:t>
      </w:r>
      <w:r w:rsidRPr="00F646E1">
        <w:rPr>
          <w:color w:val="auto"/>
        </w:rPr>
        <w:t xml:space="preserve">or </w:t>
      </w:r>
      <w:r w:rsidR="008C1C46" w:rsidRPr="00F646E1">
        <w:rPr>
          <w:color w:val="auto"/>
        </w:rPr>
        <w:t xml:space="preserve">pre-school notebook’ </w:t>
      </w:r>
      <w:r w:rsidRPr="00F646E1">
        <w:rPr>
          <w:color w:val="auto"/>
        </w:rPr>
        <w:t>was again provided to every child who registered for the TD Summer Reading Club in 2016</w:t>
      </w:r>
      <w:r w:rsidR="008C1C46" w:rsidRPr="00F646E1">
        <w:rPr>
          <w:color w:val="auto"/>
        </w:rPr>
        <w:t>.</w:t>
      </w:r>
      <w:r w:rsidRPr="00F646E1">
        <w:rPr>
          <w:color w:val="auto"/>
        </w:rPr>
        <w:t xml:space="preserve"> T</w:t>
      </w:r>
      <w:r w:rsidR="008C1C46" w:rsidRPr="00F646E1">
        <w:rPr>
          <w:color w:val="auto"/>
        </w:rPr>
        <w:t>he notebooks allowed children to keep track of the books that they had read throughout the summer. Sticker sheets were also distributed to participating children by libraries over the course of the summer.</w:t>
      </w:r>
    </w:p>
    <w:p w14:paraId="709885D8" w14:textId="77777777" w:rsidR="008C1C46" w:rsidRPr="00F646E1" w:rsidRDefault="008C1C46" w:rsidP="005A4C72">
      <w:pPr>
        <w:rPr>
          <w:color w:val="auto"/>
        </w:rPr>
        <w:sectPr w:rsidR="008C1C46" w:rsidRPr="00F646E1" w:rsidSect="005A4C72">
          <w:headerReference w:type="default" r:id="rId16"/>
          <w:footerReference w:type="default" r:id="rId17"/>
          <w:pgSz w:w="12240" w:h="15840"/>
          <w:pgMar w:top="1440" w:right="1440" w:bottom="1440" w:left="1440" w:header="720" w:footer="720" w:gutter="0"/>
          <w:pgNumType w:start="1"/>
          <w:cols w:space="720"/>
        </w:sectPr>
      </w:pPr>
    </w:p>
    <w:p w14:paraId="43EE7EDB" w14:textId="2F855E5E" w:rsidR="00881AF7" w:rsidRPr="00881AF7" w:rsidRDefault="008C1C46" w:rsidP="005A4C72">
      <w:pPr>
        <w:pStyle w:val="Heading1"/>
      </w:pPr>
      <w:bookmarkStart w:id="91" w:name="_Toc107222473"/>
      <w:bookmarkStart w:id="92" w:name="_Toc253039461"/>
      <w:bookmarkStart w:id="93" w:name="_Toc253039980"/>
      <w:bookmarkStart w:id="94" w:name="_Toc439170054"/>
      <w:bookmarkStart w:id="95" w:name="_Toc512438392"/>
      <w:bookmarkStart w:id="96" w:name="_Toc106949496"/>
      <w:r w:rsidRPr="00471C60">
        <w:lastRenderedPageBreak/>
        <w:t>Methodology</w:t>
      </w:r>
      <w:bookmarkEnd w:id="91"/>
      <w:bookmarkEnd w:id="92"/>
      <w:bookmarkEnd w:id="93"/>
      <w:bookmarkEnd w:id="94"/>
      <w:bookmarkEnd w:id="95"/>
    </w:p>
    <w:p w14:paraId="2A820894" w14:textId="598FD3BB" w:rsidR="00881AF7" w:rsidRPr="001D1F93" w:rsidRDefault="00881AF7" w:rsidP="005A4C72">
      <w:pPr>
        <w:pStyle w:val="Heading3"/>
        <w:jc w:val="both"/>
        <w:rPr>
          <w:color w:val="1F497D"/>
        </w:rPr>
      </w:pPr>
      <w:bookmarkStart w:id="97" w:name="_Toc512438393"/>
      <w:r w:rsidRPr="001D1F93">
        <w:rPr>
          <w:color w:val="1F497D"/>
        </w:rPr>
        <w:t>Quantitative Phase</w:t>
      </w:r>
      <w:bookmarkEnd w:id="97"/>
    </w:p>
    <w:p w14:paraId="2797E692" w14:textId="77777777" w:rsidR="007A1DEC" w:rsidRPr="00F646E1" w:rsidRDefault="006F3486" w:rsidP="005A4C72">
      <w:pPr>
        <w:tabs>
          <w:tab w:val="left" w:pos="1179"/>
          <w:tab w:val="left" w:pos="2880"/>
          <w:tab w:val="left" w:pos="4959"/>
          <w:tab w:val="left" w:pos="5040"/>
        </w:tabs>
        <w:jc w:val="both"/>
        <w:rPr>
          <w:color w:val="auto"/>
        </w:rPr>
      </w:pPr>
      <w:r w:rsidRPr="00F646E1">
        <w:rPr>
          <w:color w:val="auto"/>
        </w:rPr>
        <w:t xml:space="preserve">Previous waves of this research were conducted by </w:t>
      </w:r>
      <w:r w:rsidRPr="00F646E1">
        <w:rPr>
          <w:i/>
          <w:color w:val="auto"/>
        </w:rPr>
        <w:t>Harris/Decima</w:t>
      </w:r>
      <w:r w:rsidRPr="00F646E1">
        <w:rPr>
          <w:color w:val="auto"/>
        </w:rPr>
        <w:t xml:space="preserve">, but </w:t>
      </w:r>
      <w:r w:rsidRPr="00F646E1">
        <w:rPr>
          <w:i/>
          <w:color w:val="auto"/>
        </w:rPr>
        <w:t>Harris/Decima</w:t>
      </w:r>
      <w:r w:rsidRPr="00F646E1">
        <w:rPr>
          <w:color w:val="auto"/>
        </w:rPr>
        <w:t xml:space="preserve"> </w:t>
      </w:r>
      <w:r w:rsidR="007A1DEC" w:rsidRPr="00F646E1">
        <w:rPr>
          <w:color w:val="auto"/>
        </w:rPr>
        <w:t xml:space="preserve">recently </w:t>
      </w:r>
      <w:r w:rsidRPr="00F646E1">
        <w:rPr>
          <w:color w:val="auto"/>
        </w:rPr>
        <w:t>joined the Nielsen family of companies</w:t>
      </w:r>
      <w:r w:rsidR="007A1DEC" w:rsidRPr="00F646E1">
        <w:rPr>
          <w:color w:val="auto"/>
        </w:rPr>
        <w:t xml:space="preserve">. Although the name of the company has changed the key project team members have remained intact to ensure continuity of the institutional knowledge gained from conducting this research project for most of the years over the last decade. </w:t>
      </w:r>
    </w:p>
    <w:p w14:paraId="1363A603" w14:textId="42AA29DB" w:rsidR="00D77C23" w:rsidRPr="00F646E1" w:rsidRDefault="00D77C23" w:rsidP="005A4C72">
      <w:pPr>
        <w:tabs>
          <w:tab w:val="left" w:pos="1179"/>
          <w:tab w:val="left" w:pos="2880"/>
          <w:tab w:val="left" w:pos="4959"/>
          <w:tab w:val="left" w:pos="5040"/>
        </w:tabs>
        <w:jc w:val="both"/>
        <w:rPr>
          <w:color w:val="auto"/>
        </w:rPr>
      </w:pPr>
      <w:r w:rsidRPr="00C93762">
        <w:rPr>
          <w:color w:val="auto"/>
        </w:rPr>
        <w:t xml:space="preserve">The 2017 wave of research also included a qualitative component in the form of an online focus group with librarians and system administers across the country and requests for open-ended written feedback asking libraries to elaborate more on the satisfaction ratings provided.  </w:t>
      </w:r>
    </w:p>
    <w:p w14:paraId="7416E4C3" w14:textId="5C1CF788" w:rsidR="008C1C46" w:rsidRPr="00123295" w:rsidRDefault="008C1C46" w:rsidP="005A4C72">
      <w:pPr>
        <w:tabs>
          <w:tab w:val="left" w:pos="1179"/>
          <w:tab w:val="left" w:pos="2880"/>
          <w:tab w:val="left" w:pos="4959"/>
          <w:tab w:val="left" w:pos="5040"/>
        </w:tabs>
        <w:jc w:val="both"/>
        <w:rPr>
          <w:color w:val="auto"/>
        </w:rPr>
      </w:pPr>
      <w:r w:rsidRPr="004378F3">
        <w:rPr>
          <w:color w:val="auto"/>
        </w:rPr>
        <w:t xml:space="preserve">According to the </w:t>
      </w:r>
      <w:r w:rsidRPr="00123295">
        <w:rPr>
          <w:color w:val="auto"/>
        </w:rPr>
        <w:t>data collected and the information provided by the provincial library services and associations coordinat</w:t>
      </w:r>
      <w:r w:rsidR="00C02647" w:rsidRPr="00123295">
        <w:rPr>
          <w:color w:val="auto"/>
        </w:rPr>
        <w:t>ing the program regionally, 1,8</w:t>
      </w:r>
      <w:r w:rsidR="004378F3" w:rsidRPr="00123295">
        <w:rPr>
          <w:color w:val="auto"/>
        </w:rPr>
        <w:t>44</w:t>
      </w:r>
      <w:r w:rsidRPr="00123295">
        <w:rPr>
          <w:color w:val="auto"/>
        </w:rPr>
        <w:t xml:space="preserve"> public library localities supplie</w:t>
      </w:r>
      <w:r w:rsidR="004378F3" w:rsidRPr="00123295">
        <w:rPr>
          <w:color w:val="auto"/>
        </w:rPr>
        <w:t>d their statistics from the 2017</w:t>
      </w:r>
      <w:r w:rsidRPr="00123295">
        <w:rPr>
          <w:color w:val="auto"/>
        </w:rPr>
        <w:t xml:space="preserve"> TD Summer Reading Club progra</w:t>
      </w:r>
      <w:r w:rsidRPr="002655CB">
        <w:rPr>
          <w:color w:val="auto"/>
        </w:rPr>
        <w:t>m</w:t>
      </w:r>
      <w:r w:rsidRPr="002655CB">
        <w:rPr>
          <w:rStyle w:val="FootnoteReference"/>
          <w:color w:val="auto"/>
        </w:rPr>
        <w:footnoteReference w:id="2"/>
      </w:r>
      <w:r w:rsidRPr="002655CB">
        <w:rPr>
          <w:color w:val="auto"/>
        </w:rPr>
        <w:t>.</w:t>
      </w:r>
      <w:r w:rsidRPr="00123295">
        <w:rPr>
          <w:color w:val="auto"/>
        </w:rPr>
        <w:t xml:space="preserve"> As a provision for receiving the free program materials, each library was asked to collect and evaluate statistical information related to the program.  So that libraries would know what information to collect over the summer, a version of the evaluation form was included on the Reading Club website</w:t>
      </w:r>
      <w:r w:rsidR="00BB56E8">
        <w:rPr>
          <w:color w:val="auto"/>
        </w:rPr>
        <w:t>.</w:t>
      </w:r>
      <w:r w:rsidRPr="00123295">
        <w:rPr>
          <w:color w:val="auto"/>
        </w:rPr>
        <w:t xml:space="preserve"> </w:t>
      </w:r>
    </w:p>
    <w:p w14:paraId="2D530553" w14:textId="14C6588D" w:rsidR="008C1C46" w:rsidRPr="00F646E1" w:rsidRDefault="008C1C46" w:rsidP="005A4C72">
      <w:pPr>
        <w:tabs>
          <w:tab w:val="left" w:pos="1179"/>
          <w:tab w:val="left" w:pos="2880"/>
          <w:tab w:val="left" w:pos="4959"/>
          <w:tab w:val="left" w:pos="5040"/>
        </w:tabs>
        <w:jc w:val="both"/>
        <w:rPr>
          <w:color w:val="auto"/>
          <w:szCs w:val="23"/>
        </w:rPr>
      </w:pPr>
      <w:r w:rsidRPr="00123295">
        <w:rPr>
          <w:color w:val="auto"/>
        </w:rPr>
        <w:t>As in previous years, Library and Archives Canada assumed</w:t>
      </w:r>
      <w:r w:rsidRPr="00F646E1">
        <w:rPr>
          <w:color w:val="auto"/>
        </w:rPr>
        <w:t xml:space="preserve"> responsibility for analyzing these statistics, and teamed with </w:t>
      </w:r>
      <w:r w:rsidR="001B519C" w:rsidRPr="00F646E1">
        <w:rPr>
          <w:color w:val="auto"/>
        </w:rPr>
        <w:t>Nielsen </w:t>
      </w:r>
      <w:r w:rsidRPr="00F646E1">
        <w:rPr>
          <w:color w:val="auto"/>
        </w:rPr>
        <w:t xml:space="preserve">to collect the requisite information and perform the analysis. </w:t>
      </w:r>
      <w:r w:rsidRPr="00F646E1">
        <w:rPr>
          <w:color w:val="auto"/>
          <w:szCs w:val="23"/>
        </w:rPr>
        <w:t>Since libraries are organized differently in each province and territory, LAC had to identify a common denominator to respond to the evaluation. The library systems were identified as the online evaluation respondents.</w:t>
      </w:r>
    </w:p>
    <w:p w14:paraId="2D449A6C" w14:textId="3D673064" w:rsidR="00C02647" w:rsidRPr="00F646E1" w:rsidRDefault="008C1C46" w:rsidP="005A4C72">
      <w:pPr>
        <w:jc w:val="both"/>
        <w:rPr>
          <w:b/>
          <w:caps/>
          <w:color w:val="auto"/>
        </w:rPr>
      </w:pPr>
      <w:r w:rsidRPr="00F646E1">
        <w:rPr>
          <w:color w:val="auto"/>
        </w:rPr>
        <w:t xml:space="preserve">The program evaluation began in 2005, but </w:t>
      </w:r>
      <w:r w:rsidR="001B519C" w:rsidRPr="00F646E1">
        <w:rPr>
          <w:color w:val="auto"/>
        </w:rPr>
        <w:t>Nielsen (</w:t>
      </w:r>
      <w:r w:rsidR="006F3486" w:rsidRPr="00F646E1">
        <w:rPr>
          <w:color w:val="auto"/>
        </w:rPr>
        <w:t xml:space="preserve">at that time, </w:t>
      </w:r>
      <w:r w:rsidRPr="00F646E1">
        <w:rPr>
          <w:i/>
          <w:color w:val="auto"/>
        </w:rPr>
        <w:t>Harris/Decima</w:t>
      </w:r>
      <w:r w:rsidR="001B519C" w:rsidRPr="00F646E1">
        <w:rPr>
          <w:color w:val="auto"/>
        </w:rPr>
        <w:t>)</w:t>
      </w:r>
      <w:r w:rsidRPr="00F646E1">
        <w:rPr>
          <w:color w:val="auto"/>
        </w:rPr>
        <w:t xml:space="preserve"> developed a new online evaluation form in 2013 using the form from previous years as a starting point. This form was further refined in 2014 to streamline the data reporting process for libraries and systems so that fewer individual statistics would need to be gathered. The </w:t>
      </w:r>
      <w:r w:rsidRPr="00123295">
        <w:rPr>
          <w:color w:val="auto"/>
        </w:rPr>
        <w:t>online form was made available in August, several weeks earlier than it was in</w:t>
      </w:r>
      <w:r w:rsidR="00C02647" w:rsidRPr="00123295">
        <w:rPr>
          <w:color w:val="auto"/>
        </w:rPr>
        <w:t xml:space="preserve"> the years before 2013. </w:t>
      </w:r>
      <w:r w:rsidR="004378F3" w:rsidRPr="00123295">
        <w:rPr>
          <w:color w:val="auto"/>
        </w:rPr>
        <w:t xml:space="preserve">The 2017 </w:t>
      </w:r>
      <w:r w:rsidRPr="00123295">
        <w:rPr>
          <w:color w:val="auto"/>
        </w:rPr>
        <w:t>version of the form has maintained the approach begun in 2013 that moved from an ‘electronic form’</w:t>
      </w:r>
      <w:r w:rsidRPr="004378F3">
        <w:rPr>
          <w:color w:val="auto"/>
        </w:rPr>
        <w:t xml:space="preserve"> approach to an ‘online library file’ format</w:t>
      </w:r>
      <w:r w:rsidR="00250A78" w:rsidRPr="004378F3">
        <w:rPr>
          <w:color w:val="auto"/>
        </w:rPr>
        <w:t xml:space="preserve"> that which allowing librarians to complete the</w:t>
      </w:r>
      <w:r w:rsidR="00250A78" w:rsidRPr="00F646E1">
        <w:rPr>
          <w:color w:val="auto"/>
        </w:rPr>
        <w:t xml:space="preserve"> evaluation in sections, add notes and re-access their form as many times as needed over the reporting period.</w:t>
      </w:r>
    </w:p>
    <w:p w14:paraId="47F8113A" w14:textId="21D54EAD" w:rsidR="008C1C46" w:rsidRPr="00F646E1" w:rsidRDefault="001B519C" w:rsidP="005A4C72">
      <w:pPr>
        <w:tabs>
          <w:tab w:val="left" w:pos="1179"/>
          <w:tab w:val="left" w:pos="2880"/>
          <w:tab w:val="left" w:pos="4959"/>
          <w:tab w:val="left" w:pos="5040"/>
        </w:tabs>
        <w:jc w:val="both"/>
        <w:rPr>
          <w:color w:val="auto"/>
        </w:rPr>
      </w:pPr>
      <w:r w:rsidRPr="00F646E1">
        <w:rPr>
          <w:color w:val="auto"/>
        </w:rPr>
        <w:t xml:space="preserve">LAC provided Nielsen </w:t>
      </w:r>
      <w:r w:rsidR="008C1C46" w:rsidRPr="00F646E1">
        <w:rPr>
          <w:color w:val="auto"/>
        </w:rPr>
        <w:t>with a database containing the most recent contact information available for all participating systems. This database was compiled based on the most recent contact information provided to LAC by each provincial/territorial coordinator.</w:t>
      </w:r>
    </w:p>
    <w:p w14:paraId="12B9CB2B" w14:textId="74CBF4A1" w:rsidR="008C1C46" w:rsidRPr="00F646E1" w:rsidRDefault="008C1C46" w:rsidP="005A4C72">
      <w:pPr>
        <w:tabs>
          <w:tab w:val="left" w:pos="1179"/>
          <w:tab w:val="left" w:pos="2880"/>
          <w:tab w:val="left" w:pos="4959"/>
          <w:tab w:val="left" w:pos="5040"/>
        </w:tabs>
        <w:jc w:val="both"/>
        <w:rPr>
          <w:color w:val="auto"/>
        </w:rPr>
      </w:pPr>
      <w:r w:rsidRPr="00F646E1">
        <w:rPr>
          <w:color w:val="auto"/>
        </w:rPr>
        <w:lastRenderedPageBreak/>
        <w:t xml:space="preserve">Once all of the individual files were set up, each contact in the database was sent an email invitation by </w:t>
      </w:r>
      <w:r w:rsidR="001B519C" w:rsidRPr="00F646E1">
        <w:rPr>
          <w:color w:val="auto"/>
        </w:rPr>
        <w:t xml:space="preserve">Nielsen </w:t>
      </w:r>
      <w:r w:rsidRPr="00F646E1">
        <w:rPr>
          <w:color w:val="auto"/>
        </w:rPr>
        <w:t>(on behalf of LAC) that contained the unique password-encrypted hyperlink to their online evaluation file. A unique URL was generated for each library/system to ensure that only one file existed per library/system (i.e. no duplicate entries would be possible) and as a means of tracking which libraries/systems had submitted results. The systems compiled the data from their library branches and subsequently entered their totals into the online file created for their syste</w:t>
      </w:r>
      <w:r w:rsidR="00D40A24">
        <w:rPr>
          <w:color w:val="auto"/>
        </w:rPr>
        <w:t xml:space="preserve">m. </w:t>
      </w:r>
      <w:r w:rsidRPr="004378F3">
        <w:rPr>
          <w:color w:val="auto"/>
          <w:highlight w:val="magenta"/>
        </w:rPr>
        <w:t xml:space="preserve"> </w:t>
      </w:r>
    </w:p>
    <w:p w14:paraId="7CB3F614" w14:textId="36D1DAA8" w:rsidR="008C1C46" w:rsidRPr="00123295" w:rsidRDefault="008C1C46" w:rsidP="005A4C72">
      <w:pPr>
        <w:tabs>
          <w:tab w:val="left" w:pos="1179"/>
          <w:tab w:val="left" w:pos="2880"/>
          <w:tab w:val="left" w:pos="4959"/>
          <w:tab w:val="left" w:pos="5040"/>
        </w:tabs>
        <w:jc w:val="both"/>
        <w:rPr>
          <w:color w:val="auto"/>
          <w:szCs w:val="23"/>
        </w:rPr>
      </w:pPr>
      <w:r w:rsidRPr="00F646E1">
        <w:rPr>
          <w:color w:val="auto"/>
          <w:szCs w:val="23"/>
        </w:rPr>
        <w:t xml:space="preserve">During the data collection period, </w:t>
      </w:r>
      <w:r w:rsidR="00575D93" w:rsidRPr="00F646E1">
        <w:rPr>
          <w:color w:val="auto"/>
          <w:szCs w:val="23"/>
        </w:rPr>
        <w:t xml:space="preserve">Nielsen </w:t>
      </w:r>
      <w:r w:rsidRPr="00F646E1">
        <w:rPr>
          <w:color w:val="auto"/>
          <w:szCs w:val="23"/>
        </w:rPr>
        <w:t xml:space="preserve">provided LAC with updates on which systems had not yet accessed their online file.  LAC relayed this information to provincial/territorial coordinators, who then </w:t>
      </w:r>
      <w:r w:rsidRPr="00123295">
        <w:rPr>
          <w:color w:val="auto"/>
          <w:szCs w:val="23"/>
        </w:rPr>
        <w:t>followed up with these systems to encourage participation.</w:t>
      </w:r>
    </w:p>
    <w:p w14:paraId="1EF445B8" w14:textId="1963837D" w:rsidR="008C1C46" w:rsidRPr="00F646E1" w:rsidRDefault="008C1C46" w:rsidP="005A4C72">
      <w:pPr>
        <w:tabs>
          <w:tab w:val="left" w:pos="1179"/>
          <w:tab w:val="left" w:pos="2880"/>
          <w:tab w:val="left" w:pos="4959"/>
          <w:tab w:val="left" w:pos="5040"/>
        </w:tabs>
        <w:jc w:val="both"/>
        <w:rPr>
          <w:color w:val="auto"/>
          <w:szCs w:val="23"/>
        </w:rPr>
      </w:pPr>
      <w:r w:rsidRPr="00123295">
        <w:rPr>
          <w:color w:val="auto"/>
          <w:szCs w:val="23"/>
        </w:rPr>
        <w:t>This year, a total of 1,</w:t>
      </w:r>
      <w:r w:rsidR="004378F3" w:rsidRPr="00123295">
        <w:rPr>
          <w:color w:val="auto"/>
          <w:szCs w:val="23"/>
        </w:rPr>
        <w:t>844 of the 2,009</w:t>
      </w:r>
      <w:r w:rsidRPr="00123295">
        <w:rPr>
          <w:color w:val="auto"/>
          <w:szCs w:val="23"/>
        </w:rPr>
        <w:t xml:space="preserve"> participating libraries reported data, </w:t>
      </w:r>
      <w:r w:rsidR="004378F3" w:rsidRPr="00123295">
        <w:rPr>
          <w:color w:val="auto"/>
          <w:szCs w:val="23"/>
        </w:rPr>
        <w:t>translating to a 92</w:t>
      </w:r>
      <w:r w:rsidRPr="00123295">
        <w:rPr>
          <w:color w:val="auto"/>
          <w:szCs w:val="23"/>
        </w:rPr>
        <w:t>% response rate. Evaluations were collected</w:t>
      </w:r>
      <w:r w:rsidRPr="00F646E1">
        <w:rPr>
          <w:color w:val="auto"/>
          <w:szCs w:val="23"/>
        </w:rPr>
        <w:t xml:space="preserve"> </w:t>
      </w:r>
      <w:r w:rsidRPr="00D40A24">
        <w:rPr>
          <w:color w:val="auto"/>
          <w:szCs w:val="23"/>
        </w:rPr>
        <w:t xml:space="preserve">between August </w:t>
      </w:r>
      <w:r w:rsidR="002655CB" w:rsidRPr="00D40A24">
        <w:rPr>
          <w:color w:val="auto"/>
          <w:szCs w:val="23"/>
        </w:rPr>
        <w:t>30</w:t>
      </w:r>
      <w:r w:rsidRPr="00D40A24">
        <w:rPr>
          <w:color w:val="auto"/>
          <w:szCs w:val="23"/>
          <w:vertAlign w:val="superscript"/>
        </w:rPr>
        <w:t>th</w:t>
      </w:r>
      <w:r w:rsidR="002655CB" w:rsidRPr="00D40A24">
        <w:rPr>
          <w:color w:val="auto"/>
          <w:szCs w:val="23"/>
        </w:rPr>
        <w:t xml:space="preserve"> and </w:t>
      </w:r>
      <w:r w:rsidR="00D40A24" w:rsidRPr="00D40A24">
        <w:rPr>
          <w:color w:val="auto"/>
          <w:szCs w:val="23"/>
        </w:rPr>
        <w:t>October</w:t>
      </w:r>
      <w:r w:rsidRPr="00D40A24">
        <w:rPr>
          <w:color w:val="auto"/>
          <w:szCs w:val="23"/>
        </w:rPr>
        <w:t xml:space="preserve"> </w:t>
      </w:r>
      <w:r w:rsidR="00D40A24" w:rsidRPr="00D40A24">
        <w:rPr>
          <w:color w:val="auto"/>
          <w:szCs w:val="23"/>
        </w:rPr>
        <w:t>13</w:t>
      </w:r>
      <w:r w:rsidRPr="00D40A24">
        <w:rPr>
          <w:color w:val="auto"/>
          <w:szCs w:val="23"/>
          <w:vertAlign w:val="superscript"/>
        </w:rPr>
        <w:t>th</w:t>
      </w:r>
      <w:r w:rsidRPr="00D40A24">
        <w:rPr>
          <w:color w:val="auto"/>
          <w:szCs w:val="23"/>
        </w:rPr>
        <w:t>, 201</w:t>
      </w:r>
      <w:r w:rsidR="002655CB" w:rsidRPr="00D40A24">
        <w:rPr>
          <w:color w:val="auto"/>
          <w:szCs w:val="23"/>
        </w:rPr>
        <w:t>7</w:t>
      </w:r>
      <w:r w:rsidRPr="00D40A24">
        <w:rPr>
          <w:color w:val="auto"/>
          <w:szCs w:val="23"/>
        </w:rPr>
        <w:t>.</w:t>
      </w:r>
      <w:r w:rsidRPr="00F646E1">
        <w:rPr>
          <w:color w:val="auto"/>
          <w:szCs w:val="23"/>
        </w:rPr>
        <w:t xml:space="preserve">  </w:t>
      </w:r>
    </w:p>
    <w:p w14:paraId="1C235F6A" w14:textId="779BC31C" w:rsidR="008C1C46" w:rsidRPr="00123295" w:rsidRDefault="008C1C46" w:rsidP="005A4C72">
      <w:pPr>
        <w:tabs>
          <w:tab w:val="left" w:pos="1179"/>
          <w:tab w:val="left" w:pos="2880"/>
          <w:tab w:val="left" w:pos="4959"/>
          <w:tab w:val="left" w:pos="5040"/>
        </w:tabs>
        <w:jc w:val="both"/>
        <w:rPr>
          <w:color w:val="auto"/>
        </w:rPr>
      </w:pPr>
      <w:r w:rsidRPr="00F646E1">
        <w:rPr>
          <w:color w:val="auto"/>
        </w:rPr>
        <w:t>The numbers presented in this report are based on a weighting system t</w:t>
      </w:r>
      <w:r w:rsidR="004378F3">
        <w:rPr>
          <w:color w:val="auto"/>
        </w:rPr>
        <w:t xml:space="preserve">hat represents the </w:t>
      </w:r>
      <w:r w:rsidR="004378F3" w:rsidRPr="00123295">
        <w:rPr>
          <w:color w:val="auto"/>
        </w:rPr>
        <w:t>estimated 2,009</w:t>
      </w:r>
      <w:r w:rsidRPr="00123295">
        <w:rPr>
          <w:color w:val="auto"/>
        </w:rPr>
        <w:t xml:space="preserve"> participating branches and not just the 1,8</w:t>
      </w:r>
      <w:r w:rsidR="004378F3" w:rsidRPr="00123295">
        <w:rPr>
          <w:color w:val="auto"/>
        </w:rPr>
        <w:t>44</w:t>
      </w:r>
      <w:r w:rsidRPr="00123295">
        <w:rPr>
          <w:color w:val="auto"/>
        </w:rPr>
        <w:t xml:space="preserve"> that provided statistics for their respective systems. The weighting scheme takes into account all of the individual libraries within a given province or territory and weighting the available data to represent the missing libraries. </w:t>
      </w:r>
    </w:p>
    <w:p w14:paraId="4AEE5273" w14:textId="629E849A" w:rsidR="008C1C46" w:rsidRPr="00123295" w:rsidRDefault="008C1C46" w:rsidP="005A4C72">
      <w:pPr>
        <w:jc w:val="both"/>
        <w:rPr>
          <w:color w:val="auto"/>
        </w:rPr>
      </w:pPr>
      <w:r w:rsidRPr="00123295">
        <w:rPr>
          <w:color w:val="auto"/>
        </w:rPr>
        <w:t xml:space="preserve">In each province, a total of individual participating libraries was compared to the total number of those who reported their statistics to </w:t>
      </w:r>
      <w:r w:rsidR="00163AE2" w:rsidRPr="00123295">
        <w:rPr>
          <w:color w:val="auto"/>
        </w:rPr>
        <w:t>Nielsen</w:t>
      </w:r>
      <w:r w:rsidRPr="00123295">
        <w:rPr>
          <w:color w:val="auto"/>
        </w:rPr>
        <w:t>. For each province or territory, a weight was calculated and applied to the whole territory so that the libraries which have participated, but did not report their statistics, are included in the totals. For example, in Alberta, a total of 2</w:t>
      </w:r>
      <w:r w:rsidR="004378F3" w:rsidRPr="00123295">
        <w:rPr>
          <w:color w:val="auto"/>
        </w:rPr>
        <w:t>91</w:t>
      </w:r>
      <w:r w:rsidRPr="00123295">
        <w:rPr>
          <w:color w:val="auto"/>
        </w:rPr>
        <w:t xml:space="preserve"> libraries participated in the Summer Reading Club in </w:t>
      </w:r>
      <w:r w:rsidR="004378F3" w:rsidRPr="00123295">
        <w:rPr>
          <w:color w:val="auto"/>
        </w:rPr>
        <w:t>2017,</w:t>
      </w:r>
      <w:r w:rsidRPr="00123295">
        <w:rPr>
          <w:color w:val="auto"/>
        </w:rPr>
        <w:t xml:space="preserve"> but statistics were available for only 2</w:t>
      </w:r>
      <w:r w:rsidR="004378F3" w:rsidRPr="00123295">
        <w:rPr>
          <w:color w:val="auto"/>
        </w:rPr>
        <w:t>40 of them (82</w:t>
      </w:r>
      <w:r w:rsidRPr="00123295">
        <w:rPr>
          <w:color w:val="auto"/>
        </w:rPr>
        <w:t>%). This means that the responses from those 2</w:t>
      </w:r>
      <w:r w:rsidR="00163AE2" w:rsidRPr="00123295">
        <w:rPr>
          <w:color w:val="auto"/>
        </w:rPr>
        <w:t>4</w:t>
      </w:r>
      <w:r w:rsidR="004378F3" w:rsidRPr="00123295">
        <w:rPr>
          <w:color w:val="auto"/>
        </w:rPr>
        <w:t>0 libraries are multiplied by 1.2</w:t>
      </w:r>
      <w:r w:rsidR="00163AE2" w:rsidRPr="00123295">
        <w:rPr>
          <w:color w:val="auto"/>
        </w:rPr>
        <w:t>1</w:t>
      </w:r>
      <w:r w:rsidR="004378F3" w:rsidRPr="00123295">
        <w:rPr>
          <w:color w:val="auto"/>
        </w:rPr>
        <w:t xml:space="preserve"> in order to represent the 51</w:t>
      </w:r>
      <w:r w:rsidRPr="00123295">
        <w:rPr>
          <w:color w:val="auto"/>
        </w:rPr>
        <w:t xml:space="preserve"> missing libraries. </w:t>
      </w:r>
    </w:p>
    <w:p w14:paraId="33DDD61A" w14:textId="52C8F7EA" w:rsidR="008C1C46" w:rsidRPr="00F646E1" w:rsidRDefault="008C1C46" w:rsidP="005A4C72">
      <w:pPr>
        <w:tabs>
          <w:tab w:val="left" w:pos="1179"/>
          <w:tab w:val="left" w:pos="2880"/>
          <w:tab w:val="left" w:pos="4959"/>
          <w:tab w:val="left" w:pos="5040"/>
        </w:tabs>
        <w:jc w:val="both"/>
        <w:rPr>
          <w:color w:val="auto"/>
        </w:rPr>
      </w:pPr>
      <w:r w:rsidRPr="00123295">
        <w:rPr>
          <w:color w:val="auto"/>
        </w:rPr>
        <w:t xml:space="preserve">The final weights used in each region are presented </w:t>
      </w:r>
      <w:r w:rsidR="00163AE2" w:rsidRPr="00123295">
        <w:rPr>
          <w:color w:val="auto"/>
        </w:rPr>
        <w:t xml:space="preserve">in the table </w:t>
      </w:r>
      <w:r w:rsidRPr="00123295">
        <w:rPr>
          <w:color w:val="auto"/>
        </w:rPr>
        <w:t>below:</w:t>
      </w:r>
      <w:r w:rsidRPr="00F646E1">
        <w:rPr>
          <w:color w:val="auto"/>
        </w:rPr>
        <w:t xml:space="preserve"> </w:t>
      </w:r>
    </w:p>
    <w:p w14:paraId="1F39BD1E" w14:textId="77777777" w:rsidR="003C3475" w:rsidRDefault="003C3475" w:rsidP="005A4C72"/>
    <w:p w14:paraId="606B727E" w14:textId="0557C90E" w:rsidR="008C1C46" w:rsidRPr="00F646E1" w:rsidRDefault="008C1C46" w:rsidP="005A4C72">
      <w:pPr>
        <w:jc w:val="center"/>
        <w:rPr>
          <w:rFonts w:ascii="Arial" w:hAnsi="Arial" w:cs="Arial"/>
          <w:b/>
          <w:bCs/>
          <w:color w:val="auto"/>
          <w:szCs w:val="20"/>
        </w:rPr>
      </w:pPr>
      <w:r w:rsidRPr="00F646E1">
        <w:rPr>
          <w:rFonts w:ascii="Arial" w:hAnsi="Arial" w:cs="Arial"/>
          <w:b/>
          <w:bCs/>
          <w:color w:val="auto"/>
          <w:szCs w:val="20"/>
        </w:rPr>
        <w:t xml:space="preserve">Figure 1. Overall </w:t>
      </w:r>
      <w:r w:rsidR="00476308" w:rsidRPr="00F646E1">
        <w:rPr>
          <w:rFonts w:ascii="Arial" w:hAnsi="Arial" w:cs="Arial"/>
          <w:b/>
          <w:bCs/>
          <w:color w:val="auto"/>
          <w:szCs w:val="20"/>
        </w:rPr>
        <w:t xml:space="preserve">Response Rate &amp; </w:t>
      </w:r>
      <w:r w:rsidRPr="00F646E1">
        <w:rPr>
          <w:rFonts w:ascii="Arial" w:hAnsi="Arial" w:cs="Arial"/>
          <w:b/>
          <w:bCs/>
          <w:color w:val="auto"/>
          <w:szCs w:val="20"/>
        </w:rPr>
        <w:t>Weighting Scheme Used</w:t>
      </w:r>
    </w:p>
    <w:tbl>
      <w:tblPr>
        <w:tblW w:w="8296" w:type="dxa"/>
        <w:jc w:val="center"/>
        <w:tblBorders>
          <w:top w:val="single" w:sz="12" w:space="0" w:color="002060"/>
          <w:left w:val="single" w:sz="12" w:space="0" w:color="002060"/>
          <w:bottom w:val="single" w:sz="12" w:space="0" w:color="002060"/>
          <w:right w:val="single" w:sz="12" w:space="0" w:color="002060"/>
          <w:insideH w:val="single" w:sz="8" w:space="0" w:color="auto"/>
          <w:insideV w:val="single" w:sz="8" w:space="0" w:color="auto"/>
        </w:tblBorders>
        <w:tblLook w:val="04A0" w:firstRow="1" w:lastRow="0" w:firstColumn="1" w:lastColumn="0" w:noHBand="0" w:noVBand="1"/>
      </w:tblPr>
      <w:tblGrid>
        <w:gridCol w:w="2980"/>
        <w:gridCol w:w="1320"/>
        <w:gridCol w:w="1376"/>
        <w:gridCol w:w="1320"/>
        <w:gridCol w:w="1300"/>
      </w:tblGrid>
      <w:tr w:rsidR="00F117A3" w:rsidRPr="00F117A3" w14:paraId="2BA336FE" w14:textId="77777777" w:rsidTr="005A4C72">
        <w:trPr>
          <w:trHeight w:val="690"/>
          <w:tblHeader/>
          <w:jc w:val="center"/>
        </w:trPr>
        <w:tc>
          <w:tcPr>
            <w:tcW w:w="2980" w:type="dxa"/>
            <w:shd w:val="clear" w:color="000000" w:fill="1F497D"/>
            <w:noWrap/>
            <w:vAlign w:val="center"/>
            <w:hideMark/>
          </w:tcPr>
          <w:p w14:paraId="240B4797" w14:textId="77777777" w:rsidR="00F117A3" w:rsidRPr="00F117A3" w:rsidRDefault="00F117A3" w:rsidP="005A4C72">
            <w:pPr>
              <w:spacing w:after="0" w:line="240" w:lineRule="auto"/>
              <w:jc w:val="center"/>
              <w:rPr>
                <w:rFonts w:eastAsia="Times New Roman" w:cs="Arial"/>
                <w:b/>
                <w:bCs/>
                <w:color w:val="FFFFFF"/>
                <w:lang w:eastAsia="en-CA"/>
              </w:rPr>
            </w:pPr>
            <w:r w:rsidRPr="00F117A3">
              <w:rPr>
                <w:rFonts w:eastAsia="Times New Roman" w:cs="Arial"/>
                <w:b/>
                <w:bCs/>
                <w:color w:val="FFFFFF"/>
                <w:lang w:eastAsia="en-CA"/>
              </w:rPr>
              <w:t>Regions</w:t>
            </w:r>
          </w:p>
        </w:tc>
        <w:tc>
          <w:tcPr>
            <w:tcW w:w="1320" w:type="dxa"/>
            <w:shd w:val="clear" w:color="000000" w:fill="1F497D"/>
            <w:vAlign w:val="center"/>
            <w:hideMark/>
          </w:tcPr>
          <w:p w14:paraId="5FC626D3" w14:textId="77777777" w:rsidR="00F117A3" w:rsidRPr="00F117A3" w:rsidRDefault="00F117A3" w:rsidP="005A4C72">
            <w:pPr>
              <w:spacing w:after="0" w:line="240" w:lineRule="auto"/>
              <w:jc w:val="center"/>
              <w:rPr>
                <w:rFonts w:eastAsia="Times New Roman" w:cs="Arial"/>
                <w:b/>
                <w:bCs/>
                <w:color w:val="FFFFFF"/>
                <w:lang w:eastAsia="en-CA"/>
              </w:rPr>
            </w:pPr>
            <w:r w:rsidRPr="00F117A3">
              <w:rPr>
                <w:rFonts w:eastAsia="Times New Roman" w:cs="Arial"/>
                <w:b/>
                <w:bCs/>
                <w:color w:val="FFFFFF"/>
                <w:lang w:eastAsia="en-CA"/>
              </w:rPr>
              <w:t># of Libraries Reporting</w:t>
            </w:r>
          </w:p>
        </w:tc>
        <w:tc>
          <w:tcPr>
            <w:tcW w:w="1376" w:type="dxa"/>
            <w:shd w:val="clear" w:color="000000" w:fill="1F497D"/>
            <w:vAlign w:val="center"/>
            <w:hideMark/>
          </w:tcPr>
          <w:p w14:paraId="4FCC449E" w14:textId="77777777" w:rsidR="00F117A3" w:rsidRPr="00F117A3" w:rsidRDefault="00F117A3" w:rsidP="005A4C72">
            <w:pPr>
              <w:spacing w:after="0" w:line="240" w:lineRule="auto"/>
              <w:jc w:val="center"/>
              <w:rPr>
                <w:rFonts w:eastAsia="Times New Roman" w:cs="Arial"/>
                <w:b/>
                <w:bCs/>
                <w:color w:val="FFFFFF"/>
                <w:lang w:eastAsia="en-CA"/>
              </w:rPr>
            </w:pPr>
            <w:r w:rsidRPr="00F117A3">
              <w:rPr>
                <w:rFonts w:eastAsia="Times New Roman" w:cs="Arial"/>
                <w:b/>
                <w:bCs/>
                <w:color w:val="FFFFFF"/>
                <w:lang w:eastAsia="en-CA"/>
              </w:rPr>
              <w:t># of Libraries Participating</w:t>
            </w:r>
          </w:p>
        </w:tc>
        <w:tc>
          <w:tcPr>
            <w:tcW w:w="1320" w:type="dxa"/>
            <w:shd w:val="clear" w:color="000000" w:fill="1F497D"/>
            <w:vAlign w:val="center"/>
            <w:hideMark/>
          </w:tcPr>
          <w:p w14:paraId="6A7144AD" w14:textId="77777777" w:rsidR="00F117A3" w:rsidRPr="00F117A3" w:rsidRDefault="00F117A3" w:rsidP="005A4C72">
            <w:pPr>
              <w:spacing w:after="0" w:line="240" w:lineRule="auto"/>
              <w:jc w:val="center"/>
              <w:rPr>
                <w:rFonts w:eastAsia="Times New Roman" w:cs="Arial"/>
                <w:b/>
                <w:bCs/>
                <w:color w:val="FFFFFF"/>
                <w:lang w:eastAsia="en-CA"/>
              </w:rPr>
            </w:pPr>
            <w:r w:rsidRPr="00F117A3">
              <w:rPr>
                <w:rFonts w:eastAsia="Times New Roman" w:cs="Arial"/>
                <w:b/>
                <w:bCs/>
                <w:color w:val="FFFFFF"/>
                <w:lang w:eastAsia="en-CA"/>
              </w:rPr>
              <w:t>% of Libraries Reporting</w:t>
            </w:r>
          </w:p>
        </w:tc>
        <w:tc>
          <w:tcPr>
            <w:tcW w:w="1300" w:type="dxa"/>
            <w:shd w:val="clear" w:color="000000" w:fill="1F497D"/>
            <w:noWrap/>
            <w:vAlign w:val="center"/>
            <w:hideMark/>
          </w:tcPr>
          <w:p w14:paraId="1664948A" w14:textId="77777777" w:rsidR="00F117A3" w:rsidRPr="00F117A3" w:rsidRDefault="00F117A3" w:rsidP="005A4C72">
            <w:pPr>
              <w:spacing w:after="0" w:line="240" w:lineRule="auto"/>
              <w:jc w:val="center"/>
              <w:rPr>
                <w:rFonts w:eastAsia="Times New Roman" w:cs="Arial"/>
                <w:b/>
                <w:bCs/>
                <w:color w:val="FFFFFF"/>
                <w:lang w:eastAsia="en-CA"/>
              </w:rPr>
            </w:pPr>
            <w:r w:rsidRPr="00F117A3">
              <w:rPr>
                <w:rFonts w:eastAsia="Times New Roman" w:cs="Arial"/>
                <w:b/>
                <w:bCs/>
                <w:color w:val="FFFFFF"/>
                <w:lang w:eastAsia="en-CA"/>
              </w:rPr>
              <w:t>Weight Used</w:t>
            </w:r>
          </w:p>
        </w:tc>
      </w:tr>
      <w:tr w:rsidR="00F55D51" w:rsidRPr="00F117A3" w14:paraId="622D782F" w14:textId="77777777" w:rsidTr="005A4C72">
        <w:trPr>
          <w:trHeight w:val="315"/>
          <w:jc w:val="center"/>
        </w:trPr>
        <w:tc>
          <w:tcPr>
            <w:tcW w:w="2980" w:type="dxa"/>
            <w:shd w:val="clear" w:color="auto" w:fill="auto"/>
            <w:noWrap/>
            <w:vAlign w:val="center"/>
            <w:hideMark/>
          </w:tcPr>
          <w:p w14:paraId="2F818557"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Alberta</w:t>
            </w:r>
          </w:p>
        </w:tc>
        <w:tc>
          <w:tcPr>
            <w:tcW w:w="1320" w:type="dxa"/>
            <w:shd w:val="clear" w:color="auto" w:fill="auto"/>
            <w:noWrap/>
            <w:vAlign w:val="center"/>
            <w:hideMark/>
          </w:tcPr>
          <w:p w14:paraId="16E536FF" w14:textId="0BDC344B"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240</w:t>
            </w:r>
          </w:p>
        </w:tc>
        <w:tc>
          <w:tcPr>
            <w:tcW w:w="1376" w:type="dxa"/>
            <w:shd w:val="clear" w:color="auto" w:fill="auto"/>
            <w:noWrap/>
            <w:vAlign w:val="center"/>
            <w:hideMark/>
          </w:tcPr>
          <w:p w14:paraId="727B86B0" w14:textId="2D819D5D"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291</w:t>
            </w:r>
          </w:p>
        </w:tc>
        <w:tc>
          <w:tcPr>
            <w:tcW w:w="1320" w:type="dxa"/>
            <w:shd w:val="clear" w:color="auto" w:fill="auto"/>
            <w:noWrap/>
            <w:vAlign w:val="center"/>
            <w:hideMark/>
          </w:tcPr>
          <w:p w14:paraId="07EAF4AB" w14:textId="7C7FD480"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82%</w:t>
            </w:r>
          </w:p>
        </w:tc>
        <w:tc>
          <w:tcPr>
            <w:tcW w:w="1300" w:type="dxa"/>
            <w:shd w:val="clear" w:color="auto" w:fill="auto"/>
            <w:noWrap/>
            <w:vAlign w:val="center"/>
            <w:hideMark/>
          </w:tcPr>
          <w:p w14:paraId="5BB8F8CB" w14:textId="080F7AD5"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1.21</w:t>
            </w:r>
          </w:p>
        </w:tc>
      </w:tr>
      <w:tr w:rsidR="00F55D51" w:rsidRPr="00F117A3" w14:paraId="73054277" w14:textId="77777777" w:rsidTr="005A4C72">
        <w:trPr>
          <w:trHeight w:val="315"/>
          <w:jc w:val="center"/>
        </w:trPr>
        <w:tc>
          <w:tcPr>
            <w:tcW w:w="2980" w:type="dxa"/>
            <w:shd w:val="clear" w:color="auto" w:fill="auto"/>
            <w:noWrap/>
            <w:vAlign w:val="center"/>
            <w:hideMark/>
          </w:tcPr>
          <w:p w14:paraId="05688742"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ABPQ</w:t>
            </w:r>
          </w:p>
        </w:tc>
        <w:tc>
          <w:tcPr>
            <w:tcW w:w="1320" w:type="dxa"/>
            <w:shd w:val="clear" w:color="auto" w:fill="auto"/>
            <w:noWrap/>
            <w:vAlign w:val="center"/>
            <w:hideMark/>
          </w:tcPr>
          <w:p w14:paraId="16199CD6" w14:textId="60777A15"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169</w:t>
            </w:r>
          </w:p>
        </w:tc>
        <w:tc>
          <w:tcPr>
            <w:tcW w:w="1376" w:type="dxa"/>
            <w:shd w:val="clear" w:color="auto" w:fill="auto"/>
            <w:noWrap/>
            <w:vAlign w:val="center"/>
            <w:hideMark/>
          </w:tcPr>
          <w:p w14:paraId="6FA27782" w14:textId="4C946D21"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175</w:t>
            </w:r>
          </w:p>
        </w:tc>
        <w:tc>
          <w:tcPr>
            <w:tcW w:w="1320" w:type="dxa"/>
            <w:shd w:val="clear" w:color="auto" w:fill="auto"/>
            <w:noWrap/>
            <w:vAlign w:val="center"/>
            <w:hideMark/>
          </w:tcPr>
          <w:p w14:paraId="46CFB827" w14:textId="1FA4E9B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97%</w:t>
            </w:r>
          </w:p>
        </w:tc>
        <w:tc>
          <w:tcPr>
            <w:tcW w:w="1300" w:type="dxa"/>
            <w:shd w:val="clear" w:color="auto" w:fill="auto"/>
            <w:noWrap/>
            <w:vAlign w:val="center"/>
            <w:hideMark/>
          </w:tcPr>
          <w:p w14:paraId="29D888CF" w14:textId="5A8E9751"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1.04</w:t>
            </w:r>
          </w:p>
        </w:tc>
      </w:tr>
      <w:tr w:rsidR="00F55D51" w:rsidRPr="00F117A3" w14:paraId="43F3060A" w14:textId="77777777" w:rsidTr="005A4C72">
        <w:trPr>
          <w:trHeight w:val="315"/>
          <w:jc w:val="center"/>
        </w:trPr>
        <w:tc>
          <w:tcPr>
            <w:tcW w:w="2980" w:type="dxa"/>
            <w:shd w:val="clear" w:color="auto" w:fill="auto"/>
            <w:noWrap/>
            <w:vAlign w:val="center"/>
            <w:hideMark/>
          </w:tcPr>
          <w:p w14:paraId="2BD3C432"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British Columbia</w:t>
            </w:r>
          </w:p>
        </w:tc>
        <w:tc>
          <w:tcPr>
            <w:tcW w:w="1320" w:type="dxa"/>
            <w:shd w:val="clear" w:color="auto" w:fill="auto"/>
            <w:noWrap/>
            <w:vAlign w:val="center"/>
            <w:hideMark/>
          </w:tcPr>
          <w:p w14:paraId="761A7A78" w14:textId="31D4F29E"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w:t>
            </w:r>
          </w:p>
        </w:tc>
        <w:tc>
          <w:tcPr>
            <w:tcW w:w="1376" w:type="dxa"/>
            <w:shd w:val="clear" w:color="auto" w:fill="auto"/>
            <w:noWrap/>
            <w:vAlign w:val="center"/>
            <w:hideMark/>
          </w:tcPr>
          <w:p w14:paraId="70D9324B" w14:textId="45A0611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w:t>
            </w:r>
          </w:p>
        </w:tc>
        <w:tc>
          <w:tcPr>
            <w:tcW w:w="1320" w:type="dxa"/>
            <w:shd w:val="clear" w:color="auto" w:fill="auto"/>
            <w:noWrap/>
            <w:vAlign w:val="center"/>
            <w:hideMark/>
          </w:tcPr>
          <w:p w14:paraId="576B6C3E" w14:textId="5348CA5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c>
          <w:tcPr>
            <w:tcW w:w="1300" w:type="dxa"/>
            <w:shd w:val="clear" w:color="auto" w:fill="auto"/>
            <w:noWrap/>
            <w:vAlign w:val="center"/>
            <w:hideMark/>
          </w:tcPr>
          <w:p w14:paraId="4F24703F" w14:textId="28E66E5F"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r>
      <w:tr w:rsidR="00F55D51" w:rsidRPr="00F117A3" w14:paraId="4E23FBBB" w14:textId="77777777" w:rsidTr="005A4C72">
        <w:trPr>
          <w:trHeight w:val="315"/>
          <w:jc w:val="center"/>
        </w:trPr>
        <w:tc>
          <w:tcPr>
            <w:tcW w:w="2980" w:type="dxa"/>
            <w:shd w:val="clear" w:color="auto" w:fill="auto"/>
            <w:noWrap/>
            <w:vAlign w:val="center"/>
            <w:hideMark/>
          </w:tcPr>
          <w:p w14:paraId="5D3B8FB6"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Manitoba</w:t>
            </w:r>
          </w:p>
        </w:tc>
        <w:tc>
          <w:tcPr>
            <w:tcW w:w="1320" w:type="dxa"/>
            <w:shd w:val="clear" w:color="auto" w:fill="auto"/>
            <w:noWrap/>
            <w:vAlign w:val="center"/>
            <w:hideMark/>
          </w:tcPr>
          <w:p w14:paraId="51053067" w14:textId="45F33A6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79</w:t>
            </w:r>
          </w:p>
        </w:tc>
        <w:tc>
          <w:tcPr>
            <w:tcW w:w="1376" w:type="dxa"/>
            <w:shd w:val="clear" w:color="auto" w:fill="auto"/>
            <w:noWrap/>
            <w:vAlign w:val="center"/>
            <w:hideMark/>
          </w:tcPr>
          <w:p w14:paraId="4F1EBFDA" w14:textId="6CC3F03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80</w:t>
            </w:r>
          </w:p>
        </w:tc>
        <w:tc>
          <w:tcPr>
            <w:tcW w:w="1320" w:type="dxa"/>
            <w:shd w:val="clear" w:color="auto" w:fill="auto"/>
            <w:noWrap/>
            <w:vAlign w:val="center"/>
            <w:hideMark/>
          </w:tcPr>
          <w:p w14:paraId="69B2DF44" w14:textId="315E1401"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99%</w:t>
            </w:r>
          </w:p>
        </w:tc>
        <w:tc>
          <w:tcPr>
            <w:tcW w:w="1300" w:type="dxa"/>
            <w:shd w:val="clear" w:color="auto" w:fill="auto"/>
            <w:noWrap/>
            <w:vAlign w:val="center"/>
            <w:hideMark/>
          </w:tcPr>
          <w:p w14:paraId="0E2C2213" w14:textId="7C789E3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1.01</w:t>
            </w:r>
          </w:p>
        </w:tc>
      </w:tr>
      <w:tr w:rsidR="00F55D51" w:rsidRPr="00F117A3" w14:paraId="7B025ABD" w14:textId="77777777" w:rsidTr="005A4C72">
        <w:trPr>
          <w:trHeight w:val="315"/>
          <w:jc w:val="center"/>
        </w:trPr>
        <w:tc>
          <w:tcPr>
            <w:tcW w:w="2980" w:type="dxa"/>
            <w:shd w:val="clear" w:color="auto" w:fill="auto"/>
            <w:noWrap/>
            <w:vAlign w:val="center"/>
            <w:hideMark/>
          </w:tcPr>
          <w:p w14:paraId="557D240D"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Newfoundland &amp; Labrador</w:t>
            </w:r>
          </w:p>
        </w:tc>
        <w:tc>
          <w:tcPr>
            <w:tcW w:w="1320" w:type="dxa"/>
            <w:shd w:val="clear" w:color="auto" w:fill="auto"/>
            <w:noWrap/>
            <w:vAlign w:val="center"/>
            <w:hideMark/>
          </w:tcPr>
          <w:p w14:paraId="3CDCEEE0" w14:textId="3C12A494"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68</w:t>
            </w:r>
          </w:p>
        </w:tc>
        <w:tc>
          <w:tcPr>
            <w:tcW w:w="1376" w:type="dxa"/>
            <w:shd w:val="clear" w:color="auto" w:fill="auto"/>
            <w:noWrap/>
            <w:vAlign w:val="center"/>
            <w:hideMark/>
          </w:tcPr>
          <w:p w14:paraId="02C4CD4A" w14:textId="73ACBA55"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77</w:t>
            </w:r>
          </w:p>
        </w:tc>
        <w:tc>
          <w:tcPr>
            <w:tcW w:w="1320" w:type="dxa"/>
            <w:shd w:val="clear" w:color="auto" w:fill="auto"/>
            <w:noWrap/>
            <w:vAlign w:val="center"/>
            <w:hideMark/>
          </w:tcPr>
          <w:p w14:paraId="53042F0D" w14:textId="603FEECA"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88%</w:t>
            </w:r>
          </w:p>
        </w:tc>
        <w:tc>
          <w:tcPr>
            <w:tcW w:w="1300" w:type="dxa"/>
            <w:shd w:val="clear" w:color="auto" w:fill="auto"/>
            <w:noWrap/>
            <w:vAlign w:val="center"/>
            <w:hideMark/>
          </w:tcPr>
          <w:p w14:paraId="628DF524" w14:textId="3A57F9D1"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1.13</w:t>
            </w:r>
          </w:p>
        </w:tc>
      </w:tr>
      <w:tr w:rsidR="00F55D51" w:rsidRPr="00F117A3" w14:paraId="1B15ED7E" w14:textId="77777777" w:rsidTr="005A4C72">
        <w:trPr>
          <w:trHeight w:val="315"/>
          <w:jc w:val="center"/>
        </w:trPr>
        <w:tc>
          <w:tcPr>
            <w:tcW w:w="2980" w:type="dxa"/>
            <w:shd w:val="clear" w:color="auto" w:fill="auto"/>
            <w:noWrap/>
            <w:vAlign w:val="center"/>
            <w:hideMark/>
          </w:tcPr>
          <w:p w14:paraId="245FFDBF"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OLS-North</w:t>
            </w:r>
          </w:p>
        </w:tc>
        <w:tc>
          <w:tcPr>
            <w:tcW w:w="1320" w:type="dxa"/>
            <w:shd w:val="clear" w:color="auto" w:fill="auto"/>
            <w:noWrap/>
            <w:vAlign w:val="center"/>
            <w:hideMark/>
          </w:tcPr>
          <w:p w14:paraId="1196503F" w14:textId="0E51D57A"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73</w:t>
            </w:r>
          </w:p>
        </w:tc>
        <w:tc>
          <w:tcPr>
            <w:tcW w:w="1376" w:type="dxa"/>
            <w:shd w:val="clear" w:color="auto" w:fill="auto"/>
            <w:noWrap/>
            <w:vAlign w:val="center"/>
            <w:hideMark/>
          </w:tcPr>
          <w:p w14:paraId="4E913BC8" w14:textId="246BD60C"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84</w:t>
            </w:r>
          </w:p>
        </w:tc>
        <w:tc>
          <w:tcPr>
            <w:tcW w:w="1320" w:type="dxa"/>
            <w:shd w:val="clear" w:color="auto" w:fill="auto"/>
            <w:noWrap/>
            <w:vAlign w:val="center"/>
            <w:hideMark/>
          </w:tcPr>
          <w:p w14:paraId="34AF38A8" w14:textId="797AA3CD"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87%</w:t>
            </w:r>
          </w:p>
        </w:tc>
        <w:tc>
          <w:tcPr>
            <w:tcW w:w="1300" w:type="dxa"/>
            <w:shd w:val="clear" w:color="auto" w:fill="auto"/>
            <w:noWrap/>
            <w:vAlign w:val="center"/>
            <w:hideMark/>
          </w:tcPr>
          <w:p w14:paraId="411D4612" w14:textId="0175008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1.15</w:t>
            </w:r>
          </w:p>
        </w:tc>
      </w:tr>
      <w:tr w:rsidR="00F55D51" w:rsidRPr="00F117A3" w14:paraId="5ADB3126" w14:textId="77777777" w:rsidTr="005A4C72">
        <w:trPr>
          <w:trHeight w:val="315"/>
          <w:jc w:val="center"/>
        </w:trPr>
        <w:tc>
          <w:tcPr>
            <w:tcW w:w="2980" w:type="dxa"/>
            <w:shd w:val="clear" w:color="auto" w:fill="auto"/>
            <w:noWrap/>
            <w:vAlign w:val="center"/>
            <w:hideMark/>
          </w:tcPr>
          <w:p w14:paraId="3344C328"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Northwest Territories</w:t>
            </w:r>
          </w:p>
        </w:tc>
        <w:tc>
          <w:tcPr>
            <w:tcW w:w="1320" w:type="dxa"/>
            <w:shd w:val="clear" w:color="auto" w:fill="auto"/>
            <w:noWrap/>
            <w:vAlign w:val="center"/>
            <w:hideMark/>
          </w:tcPr>
          <w:p w14:paraId="6FFF9AD6" w14:textId="5F3CB681"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w:t>
            </w:r>
          </w:p>
        </w:tc>
        <w:tc>
          <w:tcPr>
            <w:tcW w:w="1376" w:type="dxa"/>
            <w:shd w:val="clear" w:color="auto" w:fill="auto"/>
            <w:noWrap/>
            <w:vAlign w:val="center"/>
            <w:hideMark/>
          </w:tcPr>
          <w:p w14:paraId="3BE4049F" w14:textId="23D5B092"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w:t>
            </w:r>
          </w:p>
        </w:tc>
        <w:tc>
          <w:tcPr>
            <w:tcW w:w="1320" w:type="dxa"/>
            <w:shd w:val="clear" w:color="auto" w:fill="auto"/>
            <w:noWrap/>
            <w:vAlign w:val="center"/>
            <w:hideMark/>
          </w:tcPr>
          <w:p w14:paraId="35920B6C" w14:textId="5330B625"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c>
          <w:tcPr>
            <w:tcW w:w="1300" w:type="dxa"/>
            <w:shd w:val="clear" w:color="auto" w:fill="auto"/>
            <w:noWrap/>
            <w:vAlign w:val="center"/>
            <w:hideMark/>
          </w:tcPr>
          <w:p w14:paraId="3ECD08E6" w14:textId="3CD4592A"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r>
      <w:tr w:rsidR="00F55D51" w:rsidRPr="00F117A3" w14:paraId="70F90170" w14:textId="77777777" w:rsidTr="005A4C72">
        <w:trPr>
          <w:trHeight w:val="315"/>
          <w:jc w:val="center"/>
        </w:trPr>
        <w:tc>
          <w:tcPr>
            <w:tcW w:w="2980" w:type="dxa"/>
            <w:shd w:val="clear" w:color="auto" w:fill="auto"/>
            <w:noWrap/>
            <w:vAlign w:val="center"/>
            <w:hideMark/>
          </w:tcPr>
          <w:p w14:paraId="25F97797"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Nova Scotia</w:t>
            </w:r>
          </w:p>
        </w:tc>
        <w:tc>
          <w:tcPr>
            <w:tcW w:w="1320" w:type="dxa"/>
            <w:shd w:val="clear" w:color="auto" w:fill="auto"/>
            <w:noWrap/>
            <w:vAlign w:val="center"/>
            <w:hideMark/>
          </w:tcPr>
          <w:p w14:paraId="6E6DAE33" w14:textId="3964B212"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63</w:t>
            </w:r>
          </w:p>
        </w:tc>
        <w:tc>
          <w:tcPr>
            <w:tcW w:w="1376" w:type="dxa"/>
            <w:shd w:val="clear" w:color="auto" w:fill="auto"/>
            <w:noWrap/>
            <w:vAlign w:val="center"/>
            <w:hideMark/>
          </w:tcPr>
          <w:p w14:paraId="00C0CC46" w14:textId="74C3903E"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64</w:t>
            </w:r>
          </w:p>
        </w:tc>
        <w:tc>
          <w:tcPr>
            <w:tcW w:w="1320" w:type="dxa"/>
            <w:shd w:val="clear" w:color="auto" w:fill="auto"/>
            <w:noWrap/>
            <w:vAlign w:val="center"/>
            <w:hideMark/>
          </w:tcPr>
          <w:p w14:paraId="7F6942B6" w14:textId="3EE61115"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98%</w:t>
            </w:r>
          </w:p>
        </w:tc>
        <w:tc>
          <w:tcPr>
            <w:tcW w:w="1300" w:type="dxa"/>
            <w:shd w:val="clear" w:color="auto" w:fill="auto"/>
            <w:noWrap/>
            <w:vAlign w:val="center"/>
            <w:hideMark/>
          </w:tcPr>
          <w:p w14:paraId="0431438C" w14:textId="38FF0B8A"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1.02</w:t>
            </w:r>
          </w:p>
        </w:tc>
      </w:tr>
      <w:tr w:rsidR="00F55D51" w:rsidRPr="00F117A3" w14:paraId="63331459" w14:textId="77777777" w:rsidTr="005A4C72">
        <w:trPr>
          <w:trHeight w:val="315"/>
          <w:jc w:val="center"/>
        </w:trPr>
        <w:tc>
          <w:tcPr>
            <w:tcW w:w="2980" w:type="dxa"/>
            <w:shd w:val="clear" w:color="auto" w:fill="auto"/>
            <w:noWrap/>
            <w:vAlign w:val="center"/>
            <w:hideMark/>
          </w:tcPr>
          <w:p w14:paraId="1BB90CA4"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lastRenderedPageBreak/>
              <w:t>PEI</w:t>
            </w:r>
          </w:p>
        </w:tc>
        <w:tc>
          <w:tcPr>
            <w:tcW w:w="1320" w:type="dxa"/>
            <w:shd w:val="clear" w:color="auto" w:fill="auto"/>
            <w:noWrap/>
            <w:vAlign w:val="center"/>
            <w:hideMark/>
          </w:tcPr>
          <w:p w14:paraId="2526B93C" w14:textId="2DA6D43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23</w:t>
            </w:r>
          </w:p>
        </w:tc>
        <w:tc>
          <w:tcPr>
            <w:tcW w:w="1376" w:type="dxa"/>
            <w:shd w:val="clear" w:color="auto" w:fill="auto"/>
            <w:noWrap/>
            <w:vAlign w:val="center"/>
            <w:hideMark/>
          </w:tcPr>
          <w:p w14:paraId="599CFB7A" w14:textId="3BC3FDE4"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23</w:t>
            </w:r>
          </w:p>
        </w:tc>
        <w:tc>
          <w:tcPr>
            <w:tcW w:w="1320" w:type="dxa"/>
            <w:shd w:val="clear" w:color="auto" w:fill="auto"/>
            <w:noWrap/>
            <w:vAlign w:val="center"/>
            <w:hideMark/>
          </w:tcPr>
          <w:p w14:paraId="76685880" w14:textId="58E7BA7F"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c>
          <w:tcPr>
            <w:tcW w:w="1300" w:type="dxa"/>
            <w:shd w:val="clear" w:color="auto" w:fill="auto"/>
            <w:noWrap/>
            <w:vAlign w:val="center"/>
            <w:hideMark/>
          </w:tcPr>
          <w:p w14:paraId="1C1816E5" w14:textId="5C0AF17D"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r>
      <w:tr w:rsidR="00F55D51" w:rsidRPr="00F117A3" w14:paraId="6BF15F8B" w14:textId="77777777" w:rsidTr="005A4C72">
        <w:trPr>
          <w:trHeight w:val="315"/>
          <w:jc w:val="center"/>
        </w:trPr>
        <w:tc>
          <w:tcPr>
            <w:tcW w:w="2980" w:type="dxa"/>
            <w:shd w:val="clear" w:color="auto" w:fill="auto"/>
            <w:noWrap/>
            <w:vAlign w:val="center"/>
            <w:hideMark/>
          </w:tcPr>
          <w:p w14:paraId="39A08D46"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Réseau BIBLIO</w:t>
            </w:r>
          </w:p>
        </w:tc>
        <w:tc>
          <w:tcPr>
            <w:tcW w:w="1320" w:type="dxa"/>
            <w:shd w:val="clear" w:color="auto" w:fill="auto"/>
            <w:noWrap/>
            <w:vAlign w:val="center"/>
            <w:hideMark/>
          </w:tcPr>
          <w:p w14:paraId="5F588255" w14:textId="4D937E8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188</w:t>
            </w:r>
          </w:p>
        </w:tc>
        <w:tc>
          <w:tcPr>
            <w:tcW w:w="1376" w:type="dxa"/>
            <w:shd w:val="clear" w:color="auto" w:fill="auto"/>
            <w:noWrap/>
            <w:vAlign w:val="center"/>
            <w:hideMark/>
          </w:tcPr>
          <w:p w14:paraId="618CD0CB" w14:textId="2A2D8DBF"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222</w:t>
            </w:r>
          </w:p>
        </w:tc>
        <w:tc>
          <w:tcPr>
            <w:tcW w:w="1320" w:type="dxa"/>
            <w:shd w:val="clear" w:color="auto" w:fill="auto"/>
            <w:noWrap/>
            <w:vAlign w:val="center"/>
            <w:hideMark/>
          </w:tcPr>
          <w:p w14:paraId="7232D462" w14:textId="102A8D14"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85%</w:t>
            </w:r>
          </w:p>
        </w:tc>
        <w:tc>
          <w:tcPr>
            <w:tcW w:w="1300" w:type="dxa"/>
            <w:shd w:val="clear" w:color="auto" w:fill="auto"/>
            <w:noWrap/>
            <w:vAlign w:val="center"/>
            <w:hideMark/>
          </w:tcPr>
          <w:p w14:paraId="230AAF3C" w14:textId="11E4B40B"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1.18</w:t>
            </w:r>
          </w:p>
        </w:tc>
      </w:tr>
      <w:tr w:rsidR="00F55D51" w:rsidRPr="00F117A3" w14:paraId="0CFC7A0C" w14:textId="77777777" w:rsidTr="005A4C72">
        <w:trPr>
          <w:trHeight w:val="315"/>
          <w:jc w:val="center"/>
        </w:trPr>
        <w:tc>
          <w:tcPr>
            <w:tcW w:w="2980" w:type="dxa"/>
            <w:shd w:val="clear" w:color="auto" w:fill="auto"/>
            <w:noWrap/>
            <w:vAlign w:val="center"/>
            <w:hideMark/>
          </w:tcPr>
          <w:p w14:paraId="25EB5407"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Saskatchewan</w:t>
            </w:r>
          </w:p>
        </w:tc>
        <w:tc>
          <w:tcPr>
            <w:tcW w:w="1320" w:type="dxa"/>
            <w:shd w:val="clear" w:color="auto" w:fill="auto"/>
            <w:noWrap/>
            <w:vAlign w:val="center"/>
            <w:hideMark/>
          </w:tcPr>
          <w:p w14:paraId="5003662F" w14:textId="4559361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265</w:t>
            </w:r>
          </w:p>
        </w:tc>
        <w:tc>
          <w:tcPr>
            <w:tcW w:w="1376" w:type="dxa"/>
            <w:shd w:val="clear" w:color="auto" w:fill="auto"/>
            <w:noWrap/>
            <w:vAlign w:val="center"/>
            <w:hideMark/>
          </w:tcPr>
          <w:p w14:paraId="2D740A84" w14:textId="750ED363"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308</w:t>
            </w:r>
          </w:p>
        </w:tc>
        <w:tc>
          <w:tcPr>
            <w:tcW w:w="1320" w:type="dxa"/>
            <w:shd w:val="clear" w:color="auto" w:fill="auto"/>
            <w:noWrap/>
            <w:vAlign w:val="center"/>
            <w:hideMark/>
          </w:tcPr>
          <w:p w14:paraId="57C443F1" w14:textId="59371C3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86%</w:t>
            </w:r>
          </w:p>
        </w:tc>
        <w:tc>
          <w:tcPr>
            <w:tcW w:w="1300" w:type="dxa"/>
            <w:shd w:val="clear" w:color="auto" w:fill="auto"/>
            <w:noWrap/>
            <w:vAlign w:val="center"/>
            <w:hideMark/>
          </w:tcPr>
          <w:p w14:paraId="1F6F5429" w14:textId="3874C44F"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1.16</w:t>
            </w:r>
          </w:p>
        </w:tc>
      </w:tr>
      <w:tr w:rsidR="00F55D51" w:rsidRPr="001F1569" w14:paraId="10FC5A90" w14:textId="77777777" w:rsidTr="005A4C72">
        <w:trPr>
          <w:trHeight w:val="315"/>
          <w:jc w:val="center"/>
        </w:trPr>
        <w:tc>
          <w:tcPr>
            <w:tcW w:w="2980" w:type="dxa"/>
            <w:shd w:val="clear" w:color="auto" w:fill="auto"/>
            <w:noWrap/>
            <w:vAlign w:val="center"/>
            <w:hideMark/>
          </w:tcPr>
          <w:p w14:paraId="4CE2C6F8"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SOLS</w:t>
            </w:r>
          </w:p>
        </w:tc>
        <w:tc>
          <w:tcPr>
            <w:tcW w:w="1320" w:type="dxa"/>
            <w:shd w:val="clear" w:color="auto" w:fill="auto"/>
            <w:noWrap/>
            <w:vAlign w:val="center"/>
            <w:hideMark/>
          </w:tcPr>
          <w:p w14:paraId="32F8032B" w14:textId="5F598DCC"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564</w:t>
            </w:r>
          </w:p>
        </w:tc>
        <w:tc>
          <w:tcPr>
            <w:tcW w:w="1376" w:type="dxa"/>
            <w:shd w:val="clear" w:color="auto" w:fill="auto"/>
            <w:noWrap/>
            <w:vAlign w:val="center"/>
            <w:hideMark/>
          </w:tcPr>
          <w:p w14:paraId="6F9E51C0" w14:textId="1C9A696A"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569</w:t>
            </w:r>
          </w:p>
        </w:tc>
        <w:tc>
          <w:tcPr>
            <w:tcW w:w="1320" w:type="dxa"/>
            <w:shd w:val="clear" w:color="auto" w:fill="auto"/>
            <w:noWrap/>
            <w:vAlign w:val="center"/>
            <w:hideMark/>
          </w:tcPr>
          <w:p w14:paraId="27B31761" w14:textId="7E51A8C4"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99%</w:t>
            </w:r>
          </w:p>
        </w:tc>
        <w:tc>
          <w:tcPr>
            <w:tcW w:w="1300" w:type="dxa"/>
            <w:shd w:val="clear" w:color="auto" w:fill="auto"/>
            <w:noWrap/>
            <w:vAlign w:val="center"/>
            <w:hideMark/>
          </w:tcPr>
          <w:p w14:paraId="1C94BBFB" w14:textId="145DBFE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1.01</w:t>
            </w:r>
          </w:p>
        </w:tc>
      </w:tr>
      <w:tr w:rsidR="00F55D51" w:rsidRPr="001F1569" w14:paraId="21150734" w14:textId="77777777" w:rsidTr="005A4C72">
        <w:trPr>
          <w:trHeight w:val="315"/>
          <w:jc w:val="center"/>
        </w:trPr>
        <w:tc>
          <w:tcPr>
            <w:tcW w:w="2980" w:type="dxa"/>
            <w:shd w:val="clear" w:color="auto" w:fill="auto"/>
            <w:noWrap/>
            <w:vAlign w:val="center"/>
            <w:hideMark/>
          </w:tcPr>
          <w:p w14:paraId="3C2AF9A4"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Toronto</w:t>
            </w:r>
          </w:p>
        </w:tc>
        <w:tc>
          <w:tcPr>
            <w:tcW w:w="1320" w:type="dxa"/>
            <w:shd w:val="clear" w:color="auto" w:fill="auto"/>
            <w:noWrap/>
            <w:vAlign w:val="center"/>
            <w:hideMark/>
          </w:tcPr>
          <w:p w14:paraId="57B7CC50" w14:textId="3FB807B9"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103</w:t>
            </w:r>
          </w:p>
        </w:tc>
        <w:tc>
          <w:tcPr>
            <w:tcW w:w="1376" w:type="dxa"/>
            <w:shd w:val="clear" w:color="auto" w:fill="auto"/>
            <w:noWrap/>
            <w:vAlign w:val="center"/>
            <w:hideMark/>
          </w:tcPr>
          <w:p w14:paraId="4125FAB2" w14:textId="18F96A0E"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105</w:t>
            </w:r>
          </w:p>
        </w:tc>
        <w:tc>
          <w:tcPr>
            <w:tcW w:w="1320" w:type="dxa"/>
            <w:shd w:val="clear" w:color="auto" w:fill="auto"/>
            <w:noWrap/>
            <w:vAlign w:val="center"/>
            <w:hideMark/>
          </w:tcPr>
          <w:p w14:paraId="690F4C23" w14:textId="7A28163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98%</w:t>
            </w:r>
          </w:p>
        </w:tc>
        <w:tc>
          <w:tcPr>
            <w:tcW w:w="1300" w:type="dxa"/>
            <w:shd w:val="clear" w:color="auto" w:fill="auto"/>
            <w:noWrap/>
            <w:vAlign w:val="center"/>
            <w:hideMark/>
          </w:tcPr>
          <w:p w14:paraId="0AE8D3E1" w14:textId="0848BFB3"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1.02</w:t>
            </w:r>
          </w:p>
        </w:tc>
      </w:tr>
      <w:tr w:rsidR="00F55D51" w:rsidRPr="00F117A3" w14:paraId="235728EA" w14:textId="77777777" w:rsidTr="005A4C72">
        <w:trPr>
          <w:trHeight w:val="315"/>
          <w:jc w:val="center"/>
        </w:trPr>
        <w:tc>
          <w:tcPr>
            <w:tcW w:w="2980" w:type="dxa"/>
            <w:shd w:val="clear" w:color="auto" w:fill="auto"/>
            <w:noWrap/>
            <w:vAlign w:val="center"/>
            <w:hideMark/>
          </w:tcPr>
          <w:p w14:paraId="3EC20CAA"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Yukon</w:t>
            </w:r>
          </w:p>
        </w:tc>
        <w:tc>
          <w:tcPr>
            <w:tcW w:w="1320" w:type="dxa"/>
            <w:shd w:val="clear" w:color="auto" w:fill="auto"/>
            <w:noWrap/>
            <w:vAlign w:val="center"/>
            <w:hideMark/>
          </w:tcPr>
          <w:p w14:paraId="356CA722" w14:textId="0D920AC3"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w:t>
            </w:r>
          </w:p>
        </w:tc>
        <w:tc>
          <w:tcPr>
            <w:tcW w:w="1376" w:type="dxa"/>
            <w:shd w:val="clear" w:color="auto" w:fill="auto"/>
            <w:noWrap/>
            <w:vAlign w:val="center"/>
            <w:hideMark/>
          </w:tcPr>
          <w:p w14:paraId="245480DF" w14:textId="2361745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w:t>
            </w:r>
          </w:p>
        </w:tc>
        <w:tc>
          <w:tcPr>
            <w:tcW w:w="1320" w:type="dxa"/>
            <w:shd w:val="clear" w:color="auto" w:fill="auto"/>
            <w:noWrap/>
            <w:vAlign w:val="center"/>
            <w:hideMark/>
          </w:tcPr>
          <w:p w14:paraId="58E0A35B" w14:textId="0C186EDF"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c>
          <w:tcPr>
            <w:tcW w:w="1300" w:type="dxa"/>
            <w:shd w:val="clear" w:color="auto" w:fill="auto"/>
            <w:noWrap/>
            <w:vAlign w:val="center"/>
            <w:hideMark/>
          </w:tcPr>
          <w:p w14:paraId="3CE7CAAD" w14:textId="70763186"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1.00</w:t>
            </w:r>
          </w:p>
        </w:tc>
      </w:tr>
      <w:tr w:rsidR="00F55D51" w:rsidRPr="00F117A3" w14:paraId="451901A3" w14:textId="77777777" w:rsidTr="005A4C72">
        <w:trPr>
          <w:trHeight w:val="315"/>
          <w:jc w:val="center"/>
        </w:trPr>
        <w:tc>
          <w:tcPr>
            <w:tcW w:w="2980" w:type="dxa"/>
            <w:shd w:val="clear" w:color="auto" w:fill="auto"/>
            <w:noWrap/>
            <w:vAlign w:val="center"/>
            <w:hideMark/>
          </w:tcPr>
          <w:p w14:paraId="61C95938" w14:textId="77777777" w:rsidR="00F55D51" w:rsidRPr="00F117A3" w:rsidRDefault="00F55D51" w:rsidP="005A4C72">
            <w:pPr>
              <w:spacing w:after="0" w:line="240" w:lineRule="auto"/>
              <w:rPr>
                <w:rFonts w:eastAsia="Times New Roman" w:cs="Arial"/>
                <w:color w:val="auto"/>
                <w:lang w:eastAsia="en-CA"/>
              </w:rPr>
            </w:pPr>
            <w:r w:rsidRPr="00F117A3">
              <w:rPr>
                <w:rFonts w:eastAsia="Times New Roman" w:cs="Arial"/>
                <w:color w:val="auto"/>
                <w:lang w:eastAsia="en-CA"/>
              </w:rPr>
              <w:t>Independent LAC</w:t>
            </w:r>
          </w:p>
        </w:tc>
        <w:tc>
          <w:tcPr>
            <w:tcW w:w="1320" w:type="dxa"/>
            <w:shd w:val="clear" w:color="auto" w:fill="auto"/>
            <w:noWrap/>
            <w:vAlign w:val="center"/>
            <w:hideMark/>
          </w:tcPr>
          <w:p w14:paraId="0470ACBD" w14:textId="7BDCBB9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5</w:t>
            </w:r>
          </w:p>
        </w:tc>
        <w:tc>
          <w:tcPr>
            <w:tcW w:w="1376" w:type="dxa"/>
            <w:shd w:val="clear" w:color="auto" w:fill="auto"/>
            <w:noWrap/>
            <w:vAlign w:val="center"/>
            <w:hideMark/>
          </w:tcPr>
          <w:p w14:paraId="719F77A5" w14:textId="78E8F353"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7</w:t>
            </w:r>
          </w:p>
        </w:tc>
        <w:tc>
          <w:tcPr>
            <w:tcW w:w="1320" w:type="dxa"/>
            <w:shd w:val="clear" w:color="auto" w:fill="auto"/>
            <w:noWrap/>
            <w:vAlign w:val="center"/>
            <w:hideMark/>
          </w:tcPr>
          <w:p w14:paraId="0DBDDC7F" w14:textId="71BBCA6D"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71%</w:t>
            </w:r>
          </w:p>
        </w:tc>
        <w:tc>
          <w:tcPr>
            <w:tcW w:w="1300" w:type="dxa"/>
            <w:shd w:val="clear" w:color="auto" w:fill="auto"/>
            <w:noWrap/>
            <w:vAlign w:val="center"/>
            <w:hideMark/>
          </w:tcPr>
          <w:p w14:paraId="47C0A8D0" w14:textId="73A0C0D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1.40</w:t>
            </w:r>
          </w:p>
        </w:tc>
      </w:tr>
      <w:tr w:rsidR="00F55D51" w:rsidRPr="00F117A3" w14:paraId="433898F2" w14:textId="77777777" w:rsidTr="005A4C72">
        <w:trPr>
          <w:trHeight w:val="315"/>
          <w:jc w:val="center"/>
        </w:trPr>
        <w:tc>
          <w:tcPr>
            <w:tcW w:w="2980" w:type="dxa"/>
            <w:shd w:val="clear" w:color="000000" w:fill="C5D9F1"/>
            <w:noWrap/>
            <w:vAlign w:val="center"/>
            <w:hideMark/>
          </w:tcPr>
          <w:p w14:paraId="6B60AE64" w14:textId="77777777" w:rsidR="00F55D51" w:rsidRPr="00F117A3" w:rsidRDefault="00F55D51" w:rsidP="005A4C72">
            <w:pPr>
              <w:spacing w:after="0" w:line="240" w:lineRule="auto"/>
              <w:rPr>
                <w:rFonts w:eastAsia="Times New Roman" w:cs="Arial"/>
                <w:b/>
                <w:bCs/>
                <w:color w:val="auto"/>
                <w:lang w:eastAsia="en-CA"/>
              </w:rPr>
            </w:pPr>
            <w:r w:rsidRPr="00F117A3">
              <w:rPr>
                <w:rFonts w:eastAsia="Times New Roman" w:cs="Arial"/>
                <w:b/>
                <w:bCs/>
                <w:color w:val="auto"/>
                <w:lang w:eastAsia="en-CA"/>
              </w:rPr>
              <w:t>Total</w:t>
            </w:r>
          </w:p>
        </w:tc>
        <w:tc>
          <w:tcPr>
            <w:tcW w:w="1320" w:type="dxa"/>
            <w:shd w:val="clear" w:color="000000" w:fill="C5D9F1"/>
            <w:noWrap/>
            <w:vAlign w:val="center"/>
            <w:hideMark/>
          </w:tcPr>
          <w:p w14:paraId="770F2CE8" w14:textId="6363135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1,844</w:t>
            </w:r>
          </w:p>
        </w:tc>
        <w:tc>
          <w:tcPr>
            <w:tcW w:w="1376" w:type="dxa"/>
            <w:shd w:val="clear" w:color="000000" w:fill="C5D9F1"/>
            <w:noWrap/>
            <w:vAlign w:val="center"/>
            <w:hideMark/>
          </w:tcPr>
          <w:p w14:paraId="1C3AC6C8" w14:textId="2F0F611C"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2,009</w:t>
            </w:r>
          </w:p>
        </w:tc>
        <w:tc>
          <w:tcPr>
            <w:tcW w:w="1320" w:type="dxa"/>
            <w:shd w:val="clear" w:color="000000" w:fill="C5D9F1"/>
            <w:noWrap/>
            <w:vAlign w:val="center"/>
            <w:hideMark/>
          </w:tcPr>
          <w:p w14:paraId="15E89BEF" w14:textId="228EE298"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92%</w:t>
            </w:r>
          </w:p>
        </w:tc>
        <w:tc>
          <w:tcPr>
            <w:tcW w:w="1300" w:type="dxa"/>
            <w:shd w:val="clear" w:color="000000" w:fill="C5D9F1"/>
            <w:noWrap/>
            <w:vAlign w:val="center"/>
            <w:hideMark/>
          </w:tcPr>
          <w:p w14:paraId="17B2D8EC" w14:textId="7BBC9977" w:rsidR="00F55D51" w:rsidRPr="001F1569" w:rsidRDefault="00F55D51" w:rsidP="005A4C72">
            <w:pPr>
              <w:spacing w:after="0" w:line="240" w:lineRule="auto"/>
              <w:jc w:val="center"/>
              <w:rPr>
                <w:rFonts w:eastAsia="Times New Roman" w:cs="Times New Roman"/>
                <w:color w:val="auto"/>
                <w:szCs w:val="24"/>
                <w:lang w:val="en-US"/>
              </w:rPr>
            </w:pPr>
            <w:r w:rsidRPr="001F1569">
              <w:rPr>
                <w:rFonts w:eastAsia="Times New Roman" w:cs="Times New Roman"/>
                <w:color w:val="auto"/>
                <w:szCs w:val="24"/>
                <w:lang w:val="en-US"/>
              </w:rPr>
              <w:t>1.09</w:t>
            </w:r>
          </w:p>
        </w:tc>
      </w:tr>
    </w:tbl>
    <w:p w14:paraId="6E38B121" w14:textId="77777777" w:rsidR="00F16A32" w:rsidRDefault="00F16A32" w:rsidP="005A4C72">
      <w:pPr>
        <w:rPr>
          <w:bCs/>
          <w:iCs/>
        </w:rPr>
      </w:pPr>
    </w:p>
    <w:p w14:paraId="464A7D59" w14:textId="688924AF" w:rsidR="008C1C46" w:rsidRPr="00F646E1" w:rsidRDefault="008C1C46" w:rsidP="005A4C72">
      <w:pPr>
        <w:jc w:val="both"/>
        <w:rPr>
          <w:bCs/>
          <w:iCs/>
          <w:color w:val="auto"/>
        </w:rPr>
      </w:pPr>
      <w:r w:rsidRPr="00F646E1">
        <w:rPr>
          <w:bCs/>
          <w:iCs/>
          <w:color w:val="auto"/>
        </w:rPr>
        <w:t xml:space="preserve">To help the reader reference the appropriate question in the questionnaire, the question number(s) </w:t>
      </w:r>
      <w:r w:rsidR="00F16A32" w:rsidRPr="00F646E1">
        <w:rPr>
          <w:bCs/>
          <w:iCs/>
          <w:color w:val="auto"/>
        </w:rPr>
        <w:t xml:space="preserve">and wording </w:t>
      </w:r>
      <w:r w:rsidRPr="00F646E1">
        <w:rPr>
          <w:bCs/>
          <w:iCs/>
          <w:color w:val="auto"/>
        </w:rPr>
        <w:t xml:space="preserve">have been added at the bottom of each graph throughout the report. </w:t>
      </w:r>
    </w:p>
    <w:p w14:paraId="6F1A1844" w14:textId="4ADF9ECE" w:rsidR="00881AF7" w:rsidRPr="005962AE" w:rsidRDefault="00881AF7" w:rsidP="005A4C72">
      <w:pPr>
        <w:pStyle w:val="Heading3"/>
        <w:jc w:val="both"/>
        <w:rPr>
          <w:color w:val="1F497D"/>
        </w:rPr>
      </w:pPr>
      <w:bookmarkStart w:id="98" w:name="_Toc512438394"/>
      <w:r w:rsidRPr="005962AE">
        <w:rPr>
          <w:color w:val="1F497D"/>
        </w:rPr>
        <w:t>Qualitative Phase</w:t>
      </w:r>
      <w:bookmarkEnd w:id="98"/>
    </w:p>
    <w:p w14:paraId="602447D3" w14:textId="77777777" w:rsidR="00D77C23" w:rsidRPr="00C93762" w:rsidRDefault="00D77C23" w:rsidP="005A4C72">
      <w:pPr>
        <w:jc w:val="both"/>
        <w:rPr>
          <w:bCs/>
          <w:iCs/>
          <w:color w:val="auto"/>
        </w:rPr>
      </w:pPr>
      <w:bookmarkStart w:id="99" w:name="_Toc214957658"/>
      <w:bookmarkStart w:id="100" w:name="_Toc253039462"/>
      <w:bookmarkStart w:id="101" w:name="_Toc253039981"/>
      <w:bookmarkStart w:id="102" w:name="_Toc439170055"/>
      <w:bookmarkStart w:id="103" w:name="_Toc107222474"/>
      <w:r w:rsidRPr="00C93762">
        <w:rPr>
          <w:bCs/>
          <w:iCs/>
          <w:color w:val="auto"/>
        </w:rPr>
        <w:t xml:space="preserve">The 2017 research included a qualitative element in order to gather deeper and richer understanding of the </w:t>
      </w:r>
      <w:r w:rsidRPr="00C93762">
        <w:rPr>
          <w:bCs/>
          <w:i/>
          <w:iCs/>
          <w:color w:val="auto"/>
        </w:rPr>
        <w:t xml:space="preserve">why </w:t>
      </w:r>
      <w:r w:rsidRPr="00C93762">
        <w:rPr>
          <w:bCs/>
          <w:iCs/>
          <w:color w:val="auto"/>
        </w:rPr>
        <w:t xml:space="preserve">behind the numbers, aiming to obtain insights on how to further improve the satisfaction with the program and its outcomes. </w:t>
      </w:r>
    </w:p>
    <w:p w14:paraId="0237145E" w14:textId="16151199" w:rsidR="00D77C23" w:rsidRPr="00C93762" w:rsidRDefault="00D77C23" w:rsidP="005A4C72">
      <w:pPr>
        <w:jc w:val="both"/>
        <w:rPr>
          <w:bCs/>
          <w:iCs/>
          <w:color w:val="auto"/>
        </w:rPr>
      </w:pPr>
      <w:r w:rsidRPr="00C93762">
        <w:rPr>
          <w:bCs/>
          <w:iCs/>
          <w:color w:val="auto"/>
        </w:rPr>
        <w:t xml:space="preserve">The qualitative phase consisted on two methods: 1) two online focus groups, one in English and one in French; and 2) submission of an open ended questionnaire that contained follow up probing for the satisfaction ratings provided throughout the quantitative phase. </w:t>
      </w:r>
    </w:p>
    <w:p w14:paraId="15D5C0A0" w14:textId="6305EA71" w:rsidR="00D77C23" w:rsidRPr="00C93762" w:rsidRDefault="00A32841" w:rsidP="005A4C72">
      <w:pPr>
        <w:jc w:val="both"/>
        <w:rPr>
          <w:bCs/>
          <w:iCs/>
          <w:color w:val="auto"/>
        </w:rPr>
      </w:pPr>
      <w:r w:rsidRPr="00C93762">
        <w:rPr>
          <w:bCs/>
          <w:iCs/>
          <w:color w:val="auto"/>
        </w:rPr>
        <w:t xml:space="preserve">A total of 24 libraries participated in the qualitative phase. The online focus groups were joined by seven libraries conducting the program in English and two libraries conducting the program in French. </w:t>
      </w:r>
      <w:r w:rsidR="003035BE" w:rsidRPr="00C93762">
        <w:rPr>
          <w:bCs/>
          <w:iCs/>
          <w:color w:val="auto"/>
        </w:rPr>
        <w:t xml:space="preserve">In addition to this, four libraries conducting the program in English submitted their qualitative feedback by completing the open ended questionnaire, while 10 libraries conducting the program in French completed the questionnaire as well. </w:t>
      </w:r>
    </w:p>
    <w:p w14:paraId="0F69967E" w14:textId="51562260" w:rsidR="005C3567" w:rsidRPr="00C93762" w:rsidRDefault="005C3567" w:rsidP="005A4C72">
      <w:pPr>
        <w:jc w:val="both"/>
        <w:rPr>
          <w:bCs/>
          <w:iCs/>
          <w:color w:val="auto"/>
        </w:rPr>
      </w:pPr>
      <w:r w:rsidRPr="00C93762">
        <w:rPr>
          <w:bCs/>
          <w:iCs/>
          <w:color w:val="auto"/>
        </w:rPr>
        <w:t xml:space="preserve">Although the participation in the online focus groups was not as high as expected, especially among Francophone libraries, the conversations were rich and provided context to the numbers. This context has been added after each of the relevant sections throughout this report. </w:t>
      </w:r>
    </w:p>
    <w:p w14:paraId="7AAAFDA9" w14:textId="51C96F7A" w:rsidR="00D77C23" w:rsidRPr="00F646E1" w:rsidRDefault="00D77C23" w:rsidP="005A4C72">
      <w:pPr>
        <w:jc w:val="both"/>
        <w:rPr>
          <w:bCs/>
          <w:iCs/>
          <w:color w:val="auto"/>
        </w:rPr>
      </w:pPr>
    </w:p>
    <w:p w14:paraId="336E1446" w14:textId="444B6D00" w:rsidR="00D77C23" w:rsidRPr="00F646E1" w:rsidRDefault="00D77C23" w:rsidP="005A4C72">
      <w:pPr>
        <w:jc w:val="both"/>
        <w:rPr>
          <w:bCs/>
          <w:iCs/>
          <w:color w:val="auto"/>
        </w:rPr>
      </w:pPr>
      <w:r w:rsidRPr="00F646E1">
        <w:rPr>
          <w:bCs/>
          <w:iCs/>
          <w:color w:val="auto"/>
        </w:rPr>
        <w:t xml:space="preserve"> </w:t>
      </w:r>
    </w:p>
    <w:p w14:paraId="7A548741" w14:textId="77777777" w:rsidR="00D77C23" w:rsidRDefault="00D77C23" w:rsidP="005A4C72">
      <w:pPr>
        <w:rPr>
          <w:rFonts w:cstheme="minorBidi"/>
          <w:caps/>
          <w:color w:val="1F497D"/>
          <w:sz w:val="48"/>
          <w:szCs w:val="48"/>
        </w:rPr>
      </w:pPr>
      <w:r>
        <w:rPr>
          <w:color w:val="1F497D"/>
        </w:rPr>
        <w:br w:type="page"/>
      </w:r>
    </w:p>
    <w:p w14:paraId="32B78BE9" w14:textId="210C9248" w:rsidR="008C1C46" w:rsidRPr="005962AE" w:rsidRDefault="008C1C46" w:rsidP="005A4C72">
      <w:pPr>
        <w:pStyle w:val="Heading1"/>
        <w:rPr>
          <w:color w:val="1F497D"/>
        </w:rPr>
      </w:pPr>
      <w:bookmarkStart w:id="104" w:name="_Toc512438395"/>
      <w:r w:rsidRPr="005962AE">
        <w:rPr>
          <w:color w:val="1F497D"/>
        </w:rPr>
        <w:lastRenderedPageBreak/>
        <w:t>National Program Statistics</w:t>
      </w:r>
      <w:bookmarkEnd w:id="99"/>
      <w:bookmarkEnd w:id="100"/>
      <w:bookmarkEnd w:id="101"/>
      <w:bookmarkEnd w:id="102"/>
      <w:bookmarkEnd w:id="104"/>
      <w:r w:rsidRPr="005962AE">
        <w:rPr>
          <w:color w:val="1F497D"/>
        </w:rPr>
        <w:t xml:space="preserve"> </w:t>
      </w:r>
      <w:bookmarkEnd w:id="96"/>
      <w:bookmarkEnd w:id="103"/>
    </w:p>
    <w:p w14:paraId="467F358C" w14:textId="77777777" w:rsidR="008C1C46" w:rsidRPr="005962AE" w:rsidRDefault="008C1C46" w:rsidP="005A4C72">
      <w:pPr>
        <w:pStyle w:val="Heading3"/>
        <w:rPr>
          <w:color w:val="1F497D"/>
        </w:rPr>
      </w:pPr>
      <w:bookmarkStart w:id="105" w:name="_Toc149372187"/>
      <w:bookmarkStart w:id="106" w:name="_Toc149617931"/>
      <w:bookmarkStart w:id="107" w:name="_Toc150693946"/>
      <w:bookmarkStart w:id="108" w:name="_Toc150693997"/>
      <w:bookmarkStart w:id="109" w:name="_Toc150694035"/>
      <w:bookmarkStart w:id="110" w:name="_Toc150694373"/>
      <w:bookmarkStart w:id="111" w:name="_Toc150694605"/>
      <w:bookmarkStart w:id="112" w:name="_Toc150757840"/>
      <w:bookmarkStart w:id="113" w:name="_Toc150757878"/>
      <w:bookmarkStart w:id="114" w:name="_Toc253039463"/>
      <w:bookmarkStart w:id="115" w:name="_Toc282781924"/>
      <w:bookmarkStart w:id="116" w:name="_Toc405455537"/>
      <w:bookmarkStart w:id="117" w:name="_Toc436146969"/>
      <w:bookmarkStart w:id="118" w:name="_Toc436147196"/>
      <w:bookmarkStart w:id="119" w:name="_Toc439169369"/>
      <w:bookmarkStart w:id="120" w:name="_Toc439170056"/>
      <w:bookmarkStart w:id="121" w:name="_Toc512438396"/>
      <w:r w:rsidRPr="005962AE">
        <w:rPr>
          <w:color w:val="1F497D"/>
        </w:rPr>
        <w:t>Response Rate</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93615C7" w14:textId="40DCA5C0" w:rsidR="008C1C46" w:rsidRPr="00BC0F21" w:rsidRDefault="008C1C46" w:rsidP="005A4C72">
      <w:pPr>
        <w:jc w:val="both"/>
        <w:rPr>
          <w:color w:val="auto"/>
        </w:rPr>
      </w:pPr>
      <w:r w:rsidRPr="00D40A24">
        <w:rPr>
          <w:color w:val="auto"/>
        </w:rPr>
        <w:t xml:space="preserve">Participating libraries or systems were asked to tally the results from their own library as well as any subsidiary branches (if they were a system). Of the </w:t>
      </w:r>
      <w:r w:rsidR="00D40A24" w:rsidRPr="00D40A24">
        <w:rPr>
          <w:color w:val="auto"/>
        </w:rPr>
        <w:t>797</w:t>
      </w:r>
      <w:r w:rsidRPr="00D40A24">
        <w:rPr>
          <w:color w:val="auto"/>
        </w:rPr>
        <w:t xml:space="preserve"> participating libraries/systems for which an online file was created, 7</w:t>
      </w:r>
      <w:r w:rsidR="00D40A24" w:rsidRPr="00D40A24">
        <w:rPr>
          <w:color w:val="auto"/>
        </w:rPr>
        <w:t>33</w:t>
      </w:r>
      <w:r w:rsidRPr="00D40A24">
        <w:rPr>
          <w:color w:val="auto"/>
        </w:rPr>
        <w:t xml:space="preserve"> submitted their results. The response</w:t>
      </w:r>
      <w:r w:rsidRPr="00BC0F21">
        <w:rPr>
          <w:color w:val="auto"/>
        </w:rPr>
        <w:t xml:space="preserve"> rate refers to the total number of libraries whose data are represented in the responses received. When calculating the overall response rate, the unit of measure under consideration is ‘libraries’ (including individual service points within larger systems). Systems were recorded by including the number of participating and reporting service points within each system in the total. The result is a more accurate overall picture of how many of the libraries that participated in the TD Summer Reading Club are actually represented in the data. </w:t>
      </w:r>
    </w:p>
    <w:p w14:paraId="414D0E4F" w14:textId="7F140837" w:rsidR="00F16A32" w:rsidRPr="00BC0F21" w:rsidRDefault="008C1C46" w:rsidP="005A4C72">
      <w:pPr>
        <w:jc w:val="both"/>
        <w:rPr>
          <w:rFonts w:ascii="Arial" w:eastAsia="Times New Roman" w:hAnsi="Arial" w:cs="Arial"/>
          <w:b/>
          <w:bCs/>
          <w:color w:val="auto"/>
          <w:szCs w:val="20"/>
          <w:lang w:val="en-US"/>
        </w:rPr>
      </w:pPr>
      <w:r w:rsidRPr="00123295">
        <w:rPr>
          <w:color w:val="auto"/>
        </w:rPr>
        <w:t>The figure below depicts the response rate by region. With 1,8</w:t>
      </w:r>
      <w:r w:rsidR="005717E5" w:rsidRPr="00123295">
        <w:rPr>
          <w:color w:val="auto"/>
        </w:rPr>
        <w:t>44</w:t>
      </w:r>
      <w:r w:rsidRPr="00123295">
        <w:rPr>
          <w:color w:val="auto"/>
        </w:rPr>
        <w:t xml:space="preserve"> of the total 2,0</w:t>
      </w:r>
      <w:r w:rsidR="005717E5" w:rsidRPr="00123295">
        <w:rPr>
          <w:color w:val="auto"/>
        </w:rPr>
        <w:t>09</w:t>
      </w:r>
      <w:r w:rsidRPr="00123295">
        <w:rPr>
          <w:color w:val="auto"/>
        </w:rPr>
        <w:t xml:space="preserve"> libraries being represented, the overall response rate was 9</w:t>
      </w:r>
      <w:r w:rsidR="005717E5" w:rsidRPr="00123295">
        <w:rPr>
          <w:color w:val="auto"/>
        </w:rPr>
        <w:t>2</w:t>
      </w:r>
      <w:r w:rsidRPr="00123295">
        <w:rPr>
          <w:color w:val="auto"/>
        </w:rPr>
        <w:t>%.</w:t>
      </w:r>
      <w:r w:rsidR="00F16A32" w:rsidRPr="00BC0F21">
        <w:rPr>
          <w:color w:val="auto"/>
        </w:rPr>
        <w:t xml:space="preserve"> </w:t>
      </w:r>
    </w:p>
    <w:p w14:paraId="2D24274F" w14:textId="7FD59F4B" w:rsidR="008C1C46" w:rsidRDefault="008C1C46" w:rsidP="005A4C72">
      <w:pPr>
        <w:pStyle w:val="Figure1"/>
        <w:spacing w:after="120"/>
      </w:pPr>
      <w:r w:rsidRPr="00AF3B97">
        <w:t>Figure</w:t>
      </w:r>
      <w:r>
        <w:t xml:space="preserve"> 2. </w:t>
      </w:r>
      <w:r w:rsidRPr="00AF3B97">
        <w:t>Response Rate</w:t>
      </w:r>
      <w:r>
        <w:t xml:space="preserve"> by Region</w:t>
      </w:r>
    </w:p>
    <w:tbl>
      <w:tblPr>
        <w:tblW w:w="6949" w:type="dxa"/>
        <w:jc w:val="center"/>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tblLook w:val="04A0" w:firstRow="1" w:lastRow="0" w:firstColumn="1" w:lastColumn="0" w:noHBand="0" w:noVBand="1"/>
      </w:tblPr>
      <w:tblGrid>
        <w:gridCol w:w="2671"/>
        <w:gridCol w:w="1638"/>
        <w:gridCol w:w="1456"/>
        <w:gridCol w:w="1184"/>
      </w:tblGrid>
      <w:tr w:rsidR="002969F8" w:rsidRPr="002969F8" w14:paraId="0FBC4844" w14:textId="77777777" w:rsidTr="005A4C72">
        <w:trPr>
          <w:trHeight w:val="315"/>
          <w:jc w:val="center"/>
        </w:trPr>
        <w:tc>
          <w:tcPr>
            <w:tcW w:w="2671" w:type="dxa"/>
            <w:shd w:val="clear" w:color="000000" w:fill="1F497D"/>
            <w:noWrap/>
            <w:vAlign w:val="center"/>
            <w:hideMark/>
          </w:tcPr>
          <w:p w14:paraId="25FEC816" w14:textId="77777777" w:rsidR="002969F8" w:rsidRPr="002969F8" w:rsidRDefault="002969F8" w:rsidP="005A4C72">
            <w:pPr>
              <w:spacing w:after="0" w:line="240" w:lineRule="auto"/>
              <w:rPr>
                <w:rFonts w:eastAsia="Times New Roman" w:cs="Arial"/>
                <w:color w:val="auto"/>
                <w:lang w:eastAsia="en-CA"/>
              </w:rPr>
            </w:pPr>
            <w:r w:rsidRPr="002969F8">
              <w:rPr>
                <w:rFonts w:eastAsia="Times New Roman" w:cs="Arial"/>
                <w:color w:val="auto"/>
                <w:lang w:eastAsia="en-CA"/>
              </w:rPr>
              <w:t> </w:t>
            </w:r>
          </w:p>
        </w:tc>
        <w:tc>
          <w:tcPr>
            <w:tcW w:w="1638" w:type="dxa"/>
            <w:shd w:val="clear" w:color="000000" w:fill="1F497D"/>
            <w:noWrap/>
            <w:vAlign w:val="center"/>
            <w:hideMark/>
          </w:tcPr>
          <w:p w14:paraId="3A4EB016" w14:textId="77777777" w:rsidR="002969F8" w:rsidRPr="002969F8" w:rsidRDefault="002969F8" w:rsidP="005A4C72">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(A)</w:t>
            </w:r>
          </w:p>
        </w:tc>
        <w:tc>
          <w:tcPr>
            <w:tcW w:w="1456" w:type="dxa"/>
            <w:shd w:val="clear" w:color="000000" w:fill="1F497D"/>
            <w:noWrap/>
            <w:vAlign w:val="center"/>
            <w:hideMark/>
          </w:tcPr>
          <w:p w14:paraId="77C60964" w14:textId="77777777" w:rsidR="002969F8" w:rsidRPr="002969F8" w:rsidRDefault="002969F8" w:rsidP="005A4C72">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(B)</w:t>
            </w:r>
          </w:p>
        </w:tc>
        <w:tc>
          <w:tcPr>
            <w:tcW w:w="1184" w:type="dxa"/>
            <w:shd w:val="clear" w:color="000000" w:fill="1F497D"/>
            <w:noWrap/>
            <w:vAlign w:val="center"/>
            <w:hideMark/>
          </w:tcPr>
          <w:p w14:paraId="03633386" w14:textId="77777777" w:rsidR="002969F8" w:rsidRPr="002969F8" w:rsidRDefault="002969F8" w:rsidP="005A4C72">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(C)</w:t>
            </w:r>
          </w:p>
        </w:tc>
      </w:tr>
      <w:tr w:rsidR="002969F8" w:rsidRPr="002969F8" w14:paraId="294291A5" w14:textId="77777777" w:rsidTr="005A4C72">
        <w:trPr>
          <w:trHeight w:val="77"/>
          <w:jc w:val="center"/>
        </w:trPr>
        <w:tc>
          <w:tcPr>
            <w:tcW w:w="2671" w:type="dxa"/>
            <w:shd w:val="clear" w:color="000000" w:fill="1F497D"/>
            <w:noWrap/>
            <w:vAlign w:val="center"/>
            <w:hideMark/>
          </w:tcPr>
          <w:p w14:paraId="452D0F1A" w14:textId="77777777" w:rsidR="002969F8" w:rsidRPr="002969F8" w:rsidRDefault="002969F8" w:rsidP="005A4C72">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Regions</w:t>
            </w:r>
          </w:p>
        </w:tc>
        <w:tc>
          <w:tcPr>
            <w:tcW w:w="1638" w:type="dxa"/>
            <w:shd w:val="clear" w:color="000000" w:fill="1F497D"/>
            <w:vAlign w:val="center"/>
            <w:hideMark/>
          </w:tcPr>
          <w:p w14:paraId="6CA92D56" w14:textId="077FD92C" w:rsidR="002969F8" w:rsidRPr="002969F8" w:rsidRDefault="002969F8" w:rsidP="00E4784D">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 xml:space="preserve">Total Service Points </w:t>
            </w:r>
            <w:r w:rsidR="00E4784D">
              <w:rPr>
                <w:rFonts w:eastAsia="Times New Roman" w:cs="Arial"/>
                <w:b/>
                <w:bCs/>
                <w:color w:val="FFFFFF"/>
                <w:lang w:eastAsia="en-CA"/>
              </w:rPr>
              <w:t>Responded</w:t>
            </w:r>
          </w:p>
        </w:tc>
        <w:tc>
          <w:tcPr>
            <w:tcW w:w="1456" w:type="dxa"/>
            <w:shd w:val="clear" w:color="000000" w:fill="1F497D"/>
            <w:vAlign w:val="center"/>
            <w:hideMark/>
          </w:tcPr>
          <w:p w14:paraId="313D34BA" w14:textId="79F63643" w:rsidR="002969F8" w:rsidRPr="002969F8" w:rsidRDefault="002969F8" w:rsidP="00E4784D">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 xml:space="preserve">Total Service Points </w:t>
            </w:r>
            <w:r w:rsidR="00E4784D">
              <w:rPr>
                <w:rFonts w:eastAsia="Times New Roman" w:cs="Arial"/>
                <w:b/>
                <w:bCs/>
                <w:color w:val="FFFFFF"/>
                <w:lang w:eastAsia="en-CA"/>
              </w:rPr>
              <w:t>Participated</w:t>
            </w:r>
          </w:p>
        </w:tc>
        <w:tc>
          <w:tcPr>
            <w:tcW w:w="1184" w:type="dxa"/>
            <w:shd w:val="clear" w:color="000000" w:fill="1F497D"/>
            <w:vAlign w:val="center"/>
            <w:hideMark/>
          </w:tcPr>
          <w:p w14:paraId="141CA069" w14:textId="77777777" w:rsidR="002969F8" w:rsidRPr="002969F8" w:rsidRDefault="002969F8" w:rsidP="005A4C72">
            <w:pPr>
              <w:spacing w:after="0" w:line="240" w:lineRule="auto"/>
              <w:jc w:val="center"/>
              <w:rPr>
                <w:rFonts w:eastAsia="Times New Roman" w:cs="Arial"/>
                <w:b/>
                <w:bCs/>
                <w:color w:val="FFFFFF"/>
                <w:lang w:eastAsia="en-CA"/>
              </w:rPr>
            </w:pPr>
            <w:r w:rsidRPr="002969F8">
              <w:rPr>
                <w:rFonts w:eastAsia="Times New Roman" w:cs="Arial"/>
                <w:b/>
                <w:bCs/>
                <w:color w:val="FFFFFF"/>
                <w:lang w:eastAsia="en-CA"/>
              </w:rPr>
              <w:t>Evaluation Response Rate</w:t>
            </w:r>
          </w:p>
        </w:tc>
      </w:tr>
      <w:tr w:rsidR="005717E5" w:rsidRPr="002969F8" w14:paraId="114EBDAE" w14:textId="77777777" w:rsidTr="005A4C72">
        <w:trPr>
          <w:trHeight w:val="20"/>
          <w:jc w:val="center"/>
        </w:trPr>
        <w:tc>
          <w:tcPr>
            <w:tcW w:w="2671" w:type="dxa"/>
            <w:shd w:val="clear" w:color="000000" w:fill="95B3D7"/>
            <w:noWrap/>
            <w:vAlign w:val="center"/>
            <w:hideMark/>
          </w:tcPr>
          <w:p w14:paraId="79DA34F0"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Atlantic</w:t>
            </w:r>
          </w:p>
        </w:tc>
        <w:tc>
          <w:tcPr>
            <w:tcW w:w="1638" w:type="dxa"/>
            <w:shd w:val="clear" w:color="000000" w:fill="95B3D7"/>
            <w:noWrap/>
            <w:vAlign w:val="center"/>
            <w:hideMark/>
          </w:tcPr>
          <w:p w14:paraId="432DDEC3" w14:textId="52BEF60A"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154</w:t>
            </w:r>
          </w:p>
        </w:tc>
        <w:tc>
          <w:tcPr>
            <w:tcW w:w="1456" w:type="dxa"/>
            <w:shd w:val="clear" w:color="000000" w:fill="95B3D7"/>
            <w:noWrap/>
            <w:vAlign w:val="center"/>
            <w:hideMark/>
          </w:tcPr>
          <w:p w14:paraId="51C7B72E" w14:textId="0FBC1BC0"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164</w:t>
            </w:r>
          </w:p>
        </w:tc>
        <w:tc>
          <w:tcPr>
            <w:tcW w:w="1184" w:type="dxa"/>
            <w:shd w:val="clear" w:color="000000" w:fill="95B3D7"/>
            <w:noWrap/>
            <w:vAlign w:val="center"/>
            <w:hideMark/>
          </w:tcPr>
          <w:p w14:paraId="75CB3F77" w14:textId="027D2D93"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94%</w:t>
            </w:r>
          </w:p>
        </w:tc>
      </w:tr>
      <w:tr w:rsidR="005717E5" w:rsidRPr="002969F8" w14:paraId="0FBA3A76" w14:textId="77777777" w:rsidTr="005A4C72">
        <w:trPr>
          <w:trHeight w:val="20"/>
          <w:jc w:val="center"/>
        </w:trPr>
        <w:tc>
          <w:tcPr>
            <w:tcW w:w="2671" w:type="dxa"/>
            <w:shd w:val="clear" w:color="auto" w:fill="auto"/>
            <w:noWrap/>
            <w:vAlign w:val="center"/>
            <w:hideMark/>
          </w:tcPr>
          <w:p w14:paraId="14CF8305"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Newfoundland &amp; Labrador</w:t>
            </w:r>
          </w:p>
        </w:tc>
        <w:tc>
          <w:tcPr>
            <w:tcW w:w="1638" w:type="dxa"/>
            <w:shd w:val="clear" w:color="auto" w:fill="auto"/>
            <w:noWrap/>
            <w:vAlign w:val="center"/>
            <w:hideMark/>
          </w:tcPr>
          <w:p w14:paraId="77E2233D" w14:textId="0FE0D0CE" w:rsidR="005717E5" w:rsidRPr="005717E5" w:rsidRDefault="005717E5" w:rsidP="005A4C72">
            <w:pPr>
              <w:spacing w:after="0" w:line="240" w:lineRule="auto"/>
              <w:jc w:val="center"/>
              <w:rPr>
                <w:rFonts w:eastAsia="Times New Roman" w:cs="Arial"/>
                <w:color w:val="auto"/>
                <w:lang w:eastAsia="en-CA"/>
              </w:rPr>
            </w:pPr>
            <w:r w:rsidRPr="005717E5">
              <w:rPr>
                <w:color w:val="auto"/>
              </w:rPr>
              <w:t>68</w:t>
            </w:r>
          </w:p>
        </w:tc>
        <w:tc>
          <w:tcPr>
            <w:tcW w:w="1456" w:type="dxa"/>
            <w:shd w:val="clear" w:color="auto" w:fill="auto"/>
            <w:noWrap/>
            <w:vAlign w:val="center"/>
            <w:hideMark/>
          </w:tcPr>
          <w:p w14:paraId="396EE5DA" w14:textId="1227EEB0" w:rsidR="005717E5" w:rsidRPr="005717E5" w:rsidRDefault="005717E5" w:rsidP="005A4C72">
            <w:pPr>
              <w:spacing w:after="0" w:line="240" w:lineRule="auto"/>
              <w:jc w:val="center"/>
              <w:rPr>
                <w:rFonts w:eastAsia="Times New Roman" w:cs="Arial"/>
                <w:color w:val="auto"/>
                <w:lang w:eastAsia="en-CA"/>
              </w:rPr>
            </w:pPr>
            <w:r w:rsidRPr="005717E5">
              <w:rPr>
                <w:color w:val="auto"/>
              </w:rPr>
              <w:t>77</w:t>
            </w:r>
          </w:p>
        </w:tc>
        <w:tc>
          <w:tcPr>
            <w:tcW w:w="1184" w:type="dxa"/>
            <w:shd w:val="clear" w:color="auto" w:fill="auto"/>
            <w:noWrap/>
            <w:vAlign w:val="center"/>
            <w:hideMark/>
          </w:tcPr>
          <w:p w14:paraId="6E74BE6C" w14:textId="12C8FDD7" w:rsidR="005717E5" w:rsidRPr="005717E5" w:rsidRDefault="005717E5" w:rsidP="005A4C72">
            <w:pPr>
              <w:spacing w:after="0" w:line="240" w:lineRule="auto"/>
              <w:jc w:val="center"/>
              <w:rPr>
                <w:rFonts w:eastAsia="Times New Roman" w:cs="Arial"/>
                <w:color w:val="auto"/>
                <w:lang w:eastAsia="en-CA"/>
              </w:rPr>
            </w:pPr>
            <w:r w:rsidRPr="005717E5">
              <w:rPr>
                <w:color w:val="auto"/>
              </w:rPr>
              <w:t>88%</w:t>
            </w:r>
          </w:p>
        </w:tc>
      </w:tr>
      <w:tr w:rsidR="005717E5" w:rsidRPr="002969F8" w14:paraId="4AAFB2F1" w14:textId="77777777" w:rsidTr="005A4C72">
        <w:trPr>
          <w:trHeight w:val="20"/>
          <w:jc w:val="center"/>
        </w:trPr>
        <w:tc>
          <w:tcPr>
            <w:tcW w:w="2671" w:type="dxa"/>
            <w:shd w:val="clear" w:color="auto" w:fill="auto"/>
            <w:noWrap/>
            <w:vAlign w:val="center"/>
            <w:hideMark/>
          </w:tcPr>
          <w:p w14:paraId="766172D7"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Nova Scotia</w:t>
            </w:r>
          </w:p>
        </w:tc>
        <w:tc>
          <w:tcPr>
            <w:tcW w:w="1638" w:type="dxa"/>
            <w:shd w:val="clear" w:color="auto" w:fill="auto"/>
            <w:noWrap/>
            <w:vAlign w:val="center"/>
            <w:hideMark/>
          </w:tcPr>
          <w:p w14:paraId="137FA83B" w14:textId="0A197360" w:rsidR="005717E5" w:rsidRPr="005717E5" w:rsidRDefault="005717E5" w:rsidP="005A4C72">
            <w:pPr>
              <w:spacing w:after="0" w:line="240" w:lineRule="auto"/>
              <w:jc w:val="center"/>
              <w:rPr>
                <w:rFonts w:eastAsia="Times New Roman" w:cs="Arial"/>
                <w:color w:val="auto"/>
                <w:lang w:eastAsia="en-CA"/>
              </w:rPr>
            </w:pPr>
            <w:r w:rsidRPr="005717E5">
              <w:rPr>
                <w:color w:val="auto"/>
              </w:rPr>
              <w:t>63</w:t>
            </w:r>
          </w:p>
        </w:tc>
        <w:tc>
          <w:tcPr>
            <w:tcW w:w="1456" w:type="dxa"/>
            <w:shd w:val="clear" w:color="auto" w:fill="auto"/>
            <w:noWrap/>
            <w:vAlign w:val="center"/>
            <w:hideMark/>
          </w:tcPr>
          <w:p w14:paraId="2365984E" w14:textId="7DBB9B81" w:rsidR="005717E5" w:rsidRPr="005717E5" w:rsidRDefault="005717E5" w:rsidP="005A4C72">
            <w:pPr>
              <w:spacing w:after="0" w:line="240" w:lineRule="auto"/>
              <w:jc w:val="center"/>
              <w:rPr>
                <w:rFonts w:eastAsia="Times New Roman" w:cs="Arial"/>
                <w:color w:val="auto"/>
                <w:lang w:eastAsia="en-CA"/>
              </w:rPr>
            </w:pPr>
            <w:r w:rsidRPr="005717E5">
              <w:rPr>
                <w:color w:val="auto"/>
              </w:rPr>
              <w:t>64</w:t>
            </w:r>
          </w:p>
        </w:tc>
        <w:tc>
          <w:tcPr>
            <w:tcW w:w="1184" w:type="dxa"/>
            <w:shd w:val="clear" w:color="auto" w:fill="auto"/>
            <w:noWrap/>
            <w:vAlign w:val="center"/>
            <w:hideMark/>
          </w:tcPr>
          <w:p w14:paraId="0B90BD02" w14:textId="1DDAD7F2" w:rsidR="005717E5" w:rsidRPr="005717E5" w:rsidRDefault="005717E5" w:rsidP="005A4C72">
            <w:pPr>
              <w:spacing w:after="0" w:line="240" w:lineRule="auto"/>
              <w:jc w:val="center"/>
              <w:rPr>
                <w:rFonts w:eastAsia="Times New Roman" w:cs="Arial"/>
                <w:color w:val="auto"/>
                <w:lang w:eastAsia="en-CA"/>
              </w:rPr>
            </w:pPr>
            <w:r w:rsidRPr="005717E5">
              <w:rPr>
                <w:color w:val="auto"/>
              </w:rPr>
              <w:t>98%</w:t>
            </w:r>
          </w:p>
        </w:tc>
      </w:tr>
      <w:tr w:rsidR="005717E5" w:rsidRPr="002969F8" w14:paraId="7B8983B8" w14:textId="77777777" w:rsidTr="005A4C72">
        <w:trPr>
          <w:trHeight w:val="20"/>
          <w:jc w:val="center"/>
        </w:trPr>
        <w:tc>
          <w:tcPr>
            <w:tcW w:w="2671" w:type="dxa"/>
            <w:shd w:val="clear" w:color="auto" w:fill="auto"/>
            <w:noWrap/>
            <w:vAlign w:val="center"/>
            <w:hideMark/>
          </w:tcPr>
          <w:p w14:paraId="5170B0C0"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PEI</w:t>
            </w:r>
          </w:p>
        </w:tc>
        <w:tc>
          <w:tcPr>
            <w:tcW w:w="1638" w:type="dxa"/>
            <w:shd w:val="clear" w:color="auto" w:fill="auto"/>
            <w:noWrap/>
            <w:vAlign w:val="center"/>
            <w:hideMark/>
          </w:tcPr>
          <w:p w14:paraId="6B39907C" w14:textId="2F700636" w:rsidR="005717E5" w:rsidRPr="005717E5" w:rsidRDefault="005717E5" w:rsidP="005A4C72">
            <w:pPr>
              <w:spacing w:after="0" w:line="240" w:lineRule="auto"/>
              <w:jc w:val="center"/>
              <w:rPr>
                <w:rFonts w:eastAsia="Times New Roman" w:cs="Arial"/>
                <w:color w:val="auto"/>
                <w:lang w:eastAsia="en-CA"/>
              </w:rPr>
            </w:pPr>
            <w:r w:rsidRPr="005717E5">
              <w:rPr>
                <w:color w:val="auto"/>
              </w:rPr>
              <w:t>23</w:t>
            </w:r>
          </w:p>
        </w:tc>
        <w:tc>
          <w:tcPr>
            <w:tcW w:w="1456" w:type="dxa"/>
            <w:shd w:val="clear" w:color="auto" w:fill="auto"/>
            <w:noWrap/>
            <w:vAlign w:val="center"/>
            <w:hideMark/>
          </w:tcPr>
          <w:p w14:paraId="1A68E3FA" w14:textId="78C6357C" w:rsidR="005717E5" w:rsidRPr="005717E5" w:rsidRDefault="005717E5" w:rsidP="005A4C72">
            <w:pPr>
              <w:spacing w:after="0" w:line="240" w:lineRule="auto"/>
              <w:jc w:val="center"/>
              <w:rPr>
                <w:rFonts w:eastAsia="Times New Roman" w:cs="Arial"/>
                <w:color w:val="auto"/>
                <w:lang w:eastAsia="en-CA"/>
              </w:rPr>
            </w:pPr>
            <w:r w:rsidRPr="005717E5">
              <w:rPr>
                <w:color w:val="auto"/>
              </w:rPr>
              <w:t>23</w:t>
            </w:r>
          </w:p>
        </w:tc>
        <w:tc>
          <w:tcPr>
            <w:tcW w:w="1184" w:type="dxa"/>
            <w:shd w:val="clear" w:color="auto" w:fill="auto"/>
            <w:noWrap/>
            <w:vAlign w:val="center"/>
            <w:hideMark/>
          </w:tcPr>
          <w:p w14:paraId="44FEBC45" w14:textId="5A821A95" w:rsidR="005717E5" w:rsidRPr="005717E5" w:rsidRDefault="005717E5" w:rsidP="005A4C72">
            <w:pPr>
              <w:spacing w:after="0" w:line="240" w:lineRule="auto"/>
              <w:jc w:val="center"/>
              <w:rPr>
                <w:rFonts w:eastAsia="Times New Roman" w:cs="Arial"/>
                <w:color w:val="auto"/>
                <w:lang w:eastAsia="en-CA"/>
              </w:rPr>
            </w:pPr>
            <w:r w:rsidRPr="005717E5">
              <w:rPr>
                <w:color w:val="auto"/>
              </w:rPr>
              <w:t>100%</w:t>
            </w:r>
          </w:p>
        </w:tc>
      </w:tr>
      <w:tr w:rsidR="005717E5" w:rsidRPr="002969F8" w14:paraId="40B5107A" w14:textId="77777777" w:rsidTr="005A4C72">
        <w:trPr>
          <w:trHeight w:val="20"/>
          <w:jc w:val="center"/>
        </w:trPr>
        <w:tc>
          <w:tcPr>
            <w:tcW w:w="2671" w:type="dxa"/>
            <w:shd w:val="clear" w:color="000000" w:fill="95B3D7"/>
            <w:noWrap/>
            <w:vAlign w:val="center"/>
            <w:hideMark/>
          </w:tcPr>
          <w:p w14:paraId="658F362F"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Québec</w:t>
            </w:r>
          </w:p>
        </w:tc>
        <w:tc>
          <w:tcPr>
            <w:tcW w:w="1638" w:type="dxa"/>
            <w:shd w:val="clear" w:color="000000" w:fill="95B3D7"/>
            <w:noWrap/>
            <w:vAlign w:val="center"/>
            <w:hideMark/>
          </w:tcPr>
          <w:p w14:paraId="421E8B28" w14:textId="322DE835"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357</w:t>
            </w:r>
          </w:p>
        </w:tc>
        <w:tc>
          <w:tcPr>
            <w:tcW w:w="1456" w:type="dxa"/>
            <w:shd w:val="clear" w:color="000000" w:fill="95B3D7"/>
            <w:noWrap/>
            <w:vAlign w:val="center"/>
            <w:hideMark/>
          </w:tcPr>
          <w:p w14:paraId="28CD4E75" w14:textId="69193CA4"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397</w:t>
            </w:r>
          </w:p>
        </w:tc>
        <w:tc>
          <w:tcPr>
            <w:tcW w:w="1184" w:type="dxa"/>
            <w:shd w:val="clear" w:color="000000" w:fill="95B3D7"/>
            <w:noWrap/>
            <w:vAlign w:val="center"/>
            <w:hideMark/>
          </w:tcPr>
          <w:p w14:paraId="67479892" w14:textId="71EB196D"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90%</w:t>
            </w:r>
          </w:p>
        </w:tc>
      </w:tr>
      <w:tr w:rsidR="005717E5" w:rsidRPr="002969F8" w14:paraId="12F82739" w14:textId="77777777" w:rsidTr="005A4C72">
        <w:trPr>
          <w:trHeight w:val="20"/>
          <w:jc w:val="center"/>
        </w:trPr>
        <w:tc>
          <w:tcPr>
            <w:tcW w:w="2671" w:type="dxa"/>
            <w:shd w:val="clear" w:color="auto" w:fill="auto"/>
            <w:noWrap/>
            <w:vAlign w:val="center"/>
            <w:hideMark/>
          </w:tcPr>
          <w:p w14:paraId="7D45E053"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ABPQ</w:t>
            </w:r>
          </w:p>
        </w:tc>
        <w:tc>
          <w:tcPr>
            <w:tcW w:w="1638" w:type="dxa"/>
            <w:shd w:val="clear" w:color="auto" w:fill="auto"/>
            <w:noWrap/>
            <w:vAlign w:val="center"/>
            <w:hideMark/>
          </w:tcPr>
          <w:p w14:paraId="7CBBBF58" w14:textId="774C855C" w:rsidR="005717E5" w:rsidRPr="005717E5" w:rsidRDefault="005717E5" w:rsidP="005A4C72">
            <w:pPr>
              <w:spacing w:after="0" w:line="240" w:lineRule="auto"/>
              <w:jc w:val="center"/>
              <w:rPr>
                <w:rFonts w:eastAsia="Times New Roman" w:cs="Arial"/>
                <w:color w:val="auto"/>
                <w:lang w:eastAsia="en-CA"/>
              </w:rPr>
            </w:pPr>
            <w:r w:rsidRPr="005717E5">
              <w:rPr>
                <w:color w:val="auto"/>
              </w:rPr>
              <w:t>169</w:t>
            </w:r>
          </w:p>
        </w:tc>
        <w:tc>
          <w:tcPr>
            <w:tcW w:w="1456" w:type="dxa"/>
            <w:shd w:val="clear" w:color="auto" w:fill="auto"/>
            <w:noWrap/>
            <w:vAlign w:val="center"/>
            <w:hideMark/>
          </w:tcPr>
          <w:p w14:paraId="49A88216" w14:textId="519C6237" w:rsidR="005717E5" w:rsidRPr="005717E5" w:rsidRDefault="005717E5" w:rsidP="005A4C72">
            <w:pPr>
              <w:spacing w:after="0" w:line="240" w:lineRule="auto"/>
              <w:jc w:val="center"/>
              <w:rPr>
                <w:rFonts w:eastAsia="Times New Roman" w:cs="Arial"/>
                <w:color w:val="auto"/>
                <w:lang w:eastAsia="en-CA"/>
              </w:rPr>
            </w:pPr>
            <w:r w:rsidRPr="005717E5">
              <w:rPr>
                <w:color w:val="auto"/>
              </w:rPr>
              <w:t>175</w:t>
            </w:r>
          </w:p>
        </w:tc>
        <w:tc>
          <w:tcPr>
            <w:tcW w:w="1184" w:type="dxa"/>
            <w:shd w:val="clear" w:color="auto" w:fill="auto"/>
            <w:noWrap/>
            <w:vAlign w:val="center"/>
            <w:hideMark/>
          </w:tcPr>
          <w:p w14:paraId="60936E37" w14:textId="38CA3DD1" w:rsidR="005717E5" w:rsidRPr="005717E5" w:rsidRDefault="005717E5" w:rsidP="005A4C72">
            <w:pPr>
              <w:spacing w:after="0" w:line="240" w:lineRule="auto"/>
              <w:jc w:val="center"/>
              <w:rPr>
                <w:rFonts w:eastAsia="Times New Roman" w:cs="Arial"/>
                <w:color w:val="auto"/>
                <w:lang w:eastAsia="en-CA"/>
              </w:rPr>
            </w:pPr>
            <w:r w:rsidRPr="005717E5">
              <w:rPr>
                <w:color w:val="auto"/>
              </w:rPr>
              <w:t>97%</w:t>
            </w:r>
          </w:p>
        </w:tc>
      </w:tr>
      <w:tr w:rsidR="005717E5" w:rsidRPr="002969F8" w14:paraId="2D4D91B4" w14:textId="77777777" w:rsidTr="005A4C72">
        <w:trPr>
          <w:trHeight w:val="20"/>
          <w:jc w:val="center"/>
        </w:trPr>
        <w:tc>
          <w:tcPr>
            <w:tcW w:w="2671" w:type="dxa"/>
            <w:shd w:val="clear" w:color="auto" w:fill="auto"/>
            <w:noWrap/>
            <w:vAlign w:val="center"/>
            <w:hideMark/>
          </w:tcPr>
          <w:p w14:paraId="5505771E"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Réseau BIBLIO</w:t>
            </w:r>
          </w:p>
        </w:tc>
        <w:tc>
          <w:tcPr>
            <w:tcW w:w="1638" w:type="dxa"/>
            <w:shd w:val="clear" w:color="auto" w:fill="auto"/>
            <w:noWrap/>
            <w:vAlign w:val="center"/>
            <w:hideMark/>
          </w:tcPr>
          <w:p w14:paraId="4DB7A9B1" w14:textId="6F9909D3" w:rsidR="005717E5" w:rsidRPr="005717E5" w:rsidRDefault="005717E5" w:rsidP="005A4C72">
            <w:pPr>
              <w:spacing w:after="0" w:line="240" w:lineRule="auto"/>
              <w:jc w:val="center"/>
              <w:rPr>
                <w:rFonts w:eastAsia="Times New Roman" w:cs="Arial"/>
                <w:color w:val="auto"/>
                <w:lang w:eastAsia="en-CA"/>
              </w:rPr>
            </w:pPr>
            <w:r w:rsidRPr="005717E5">
              <w:rPr>
                <w:color w:val="auto"/>
              </w:rPr>
              <w:t>188</w:t>
            </w:r>
          </w:p>
        </w:tc>
        <w:tc>
          <w:tcPr>
            <w:tcW w:w="1456" w:type="dxa"/>
            <w:shd w:val="clear" w:color="auto" w:fill="auto"/>
            <w:noWrap/>
            <w:vAlign w:val="center"/>
            <w:hideMark/>
          </w:tcPr>
          <w:p w14:paraId="19F5C571" w14:textId="682342A7" w:rsidR="005717E5" w:rsidRPr="005717E5" w:rsidRDefault="005717E5" w:rsidP="005A4C72">
            <w:pPr>
              <w:spacing w:after="0" w:line="240" w:lineRule="auto"/>
              <w:jc w:val="center"/>
              <w:rPr>
                <w:rFonts w:eastAsia="Times New Roman" w:cs="Arial"/>
                <w:color w:val="auto"/>
                <w:lang w:eastAsia="en-CA"/>
              </w:rPr>
            </w:pPr>
            <w:r w:rsidRPr="005717E5">
              <w:rPr>
                <w:color w:val="auto"/>
              </w:rPr>
              <w:t>222</w:t>
            </w:r>
          </w:p>
        </w:tc>
        <w:tc>
          <w:tcPr>
            <w:tcW w:w="1184" w:type="dxa"/>
            <w:shd w:val="clear" w:color="auto" w:fill="auto"/>
            <w:noWrap/>
            <w:vAlign w:val="center"/>
            <w:hideMark/>
          </w:tcPr>
          <w:p w14:paraId="04A4473D" w14:textId="247C7182" w:rsidR="005717E5" w:rsidRPr="005717E5" w:rsidRDefault="005717E5" w:rsidP="005A4C72">
            <w:pPr>
              <w:spacing w:after="0" w:line="240" w:lineRule="auto"/>
              <w:jc w:val="center"/>
              <w:rPr>
                <w:rFonts w:eastAsia="Times New Roman" w:cs="Arial"/>
                <w:color w:val="auto"/>
                <w:lang w:eastAsia="en-CA"/>
              </w:rPr>
            </w:pPr>
            <w:r w:rsidRPr="005717E5">
              <w:rPr>
                <w:color w:val="auto"/>
              </w:rPr>
              <w:t>85%</w:t>
            </w:r>
          </w:p>
        </w:tc>
      </w:tr>
      <w:tr w:rsidR="005717E5" w:rsidRPr="002969F8" w14:paraId="552E290D" w14:textId="77777777" w:rsidTr="005A4C72">
        <w:trPr>
          <w:trHeight w:val="20"/>
          <w:jc w:val="center"/>
        </w:trPr>
        <w:tc>
          <w:tcPr>
            <w:tcW w:w="2671" w:type="dxa"/>
            <w:shd w:val="clear" w:color="000000" w:fill="95B3D7"/>
            <w:noWrap/>
            <w:vAlign w:val="center"/>
            <w:hideMark/>
          </w:tcPr>
          <w:p w14:paraId="13DB761E"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Ontario</w:t>
            </w:r>
          </w:p>
        </w:tc>
        <w:tc>
          <w:tcPr>
            <w:tcW w:w="1638" w:type="dxa"/>
            <w:shd w:val="clear" w:color="000000" w:fill="95B3D7"/>
            <w:noWrap/>
            <w:vAlign w:val="center"/>
            <w:hideMark/>
          </w:tcPr>
          <w:p w14:paraId="654F1A90" w14:textId="126F0750"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740</w:t>
            </w:r>
          </w:p>
        </w:tc>
        <w:tc>
          <w:tcPr>
            <w:tcW w:w="1456" w:type="dxa"/>
            <w:shd w:val="clear" w:color="000000" w:fill="95B3D7"/>
            <w:noWrap/>
            <w:vAlign w:val="center"/>
            <w:hideMark/>
          </w:tcPr>
          <w:p w14:paraId="26BAF2F6" w14:textId="49EF7384"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758</w:t>
            </w:r>
          </w:p>
        </w:tc>
        <w:tc>
          <w:tcPr>
            <w:tcW w:w="1184" w:type="dxa"/>
            <w:shd w:val="clear" w:color="000000" w:fill="95B3D7"/>
            <w:noWrap/>
            <w:vAlign w:val="center"/>
            <w:hideMark/>
          </w:tcPr>
          <w:p w14:paraId="6D078960" w14:textId="71AE5014"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98%</w:t>
            </w:r>
          </w:p>
        </w:tc>
      </w:tr>
      <w:tr w:rsidR="005717E5" w:rsidRPr="002969F8" w14:paraId="1D4F254E" w14:textId="77777777" w:rsidTr="005A4C72">
        <w:trPr>
          <w:trHeight w:val="20"/>
          <w:jc w:val="center"/>
        </w:trPr>
        <w:tc>
          <w:tcPr>
            <w:tcW w:w="2671" w:type="dxa"/>
            <w:shd w:val="clear" w:color="auto" w:fill="auto"/>
            <w:noWrap/>
            <w:vAlign w:val="center"/>
            <w:hideMark/>
          </w:tcPr>
          <w:p w14:paraId="66E9B741"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SOLS</w:t>
            </w:r>
          </w:p>
        </w:tc>
        <w:tc>
          <w:tcPr>
            <w:tcW w:w="1638" w:type="dxa"/>
            <w:shd w:val="clear" w:color="auto" w:fill="auto"/>
            <w:noWrap/>
            <w:vAlign w:val="center"/>
            <w:hideMark/>
          </w:tcPr>
          <w:p w14:paraId="2F282928" w14:textId="6E79A819" w:rsidR="005717E5" w:rsidRPr="005717E5" w:rsidRDefault="005717E5" w:rsidP="005A4C72">
            <w:pPr>
              <w:spacing w:after="0" w:line="240" w:lineRule="auto"/>
              <w:jc w:val="center"/>
              <w:rPr>
                <w:rFonts w:eastAsia="Times New Roman" w:cs="Arial"/>
                <w:color w:val="auto"/>
                <w:lang w:eastAsia="en-CA"/>
              </w:rPr>
            </w:pPr>
            <w:r w:rsidRPr="005717E5">
              <w:rPr>
                <w:color w:val="auto"/>
              </w:rPr>
              <w:t>564</w:t>
            </w:r>
          </w:p>
        </w:tc>
        <w:tc>
          <w:tcPr>
            <w:tcW w:w="1456" w:type="dxa"/>
            <w:shd w:val="clear" w:color="auto" w:fill="auto"/>
            <w:noWrap/>
            <w:vAlign w:val="center"/>
            <w:hideMark/>
          </w:tcPr>
          <w:p w14:paraId="32BFB6A1" w14:textId="4FCF92D3" w:rsidR="005717E5" w:rsidRPr="005717E5" w:rsidRDefault="005717E5" w:rsidP="005A4C72">
            <w:pPr>
              <w:spacing w:after="0" w:line="240" w:lineRule="auto"/>
              <w:jc w:val="center"/>
              <w:rPr>
                <w:rFonts w:eastAsia="Times New Roman" w:cs="Arial"/>
                <w:color w:val="auto"/>
                <w:lang w:eastAsia="en-CA"/>
              </w:rPr>
            </w:pPr>
            <w:r w:rsidRPr="005717E5">
              <w:rPr>
                <w:color w:val="auto"/>
              </w:rPr>
              <w:t>569</w:t>
            </w:r>
          </w:p>
        </w:tc>
        <w:tc>
          <w:tcPr>
            <w:tcW w:w="1184" w:type="dxa"/>
            <w:shd w:val="clear" w:color="auto" w:fill="auto"/>
            <w:noWrap/>
            <w:vAlign w:val="center"/>
            <w:hideMark/>
          </w:tcPr>
          <w:p w14:paraId="7FCE02D2" w14:textId="6C47FD05" w:rsidR="005717E5" w:rsidRPr="005717E5" w:rsidRDefault="005717E5" w:rsidP="005A4C72">
            <w:pPr>
              <w:spacing w:after="0" w:line="240" w:lineRule="auto"/>
              <w:jc w:val="center"/>
              <w:rPr>
                <w:rFonts w:eastAsia="Times New Roman" w:cs="Arial"/>
                <w:color w:val="auto"/>
                <w:lang w:eastAsia="en-CA"/>
              </w:rPr>
            </w:pPr>
            <w:r w:rsidRPr="005717E5">
              <w:rPr>
                <w:color w:val="auto"/>
              </w:rPr>
              <w:t>99%</w:t>
            </w:r>
          </w:p>
        </w:tc>
      </w:tr>
      <w:tr w:rsidR="005717E5" w:rsidRPr="002969F8" w14:paraId="3AE0FAA9" w14:textId="77777777" w:rsidTr="005A4C72">
        <w:trPr>
          <w:trHeight w:val="20"/>
          <w:jc w:val="center"/>
        </w:trPr>
        <w:tc>
          <w:tcPr>
            <w:tcW w:w="2671" w:type="dxa"/>
            <w:shd w:val="clear" w:color="auto" w:fill="auto"/>
            <w:noWrap/>
            <w:vAlign w:val="center"/>
            <w:hideMark/>
          </w:tcPr>
          <w:p w14:paraId="0056F449"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OLS-North</w:t>
            </w:r>
          </w:p>
        </w:tc>
        <w:tc>
          <w:tcPr>
            <w:tcW w:w="1638" w:type="dxa"/>
            <w:shd w:val="clear" w:color="auto" w:fill="auto"/>
            <w:noWrap/>
            <w:vAlign w:val="center"/>
            <w:hideMark/>
          </w:tcPr>
          <w:p w14:paraId="22E64AEB" w14:textId="631801D0" w:rsidR="005717E5" w:rsidRPr="005717E5" w:rsidRDefault="005717E5" w:rsidP="005A4C72">
            <w:pPr>
              <w:spacing w:after="0" w:line="240" w:lineRule="auto"/>
              <w:jc w:val="center"/>
              <w:rPr>
                <w:rFonts w:eastAsia="Times New Roman" w:cs="Arial"/>
                <w:color w:val="auto"/>
                <w:lang w:eastAsia="en-CA"/>
              </w:rPr>
            </w:pPr>
            <w:r w:rsidRPr="005717E5">
              <w:rPr>
                <w:color w:val="auto"/>
              </w:rPr>
              <w:t>73</w:t>
            </w:r>
          </w:p>
        </w:tc>
        <w:tc>
          <w:tcPr>
            <w:tcW w:w="1456" w:type="dxa"/>
            <w:shd w:val="clear" w:color="auto" w:fill="auto"/>
            <w:noWrap/>
            <w:vAlign w:val="center"/>
            <w:hideMark/>
          </w:tcPr>
          <w:p w14:paraId="77D4EE43" w14:textId="48487CC5" w:rsidR="005717E5" w:rsidRPr="005717E5" w:rsidRDefault="005717E5" w:rsidP="005A4C72">
            <w:pPr>
              <w:spacing w:after="0" w:line="240" w:lineRule="auto"/>
              <w:jc w:val="center"/>
              <w:rPr>
                <w:rFonts w:eastAsia="Times New Roman" w:cs="Arial"/>
                <w:color w:val="auto"/>
                <w:lang w:eastAsia="en-CA"/>
              </w:rPr>
            </w:pPr>
            <w:r w:rsidRPr="005717E5">
              <w:rPr>
                <w:color w:val="auto"/>
              </w:rPr>
              <w:t>84</w:t>
            </w:r>
          </w:p>
        </w:tc>
        <w:tc>
          <w:tcPr>
            <w:tcW w:w="1184" w:type="dxa"/>
            <w:shd w:val="clear" w:color="auto" w:fill="auto"/>
            <w:noWrap/>
            <w:vAlign w:val="center"/>
            <w:hideMark/>
          </w:tcPr>
          <w:p w14:paraId="3EC58736" w14:textId="0E468CFB" w:rsidR="005717E5" w:rsidRPr="005717E5" w:rsidRDefault="005717E5" w:rsidP="005A4C72">
            <w:pPr>
              <w:spacing w:after="0" w:line="240" w:lineRule="auto"/>
              <w:jc w:val="center"/>
              <w:rPr>
                <w:rFonts w:eastAsia="Times New Roman" w:cs="Arial"/>
                <w:color w:val="auto"/>
                <w:lang w:eastAsia="en-CA"/>
              </w:rPr>
            </w:pPr>
            <w:r w:rsidRPr="005717E5">
              <w:rPr>
                <w:color w:val="auto"/>
              </w:rPr>
              <w:t>87%</w:t>
            </w:r>
          </w:p>
        </w:tc>
      </w:tr>
      <w:tr w:rsidR="005717E5" w:rsidRPr="002969F8" w14:paraId="1BFB5392" w14:textId="77777777" w:rsidTr="005A4C72">
        <w:trPr>
          <w:trHeight w:val="20"/>
          <w:jc w:val="center"/>
        </w:trPr>
        <w:tc>
          <w:tcPr>
            <w:tcW w:w="2671" w:type="dxa"/>
            <w:shd w:val="clear" w:color="auto" w:fill="auto"/>
            <w:noWrap/>
            <w:vAlign w:val="center"/>
            <w:hideMark/>
          </w:tcPr>
          <w:p w14:paraId="63FCE947"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Toronto</w:t>
            </w:r>
          </w:p>
        </w:tc>
        <w:tc>
          <w:tcPr>
            <w:tcW w:w="1638" w:type="dxa"/>
            <w:shd w:val="clear" w:color="auto" w:fill="auto"/>
            <w:noWrap/>
            <w:vAlign w:val="center"/>
            <w:hideMark/>
          </w:tcPr>
          <w:p w14:paraId="788E385C" w14:textId="320D4C94" w:rsidR="005717E5" w:rsidRPr="005717E5" w:rsidRDefault="005717E5" w:rsidP="005A4C72">
            <w:pPr>
              <w:spacing w:after="0" w:line="240" w:lineRule="auto"/>
              <w:jc w:val="center"/>
              <w:rPr>
                <w:rFonts w:eastAsia="Times New Roman" w:cs="Arial"/>
                <w:color w:val="auto"/>
                <w:lang w:eastAsia="en-CA"/>
              </w:rPr>
            </w:pPr>
            <w:r w:rsidRPr="005717E5">
              <w:rPr>
                <w:color w:val="auto"/>
              </w:rPr>
              <w:t>103</w:t>
            </w:r>
          </w:p>
        </w:tc>
        <w:tc>
          <w:tcPr>
            <w:tcW w:w="1456" w:type="dxa"/>
            <w:shd w:val="clear" w:color="auto" w:fill="auto"/>
            <w:noWrap/>
            <w:vAlign w:val="center"/>
            <w:hideMark/>
          </w:tcPr>
          <w:p w14:paraId="03150D06" w14:textId="78DC40DA" w:rsidR="005717E5" w:rsidRPr="005717E5" w:rsidRDefault="005717E5" w:rsidP="005A4C72">
            <w:pPr>
              <w:spacing w:after="0" w:line="240" w:lineRule="auto"/>
              <w:jc w:val="center"/>
              <w:rPr>
                <w:rFonts w:eastAsia="Times New Roman" w:cs="Arial"/>
                <w:color w:val="auto"/>
                <w:lang w:eastAsia="en-CA"/>
              </w:rPr>
            </w:pPr>
            <w:r w:rsidRPr="005717E5">
              <w:rPr>
                <w:color w:val="auto"/>
              </w:rPr>
              <w:t>105</w:t>
            </w:r>
          </w:p>
        </w:tc>
        <w:tc>
          <w:tcPr>
            <w:tcW w:w="1184" w:type="dxa"/>
            <w:shd w:val="clear" w:color="auto" w:fill="auto"/>
            <w:noWrap/>
            <w:vAlign w:val="center"/>
            <w:hideMark/>
          </w:tcPr>
          <w:p w14:paraId="59A14C5C" w14:textId="012126F1" w:rsidR="005717E5" w:rsidRPr="005717E5" w:rsidRDefault="005717E5" w:rsidP="005A4C72">
            <w:pPr>
              <w:spacing w:after="0" w:line="240" w:lineRule="auto"/>
              <w:jc w:val="center"/>
              <w:rPr>
                <w:rFonts w:eastAsia="Times New Roman" w:cs="Arial"/>
                <w:color w:val="auto"/>
                <w:lang w:eastAsia="en-CA"/>
              </w:rPr>
            </w:pPr>
            <w:r w:rsidRPr="005717E5">
              <w:rPr>
                <w:color w:val="auto"/>
              </w:rPr>
              <w:t>98%</w:t>
            </w:r>
          </w:p>
        </w:tc>
      </w:tr>
      <w:tr w:rsidR="005717E5" w:rsidRPr="002969F8" w14:paraId="6117D3F5" w14:textId="77777777" w:rsidTr="005A4C72">
        <w:trPr>
          <w:trHeight w:val="20"/>
          <w:jc w:val="center"/>
        </w:trPr>
        <w:tc>
          <w:tcPr>
            <w:tcW w:w="2671" w:type="dxa"/>
            <w:shd w:val="clear" w:color="000000" w:fill="95B3D7"/>
            <w:noWrap/>
            <w:vAlign w:val="center"/>
            <w:hideMark/>
          </w:tcPr>
          <w:p w14:paraId="13C1D2F8"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West</w:t>
            </w:r>
          </w:p>
        </w:tc>
        <w:tc>
          <w:tcPr>
            <w:tcW w:w="1638" w:type="dxa"/>
            <w:shd w:val="clear" w:color="000000" w:fill="95B3D7"/>
            <w:noWrap/>
            <w:vAlign w:val="center"/>
            <w:hideMark/>
          </w:tcPr>
          <w:p w14:paraId="0DC74026" w14:textId="720CB3E5"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585</w:t>
            </w:r>
          </w:p>
        </w:tc>
        <w:tc>
          <w:tcPr>
            <w:tcW w:w="1456" w:type="dxa"/>
            <w:shd w:val="clear" w:color="000000" w:fill="95B3D7"/>
            <w:noWrap/>
            <w:vAlign w:val="center"/>
            <w:hideMark/>
          </w:tcPr>
          <w:p w14:paraId="2FF4B34B" w14:textId="75FF9FA6"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680</w:t>
            </w:r>
          </w:p>
        </w:tc>
        <w:tc>
          <w:tcPr>
            <w:tcW w:w="1184" w:type="dxa"/>
            <w:shd w:val="clear" w:color="000000" w:fill="95B3D7"/>
            <w:noWrap/>
            <w:vAlign w:val="center"/>
            <w:hideMark/>
          </w:tcPr>
          <w:p w14:paraId="598F14A5" w14:textId="1490171E"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86%</w:t>
            </w:r>
          </w:p>
        </w:tc>
      </w:tr>
      <w:tr w:rsidR="005717E5" w:rsidRPr="002969F8" w14:paraId="487644EF" w14:textId="77777777" w:rsidTr="005A4C72">
        <w:trPr>
          <w:trHeight w:val="20"/>
          <w:jc w:val="center"/>
        </w:trPr>
        <w:tc>
          <w:tcPr>
            <w:tcW w:w="2671" w:type="dxa"/>
            <w:shd w:val="clear" w:color="auto" w:fill="auto"/>
            <w:noWrap/>
            <w:vAlign w:val="center"/>
            <w:hideMark/>
          </w:tcPr>
          <w:p w14:paraId="6A2B4BEC"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Manitoba</w:t>
            </w:r>
          </w:p>
        </w:tc>
        <w:tc>
          <w:tcPr>
            <w:tcW w:w="1638" w:type="dxa"/>
            <w:shd w:val="clear" w:color="auto" w:fill="auto"/>
            <w:noWrap/>
            <w:vAlign w:val="center"/>
            <w:hideMark/>
          </w:tcPr>
          <w:p w14:paraId="1A0C887C" w14:textId="2D480906" w:rsidR="005717E5" w:rsidRPr="005717E5" w:rsidRDefault="005717E5" w:rsidP="005A4C72">
            <w:pPr>
              <w:spacing w:after="0" w:line="240" w:lineRule="auto"/>
              <w:jc w:val="center"/>
              <w:rPr>
                <w:rFonts w:eastAsia="Times New Roman" w:cs="Arial"/>
                <w:color w:val="auto"/>
                <w:lang w:eastAsia="en-CA"/>
              </w:rPr>
            </w:pPr>
            <w:r w:rsidRPr="005717E5">
              <w:rPr>
                <w:color w:val="auto"/>
              </w:rPr>
              <w:t>79</w:t>
            </w:r>
          </w:p>
        </w:tc>
        <w:tc>
          <w:tcPr>
            <w:tcW w:w="1456" w:type="dxa"/>
            <w:shd w:val="clear" w:color="auto" w:fill="auto"/>
            <w:noWrap/>
            <w:vAlign w:val="center"/>
            <w:hideMark/>
          </w:tcPr>
          <w:p w14:paraId="6DDCB82A" w14:textId="6853D571" w:rsidR="005717E5" w:rsidRPr="005717E5" w:rsidRDefault="005717E5" w:rsidP="005A4C72">
            <w:pPr>
              <w:spacing w:after="0" w:line="240" w:lineRule="auto"/>
              <w:jc w:val="center"/>
              <w:rPr>
                <w:rFonts w:eastAsia="Times New Roman" w:cs="Arial"/>
                <w:color w:val="auto"/>
                <w:lang w:eastAsia="en-CA"/>
              </w:rPr>
            </w:pPr>
            <w:r w:rsidRPr="005717E5">
              <w:rPr>
                <w:color w:val="auto"/>
              </w:rPr>
              <w:t>80</w:t>
            </w:r>
          </w:p>
        </w:tc>
        <w:tc>
          <w:tcPr>
            <w:tcW w:w="1184" w:type="dxa"/>
            <w:shd w:val="clear" w:color="auto" w:fill="auto"/>
            <w:noWrap/>
            <w:vAlign w:val="center"/>
            <w:hideMark/>
          </w:tcPr>
          <w:p w14:paraId="47920929" w14:textId="1B8FCCCF" w:rsidR="005717E5" w:rsidRPr="005717E5" w:rsidRDefault="005717E5" w:rsidP="005A4C72">
            <w:pPr>
              <w:spacing w:after="0" w:line="240" w:lineRule="auto"/>
              <w:jc w:val="center"/>
              <w:rPr>
                <w:rFonts w:eastAsia="Times New Roman" w:cs="Arial"/>
                <w:color w:val="auto"/>
                <w:lang w:eastAsia="en-CA"/>
              </w:rPr>
            </w:pPr>
            <w:r w:rsidRPr="005717E5">
              <w:rPr>
                <w:color w:val="auto"/>
              </w:rPr>
              <w:t>99%</w:t>
            </w:r>
          </w:p>
        </w:tc>
      </w:tr>
      <w:tr w:rsidR="005717E5" w:rsidRPr="002969F8" w14:paraId="07095273" w14:textId="77777777" w:rsidTr="005A4C72">
        <w:trPr>
          <w:trHeight w:val="20"/>
          <w:jc w:val="center"/>
        </w:trPr>
        <w:tc>
          <w:tcPr>
            <w:tcW w:w="2671" w:type="dxa"/>
            <w:shd w:val="clear" w:color="auto" w:fill="auto"/>
            <w:noWrap/>
            <w:vAlign w:val="center"/>
            <w:hideMark/>
          </w:tcPr>
          <w:p w14:paraId="7C3F52E5"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Saskatchewan</w:t>
            </w:r>
          </w:p>
        </w:tc>
        <w:tc>
          <w:tcPr>
            <w:tcW w:w="1638" w:type="dxa"/>
            <w:shd w:val="clear" w:color="auto" w:fill="auto"/>
            <w:noWrap/>
            <w:vAlign w:val="center"/>
            <w:hideMark/>
          </w:tcPr>
          <w:p w14:paraId="245C25BC" w14:textId="7D7C0D3C" w:rsidR="005717E5" w:rsidRPr="005717E5" w:rsidRDefault="005717E5" w:rsidP="005A4C72">
            <w:pPr>
              <w:spacing w:after="0" w:line="240" w:lineRule="auto"/>
              <w:jc w:val="center"/>
              <w:rPr>
                <w:rFonts w:eastAsia="Times New Roman" w:cs="Arial"/>
                <w:color w:val="auto"/>
                <w:lang w:eastAsia="en-CA"/>
              </w:rPr>
            </w:pPr>
            <w:r w:rsidRPr="005717E5">
              <w:rPr>
                <w:color w:val="auto"/>
              </w:rPr>
              <w:t>265</w:t>
            </w:r>
          </w:p>
        </w:tc>
        <w:tc>
          <w:tcPr>
            <w:tcW w:w="1456" w:type="dxa"/>
            <w:shd w:val="clear" w:color="auto" w:fill="auto"/>
            <w:noWrap/>
            <w:vAlign w:val="center"/>
            <w:hideMark/>
          </w:tcPr>
          <w:p w14:paraId="7E207196" w14:textId="03365E57" w:rsidR="005717E5" w:rsidRPr="005717E5" w:rsidRDefault="005717E5" w:rsidP="005A4C72">
            <w:pPr>
              <w:spacing w:after="0" w:line="240" w:lineRule="auto"/>
              <w:jc w:val="center"/>
              <w:rPr>
                <w:rFonts w:eastAsia="Times New Roman" w:cs="Arial"/>
                <w:color w:val="auto"/>
                <w:lang w:eastAsia="en-CA"/>
              </w:rPr>
            </w:pPr>
            <w:r w:rsidRPr="005717E5">
              <w:rPr>
                <w:color w:val="auto"/>
              </w:rPr>
              <w:t>308</w:t>
            </w:r>
          </w:p>
        </w:tc>
        <w:tc>
          <w:tcPr>
            <w:tcW w:w="1184" w:type="dxa"/>
            <w:shd w:val="clear" w:color="auto" w:fill="auto"/>
            <w:noWrap/>
            <w:vAlign w:val="center"/>
            <w:hideMark/>
          </w:tcPr>
          <w:p w14:paraId="3DB294F5" w14:textId="0F489CEC" w:rsidR="005717E5" w:rsidRPr="005717E5" w:rsidRDefault="005717E5" w:rsidP="005A4C72">
            <w:pPr>
              <w:spacing w:after="0" w:line="240" w:lineRule="auto"/>
              <w:jc w:val="center"/>
              <w:rPr>
                <w:rFonts w:eastAsia="Times New Roman" w:cs="Arial"/>
                <w:color w:val="auto"/>
                <w:lang w:eastAsia="en-CA"/>
              </w:rPr>
            </w:pPr>
            <w:r w:rsidRPr="005717E5">
              <w:rPr>
                <w:color w:val="auto"/>
              </w:rPr>
              <w:t>86%</w:t>
            </w:r>
          </w:p>
        </w:tc>
      </w:tr>
      <w:tr w:rsidR="005717E5" w:rsidRPr="002969F8" w14:paraId="3155C3F8" w14:textId="77777777" w:rsidTr="005A4C72">
        <w:trPr>
          <w:trHeight w:val="20"/>
          <w:jc w:val="center"/>
        </w:trPr>
        <w:tc>
          <w:tcPr>
            <w:tcW w:w="2671" w:type="dxa"/>
            <w:shd w:val="clear" w:color="auto" w:fill="auto"/>
            <w:noWrap/>
            <w:vAlign w:val="center"/>
            <w:hideMark/>
          </w:tcPr>
          <w:p w14:paraId="0BACB848"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Alberta</w:t>
            </w:r>
          </w:p>
        </w:tc>
        <w:tc>
          <w:tcPr>
            <w:tcW w:w="1638" w:type="dxa"/>
            <w:shd w:val="clear" w:color="auto" w:fill="auto"/>
            <w:noWrap/>
            <w:vAlign w:val="center"/>
            <w:hideMark/>
          </w:tcPr>
          <w:p w14:paraId="7C2665F7" w14:textId="1BAD2466" w:rsidR="005717E5" w:rsidRPr="005717E5" w:rsidRDefault="005717E5" w:rsidP="005A4C72">
            <w:pPr>
              <w:spacing w:after="0" w:line="240" w:lineRule="auto"/>
              <w:jc w:val="center"/>
              <w:rPr>
                <w:rFonts w:eastAsia="Times New Roman" w:cs="Arial"/>
                <w:color w:val="auto"/>
                <w:lang w:eastAsia="en-CA"/>
              </w:rPr>
            </w:pPr>
            <w:r w:rsidRPr="005717E5">
              <w:rPr>
                <w:color w:val="auto"/>
              </w:rPr>
              <w:t>240</w:t>
            </w:r>
          </w:p>
        </w:tc>
        <w:tc>
          <w:tcPr>
            <w:tcW w:w="1456" w:type="dxa"/>
            <w:shd w:val="clear" w:color="auto" w:fill="auto"/>
            <w:noWrap/>
            <w:vAlign w:val="center"/>
            <w:hideMark/>
          </w:tcPr>
          <w:p w14:paraId="68229D54" w14:textId="06670103" w:rsidR="005717E5" w:rsidRPr="005717E5" w:rsidRDefault="005717E5" w:rsidP="005A4C72">
            <w:pPr>
              <w:spacing w:after="0" w:line="240" w:lineRule="auto"/>
              <w:jc w:val="center"/>
              <w:rPr>
                <w:rFonts w:eastAsia="Times New Roman" w:cs="Arial"/>
                <w:color w:val="auto"/>
                <w:lang w:eastAsia="en-CA"/>
              </w:rPr>
            </w:pPr>
            <w:r w:rsidRPr="005717E5">
              <w:rPr>
                <w:color w:val="auto"/>
              </w:rPr>
              <w:t>291</w:t>
            </w:r>
          </w:p>
        </w:tc>
        <w:tc>
          <w:tcPr>
            <w:tcW w:w="1184" w:type="dxa"/>
            <w:shd w:val="clear" w:color="auto" w:fill="auto"/>
            <w:noWrap/>
            <w:vAlign w:val="center"/>
            <w:hideMark/>
          </w:tcPr>
          <w:p w14:paraId="12FA8F3D" w14:textId="35B6D180" w:rsidR="005717E5" w:rsidRPr="005717E5" w:rsidRDefault="005717E5" w:rsidP="005A4C72">
            <w:pPr>
              <w:spacing w:after="0" w:line="240" w:lineRule="auto"/>
              <w:jc w:val="center"/>
              <w:rPr>
                <w:rFonts w:eastAsia="Times New Roman" w:cs="Arial"/>
                <w:color w:val="auto"/>
                <w:lang w:eastAsia="en-CA"/>
              </w:rPr>
            </w:pPr>
            <w:r w:rsidRPr="005717E5">
              <w:rPr>
                <w:color w:val="auto"/>
              </w:rPr>
              <w:t>82%</w:t>
            </w:r>
          </w:p>
        </w:tc>
      </w:tr>
      <w:tr w:rsidR="005717E5" w:rsidRPr="002969F8" w14:paraId="7CD7DF1A" w14:textId="77777777" w:rsidTr="005A4C72">
        <w:trPr>
          <w:trHeight w:val="20"/>
          <w:jc w:val="center"/>
        </w:trPr>
        <w:tc>
          <w:tcPr>
            <w:tcW w:w="2671" w:type="dxa"/>
            <w:shd w:val="clear" w:color="auto" w:fill="auto"/>
            <w:noWrap/>
            <w:vAlign w:val="center"/>
            <w:hideMark/>
          </w:tcPr>
          <w:p w14:paraId="424BCC66"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British Columbia</w:t>
            </w:r>
          </w:p>
        </w:tc>
        <w:tc>
          <w:tcPr>
            <w:tcW w:w="1638" w:type="dxa"/>
            <w:shd w:val="clear" w:color="auto" w:fill="auto"/>
            <w:noWrap/>
            <w:vAlign w:val="center"/>
            <w:hideMark/>
          </w:tcPr>
          <w:p w14:paraId="70ED2D95" w14:textId="4BB5516A" w:rsidR="005717E5" w:rsidRPr="005717E5" w:rsidRDefault="005717E5" w:rsidP="005A4C72">
            <w:pPr>
              <w:spacing w:after="0" w:line="240" w:lineRule="auto"/>
              <w:jc w:val="center"/>
              <w:rPr>
                <w:rFonts w:eastAsia="Times New Roman" w:cs="Arial"/>
                <w:color w:val="auto"/>
                <w:lang w:eastAsia="en-CA"/>
              </w:rPr>
            </w:pPr>
            <w:r w:rsidRPr="005717E5">
              <w:rPr>
                <w:color w:val="auto"/>
              </w:rPr>
              <w:t>1</w:t>
            </w:r>
          </w:p>
        </w:tc>
        <w:tc>
          <w:tcPr>
            <w:tcW w:w="1456" w:type="dxa"/>
            <w:shd w:val="clear" w:color="auto" w:fill="auto"/>
            <w:noWrap/>
            <w:vAlign w:val="center"/>
            <w:hideMark/>
          </w:tcPr>
          <w:p w14:paraId="55FAA6BD" w14:textId="75684F54" w:rsidR="005717E5" w:rsidRPr="005717E5" w:rsidRDefault="005717E5" w:rsidP="005A4C72">
            <w:pPr>
              <w:spacing w:after="0" w:line="240" w:lineRule="auto"/>
              <w:jc w:val="center"/>
              <w:rPr>
                <w:rFonts w:eastAsia="Times New Roman" w:cs="Arial"/>
                <w:color w:val="auto"/>
                <w:lang w:eastAsia="en-CA"/>
              </w:rPr>
            </w:pPr>
            <w:r w:rsidRPr="005717E5">
              <w:rPr>
                <w:color w:val="auto"/>
              </w:rPr>
              <w:t>1</w:t>
            </w:r>
          </w:p>
        </w:tc>
        <w:tc>
          <w:tcPr>
            <w:tcW w:w="1184" w:type="dxa"/>
            <w:shd w:val="clear" w:color="auto" w:fill="auto"/>
            <w:noWrap/>
            <w:vAlign w:val="center"/>
            <w:hideMark/>
          </w:tcPr>
          <w:p w14:paraId="0BDB7303" w14:textId="617DEEC3" w:rsidR="005717E5" w:rsidRPr="005717E5" w:rsidRDefault="005717E5" w:rsidP="005A4C72">
            <w:pPr>
              <w:spacing w:after="0" w:line="240" w:lineRule="auto"/>
              <w:jc w:val="center"/>
              <w:rPr>
                <w:rFonts w:eastAsia="Times New Roman" w:cs="Arial"/>
                <w:color w:val="auto"/>
                <w:lang w:eastAsia="en-CA"/>
              </w:rPr>
            </w:pPr>
            <w:r w:rsidRPr="005717E5">
              <w:rPr>
                <w:color w:val="auto"/>
              </w:rPr>
              <w:t>100%</w:t>
            </w:r>
          </w:p>
        </w:tc>
      </w:tr>
      <w:tr w:rsidR="005717E5" w:rsidRPr="002969F8" w14:paraId="3D330BB7" w14:textId="77777777" w:rsidTr="005A4C72">
        <w:trPr>
          <w:trHeight w:val="20"/>
          <w:jc w:val="center"/>
        </w:trPr>
        <w:tc>
          <w:tcPr>
            <w:tcW w:w="2671" w:type="dxa"/>
            <w:shd w:val="clear" w:color="000000" w:fill="95B3D7"/>
            <w:noWrap/>
            <w:vAlign w:val="center"/>
            <w:hideMark/>
          </w:tcPr>
          <w:p w14:paraId="0096DE50"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Territories</w:t>
            </w:r>
          </w:p>
        </w:tc>
        <w:tc>
          <w:tcPr>
            <w:tcW w:w="1638" w:type="dxa"/>
            <w:shd w:val="clear" w:color="000000" w:fill="95B3D7"/>
            <w:noWrap/>
            <w:vAlign w:val="center"/>
            <w:hideMark/>
          </w:tcPr>
          <w:p w14:paraId="36DB4BE6" w14:textId="51604DF9"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3</w:t>
            </w:r>
          </w:p>
        </w:tc>
        <w:tc>
          <w:tcPr>
            <w:tcW w:w="1456" w:type="dxa"/>
            <w:shd w:val="clear" w:color="000000" w:fill="95B3D7"/>
            <w:noWrap/>
            <w:vAlign w:val="center"/>
            <w:hideMark/>
          </w:tcPr>
          <w:p w14:paraId="15FB902C" w14:textId="60D1B775"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3</w:t>
            </w:r>
          </w:p>
        </w:tc>
        <w:tc>
          <w:tcPr>
            <w:tcW w:w="1184" w:type="dxa"/>
            <w:shd w:val="clear" w:color="000000" w:fill="95B3D7"/>
            <w:noWrap/>
            <w:vAlign w:val="center"/>
            <w:hideMark/>
          </w:tcPr>
          <w:p w14:paraId="6ED6B036" w14:textId="5D729C99"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100%</w:t>
            </w:r>
          </w:p>
        </w:tc>
      </w:tr>
      <w:tr w:rsidR="005717E5" w:rsidRPr="002969F8" w14:paraId="5D7AD8EC" w14:textId="77777777" w:rsidTr="005A4C72">
        <w:trPr>
          <w:trHeight w:val="20"/>
          <w:jc w:val="center"/>
        </w:trPr>
        <w:tc>
          <w:tcPr>
            <w:tcW w:w="2671" w:type="dxa"/>
            <w:shd w:val="clear" w:color="auto" w:fill="auto"/>
            <w:noWrap/>
            <w:vAlign w:val="center"/>
            <w:hideMark/>
          </w:tcPr>
          <w:p w14:paraId="6A554E4F"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Yukon</w:t>
            </w:r>
          </w:p>
        </w:tc>
        <w:tc>
          <w:tcPr>
            <w:tcW w:w="1638" w:type="dxa"/>
            <w:shd w:val="clear" w:color="auto" w:fill="auto"/>
            <w:noWrap/>
            <w:vAlign w:val="center"/>
            <w:hideMark/>
          </w:tcPr>
          <w:p w14:paraId="65AA1CF1" w14:textId="2B18D681" w:rsidR="005717E5" w:rsidRPr="005717E5" w:rsidRDefault="005717E5" w:rsidP="005A4C72">
            <w:pPr>
              <w:spacing w:after="0" w:line="240" w:lineRule="auto"/>
              <w:jc w:val="center"/>
              <w:rPr>
                <w:rFonts w:eastAsia="Times New Roman" w:cs="Arial"/>
                <w:color w:val="auto"/>
                <w:lang w:eastAsia="en-CA"/>
              </w:rPr>
            </w:pPr>
            <w:r w:rsidRPr="005717E5">
              <w:rPr>
                <w:color w:val="auto"/>
              </w:rPr>
              <w:t>1</w:t>
            </w:r>
          </w:p>
        </w:tc>
        <w:tc>
          <w:tcPr>
            <w:tcW w:w="1456" w:type="dxa"/>
            <w:shd w:val="clear" w:color="auto" w:fill="auto"/>
            <w:noWrap/>
            <w:vAlign w:val="center"/>
            <w:hideMark/>
          </w:tcPr>
          <w:p w14:paraId="4A252723" w14:textId="12E58A2B" w:rsidR="005717E5" w:rsidRPr="005717E5" w:rsidRDefault="005717E5" w:rsidP="005A4C72">
            <w:pPr>
              <w:spacing w:after="0" w:line="240" w:lineRule="auto"/>
              <w:jc w:val="center"/>
              <w:rPr>
                <w:rFonts w:eastAsia="Times New Roman" w:cs="Arial"/>
                <w:color w:val="auto"/>
                <w:lang w:eastAsia="en-CA"/>
              </w:rPr>
            </w:pPr>
            <w:r w:rsidRPr="005717E5">
              <w:rPr>
                <w:color w:val="auto"/>
              </w:rPr>
              <w:t>1</w:t>
            </w:r>
          </w:p>
        </w:tc>
        <w:tc>
          <w:tcPr>
            <w:tcW w:w="1184" w:type="dxa"/>
            <w:shd w:val="clear" w:color="auto" w:fill="auto"/>
            <w:noWrap/>
            <w:vAlign w:val="center"/>
            <w:hideMark/>
          </w:tcPr>
          <w:p w14:paraId="0E5B3E89" w14:textId="0EE5B5FE" w:rsidR="005717E5" w:rsidRPr="005717E5" w:rsidRDefault="005717E5" w:rsidP="005A4C72">
            <w:pPr>
              <w:spacing w:after="0" w:line="240" w:lineRule="auto"/>
              <w:jc w:val="center"/>
              <w:rPr>
                <w:rFonts w:eastAsia="Times New Roman" w:cs="Arial"/>
                <w:color w:val="auto"/>
                <w:lang w:eastAsia="en-CA"/>
              </w:rPr>
            </w:pPr>
            <w:r w:rsidRPr="005717E5">
              <w:rPr>
                <w:color w:val="auto"/>
              </w:rPr>
              <w:t>100%</w:t>
            </w:r>
          </w:p>
        </w:tc>
      </w:tr>
      <w:tr w:rsidR="005717E5" w:rsidRPr="002969F8" w14:paraId="43F7B6C4" w14:textId="77777777" w:rsidTr="005A4C72">
        <w:trPr>
          <w:trHeight w:val="20"/>
          <w:jc w:val="center"/>
        </w:trPr>
        <w:tc>
          <w:tcPr>
            <w:tcW w:w="2671" w:type="dxa"/>
            <w:shd w:val="clear" w:color="auto" w:fill="auto"/>
            <w:noWrap/>
            <w:vAlign w:val="center"/>
            <w:hideMark/>
          </w:tcPr>
          <w:p w14:paraId="4CE0B6B1"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Northwest Territories</w:t>
            </w:r>
          </w:p>
        </w:tc>
        <w:tc>
          <w:tcPr>
            <w:tcW w:w="1638" w:type="dxa"/>
            <w:shd w:val="clear" w:color="auto" w:fill="auto"/>
            <w:noWrap/>
            <w:vAlign w:val="center"/>
            <w:hideMark/>
          </w:tcPr>
          <w:p w14:paraId="63CD7FC9" w14:textId="5D1AA24B" w:rsidR="005717E5" w:rsidRPr="005717E5" w:rsidRDefault="005717E5" w:rsidP="005A4C72">
            <w:pPr>
              <w:spacing w:after="0" w:line="240" w:lineRule="auto"/>
              <w:jc w:val="center"/>
              <w:rPr>
                <w:rFonts w:eastAsia="Times New Roman" w:cs="Arial"/>
                <w:color w:val="auto"/>
                <w:lang w:eastAsia="en-CA"/>
              </w:rPr>
            </w:pPr>
            <w:r w:rsidRPr="005717E5">
              <w:rPr>
                <w:color w:val="auto"/>
              </w:rPr>
              <w:t>2</w:t>
            </w:r>
          </w:p>
        </w:tc>
        <w:tc>
          <w:tcPr>
            <w:tcW w:w="1456" w:type="dxa"/>
            <w:shd w:val="clear" w:color="auto" w:fill="auto"/>
            <w:noWrap/>
            <w:vAlign w:val="center"/>
            <w:hideMark/>
          </w:tcPr>
          <w:p w14:paraId="5DAC39E7" w14:textId="2C8073D5" w:rsidR="005717E5" w:rsidRPr="005717E5" w:rsidRDefault="005717E5" w:rsidP="005A4C72">
            <w:pPr>
              <w:spacing w:after="0" w:line="240" w:lineRule="auto"/>
              <w:jc w:val="center"/>
              <w:rPr>
                <w:rFonts w:eastAsia="Times New Roman" w:cs="Arial"/>
                <w:color w:val="auto"/>
                <w:lang w:eastAsia="en-CA"/>
              </w:rPr>
            </w:pPr>
            <w:r w:rsidRPr="005717E5">
              <w:rPr>
                <w:color w:val="auto"/>
              </w:rPr>
              <w:t>2</w:t>
            </w:r>
          </w:p>
        </w:tc>
        <w:tc>
          <w:tcPr>
            <w:tcW w:w="1184" w:type="dxa"/>
            <w:shd w:val="clear" w:color="auto" w:fill="auto"/>
            <w:noWrap/>
            <w:vAlign w:val="center"/>
            <w:hideMark/>
          </w:tcPr>
          <w:p w14:paraId="333644BC" w14:textId="2F21F701" w:rsidR="005717E5" w:rsidRPr="005717E5" w:rsidRDefault="005717E5" w:rsidP="005A4C72">
            <w:pPr>
              <w:spacing w:after="0" w:line="240" w:lineRule="auto"/>
              <w:jc w:val="center"/>
              <w:rPr>
                <w:rFonts w:eastAsia="Times New Roman" w:cs="Arial"/>
                <w:color w:val="auto"/>
                <w:lang w:eastAsia="en-CA"/>
              </w:rPr>
            </w:pPr>
            <w:r w:rsidRPr="005717E5">
              <w:rPr>
                <w:color w:val="auto"/>
              </w:rPr>
              <w:t>100%</w:t>
            </w:r>
          </w:p>
        </w:tc>
      </w:tr>
      <w:tr w:rsidR="005717E5" w:rsidRPr="002969F8" w14:paraId="6335389E" w14:textId="77777777" w:rsidTr="005A4C72">
        <w:trPr>
          <w:trHeight w:val="20"/>
          <w:jc w:val="center"/>
        </w:trPr>
        <w:tc>
          <w:tcPr>
            <w:tcW w:w="2671" w:type="dxa"/>
            <w:shd w:val="clear" w:color="auto" w:fill="auto"/>
            <w:noWrap/>
            <w:vAlign w:val="center"/>
            <w:hideMark/>
          </w:tcPr>
          <w:p w14:paraId="112B4836" w14:textId="77777777" w:rsidR="005717E5" w:rsidRPr="002969F8" w:rsidRDefault="005717E5" w:rsidP="005A4C72">
            <w:pPr>
              <w:spacing w:after="0" w:line="240" w:lineRule="auto"/>
              <w:rPr>
                <w:rFonts w:eastAsia="Times New Roman" w:cs="Arial"/>
                <w:color w:val="auto"/>
                <w:lang w:eastAsia="en-CA"/>
              </w:rPr>
            </w:pPr>
            <w:r w:rsidRPr="002969F8">
              <w:rPr>
                <w:rFonts w:eastAsia="Times New Roman" w:cs="Arial"/>
                <w:color w:val="auto"/>
                <w:lang w:eastAsia="en-CA"/>
              </w:rPr>
              <w:t>Nunavut</w:t>
            </w:r>
          </w:p>
        </w:tc>
        <w:tc>
          <w:tcPr>
            <w:tcW w:w="1638" w:type="dxa"/>
            <w:shd w:val="clear" w:color="auto" w:fill="auto"/>
            <w:noWrap/>
            <w:vAlign w:val="center"/>
            <w:hideMark/>
          </w:tcPr>
          <w:p w14:paraId="447DEC46" w14:textId="392A1EB4" w:rsidR="005717E5" w:rsidRPr="005717E5" w:rsidRDefault="005717E5" w:rsidP="005A4C72">
            <w:pPr>
              <w:spacing w:after="0" w:line="240" w:lineRule="auto"/>
              <w:jc w:val="center"/>
              <w:rPr>
                <w:rFonts w:eastAsia="Times New Roman" w:cs="Arial"/>
                <w:color w:val="auto"/>
                <w:lang w:eastAsia="en-CA"/>
              </w:rPr>
            </w:pPr>
            <w:r w:rsidRPr="005717E5">
              <w:rPr>
                <w:color w:val="auto"/>
              </w:rPr>
              <w:t>-</w:t>
            </w:r>
          </w:p>
        </w:tc>
        <w:tc>
          <w:tcPr>
            <w:tcW w:w="1456" w:type="dxa"/>
            <w:shd w:val="clear" w:color="auto" w:fill="auto"/>
            <w:noWrap/>
            <w:vAlign w:val="center"/>
            <w:hideMark/>
          </w:tcPr>
          <w:p w14:paraId="2DDE1D29" w14:textId="3D70259B" w:rsidR="005717E5" w:rsidRPr="005717E5" w:rsidRDefault="005717E5" w:rsidP="005A4C72">
            <w:pPr>
              <w:spacing w:after="0" w:line="240" w:lineRule="auto"/>
              <w:jc w:val="center"/>
              <w:rPr>
                <w:rFonts w:eastAsia="Times New Roman" w:cs="Arial"/>
                <w:color w:val="auto"/>
                <w:lang w:eastAsia="en-CA"/>
              </w:rPr>
            </w:pPr>
            <w:r w:rsidRPr="005717E5">
              <w:rPr>
                <w:color w:val="auto"/>
              </w:rPr>
              <w:t>-</w:t>
            </w:r>
          </w:p>
        </w:tc>
        <w:tc>
          <w:tcPr>
            <w:tcW w:w="1184" w:type="dxa"/>
            <w:shd w:val="clear" w:color="auto" w:fill="auto"/>
            <w:noWrap/>
            <w:vAlign w:val="center"/>
            <w:hideMark/>
          </w:tcPr>
          <w:p w14:paraId="3D117EAB" w14:textId="76C5C5FD" w:rsidR="005717E5" w:rsidRPr="005717E5" w:rsidRDefault="005717E5" w:rsidP="005A4C72">
            <w:pPr>
              <w:spacing w:after="0" w:line="240" w:lineRule="auto"/>
              <w:jc w:val="center"/>
              <w:rPr>
                <w:rFonts w:eastAsia="Times New Roman" w:cs="Arial"/>
                <w:color w:val="auto"/>
                <w:lang w:eastAsia="en-CA"/>
              </w:rPr>
            </w:pPr>
            <w:r w:rsidRPr="005717E5">
              <w:rPr>
                <w:color w:val="auto"/>
              </w:rPr>
              <w:t>-</w:t>
            </w:r>
          </w:p>
        </w:tc>
      </w:tr>
      <w:tr w:rsidR="005717E5" w:rsidRPr="002969F8" w14:paraId="08AF36EB" w14:textId="77777777" w:rsidTr="005A4C72">
        <w:trPr>
          <w:trHeight w:val="20"/>
          <w:jc w:val="center"/>
        </w:trPr>
        <w:tc>
          <w:tcPr>
            <w:tcW w:w="2671" w:type="dxa"/>
            <w:shd w:val="clear" w:color="000000" w:fill="95B3D7"/>
            <w:noWrap/>
            <w:vAlign w:val="center"/>
            <w:hideMark/>
          </w:tcPr>
          <w:p w14:paraId="0BC9DEB7"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Independent LAC</w:t>
            </w:r>
          </w:p>
        </w:tc>
        <w:tc>
          <w:tcPr>
            <w:tcW w:w="1638" w:type="dxa"/>
            <w:shd w:val="clear" w:color="000000" w:fill="95B3D7"/>
            <w:noWrap/>
            <w:vAlign w:val="center"/>
            <w:hideMark/>
          </w:tcPr>
          <w:p w14:paraId="5A71D9BC" w14:textId="49C59C20"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5</w:t>
            </w:r>
          </w:p>
        </w:tc>
        <w:tc>
          <w:tcPr>
            <w:tcW w:w="1456" w:type="dxa"/>
            <w:shd w:val="clear" w:color="000000" w:fill="95B3D7"/>
            <w:noWrap/>
            <w:vAlign w:val="center"/>
            <w:hideMark/>
          </w:tcPr>
          <w:p w14:paraId="5CBAF788" w14:textId="4669D099"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7</w:t>
            </w:r>
          </w:p>
        </w:tc>
        <w:tc>
          <w:tcPr>
            <w:tcW w:w="1184" w:type="dxa"/>
            <w:shd w:val="clear" w:color="000000" w:fill="95B3D7"/>
            <w:noWrap/>
            <w:vAlign w:val="center"/>
            <w:hideMark/>
          </w:tcPr>
          <w:p w14:paraId="0BB70E60" w14:textId="5C595247"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71%</w:t>
            </w:r>
          </w:p>
        </w:tc>
      </w:tr>
      <w:tr w:rsidR="005717E5" w:rsidRPr="002969F8" w14:paraId="6B98F621" w14:textId="77777777" w:rsidTr="005A4C72">
        <w:trPr>
          <w:trHeight w:val="20"/>
          <w:jc w:val="center"/>
        </w:trPr>
        <w:tc>
          <w:tcPr>
            <w:tcW w:w="2671" w:type="dxa"/>
            <w:shd w:val="clear" w:color="auto" w:fill="002060"/>
            <w:noWrap/>
            <w:vAlign w:val="center"/>
            <w:hideMark/>
          </w:tcPr>
          <w:p w14:paraId="44DA9822" w14:textId="77777777" w:rsidR="005717E5" w:rsidRPr="002969F8" w:rsidRDefault="005717E5" w:rsidP="005A4C72">
            <w:pPr>
              <w:spacing w:after="0" w:line="240" w:lineRule="auto"/>
              <w:rPr>
                <w:rFonts w:eastAsia="Times New Roman" w:cs="Arial"/>
                <w:b/>
                <w:bCs/>
                <w:color w:val="auto"/>
                <w:lang w:eastAsia="en-CA"/>
              </w:rPr>
            </w:pPr>
            <w:r w:rsidRPr="002969F8">
              <w:rPr>
                <w:rFonts w:eastAsia="Times New Roman" w:cs="Arial"/>
                <w:b/>
                <w:bCs/>
                <w:color w:val="auto"/>
                <w:lang w:eastAsia="en-CA"/>
              </w:rPr>
              <w:t>Totals</w:t>
            </w:r>
          </w:p>
        </w:tc>
        <w:tc>
          <w:tcPr>
            <w:tcW w:w="1638" w:type="dxa"/>
            <w:shd w:val="clear" w:color="auto" w:fill="002060"/>
            <w:noWrap/>
            <w:vAlign w:val="center"/>
            <w:hideMark/>
          </w:tcPr>
          <w:p w14:paraId="110B2420" w14:textId="14311DA2"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1,844</w:t>
            </w:r>
          </w:p>
        </w:tc>
        <w:tc>
          <w:tcPr>
            <w:tcW w:w="1456" w:type="dxa"/>
            <w:shd w:val="clear" w:color="auto" w:fill="002060"/>
            <w:noWrap/>
            <w:vAlign w:val="center"/>
            <w:hideMark/>
          </w:tcPr>
          <w:p w14:paraId="737595F2" w14:textId="3790FD2D"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2,009</w:t>
            </w:r>
          </w:p>
        </w:tc>
        <w:tc>
          <w:tcPr>
            <w:tcW w:w="1184" w:type="dxa"/>
            <w:shd w:val="clear" w:color="auto" w:fill="002060"/>
            <w:noWrap/>
            <w:vAlign w:val="center"/>
            <w:hideMark/>
          </w:tcPr>
          <w:p w14:paraId="01065935" w14:textId="46DDD191" w:rsidR="005717E5" w:rsidRPr="005717E5" w:rsidRDefault="005717E5" w:rsidP="005A4C72">
            <w:pPr>
              <w:spacing w:after="0" w:line="240" w:lineRule="auto"/>
              <w:jc w:val="center"/>
              <w:rPr>
                <w:rFonts w:eastAsia="Times New Roman" w:cs="Arial"/>
                <w:b/>
                <w:bCs/>
                <w:color w:val="auto"/>
                <w:lang w:eastAsia="en-CA"/>
              </w:rPr>
            </w:pPr>
            <w:r w:rsidRPr="005717E5">
              <w:rPr>
                <w:b/>
                <w:bCs/>
                <w:color w:val="auto"/>
              </w:rPr>
              <w:t>92%</w:t>
            </w:r>
          </w:p>
        </w:tc>
      </w:tr>
    </w:tbl>
    <w:p w14:paraId="06C1BBAF" w14:textId="77777777" w:rsidR="00693F0F" w:rsidRDefault="00693F0F" w:rsidP="005A4C72">
      <w:pPr>
        <w:pStyle w:val="Figure1"/>
        <w:spacing w:after="120"/>
      </w:pPr>
    </w:p>
    <w:p w14:paraId="6F86DDEE" w14:textId="77777777" w:rsidR="008C1C46" w:rsidRDefault="008C1C46" w:rsidP="005A4C72">
      <w:pPr>
        <w:pStyle w:val="Heading2"/>
        <w:jc w:val="both"/>
      </w:pPr>
      <w:bookmarkStart w:id="122" w:name="_Toc253039464"/>
      <w:bookmarkStart w:id="123" w:name="_Toc253039982"/>
      <w:bookmarkStart w:id="124" w:name="_Toc439170057"/>
      <w:bookmarkStart w:id="125" w:name="_Toc512438397"/>
      <w:r>
        <w:t>Statistics on Registration</w:t>
      </w:r>
      <w:bookmarkEnd w:id="122"/>
      <w:bookmarkEnd w:id="123"/>
      <w:bookmarkEnd w:id="124"/>
      <w:bookmarkEnd w:id="125"/>
    </w:p>
    <w:p w14:paraId="23FCD47F" w14:textId="77777777" w:rsidR="008C1C46" w:rsidRPr="005962AE" w:rsidRDefault="008C1C46" w:rsidP="005A4C72">
      <w:pPr>
        <w:pStyle w:val="Heading3"/>
        <w:jc w:val="both"/>
        <w:rPr>
          <w:color w:val="1F497D"/>
        </w:rPr>
      </w:pPr>
      <w:bookmarkStart w:id="126" w:name="_Toc253039465"/>
      <w:bookmarkStart w:id="127" w:name="_Toc282781926"/>
      <w:bookmarkStart w:id="128" w:name="_Toc405455539"/>
      <w:bookmarkStart w:id="129" w:name="_Toc436146971"/>
      <w:bookmarkStart w:id="130" w:name="_Toc436147198"/>
      <w:bookmarkStart w:id="131" w:name="_Toc439169371"/>
      <w:bookmarkStart w:id="132" w:name="_Toc439170058"/>
      <w:bookmarkStart w:id="133" w:name="_Toc512438398"/>
      <w:r w:rsidRPr="005962AE">
        <w:rPr>
          <w:color w:val="1F497D"/>
        </w:rPr>
        <w:t>Number of Children</w:t>
      </w:r>
      <w:bookmarkEnd w:id="126"/>
      <w:bookmarkEnd w:id="127"/>
      <w:bookmarkEnd w:id="128"/>
      <w:bookmarkEnd w:id="129"/>
      <w:bookmarkEnd w:id="130"/>
      <w:bookmarkEnd w:id="131"/>
      <w:bookmarkEnd w:id="132"/>
      <w:bookmarkEnd w:id="133"/>
    </w:p>
    <w:p w14:paraId="3570C84E" w14:textId="301E526D" w:rsidR="008C1C46" w:rsidRPr="00123295" w:rsidRDefault="008C1C46" w:rsidP="005A4C72">
      <w:pPr>
        <w:jc w:val="both"/>
        <w:rPr>
          <w:color w:val="auto"/>
        </w:rPr>
      </w:pPr>
      <w:r w:rsidRPr="00BC0F21">
        <w:rPr>
          <w:color w:val="auto"/>
        </w:rPr>
        <w:t xml:space="preserve">The first section of the </w:t>
      </w:r>
      <w:r w:rsidRPr="00123295">
        <w:rPr>
          <w:color w:val="auto"/>
        </w:rPr>
        <w:t>Statistics and Evaluation Form asked librarians to indicate the total number of children registered for the TDSRC 201</w:t>
      </w:r>
      <w:r w:rsidR="00592CED" w:rsidRPr="00123295">
        <w:rPr>
          <w:color w:val="auto"/>
        </w:rPr>
        <w:t>7</w:t>
      </w:r>
      <w:r w:rsidRPr="00123295">
        <w:rPr>
          <w:color w:val="auto"/>
        </w:rPr>
        <w:t xml:space="preserve"> program.  This reflects the total number of children who were registered with a library and were given program materials. </w:t>
      </w:r>
    </w:p>
    <w:p w14:paraId="42C12CB5" w14:textId="69400B3F" w:rsidR="008C1C46" w:rsidRPr="00123295" w:rsidRDefault="008C1C46" w:rsidP="005A4C72">
      <w:pPr>
        <w:jc w:val="both"/>
        <w:rPr>
          <w:color w:val="auto"/>
        </w:rPr>
      </w:pPr>
      <w:r w:rsidRPr="00123295">
        <w:rPr>
          <w:color w:val="auto"/>
        </w:rPr>
        <w:t xml:space="preserve">Across Canada, an estimated </w:t>
      </w:r>
      <w:r w:rsidR="00592CED" w:rsidRPr="00123295">
        <w:rPr>
          <w:color w:val="auto"/>
        </w:rPr>
        <w:t xml:space="preserve">329,934 </w:t>
      </w:r>
      <w:r w:rsidRPr="00123295">
        <w:rPr>
          <w:color w:val="auto"/>
        </w:rPr>
        <w:t>children registered for the TDSRC 201</w:t>
      </w:r>
      <w:r w:rsidR="00592CED" w:rsidRPr="00123295">
        <w:rPr>
          <w:color w:val="auto"/>
        </w:rPr>
        <w:t>7</w:t>
      </w:r>
      <w:r w:rsidRPr="00123295">
        <w:rPr>
          <w:color w:val="auto"/>
        </w:rPr>
        <w:t xml:space="preserve"> </w:t>
      </w:r>
      <w:r w:rsidRPr="00D40A24">
        <w:rPr>
          <w:color w:val="auto"/>
        </w:rPr>
        <w:t>program</w:t>
      </w:r>
      <w:r w:rsidRPr="00D40A24">
        <w:rPr>
          <w:rStyle w:val="FootnoteReference"/>
          <w:color w:val="auto"/>
        </w:rPr>
        <w:footnoteReference w:id="3"/>
      </w:r>
      <w:r w:rsidRPr="00D40A24">
        <w:rPr>
          <w:color w:val="auto"/>
        </w:rPr>
        <w:t>. This</w:t>
      </w:r>
      <w:r w:rsidRPr="00123295">
        <w:rPr>
          <w:color w:val="auto"/>
        </w:rPr>
        <w:t xml:space="preserve"> </w:t>
      </w:r>
      <w:r w:rsidR="00C5341A" w:rsidRPr="00123295">
        <w:rPr>
          <w:color w:val="auto"/>
        </w:rPr>
        <w:t xml:space="preserve">represents the highest total yet recorded for the TD Summer Reading Club in one year and is a </w:t>
      </w:r>
      <w:r w:rsidR="00592CED" w:rsidRPr="00123295">
        <w:rPr>
          <w:color w:val="auto"/>
        </w:rPr>
        <w:t>slight</w:t>
      </w:r>
      <w:r w:rsidRPr="00123295">
        <w:rPr>
          <w:color w:val="auto"/>
        </w:rPr>
        <w:t xml:space="preserve"> increase over the </w:t>
      </w:r>
      <w:r w:rsidR="00592CED" w:rsidRPr="00123295">
        <w:rPr>
          <w:color w:val="auto"/>
        </w:rPr>
        <w:t>2016</w:t>
      </w:r>
      <w:r w:rsidR="00C5341A" w:rsidRPr="00123295">
        <w:rPr>
          <w:color w:val="auto"/>
        </w:rPr>
        <w:t xml:space="preserve"> </w:t>
      </w:r>
      <w:r w:rsidRPr="00123295">
        <w:rPr>
          <w:color w:val="auto"/>
        </w:rPr>
        <w:t>wave.</w:t>
      </w:r>
      <w:r w:rsidR="0086496C" w:rsidRPr="00123295">
        <w:rPr>
          <w:color w:val="auto"/>
        </w:rPr>
        <w:t xml:space="preserve"> Last year saw a large increase in registration (increasing from </w:t>
      </w:r>
      <w:r w:rsidR="00592CED" w:rsidRPr="00123295">
        <w:rPr>
          <w:color w:val="auto"/>
        </w:rPr>
        <w:t>308,686 in 2015</w:t>
      </w:r>
      <w:r w:rsidR="0086496C" w:rsidRPr="00123295">
        <w:rPr>
          <w:color w:val="auto"/>
        </w:rPr>
        <w:t xml:space="preserve"> to</w:t>
      </w:r>
      <w:r w:rsidR="00592CED" w:rsidRPr="00123295">
        <w:rPr>
          <w:color w:val="auto"/>
        </w:rPr>
        <w:t xml:space="preserve"> 327,164 in 2016</w:t>
      </w:r>
      <w:r w:rsidR="0086496C" w:rsidRPr="00123295">
        <w:rPr>
          <w:color w:val="auto"/>
        </w:rPr>
        <w:t xml:space="preserve">) while registration </w:t>
      </w:r>
      <w:r w:rsidR="00592CED" w:rsidRPr="00123295">
        <w:rPr>
          <w:color w:val="auto"/>
        </w:rPr>
        <w:t xml:space="preserve">had </w:t>
      </w:r>
      <w:r w:rsidR="0086496C" w:rsidRPr="00123295">
        <w:rPr>
          <w:color w:val="auto"/>
        </w:rPr>
        <w:t xml:space="preserve">been fairly steady for the four years prior to that (from 2011 to 2014). </w:t>
      </w:r>
      <w:r w:rsidRPr="00123295">
        <w:rPr>
          <w:color w:val="auto"/>
        </w:rPr>
        <w:t xml:space="preserve">Although </w:t>
      </w:r>
      <w:r w:rsidR="008C1715" w:rsidRPr="00123295">
        <w:rPr>
          <w:color w:val="auto"/>
        </w:rPr>
        <w:t xml:space="preserve">overall </w:t>
      </w:r>
      <w:r w:rsidRPr="00123295">
        <w:rPr>
          <w:color w:val="auto"/>
        </w:rPr>
        <w:t xml:space="preserve">registration </w:t>
      </w:r>
      <w:r w:rsidR="008C1715" w:rsidRPr="00123295">
        <w:rPr>
          <w:color w:val="auto"/>
        </w:rPr>
        <w:t>increased in 2017 most regions</w:t>
      </w:r>
      <w:r w:rsidR="0086496C" w:rsidRPr="00123295">
        <w:rPr>
          <w:color w:val="auto"/>
        </w:rPr>
        <w:t>, the</w:t>
      </w:r>
      <w:r w:rsidR="008C1715" w:rsidRPr="00123295">
        <w:rPr>
          <w:color w:val="auto"/>
        </w:rPr>
        <w:t xml:space="preserve">re was a decrease in Quebec (of around 7,800) especially among ABPQ </w:t>
      </w:r>
      <w:r w:rsidR="000E1A3E">
        <w:rPr>
          <w:color w:val="auto"/>
        </w:rPr>
        <w:t xml:space="preserve">libraries </w:t>
      </w:r>
      <w:r w:rsidR="008C1715" w:rsidRPr="00123295">
        <w:rPr>
          <w:color w:val="auto"/>
        </w:rPr>
        <w:t>(</w:t>
      </w:r>
      <w:r w:rsidR="00574FB3" w:rsidRPr="00123295">
        <w:rPr>
          <w:color w:val="auto"/>
        </w:rPr>
        <w:t xml:space="preserve">with a decrease of around 6,800).  There was an increase amongst </w:t>
      </w:r>
      <w:r w:rsidR="008C1715" w:rsidRPr="00123295">
        <w:rPr>
          <w:color w:val="auto"/>
        </w:rPr>
        <w:t>Atlantic Canada (around 3,000</w:t>
      </w:r>
      <w:r w:rsidR="0086496C" w:rsidRPr="00123295">
        <w:rPr>
          <w:color w:val="auto"/>
        </w:rPr>
        <w:t xml:space="preserve"> more than in</w:t>
      </w:r>
      <w:r w:rsidR="008C1715" w:rsidRPr="00123295">
        <w:rPr>
          <w:color w:val="auto"/>
        </w:rPr>
        <w:t xml:space="preserve"> 2016) and Alberta (around 8,000</w:t>
      </w:r>
      <w:r w:rsidR="0086496C" w:rsidRPr="00123295">
        <w:rPr>
          <w:color w:val="auto"/>
        </w:rPr>
        <w:t xml:space="preserve"> more)</w:t>
      </w:r>
      <w:r w:rsidR="00574FB3" w:rsidRPr="00123295">
        <w:rPr>
          <w:color w:val="auto"/>
        </w:rPr>
        <w:t xml:space="preserve">. </w:t>
      </w:r>
      <w:r w:rsidR="0086496C" w:rsidRPr="00123295">
        <w:rPr>
          <w:color w:val="auto"/>
        </w:rPr>
        <w:t xml:space="preserve"> </w:t>
      </w:r>
      <w:r w:rsidRPr="00123295">
        <w:rPr>
          <w:color w:val="auto"/>
        </w:rPr>
        <w:t xml:space="preserve">Despite </w:t>
      </w:r>
      <w:r w:rsidR="0086496C" w:rsidRPr="00123295">
        <w:rPr>
          <w:color w:val="auto"/>
        </w:rPr>
        <w:t>the decrease since 2015</w:t>
      </w:r>
      <w:r w:rsidRPr="00123295">
        <w:rPr>
          <w:color w:val="auto"/>
        </w:rPr>
        <w:t xml:space="preserve">, registration in </w:t>
      </w:r>
      <w:r w:rsidR="00574FB3" w:rsidRPr="00123295">
        <w:rPr>
          <w:color w:val="auto"/>
        </w:rPr>
        <w:t>Quebec in 2017 was higher than it has been from 2005 to 2014</w:t>
      </w:r>
      <w:r w:rsidR="007B71AC" w:rsidRPr="00123295">
        <w:rPr>
          <w:color w:val="auto"/>
        </w:rPr>
        <w:t xml:space="preserve">. </w:t>
      </w:r>
      <w:r w:rsidRPr="00123295">
        <w:rPr>
          <w:color w:val="auto"/>
        </w:rPr>
        <w:t>The registration figures going back to 2005 are given below for comparison purposes.</w:t>
      </w:r>
    </w:p>
    <w:p w14:paraId="5E38284F" w14:textId="4AF0E3D6" w:rsidR="00E138E9" w:rsidRPr="00BC0F21" w:rsidRDefault="00E138E9" w:rsidP="005A4C72">
      <w:pPr>
        <w:jc w:val="both"/>
        <w:rPr>
          <w:color w:val="auto"/>
        </w:rPr>
      </w:pPr>
      <w:r w:rsidRPr="00123295">
        <w:rPr>
          <w:color w:val="auto"/>
        </w:rPr>
        <w:t>Beginning in 2016, gender is no longer gathered and recorded by librarians and administrators. As a result, all comparisons to previous years will consider only the age grouping of registered children.</w:t>
      </w:r>
      <w:r w:rsidRPr="00BC0F21">
        <w:rPr>
          <w:color w:val="auto"/>
        </w:rPr>
        <w:t xml:space="preserve"> </w:t>
      </w:r>
    </w:p>
    <w:p w14:paraId="17A523A5" w14:textId="77777777" w:rsidR="00B3614B" w:rsidRDefault="00B3614B" w:rsidP="005A4C72">
      <w:pPr>
        <w:rPr>
          <w:rFonts w:ascii="Arial" w:eastAsia="Times New Roman" w:hAnsi="Arial" w:cs="Arial"/>
          <w:b/>
          <w:bCs/>
          <w:color w:val="auto"/>
          <w:szCs w:val="20"/>
          <w:lang w:val="en-US"/>
        </w:rPr>
      </w:pPr>
      <w:r>
        <w:br w:type="page"/>
      </w:r>
    </w:p>
    <w:p w14:paraId="07DCE377" w14:textId="33E33FD7" w:rsidR="008C1C46" w:rsidRDefault="008C1C46" w:rsidP="005A4C72">
      <w:pPr>
        <w:pStyle w:val="Figure1"/>
        <w:spacing w:after="120"/>
      </w:pPr>
      <w:r w:rsidRPr="00E241F6">
        <w:lastRenderedPageBreak/>
        <w:t xml:space="preserve">Figure 3.  Registration Totals </w:t>
      </w:r>
      <w:r w:rsidR="002655CB" w:rsidRPr="00E241F6">
        <w:t>by</w:t>
      </w:r>
      <w:r w:rsidRPr="00E241F6">
        <w:t xml:space="preserve"> Region (Tracking)</w:t>
      </w:r>
    </w:p>
    <w:tbl>
      <w:tblPr>
        <w:tblW w:w="11233" w:type="dxa"/>
        <w:jc w:val="center"/>
        <w:tblLook w:val="04A0" w:firstRow="1" w:lastRow="0" w:firstColumn="1" w:lastColumn="0" w:noHBand="0" w:noVBand="1"/>
      </w:tblPr>
      <w:tblGrid>
        <w:gridCol w:w="1469"/>
        <w:gridCol w:w="744"/>
        <w:gridCol w:w="744"/>
        <w:gridCol w:w="744"/>
        <w:gridCol w:w="744"/>
        <w:gridCol w:w="744"/>
        <w:gridCol w:w="744"/>
        <w:gridCol w:w="744"/>
        <w:gridCol w:w="744"/>
        <w:gridCol w:w="744"/>
        <w:gridCol w:w="744"/>
        <w:gridCol w:w="744"/>
        <w:gridCol w:w="790"/>
        <w:gridCol w:w="790"/>
      </w:tblGrid>
      <w:tr w:rsidR="005717E5" w:rsidRPr="005717E5" w14:paraId="5A1883C9" w14:textId="77777777" w:rsidTr="005A4C72">
        <w:trPr>
          <w:trHeight w:val="298"/>
          <w:jc w:val="center"/>
        </w:trPr>
        <w:tc>
          <w:tcPr>
            <w:tcW w:w="1469" w:type="dxa"/>
            <w:tcBorders>
              <w:top w:val="nil"/>
              <w:left w:val="nil"/>
              <w:bottom w:val="single" w:sz="12" w:space="0" w:color="002060"/>
              <w:right w:val="nil"/>
            </w:tcBorders>
            <w:shd w:val="clear" w:color="auto" w:fill="auto"/>
            <w:noWrap/>
            <w:vAlign w:val="bottom"/>
            <w:hideMark/>
          </w:tcPr>
          <w:p w14:paraId="1F17C11F" w14:textId="77777777" w:rsidR="005717E5" w:rsidRPr="005717E5" w:rsidRDefault="005717E5" w:rsidP="005A4C72">
            <w:pPr>
              <w:spacing w:after="0" w:line="240" w:lineRule="auto"/>
              <w:rPr>
                <w:rFonts w:ascii="Times New Roman" w:eastAsia="Times New Roman" w:hAnsi="Times New Roman" w:cs="Times New Roman"/>
                <w:color w:val="auto"/>
                <w:sz w:val="24"/>
                <w:szCs w:val="24"/>
                <w:lang w:eastAsia="en-CA"/>
              </w:rPr>
            </w:pPr>
          </w:p>
        </w:tc>
        <w:tc>
          <w:tcPr>
            <w:tcW w:w="744" w:type="dxa"/>
            <w:tcBorders>
              <w:top w:val="nil"/>
              <w:left w:val="nil"/>
              <w:bottom w:val="single" w:sz="12" w:space="0" w:color="002060"/>
              <w:right w:val="nil"/>
            </w:tcBorders>
            <w:shd w:val="clear" w:color="auto" w:fill="auto"/>
            <w:noWrap/>
            <w:vAlign w:val="center"/>
            <w:hideMark/>
          </w:tcPr>
          <w:p w14:paraId="6D5897E7"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2017</w:t>
            </w:r>
          </w:p>
        </w:tc>
        <w:tc>
          <w:tcPr>
            <w:tcW w:w="744" w:type="dxa"/>
            <w:tcBorders>
              <w:top w:val="nil"/>
              <w:left w:val="nil"/>
              <w:bottom w:val="single" w:sz="12" w:space="0" w:color="002060"/>
              <w:right w:val="nil"/>
            </w:tcBorders>
            <w:shd w:val="clear" w:color="auto" w:fill="auto"/>
            <w:noWrap/>
            <w:vAlign w:val="center"/>
            <w:hideMark/>
          </w:tcPr>
          <w:p w14:paraId="7AC86A5B"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2016</w:t>
            </w:r>
          </w:p>
        </w:tc>
        <w:tc>
          <w:tcPr>
            <w:tcW w:w="744" w:type="dxa"/>
            <w:tcBorders>
              <w:top w:val="nil"/>
              <w:left w:val="nil"/>
              <w:bottom w:val="single" w:sz="12" w:space="0" w:color="002060"/>
              <w:right w:val="nil"/>
            </w:tcBorders>
            <w:shd w:val="clear" w:color="auto" w:fill="auto"/>
            <w:noWrap/>
            <w:vAlign w:val="center"/>
            <w:hideMark/>
          </w:tcPr>
          <w:p w14:paraId="75A5258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2015</w:t>
            </w:r>
          </w:p>
        </w:tc>
        <w:tc>
          <w:tcPr>
            <w:tcW w:w="744" w:type="dxa"/>
            <w:tcBorders>
              <w:top w:val="nil"/>
              <w:left w:val="nil"/>
              <w:bottom w:val="single" w:sz="12" w:space="0" w:color="002060"/>
              <w:right w:val="nil"/>
            </w:tcBorders>
            <w:shd w:val="clear" w:color="auto" w:fill="auto"/>
            <w:noWrap/>
            <w:vAlign w:val="center"/>
            <w:hideMark/>
          </w:tcPr>
          <w:p w14:paraId="5B9ECC91"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2014</w:t>
            </w:r>
          </w:p>
        </w:tc>
        <w:tc>
          <w:tcPr>
            <w:tcW w:w="744" w:type="dxa"/>
            <w:tcBorders>
              <w:top w:val="nil"/>
              <w:left w:val="nil"/>
              <w:bottom w:val="single" w:sz="12" w:space="0" w:color="002060"/>
              <w:right w:val="nil"/>
            </w:tcBorders>
            <w:shd w:val="clear" w:color="auto" w:fill="auto"/>
            <w:noWrap/>
            <w:vAlign w:val="center"/>
            <w:hideMark/>
          </w:tcPr>
          <w:p w14:paraId="761ACCFC"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2013</w:t>
            </w:r>
          </w:p>
        </w:tc>
        <w:tc>
          <w:tcPr>
            <w:tcW w:w="744" w:type="dxa"/>
            <w:tcBorders>
              <w:top w:val="nil"/>
              <w:left w:val="nil"/>
              <w:bottom w:val="single" w:sz="12" w:space="0" w:color="002060"/>
              <w:right w:val="nil"/>
            </w:tcBorders>
            <w:shd w:val="clear" w:color="auto" w:fill="auto"/>
            <w:noWrap/>
            <w:vAlign w:val="center"/>
            <w:hideMark/>
          </w:tcPr>
          <w:p w14:paraId="7D36D87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2012</w:t>
            </w:r>
          </w:p>
        </w:tc>
        <w:tc>
          <w:tcPr>
            <w:tcW w:w="744" w:type="dxa"/>
            <w:tcBorders>
              <w:top w:val="nil"/>
              <w:left w:val="nil"/>
              <w:bottom w:val="single" w:sz="12" w:space="0" w:color="002060"/>
              <w:right w:val="nil"/>
            </w:tcBorders>
            <w:shd w:val="clear" w:color="auto" w:fill="auto"/>
            <w:noWrap/>
            <w:vAlign w:val="center"/>
            <w:hideMark/>
          </w:tcPr>
          <w:p w14:paraId="3C1BC71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2011</w:t>
            </w:r>
          </w:p>
        </w:tc>
        <w:tc>
          <w:tcPr>
            <w:tcW w:w="744" w:type="dxa"/>
            <w:tcBorders>
              <w:top w:val="nil"/>
              <w:left w:val="nil"/>
              <w:bottom w:val="single" w:sz="12" w:space="0" w:color="002060"/>
              <w:right w:val="nil"/>
            </w:tcBorders>
            <w:shd w:val="clear" w:color="auto" w:fill="auto"/>
            <w:noWrap/>
            <w:vAlign w:val="center"/>
            <w:hideMark/>
          </w:tcPr>
          <w:p w14:paraId="10B29B0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2010</w:t>
            </w:r>
          </w:p>
        </w:tc>
        <w:tc>
          <w:tcPr>
            <w:tcW w:w="744" w:type="dxa"/>
            <w:tcBorders>
              <w:top w:val="nil"/>
              <w:left w:val="nil"/>
              <w:bottom w:val="single" w:sz="12" w:space="0" w:color="002060"/>
              <w:right w:val="nil"/>
            </w:tcBorders>
            <w:shd w:val="clear" w:color="auto" w:fill="auto"/>
            <w:noWrap/>
            <w:vAlign w:val="center"/>
            <w:hideMark/>
          </w:tcPr>
          <w:p w14:paraId="2EF2EA56"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2009</w:t>
            </w:r>
          </w:p>
        </w:tc>
        <w:tc>
          <w:tcPr>
            <w:tcW w:w="744" w:type="dxa"/>
            <w:tcBorders>
              <w:top w:val="nil"/>
              <w:left w:val="nil"/>
              <w:bottom w:val="single" w:sz="12" w:space="0" w:color="002060"/>
              <w:right w:val="nil"/>
            </w:tcBorders>
            <w:shd w:val="clear" w:color="auto" w:fill="auto"/>
            <w:noWrap/>
            <w:vAlign w:val="center"/>
            <w:hideMark/>
          </w:tcPr>
          <w:p w14:paraId="3814A9F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2008</w:t>
            </w:r>
          </w:p>
        </w:tc>
        <w:tc>
          <w:tcPr>
            <w:tcW w:w="744" w:type="dxa"/>
            <w:tcBorders>
              <w:top w:val="nil"/>
              <w:left w:val="nil"/>
              <w:bottom w:val="single" w:sz="12" w:space="0" w:color="002060"/>
              <w:right w:val="nil"/>
            </w:tcBorders>
            <w:shd w:val="clear" w:color="auto" w:fill="auto"/>
            <w:noWrap/>
            <w:vAlign w:val="center"/>
            <w:hideMark/>
          </w:tcPr>
          <w:p w14:paraId="0BC8BEC6"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2007</w:t>
            </w:r>
          </w:p>
        </w:tc>
        <w:tc>
          <w:tcPr>
            <w:tcW w:w="790" w:type="dxa"/>
            <w:tcBorders>
              <w:top w:val="nil"/>
              <w:left w:val="nil"/>
              <w:bottom w:val="single" w:sz="12" w:space="0" w:color="002060"/>
              <w:right w:val="nil"/>
            </w:tcBorders>
            <w:shd w:val="clear" w:color="auto" w:fill="auto"/>
            <w:noWrap/>
            <w:vAlign w:val="center"/>
            <w:hideMark/>
          </w:tcPr>
          <w:p w14:paraId="2F4B703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2006</w:t>
            </w:r>
          </w:p>
        </w:tc>
        <w:tc>
          <w:tcPr>
            <w:tcW w:w="790" w:type="dxa"/>
            <w:tcBorders>
              <w:top w:val="nil"/>
              <w:left w:val="nil"/>
              <w:bottom w:val="single" w:sz="12" w:space="0" w:color="002060"/>
              <w:right w:val="nil"/>
            </w:tcBorders>
            <w:shd w:val="clear" w:color="auto" w:fill="auto"/>
            <w:noWrap/>
            <w:vAlign w:val="center"/>
            <w:hideMark/>
          </w:tcPr>
          <w:p w14:paraId="7C1C05D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2005</w:t>
            </w:r>
          </w:p>
        </w:tc>
      </w:tr>
      <w:tr w:rsidR="005717E5" w:rsidRPr="005717E5" w14:paraId="0D2D3B6C" w14:textId="77777777" w:rsidTr="005A4C72">
        <w:trPr>
          <w:trHeight w:val="313"/>
          <w:jc w:val="center"/>
        </w:trPr>
        <w:tc>
          <w:tcPr>
            <w:tcW w:w="1469" w:type="dxa"/>
            <w:tcBorders>
              <w:top w:val="single" w:sz="12" w:space="0" w:color="002060"/>
              <w:left w:val="single" w:sz="12" w:space="0" w:color="002060"/>
              <w:bottom w:val="single" w:sz="8" w:space="0" w:color="auto"/>
              <w:right w:val="single" w:sz="8" w:space="0" w:color="auto"/>
            </w:tcBorders>
            <w:shd w:val="clear" w:color="000000" w:fill="1F497D"/>
            <w:noWrap/>
            <w:vAlign w:val="center"/>
            <w:hideMark/>
          </w:tcPr>
          <w:p w14:paraId="798493E7"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Region</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6E2AF59C"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011D42B5"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5A94D5EC"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1ADF931B"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0E1B45FB"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4758797D"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283978F1"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3FE188CC"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4A49CC61"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0C329004"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44" w:type="dxa"/>
            <w:tcBorders>
              <w:top w:val="single" w:sz="12" w:space="0" w:color="002060"/>
              <w:left w:val="nil"/>
              <w:bottom w:val="single" w:sz="8" w:space="0" w:color="auto"/>
              <w:right w:val="single" w:sz="8" w:space="0" w:color="auto"/>
            </w:tcBorders>
            <w:shd w:val="clear" w:color="000000" w:fill="1F497D"/>
            <w:noWrap/>
            <w:vAlign w:val="center"/>
            <w:hideMark/>
          </w:tcPr>
          <w:p w14:paraId="0ACB96B7"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90" w:type="dxa"/>
            <w:tcBorders>
              <w:top w:val="single" w:sz="12" w:space="0" w:color="002060"/>
              <w:left w:val="nil"/>
              <w:bottom w:val="single" w:sz="8" w:space="0" w:color="auto"/>
              <w:right w:val="single" w:sz="8" w:space="0" w:color="auto"/>
            </w:tcBorders>
            <w:shd w:val="clear" w:color="000000" w:fill="1F497D"/>
            <w:noWrap/>
            <w:vAlign w:val="center"/>
            <w:hideMark/>
          </w:tcPr>
          <w:p w14:paraId="3F6192DE"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c>
          <w:tcPr>
            <w:tcW w:w="790" w:type="dxa"/>
            <w:tcBorders>
              <w:top w:val="single" w:sz="12" w:space="0" w:color="002060"/>
              <w:left w:val="nil"/>
              <w:bottom w:val="single" w:sz="8" w:space="0" w:color="auto"/>
              <w:right w:val="single" w:sz="12" w:space="0" w:color="002060"/>
            </w:tcBorders>
            <w:shd w:val="clear" w:color="000000" w:fill="1F497D"/>
            <w:noWrap/>
            <w:vAlign w:val="center"/>
            <w:hideMark/>
          </w:tcPr>
          <w:p w14:paraId="1D4C24D2"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Totals</w:t>
            </w:r>
          </w:p>
        </w:tc>
      </w:tr>
      <w:tr w:rsidR="005717E5" w:rsidRPr="005717E5" w14:paraId="1B22C331"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1B4D5B61"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Atlantic</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1B7541C"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16,636</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1226EA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13,664</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0FC6E5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16,979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F20DBE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13,395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AA071B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17,847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837B386"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20,365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BEF1C68"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17,909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F219DD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16,762</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7B2308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17,369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9FD886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12,375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E67E3CB"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14,632</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429A91B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13,700</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3ED5622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14,941</w:t>
            </w:r>
          </w:p>
        </w:tc>
      </w:tr>
      <w:tr w:rsidR="005717E5" w:rsidRPr="005717E5" w14:paraId="138576C7"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1FA6E68D"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Nfld. &amp; Lab.</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0E7681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2,093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891356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2,591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5B9FA8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2,453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ACD8FB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2,497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B0E7A6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2,608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57A99F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3,788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B7226D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3,148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549258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3,388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232807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2,912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676505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2,840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3F3B7D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1,691</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47E0CEC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2,905</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166A9FE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2,090</w:t>
            </w:r>
          </w:p>
        </w:tc>
      </w:tr>
      <w:tr w:rsidR="005717E5" w:rsidRPr="005717E5" w14:paraId="270A1893"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022A6E90"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Nova Scotia</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0E03B9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12,739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55BE3C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9,357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13F4AA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12,739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41FA2F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9,518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CBB9D5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13,848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4901AF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15,131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767B2C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13,348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0423A7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12,003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7CA77B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13,197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D60A5E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8,380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FC9DF7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11,927</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1E8DDF4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9,639</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43BC3A0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11,719</w:t>
            </w:r>
          </w:p>
        </w:tc>
      </w:tr>
      <w:tr w:rsidR="005717E5" w:rsidRPr="005717E5" w14:paraId="413A006C"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495D7B92"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PEI</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25A646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1,804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0CAD7D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1,716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0C7998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1,787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459363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1,380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D80E7F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1,391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54F474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1,447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D6EC5E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1,413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DAB684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1,371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3CCC74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1,260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20509C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1,156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65569E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1,014</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65CD268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1,156</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0A4CD95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1,132</w:t>
            </w:r>
          </w:p>
        </w:tc>
      </w:tr>
      <w:tr w:rsidR="005717E5" w:rsidRPr="005717E5" w14:paraId="5B80B967"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692EFCB5"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Quebec</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AA1A4E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42,989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64073D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50,814</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1A88F83"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47,229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A968C5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38,570</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C923009"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28,517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F49819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32,808</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1FE54A7"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27,391</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50264BC"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27,068</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7DF4083"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29,813</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ABAAE9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24,276</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6C9B2B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23,321</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42DB30F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22,193</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6DF14213"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18,339</w:t>
            </w:r>
          </w:p>
        </w:tc>
      </w:tr>
      <w:tr w:rsidR="005717E5" w:rsidRPr="005717E5" w14:paraId="32353D5A"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745590D6"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ABPQ</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1A25B9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34,266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C9FFDB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41,141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0D5B4E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36,344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18A67D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28,151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5BFC15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23,023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867D1B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22,491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1E5F19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18,681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D70FA4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16,507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23D5A6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22,483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6C192C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17,388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B29D8E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16,614</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7F73F21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18,277</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1E1BF93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12,968</w:t>
            </w:r>
          </w:p>
        </w:tc>
      </w:tr>
      <w:tr w:rsidR="005717E5" w:rsidRPr="005717E5" w14:paraId="2C35F43E"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3F7F7545"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Reseau Biblio</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7C2AE2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8,723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2A0296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9,673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561D57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10,885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5484AF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10,418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171D4C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5,494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6FDB73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10,317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E6A33F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8,710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B58433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10,561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416704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7,330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BDE974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6,888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55E7B2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6,707</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04A834E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3,916</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44026DA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5,371</w:t>
            </w:r>
          </w:p>
        </w:tc>
      </w:tr>
      <w:tr w:rsidR="005717E5" w:rsidRPr="005717E5" w14:paraId="2167C38F"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2CE7AE10"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Ontario</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F0D76D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165,209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295574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165,695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641D63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159,437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6C5031B"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153,232</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F1502F1"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154,153</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41EB31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143,213</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8CA3807"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153,779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0D42BE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153,003</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6A40738"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161,275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DB5B6D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161,057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F33A16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149,827</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3AC4DEA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145,619</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2D9DFFB6"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132,530</w:t>
            </w:r>
          </w:p>
        </w:tc>
      </w:tr>
      <w:tr w:rsidR="005717E5" w:rsidRPr="005717E5" w14:paraId="0D6A2E9C"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24C601A5"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SOLS</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B39CF5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124,038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3D4F40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123,587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BA1C6A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116,924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84F751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113,634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B4B236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119,687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C9A2DF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107,589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1E226C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113,490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BF5CC0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114,861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F9FE89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125,244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4AA41A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120,991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2A6170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111,232</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28CE8CE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110,811</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17009BE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98,476</w:t>
            </w:r>
          </w:p>
        </w:tc>
      </w:tr>
      <w:tr w:rsidR="005717E5" w:rsidRPr="005717E5" w14:paraId="30E180E1"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3D8ADEE7"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OLS-North</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39621A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3,982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195E66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5,358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EB5A68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4,411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9C1AAE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4,841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5C772C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4,025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F8C3CD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4,365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2064B6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5,078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686DB9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5,377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EA447B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6,590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F5F1E8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5,693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F23EB7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6,892</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100D82A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3,858</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715A50F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3,404</w:t>
            </w:r>
          </w:p>
        </w:tc>
      </w:tr>
      <w:tr w:rsidR="005717E5" w:rsidRPr="005717E5" w14:paraId="1B7F31C2"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561A0D88"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Toronto</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085F36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37,189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DD847F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36,750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D4E488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38,102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F41C6C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34,758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9728DD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30,442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AB74B2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31,259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4CA712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35,211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564C80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32,765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65A97F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29,441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C8506B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34,373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65FA3D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31,703</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4E1CAD7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30,949</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3D37A9F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30,650</w:t>
            </w:r>
          </w:p>
        </w:tc>
      </w:tr>
      <w:tr w:rsidR="005717E5" w:rsidRPr="005717E5" w14:paraId="35BECC81"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79A4A395"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West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C248F9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104,173</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1A5E62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95,481</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47C476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84,746</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ECB37D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83,517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529361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86,198</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90E445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92,101</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3617C6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81,207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DEF36D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61,285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D18B14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64,062</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754AC7C"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70,847</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669C86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60,109</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533A93A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55,814</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093E4A8E"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49,883</w:t>
            </w:r>
          </w:p>
        </w:tc>
      </w:tr>
      <w:tr w:rsidR="005717E5" w:rsidRPr="005717E5" w14:paraId="50E3DE1A"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73B83D10"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Manitoba</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E0B849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15,449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AEAD01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17,677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D3E4C4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13,985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A017A5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11,954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5C0269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10,881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79447E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10,798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E97C18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10,997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EE8836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9,550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905F01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9,722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3D79A8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7,900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14F615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7,640</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7D571B7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7,686</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11C515D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6,421</w:t>
            </w:r>
          </w:p>
        </w:tc>
      </w:tr>
      <w:tr w:rsidR="005717E5" w:rsidRPr="005717E5" w14:paraId="6C3ED190"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50CC7518"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Saskatchewan</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EB4F7E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24,744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F973F2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21,943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85D58C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21,968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024E12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20,424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1DE7AD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21,460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F1B9D0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26,434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1646A0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20,527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444E09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15,098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167F9D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17,547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CE8547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16,476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7FC5AC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17,677</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5732609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17,605</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42AFC5A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16,047</w:t>
            </w:r>
          </w:p>
        </w:tc>
      </w:tr>
      <w:tr w:rsidR="005717E5" w:rsidRPr="005717E5" w14:paraId="1F297F0B"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40FA741A"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Alberta</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344EDC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63,814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662A71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55,717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1B0CEE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48,661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6FD906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51,138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89A03F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53,857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796927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54,869</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67E9FF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49,683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2CCEAB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36,637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A54D8E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36,793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411E3C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46,471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D5BCBD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34,792</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15A7D7B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30,523</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630A59F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27,415</w:t>
            </w:r>
          </w:p>
        </w:tc>
      </w:tr>
      <w:tr w:rsidR="005717E5" w:rsidRPr="005717E5" w14:paraId="530A17E3"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15FB9294"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British Columbia</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F32F97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199A2A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145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E009DC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132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8B1CA5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7AC266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24AEDA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F8AFEA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257F2E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30D940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AF3C45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4C0904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4A6CD17C"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4BAD510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r>
      <w:tr w:rsidR="005717E5" w:rsidRPr="005717E5" w14:paraId="4F06D03D"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45434EF5"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Territories</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238F1A2"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428</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D9AAB8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430</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1B2D4B9"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296</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4979B0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829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5722D22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1,412</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DE5ED8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609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28D5299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1,300</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4A90A21"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761</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3F65507"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744</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C28BA7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556</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187628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127</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11DB4DA1"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764</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253DCDA4"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619</w:t>
            </w:r>
          </w:p>
        </w:tc>
      </w:tr>
      <w:tr w:rsidR="005717E5" w:rsidRPr="005717E5" w14:paraId="59E2B2FD"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536F8ED3"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Yukon</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9C7063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280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34797A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166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C9273D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9727DC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594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84F4AF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486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4FC27F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316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895418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224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100F233"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371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C5873E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617</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8635BF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370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6CC77B7"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3D195E8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243</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114D347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307</w:t>
            </w:r>
          </w:p>
        </w:tc>
      </w:tr>
      <w:tr w:rsidR="005717E5" w:rsidRPr="005717E5" w14:paraId="787068F0"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68F9741E"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NWT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4E8856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148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753A15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264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E610196"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218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A86AAC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235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B53C6C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312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7FE8D3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293</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B7BB87D"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155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4618108"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108</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B9FDFDB"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85</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F5BA72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96</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A277D45"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100</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57FDA9A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70</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3961CFDF"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44</w:t>
            </w:r>
          </w:p>
        </w:tc>
      </w:tr>
      <w:tr w:rsidR="005717E5" w:rsidRPr="005717E5" w14:paraId="6A2F1CB4"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auto" w:fill="auto"/>
            <w:noWrap/>
            <w:vAlign w:val="center"/>
            <w:hideMark/>
          </w:tcPr>
          <w:p w14:paraId="0B76B19B" w14:textId="77777777" w:rsidR="005717E5" w:rsidRPr="005717E5" w:rsidRDefault="005717E5" w:rsidP="005A4C72">
            <w:pPr>
              <w:spacing w:after="0" w:line="240" w:lineRule="auto"/>
              <w:rPr>
                <w:rFonts w:eastAsia="Times New Roman"/>
                <w:color w:val="000000"/>
                <w:sz w:val="16"/>
                <w:szCs w:val="16"/>
                <w:lang w:eastAsia="en-CA"/>
              </w:rPr>
            </w:pPr>
            <w:r w:rsidRPr="005717E5">
              <w:rPr>
                <w:rFonts w:eastAsia="Times New Roman"/>
                <w:color w:val="000000"/>
                <w:sz w:val="16"/>
                <w:szCs w:val="16"/>
                <w:lang w:eastAsia="en-CA"/>
              </w:rPr>
              <w:t>Nunavut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638848D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7E606A6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53DDDD22"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1794FB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5F4350A"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614</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4A3896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30DA8E9E"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921</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4B9E17F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282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0B09D7F4"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42</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13AE6171"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90</w:t>
            </w:r>
          </w:p>
        </w:tc>
        <w:tc>
          <w:tcPr>
            <w:tcW w:w="744" w:type="dxa"/>
            <w:tcBorders>
              <w:top w:val="single" w:sz="8" w:space="0" w:color="auto"/>
              <w:left w:val="nil"/>
              <w:bottom w:val="single" w:sz="8" w:space="0" w:color="auto"/>
              <w:right w:val="single" w:sz="8" w:space="0" w:color="auto"/>
            </w:tcBorders>
            <w:shd w:val="clear" w:color="auto" w:fill="auto"/>
            <w:noWrap/>
            <w:vAlign w:val="center"/>
            <w:hideMark/>
          </w:tcPr>
          <w:p w14:paraId="23DCEF90"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27</w:t>
            </w:r>
          </w:p>
        </w:tc>
        <w:tc>
          <w:tcPr>
            <w:tcW w:w="790" w:type="dxa"/>
            <w:tcBorders>
              <w:top w:val="single" w:sz="8" w:space="0" w:color="auto"/>
              <w:left w:val="nil"/>
              <w:bottom w:val="single" w:sz="8" w:space="0" w:color="auto"/>
              <w:right w:val="single" w:sz="8" w:space="0" w:color="auto"/>
            </w:tcBorders>
            <w:shd w:val="clear" w:color="auto" w:fill="auto"/>
            <w:noWrap/>
            <w:vAlign w:val="center"/>
            <w:hideMark/>
          </w:tcPr>
          <w:p w14:paraId="6DDF340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451</w:t>
            </w:r>
          </w:p>
        </w:tc>
        <w:tc>
          <w:tcPr>
            <w:tcW w:w="790" w:type="dxa"/>
            <w:tcBorders>
              <w:top w:val="single" w:sz="8" w:space="0" w:color="auto"/>
              <w:left w:val="nil"/>
              <w:bottom w:val="single" w:sz="8" w:space="0" w:color="auto"/>
              <w:right w:val="single" w:sz="12" w:space="0" w:color="002060"/>
            </w:tcBorders>
            <w:shd w:val="clear" w:color="auto" w:fill="auto"/>
            <w:noWrap/>
            <w:vAlign w:val="center"/>
            <w:hideMark/>
          </w:tcPr>
          <w:p w14:paraId="26DC3D79" w14:textId="77777777" w:rsidR="005717E5" w:rsidRPr="005717E5" w:rsidRDefault="005717E5" w:rsidP="005A4C72">
            <w:pPr>
              <w:spacing w:after="0" w:line="240" w:lineRule="auto"/>
              <w:jc w:val="center"/>
              <w:rPr>
                <w:rFonts w:eastAsia="Times New Roman"/>
                <w:color w:val="000000"/>
                <w:sz w:val="16"/>
                <w:szCs w:val="16"/>
                <w:lang w:eastAsia="en-CA"/>
              </w:rPr>
            </w:pPr>
            <w:r w:rsidRPr="005717E5">
              <w:rPr>
                <w:rFonts w:eastAsia="Times New Roman"/>
                <w:color w:val="000000"/>
                <w:sz w:val="16"/>
                <w:szCs w:val="16"/>
                <w:lang w:eastAsia="en-CA"/>
              </w:rPr>
              <w:t>268</w:t>
            </w:r>
          </w:p>
        </w:tc>
      </w:tr>
      <w:tr w:rsidR="005717E5" w:rsidRPr="005717E5" w14:paraId="3981D4E0" w14:textId="77777777" w:rsidTr="005A4C72">
        <w:trPr>
          <w:trHeight w:val="313"/>
          <w:jc w:val="center"/>
        </w:trPr>
        <w:tc>
          <w:tcPr>
            <w:tcW w:w="1469" w:type="dxa"/>
            <w:tcBorders>
              <w:top w:val="single" w:sz="8" w:space="0" w:color="auto"/>
              <w:left w:val="single" w:sz="12" w:space="0" w:color="002060"/>
              <w:bottom w:val="single" w:sz="8" w:space="0" w:color="auto"/>
              <w:right w:val="single" w:sz="8" w:space="0" w:color="auto"/>
            </w:tcBorders>
            <w:shd w:val="clear" w:color="000000" w:fill="C5D9F1"/>
            <w:noWrap/>
            <w:vAlign w:val="center"/>
            <w:hideMark/>
          </w:tcPr>
          <w:p w14:paraId="2C6D05C0" w14:textId="77777777" w:rsidR="005717E5" w:rsidRPr="005717E5" w:rsidRDefault="005717E5" w:rsidP="005A4C72">
            <w:pPr>
              <w:spacing w:after="0" w:line="240" w:lineRule="auto"/>
              <w:rPr>
                <w:rFonts w:eastAsia="Times New Roman"/>
                <w:b/>
                <w:bCs/>
                <w:color w:val="000000"/>
                <w:sz w:val="16"/>
                <w:szCs w:val="16"/>
                <w:lang w:eastAsia="en-CA"/>
              </w:rPr>
            </w:pPr>
            <w:r w:rsidRPr="005717E5">
              <w:rPr>
                <w:rFonts w:eastAsia="Times New Roman"/>
                <w:b/>
                <w:bCs/>
                <w:color w:val="000000"/>
                <w:sz w:val="16"/>
                <w:szCs w:val="16"/>
                <w:lang w:eastAsia="en-CA"/>
              </w:rPr>
              <w:t>Independent LAC</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6D8260D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499</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DCA7DB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1,080</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C449165"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D8A9BF9"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98E4F7D"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1,385</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038C3273"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478168F"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7E0628F0"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4D5D79D8"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16183AA6"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44" w:type="dxa"/>
            <w:tcBorders>
              <w:top w:val="single" w:sz="8" w:space="0" w:color="auto"/>
              <w:left w:val="nil"/>
              <w:bottom w:val="single" w:sz="8" w:space="0" w:color="auto"/>
              <w:right w:val="single" w:sz="8" w:space="0" w:color="auto"/>
            </w:tcBorders>
            <w:shd w:val="clear" w:color="000000" w:fill="C5D9F1"/>
            <w:noWrap/>
            <w:vAlign w:val="center"/>
            <w:hideMark/>
          </w:tcPr>
          <w:p w14:paraId="3A8EAA5A" w14:textId="77777777" w:rsidR="005717E5" w:rsidRPr="005717E5" w:rsidRDefault="005717E5" w:rsidP="005A4C72">
            <w:pPr>
              <w:spacing w:after="0" w:line="240" w:lineRule="auto"/>
              <w:jc w:val="center"/>
              <w:rPr>
                <w:rFonts w:eastAsia="Times New Roman"/>
                <w:b/>
                <w:bCs/>
                <w:color w:val="000000"/>
                <w:sz w:val="16"/>
                <w:szCs w:val="16"/>
                <w:lang w:eastAsia="en-CA"/>
              </w:rPr>
            </w:pPr>
            <w:r w:rsidRPr="005717E5">
              <w:rPr>
                <w:rFonts w:eastAsia="Times New Roman"/>
                <w:b/>
                <w:bCs/>
                <w:color w:val="000000"/>
                <w:sz w:val="16"/>
                <w:szCs w:val="16"/>
                <w:lang w:eastAsia="en-CA"/>
              </w:rPr>
              <w:t>-</w:t>
            </w:r>
          </w:p>
        </w:tc>
        <w:tc>
          <w:tcPr>
            <w:tcW w:w="790" w:type="dxa"/>
            <w:tcBorders>
              <w:top w:val="single" w:sz="8" w:space="0" w:color="auto"/>
              <w:left w:val="nil"/>
              <w:bottom w:val="single" w:sz="8" w:space="0" w:color="auto"/>
              <w:right w:val="single" w:sz="8" w:space="0" w:color="auto"/>
            </w:tcBorders>
            <w:shd w:val="clear" w:color="000000" w:fill="C5D9F1"/>
            <w:noWrap/>
            <w:vAlign w:val="center"/>
            <w:hideMark/>
          </w:tcPr>
          <w:p w14:paraId="0E2A1371" w14:textId="77777777" w:rsidR="005717E5" w:rsidRPr="005717E5" w:rsidRDefault="005717E5" w:rsidP="005A4C72">
            <w:pPr>
              <w:spacing w:after="0" w:line="240" w:lineRule="auto"/>
              <w:rPr>
                <w:rFonts w:eastAsia="Times New Roman"/>
                <w:color w:val="000000"/>
                <w:lang w:eastAsia="en-CA"/>
              </w:rPr>
            </w:pPr>
            <w:r w:rsidRPr="005717E5">
              <w:rPr>
                <w:rFonts w:eastAsia="Times New Roman"/>
                <w:color w:val="000000"/>
                <w:lang w:eastAsia="en-CA"/>
              </w:rPr>
              <w:t> </w:t>
            </w:r>
          </w:p>
        </w:tc>
        <w:tc>
          <w:tcPr>
            <w:tcW w:w="790" w:type="dxa"/>
            <w:tcBorders>
              <w:top w:val="single" w:sz="8" w:space="0" w:color="auto"/>
              <w:left w:val="nil"/>
              <w:bottom w:val="single" w:sz="8" w:space="0" w:color="auto"/>
              <w:right w:val="single" w:sz="12" w:space="0" w:color="002060"/>
            </w:tcBorders>
            <w:shd w:val="clear" w:color="000000" w:fill="C5D9F1"/>
            <w:noWrap/>
            <w:vAlign w:val="center"/>
            <w:hideMark/>
          </w:tcPr>
          <w:p w14:paraId="7F389A3B" w14:textId="77777777" w:rsidR="005717E5" w:rsidRPr="005717E5" w:rsidRDefault="005717E5" w:rsidP="005A4C72">
            <w:pPr>
              <w:spacing w:after="0" w:line="240" w:lineRule="auto"/>
              <w:rPr>
                <w:rFonts w:eastAsia="Times New Roman"/>
                <w:color w:val="000000"/>
                <w:lang w:eastAsia="en-CA"/>
              </w:rPr>
            </w:pPr>
            <w:r w:rsidRPr="005717E5">
              <w:rPr>
                <w:rFonts w:eastAsia="Times New Roman"/>
                <w:color w:val="000000"/>
                <w:lang w:eastAsia="en-CA"/>
              </w:rPr>
              <w:t> </w:t>
            </w:r>
          </w:p>
        </w:tc>
      </w:tr>
      <w:tr w:rsidR="005717E5" w:rsidRPr="005717E5" w14:paraId="0F3FBF07" w14:textId="77777777" w:rsidTr="005A4C72">
        <w:trPr>
          <w:trHeight w:val="313"/>
          <w:jc w:val="center"/>
        </w:trPr>
        <w:tc>
          <w:tcPr>
            <w:tcW w:w="1469" w:type="dxa"/>
            <w:tcBorders>
              <w:top w:val="single" w:sz="8" w:space="0" w:color="auto"/>
              <w:left w:val="single" w:sz="12" w:space="0" w:color="002060"/>
              <w:bottom w:val="single" w:sz="12" w:space="0" w:color="002060"/>
              <w:right w:val="single" w:sz="8" w:space="0" w:color="auto"/>
            </w:tcBorders>
            <w:shd w:val="clear" w:color="000000" w:fill="1F497D"/>
            <w:noWrap/>
            <w:vAlign w:val="center"/>
            <w:hideMark/>
          </w:tcPr>
          <w:p w14:paraId="44D07090" w14:textId="77777777" w:rsidR="005717E5" w:rsidRPr="005717E5" w:rsidRDefault="005717E5" w:rsidP="005A4C72">
            <w:pPr>
              <w:spacing w:after="0" w:line="240" w:lineRule="auto"/>
              <w:rPr>
                <w:rFonts w:eastAsia="Times New Roman"/>
                <w:b/>
                <w:bCs/>
                <w:color w:val="FFFFFF"/>
                <w:sz w:val="16"/>
                <w:szCs w:val="16"/>
                <w:lang w:eastAsia="en-CA"/>
              </w:rPr>
            </w:pPr>
            <w:r w:rsidRPr="005717E5">
              <w:rPr>
                <w:rFonts w:eastAsia="Times New Roman"/>
                <w:b/>
                <w:bCs/>
                <w:color w:val="FFFFFF"/>
                <w:sz w:val="16"/>
                <w:szCs w:val="16"/>
                <w:lang w:eastAsia="en-CA"/>
              </w:rPr>
              <w:t>Registration Totals:</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0B7B2054"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329,934</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0D93EC18"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327,164</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7ED50352"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308,686</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4CED603E"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289,542</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49920350"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289,512</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0195F746"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289,097</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713BD86C"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281,586</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1FEA9695"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258,878</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059F8E00"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273,263</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55174E7F"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269,112</w:t>
            </w:r>
          </w:p>
        </w:tc>
        <w:tc>
          <w:tcPr>
            <w:tcW w:w="744" w:type="dxa"/>
            <w:tcBorders>
              <w:top w:val="single" w:sz="8" w:space="0" w:color="auto"/>
              <w:left w:val="nil"/>
              <w:bottom w:val="single" w:sz="12" w:space="0" w:color="002060"/>
              <w:right w:val="single" w:sz="8" w:space="0" w:color="auto"/>
            </w:tcBorders>
            <w:shd w:val="clear" w:color="000000" w:fill="1F497D"/>
            <w:noWrap/>
            <w:vAlign w:val="center"/>
            <w:hideMark/>
          </w:tcPr>
          <w:p w14:paraId="7A2B3653"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248,016</w:t>
            </w:r>
          </w:p>
        </w:tc>
        <w:tc>
          <w:tcPr>
            <w:tcW w:w="790" w:type="dxa"/>
            <w:tcBorders>
              <w:top w:val="single" w:sz="8" w:space="0" w:color="auto"/>
              <w:left w:val="nil"/>
              <w:bottom w:val="single" w:sz="12" w:space="0" w:color="002060"/>
              <w:right w:val="single" w:sz="8" w:space="0" w:color="auto"/>
            </w:tcBorders>
            <w:shd w:val="clear" w:color="000000" w:fill="1F497D"/>
            <w:noWrap/>
            <w:vAlign w:val="center"/>
            <w:hideMark/>
          </w:tcPr>
          <w:p w14:paraId="66D00656"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238,090</w:t>
            </w:r>
          </w:p>
        </w:tc>
        <w:tc>
          <w:tcPr>
            <w:tcW w:w="790" w:type="dxa"/>
            <w:tcBorders>
              <w:top w:val="single" w:sz="8" w:space="0" w:color="auto"/>
              <w:left w:val="nil"/>
              <w:bottom w:val="single" w:sz="12" w:space="0" w:color="002060"/>
              <w:right w:val="single" w:sz="12" w:space="0" w:color="002060"/>
            </w:tcBorders>
            <w:shd w:val="clear" w:color="000000" w:fill="1F497D"/>
            <w:noWrap/>
            <w:vAlign w:val="center"/>
            <w:hideMark/>
          </w:tcPr>
          <w:p w14:paraId="558FF891" w14:textId="77777777" w:rsidR="005717E5" w:rsidRPr="005717E5" w:rsidRDefault="005717E5" w:rsidP="005A4C72">
            <w:pPr>
              <w:spacing w:after="0" w:line="240" w:lineRule="auto"/>
              <w:jc w:val="center"/>
              <w:rPr>
                <w:rFonts w:eastAsia="Times New Roman"/>
                <w:b/>
                <w:bCs/>
                <w:color w:val="FFFFFF"/>
                <w:sz w:val="16"/>
                <w:szCs w:val="16"/>
                <w:lang w:eastAsia="en-CA"/>
              </w:rPr>
            </w:pPr>
            <w:r w:rsidRPr="005717E5">
              <w:rPr>
                <w:rFonts w:eastAsia="Times New Roman"/>
                <w:b/>
                <w:bCs/>
                <w:color w:val="FFFFFF"/>
                <w:sz w:val="16"/>
                <w:szCs w:val="16"/>
                <w:lang w:eastAsia="en-CA"/>
              </w:rPr>
              <w:t>216,312</w:t>
            </w:r>
          </w:p>
        </w:tc>
      </w:tr>
    </w:tbl>
    <w:p w14:paraId="00B98B3D" w14:textId="77777777" w:rsidR="007B71AC" w:rsidRDefault="007B71AC" w:rsidP="005A4C72">
      <w:pPr>
        <w:pStyle w:val="Figure1"/>
        <w:spacing w:after="120"/>
      </w:pPr>
    </w:p>
    <w:p w14:paraId="2ADE1F13" w14:textId="6AA6C145"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Q1 Total number of children who registered for the TDSRC 201</w:t>
      </w:r>
      <w:r w:rsidR="003F37B3">
        <w:rPr>
          <w:i/>
          <w:iCs/>
          <w:color w:val="auto"/>
          <w:sz w:val="14"/>
        </w:rPr>
        <w:t>7</w:t>
      </w:r>
      <w:r w:rsidRPr="00693875">
        <w:rPr>
          <w:i/>
          <w:iCs/>
          <w:color w:val="auto"/>
          <w:sz w:val="14"/>
        </w:rPr>
        <w:t>.</w:t>
      </w:r>
    </w:p>
    <w:p w14:paraId="265AE52F" w14:textId="77777777" w:rsidR="008C1C46" w:rsidRPr="00452175" w:rsidRDefault="008C1C46" w:rsidP="005A4C72">
      <w:pPr>
        <w:rPr>
          <w:i/>
          <w:iCs/>
          <w:sz w:val="14"/>
          <w:highlight w:val="yellow"/>
        </w:rPr>
      </w:pPr>
    </w:p>
    <w:p w14:paraId="64355472" w14:textId="77777777" w:rsidR="00B3614B" w:rsidRDefault="00B3614B" w:rsidP="005A4C72">
      <w:r>
        <w:br w:type="page"/>
      </w:r>
    </w:p>
    <w:p w14:paraId="08170848" w14:textId="0DB0E278" w:rsidR="008C1C46" w:rsidRPr="00BC0F21" w:rsidRDefault="008C1C46" w:rsidP="005A4C72">
      <w:pPr>
        <w:jc w:val="both"/>
        <w:rPr>
          <w:color w:val="auto"/>
        </w:rPr>
      </w:pPr>
      <w:r w:rsidRPr="00265136">
        <w:rPr>
          <w:color w:val="auto"/>
        </w:rPr>
        <w:lastRenderedPageBreak/>
        <w:t>The table below summarizes the number of children who participated in the 201</w:t>
      </w:r>
      <w:r w:rsidR="00574FB3" w:rsidRPr="00265136">
        <w:rPr>
          <w:color w:val="auto"/>
        </w:rPr>
        <w:t>7</w:t>
      </w:r>
      <w:r w:rsidRPr="00265136">
        <w:rPr>
          <w:color w:val="auto"/>
        </w:rPr>
        <w:t xml:space="preserve"> program by province, and by network for Quebec and Ontario. The table features detailed totals by age for each province.</w:t>
      </w:r>
      <w:r w:rsidRPr="00BC0F21">
        <w:rPr>
          <w:color w:val="auto"/>
        </w:rPr>
        <w:t xml:space="preserve"> </w:t>
      </w:r>
    </w:p>
    <w:tbl>
      <w:tblPr>
        <w:tblpPr w:leftFromText="180" w:rightFromText="180" w:vertAnchor="text" w:horzAnchor="page" w:tblpXSpec="center" w:tblpY="574"/>
        <w:tblW w:w="7434" w:type="dxa"/>
        <w:tblLayout w:type="fixed"/>
        <w:tblLook w:val="04A0" w:firstRow="1" w:lastRow="0" w:firstColumn="1" w:lastColumn="0" w:noHBand="0" w:noVBand="1"/>
      </w:tblPr>
      <w:tblGrid>
        <w:gridCol w:w="1834"/>
        <w:gridCol w:w="1120"/>
        <w:gridCol w:w="1120"/>
        <w:gridCol w:w="1120"/>
        <w:gridCol w:w="1120"/>
        <w:gridCol w:w="1120"/>
      </w:tblGrid>
      <w:tr w:rsidR="00F06A40" w:rsidRPr="00B3614B" w14:paraId="55CCEE69" w14:textId="77777777" w:rsidTr="005A4C72">
        <w:trPr>
          <w:trHeight w:val="289"/>
        </w:trPr>
        <w:tc>
          <w:tcPr>
            <w:tcW w:w="1834" w:type="dxa"/>
            <w:tcBorders>
              <w:top w:val="single" w:sz="12" w:space="0" w:color="002060"/>
              <w:left w:val="single" w:sz="12" w:space="0" w:color="002060"/>
              <w:bottom w:val="single" w:sz="4" w:space="0" w:color="auto"/>
              <w:right w:val="single" w:sz="4" w:space="0" w:color="auto"/>
            </w:tcBorders>
            <w:shd w:val="clear" w:color="000000" w:fill="1F497D"/>
            <w:noWrap/>
            <w:vAlign w:val="center"/>
            <w:hideMark/>
          </w:tcPr>
          <w:p w14:paraId="3DF98C77" w14:textId="77777777" w:rsidR="00F06A40" w:rsidRPr="00B3614B" w:rsidRDefault="00F06A40" w:rsidP="005A4C72">
            <w:pPr>
              <w:spacing w:after="0" w:line="240" w:lineRule="auto"/>
              <w:jc w:val="center"/>
              <w:rPr>
                <w:rFonts w:eastAsia="Times New Roman" w:cs="Arial"/>
                <w:b/>
                <w:bCs/>
                <w:color w:val="FFFFFF"/>
                <w:sz w:val="20"/>
                <w:szCs w:val="20"/>
                <w:lang w:eastAsia="en-CA"/>
              </w:rPr>
            </w:pPr>
            <w:bookmarkStart w:id="134" w:name="_Toc214958015"/>
            <w:r w:rsidRPr="00B3614B">
              <w:rPr>
                <w:rFonts w:eastAsia="Times New Roman" w:cs="Arial"/>
                <w:b/>
                <w:bCs/>
                <w:color w:val="FFFFFF"/>
                <w:sz w:val="20"/>
                <w:szCs w:val="20"/>
                <w:lang w:eastAsia="en-CA"/>
              </w:rPr>
              <w:t> </w:t>
            </w:r>
          </w:p>
        </w:tc>
        <w:tc>
          <w:tcPr>
            <w:tcW w:w="4480" w:type="dxa"/>
            <w:gridSpan w:val="4"/>
            <w:tcBorders>
              <w:top w:val="single" w:sz="12" w:space="0" w:color="002060"/>
              <w:left w:val="nil"/>
              <w:bottom w:val="single" w:sz="4" w:space="0" w:color="auto"/>
              <w:right w:val="single" w:sz="4" w:space="0" w:color="000000"/>
            </w:tcBorders>
            <w:shd w:val="clear" w:color="000000" w:fill="1F497D"/>
            <w:noWrap/>
            <w:vAlign w:val="center"/>
            <w:hideMark/>
          </w:tcPr>
          <w:p w14:paraId="298E896C"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Total Registration</w:t>
            </w:r>
          </w:p>
        </w:tc>
        <w:tc>
          <w:tcPr>
            <w:tcW w:w="1120" w:type="dxa"/>
            <w:tcBorders>
              <w:top w:val="single" w:sz="12" w:space="0" w:color="002060"/>
              <w:left w:val="nil"/>
              <w:bottom w:val="single" w:sz="4" w:space="0" w:color="auto"/>
              <w:right w:val="single" w:sz="12" w:space="0" w:color="002060"/>
            </w:tcBorders>
            <w:shd w:val="clear" w:color="000000" w:fill="1F497D"/>
            <w:noWrap/>
            <w:vAlign w:val="center"/>
            <w:hideMark/>
          </w:tcPr>
          <w:p w14:paraId="5C3AC60E"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Province</w:t>
            </w:r>
          </w:p>
        </w:tc>
      </w:tr>
      <w:tr w:rsidR="00F06A40" w:rsidRPr="00B3614B" w14:paraId="4FAD5A01"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1F497D"/>
            <w:noWrap/>
            <w:vAlign w:val="center"/>
            <w:hideMark/>
          </w:tcPr>
          <w:p w14:paraId="31E31E7E" w14:textId="77777777" w:rsidR="00F06A40" w:rsidRPr="00B3614B" w:rsidRDefault="00F06A40" w:rsidP="005A4C72">
            <w:pPr>
              <w:spacing w:after="0" w:line="240" w:lineRule="auto"/>
              <w:rPr>
                <w:rFonts w:eastAsia="Times New Roman" w:cs="Arial"/>
                <w:b/>
                <w:bCs/>
                <w:color w:val="FFFFFF"/>
                <w:sz w:val="20"/>
                <w:szCs w:val="20"/>
                <w:lang w:eastAsia="en-CA"/>
              </w:rPr>
            </w:pPr>
            <w:r w:rsidRPr="00B3614B">
              <w:rPr>
                <w:rFonts w:eastAsia="Times New Roman" w:cs="Arial"/>
                <w:b/>
                <w:bCs/>
                <w:color w:val="FFFFFF"/>
                <w:sz w:val="20"/>
                <w:szCs w:val="20"/>
                <w:lang w:eastAsia="en-CA"/>
              </w:rPr>
              <w:t>Region</w:t>
            </w:r>
          </w:p>
        </w:tc>
        <w:tc>
          <w:tcPr>
            <w:tcW w:w="1120" w:type="dxa"/>
            <w:tcBorders>
              <w:top w:val="nil"/>
              <w:left w:val="nil"/>
              <w:bottom w:val="single" w:sz="4" w:space="0" w:color="auto"/>
              <w:right w:val="single" w:sz="4" w:space="0" w:color="auto"/>
            </w:tcBorders>
            <w:shd w:val="clear" w:color="000000" w:fill="1F497D"/>
            <w:noWrap/>
            <w:vAlign w:val="center"/>
            <w:hideMark/>
          </w:tcPr>
          <w:p w14:paraId="71159446"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0-5</w:t>
            </w:r>
          </w:p>
        </w:tc>
        <w:tc>
          <w:tcPr>
            <w:tcW w:w="1120" w:type="dxa"/>
            <w:tcBorders>
              <w:top w:val="nil"/>
              <w:left w:val="nil"/>
              <w:bottom w:val="single" w:sz="4" w:space="0" w:color="auto"/>
              <w:right w:val="single" w:sz="4" w:space="0" w:color="auto"/>
            </w:tcBorders>
            <w:shd w:val="clear" w:color="000000" w:fill="1F497D"/>
            <w:noWrap/>
            <w:vAlign w:val="center"/>
            <w:hideMark/>
          </w:tcPr>
          <w:p w14:paraId="63E62CBA"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6-8</w:t>
            </w:r>
          </w:p>
        </w:tc>
        <w:tc>
          <w:tcPr>
            <w:tcW w:w="1120" w:type="dxa"/>
            <w:tcBorders>
              <w:top w:val="nil"/>
              <w:left w:val="nil"/>
              <w:bottom w:val="single" w:sz="4" w:space="0" w:color="auto"/>
              <w:right w:val="single" w:sz="4" w:space="0" w:color="auto"/>
            </w:tcBorders>
            <w:shd w:val="clear" w:color="000000" w:fill="1F497D"/>
            <w:noWrap/>
            <w:vAlign w:val="center"/>
            <w:hideMark/>
          </w:tcPr>
          <w:p w14:paraId="104EB99C"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9-12</w:t>
            </w:r>
          </w:p>
        </w:tc>
        <w:tc>
          <w:tcPr>
            <w:tcW w:w="1120" w:type="dxa"/>
            <w:tcBorders>
              <w:top w:val="nil"/>
              <w:left w:val="nil"/>
              <w:bottom w:val="single" w:sz="4" w:space="0" w:color="auto"/>
              <w:right w:val="single" w:sz="4" w:space="0" w:color="auto"/>
            </w:tcBorders>
            <w:shd w:val="clear" w:color="000000" w:fill="1F497D"/>
            <w:noWrap/>
            <w:vAlign w:val="center"/>
            <w:hideMark/>
          </w:tcPr>
          <w:p w14:paraId="37334793"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13+</w:t>
            </w:r>
          </w:p>
        </w:tc>
        <w:tc>
          <w:tcPr>
            <w:tcW w:w="1120" w:type="dxa"/>
            <w:tcBorders>
              <w:top w:val="nil"/>
              <w:left w:val="nil"/>
              <w:bottom w:val="single" w:sz="4" w:space="0" w:color="auto"/>
              <w:right w:val="single" w:sz="12" w:space="0" w:color="002060"/>
            </w:tcBorders>
            <w:shd w:val="clear" w:color="000000" w:fill="1F497D"/>
            <w:noWrap/>
            <w:vAlign w:val="center"/>
            <w:hideMark/>
          </w:tcPr>
          <w:p w14:paraId="454DAB31" w14:textId="77777777" w:rsidR="00F06A40" w:rsidRPr="00B3614B" w:rsidRDefault="00F06A40" w:rsidP="005A4C72">
            <w:pPr>
              <w:spacing w:after="0" w:line="240" w:lineRule="auto"/>
              <w:jc w:val="center"/>
              <w:rPr>
                <w:rFonts w:eastAsia="Times New Roman" w:cs="Arial"/>
                <w:b/>
                <w:bCs/>
                <w:color w:val="FFFFFF"/>
                <w:sz w:val="20"/>
                <w:szCs w:val="20"/>
                <w:lang w:eastAsia="en-CA"/>
              </w:rPr>
            </w:pPr>
            <w:r w:rsidRPr="00B3614B">
              <w:rPr>
                <w:rFonts w:eastAsia="Times New Roman" w:cs="Arial"/>
                <w:b/>
                <w:bCs/>
                <w:color w:val="FFFFFF"/>
                <w:sz w:val="20"/>
                <w:szCs w:val="20"/>
                <w:lang w:eastAsia="en-CA"/>
              </w:rPr>
              <w:t>Totals</w:t>
            </w:r>
          </w:p>
        </w:tc>
      </w:tr>
      <w:tr w:rsidR="00BB56E8" w:rsidRPr="00B3614B" w14:paraId="1BB4B61F"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C5D9F1"/>
            <w:noWrap/>
            <w:vAlign w:val="center"/>
            <w:hideMark/>
          </w:tcPr>
          <w:p w14:paraId="4862C516" w14:textId="77777777" w:rsidR="00BB56E8" w:rsidRPr="00B3614B" w:rsidRDefault="00BB56E8" w:rsidP="005A4C72">
            <w:pPr>
              <w:spacing w:after="0" w:line="240" w:lineRule="auto"/>
              <w:rPr>
                <w:rFonts w:eastAsia="Times New Roman" w:cs="Arial"/>
                <w:b/>
                <w:bCs/>
                <w:color w:val="auto"/>
                <w:sz w:val="20"/>
                <w:szCs w:val="20"/>
                <w:lang w:eastAsia="en-CA"/>
              </w:rPr>
            </w:pPr>
            <w:r w:rsidRPr="00B3614B">
              <w:rPr>
                <w:rFonts w:eastAsia="Times New Roman" w:cs="Arial"/>
                <w:b/>
                <w:bCs/>
                <w:color w:val="auto"/>
                <w:sz w:val="20"/>
                <w:szCs w:val="20"/>
                <w:lang w:eastAsia="en-CA"/>
              </w:rPr>
              <w:t>Atlantic</w:t>
            </w:r>
          </w:p>
        </w:tc>
        <w:tc>
          <w:tcPr>
            <w:tcW w:w="1120" w:type="dxa"/>
            <w:tcBorders>
              <w:top w:val="nil"/>
              <w:left w:val="nil"/>
              <w:bottom w:val="single" w:sz="4" w:space="0" w:color="auto"/>
              <w:right w:val="single" w:sz="4" w:space="0" w:color="auto"/>
            </w:tcBorders>
            <w:shd w:val="clear" w:color="000000" w:fill="C5D9F1"/>
            <w:noWrap/>
            <w:vAlign w:val="center"/>
            <w:hideMark/>
          </w:tcPr>
          <w:p w14:paraId="102FA5FA" w14:textId="50612E6D" w:rsidR="00BB56E8" w:rsidRPr="00BB56E8" w:rsidRDefault="00BB56E8" w:rsidP="005A4C72">
            <w:pPr>
              <w:spacing w:after="0" w:line="240" w:lineRule="auto"/>
              <w:jc w:val="center"/>
              <w:rPr>
                <w:b/>
                <w:color w:val="auto"/>
                <w:sz w:val="20"/>
                <w:szCs w:val="20"/>
              </w:rPr>
            </w:pPr>
            <w:r w:rsidRPr="00BB56E8">
              <w:rPr>
                <w:b/>
                <w:color w:val="auto"/>
                <w:sz w:val="20"/>
                <w:szCs w:val="20"/>
              </w:rPr>
              <w:t>4,286</w:t>
            </w:r>
          </w:p>
        </w:tc>
        <w:tc>
          <w:tcPr>
            <w:tcW w:w="1120" w:type="dxa"/>
            <w:tcBorders>
              <w:top w:val="nil"/>
              <w:left w:val="nil"/>
              <w:bottom w:val="single" w:sz="4" w:space="0" w:color="auto"/>
              <w:right w:val="single" w:sz="4" w:space="0" w:color="auto"/>
            </w:tcBorders>
            <w:shd w:val="clear" w:color="000000" w:fill="C5D9F1"/>
            <w:noWrap/>
            <w:vAlign w:val="center"/>
            <w:hideMark/>
          </w:tcPr>
          <w:p w14:paraId="0EFF1827" w14:textId="75CF988C" w:rsidR="00BB56E8" w:rsidRPr="00BB56E8" w:rsidRDefault="00BB56E8" w:rsidP="005A4C72">
            <w:pPr>
              <w:spacing w:after="0" w:line="240" w:lineRule="auto"/>
              <w:jc w:val="center"/>
              <w:rPr>
                <w:b/>
                <w:color w:val="auto"/>
                <w:sz w:val="20"/>
                <w:szCs w:val="20"/>
              </w:rPr>
            </w:pPr>
            <w:r w:rsidRPr="00BB56E8">
              <w:rPr>
                <w:b/>
                <w:color w:val="auto"/>
                <w:sz w:val="20"/>
                <w:szCs w:val="20"/>
              </w:rPr>
              <w:t>6,377</w:t>
            </w:r>
          </w:p>
        </w:tc>
        <w:tc>
          <w:tcPr>
            <w:tcW w:w="1120" w:type="dxa"/>
            <w:tcBorders>
              <w:top w:val="nil"/>
              <w:left w:val="nil"/>
              <w:bottom w:val="single" w:sz="4" w:space="0" w:color="auto"/>
              <w:right w:val="single" w:sz="4" w:space="0" w:color="auto"/>
            </w:tcBorders>
            <w:shd w:val="clear" w:color="000000" w:fill="C5D9F1"/>
            <w:noWrap/>
            <w:vAlign w:val="center"/>
            <w:hideMark/>
          </w:tcPr>
          <w:p w14:paraId="6B4E49B6" w14:textId="2C8F422F" w:rsidR="00BB56E8" w:rsidRPr="00BB56E8" w:rsidRDefault="00BB56E8" w:rsidP="005A4C72">
            <w:pPr>
              <w:spacing w:after="0" w:line="240" w:lineRule="auto"/>
              <w:jc w:val="center"/>
              <w:rPr>
                <w:b/>
                <w:color w:val="auto"/>
                <w:sz w:val="20"/>
                <w:szCs w:val="20"/>
              </w:rPr>
            </w:pPr>
            <w:r w:rsidRPr="00BB56E8">
              <w:rPr>
                <w:b/>
                <w:color w:val="auto"/>
                <w:sz w:val="20"/>
                <w:szCs w:val="20"/>
              </w:rPr>
              <w:t>5,120</w:t>
            </w:r>
          </w:p>
        </w:tc>
        <w:tc>
          <w:tcPr>
            <w:tcW w:w="1120" w:type="dxa"/>
            <w:tcBorders>
              <w:top w:val="nil"/>
              <w:left w:val="nil"/>
              <w:bottom w:val="single" w:sz="4" w:space="0" w:color="auto"/>
              <w:right w:val="single" w:sz="4" w:space="0" w:color="auto"/>
            </w:tcBorders>
            <w:shd w:val="clear" w:color="000000" w:fill="C5D9F1"/>
            <w:noWrap/>
            <w:vAlign w:val="center"/>
            <w:hideMark/>
          </w:tcPr>
          <w:p w14:paraId="356EB824" w14:textId="5EBC5F20" w:rsidR="00BB56E8" w:rsidRPr="00BB56E8" w:rsidRDefault="00BB56E8" w:rsidP="005A4C72">
            <w:pPr>
              <w:spacing w:after="0" w:line="240" w:lineRule="auto"/>
              <w:jc w:val="center"/>
              <w:rPr>
                <w:b/>
                <w:color w:val="auto"/>
                <w:sz w:val="20"/>
                <w:szCs w:val="20"/>
              </w:rPr>
            </w:pPr>
            <w:r w:rsidRPr="00BB56E8">
              <w:rPr>
                <w:b/>
                <w:color w:val="auto"/>
                <w:sz w:val="20"/>
                <w:szCs w:val="20"/>
              </w:rPr>
              <w:t>853</w:t>
            </w:r>
          </w:p>
        </w:tc>
        <w:tc>
          <w:tcPr>
            <w:tcW w:w="1120" w:type="dxa"/>
            <w:tcBorders>
              <w:top w:val="nil"/>
              <w:left w:val="nil"/>
              <w:bottom w:val="single" w:sz="4" w:space="0" w:color="auto"/>
              <w:right w:val="single" w:sz="12" w:space="0" w:color="002060"/>
            </w:tcBorders>
            <w:shd w:val="clear" w:color="000000" w:fill="C5D9F1"/>
            <w:noWrap/>
            <w:vAlign w:val="center"/>
            <w:hideMark/>
          </w:tcPr>
          <w:p w14:paraId="739AFBA4" w14:textId="654880CE" w:rsidR="00BB56E8" w:rsidRPr="00BB56E8" w:rsidRDefault="00BB56E8" w:rsidP="005A4C72">
            <w:pPr>
              <w:spacing w:after="0" w:line="240" w:lineRule="auto"/>
              <w:jc w:val="center"/>
              <w:rPr>
                <w:b/>
                <w:color w:val="auto"/>
                <w:sz w:val="20"/>
                <w:szCs w:val="20"/>
              </w:rPr>
            </w:pPr>
            <w:r w:rsidRPr="00BB56E8">
              <w:rPr>
                <w:b/>
                <w:color w:val="auto"/>
                <w:sz w:val="20"/>
                <w:szCs w:val="20"/>
              </w:rPr>
              <w:t>16,636</w:t>
            </w:r>
          </w:p>
        </w:tc>
      </w:tr>
      <w:tr w:rsidR="00BB56E8" w:rsidRPr="00B3614B" w14:paraId="4D3E370F"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7EBB7A55"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Nfld. &amp; Lab.</w:t>
            </w:r>
          </w:p>
        </w:tc>
        <w:tc>
          <w:tcPr>
            <w:tcW w:w="1120" w:type="dxa"/>
            <w:tcBorders>
              <w:top w:val="nil"/>
              <w:left w:val="nil"/>
              <w:bottom w:val="single" w:sz="4" w:space="0" w:color="auto"/>
              <w:right w:val="single" w:sz="4" w:space="0" w:color="auto"/>
            </w:tcBorders>
            <w:shd w:val="clear" w:color="auto" w:fill="auto"/>
            <w:noWrap/>
            <w:vAlign w:val="center"/>
            <w:hideMark/>
          </w:tcPr>
          <w:p w14:paraId="7950FC1F" w14:textId="056303E7" w:rsidR="00BB56E8" w:rsidRPr="00BB56E8" w:rsidRDefault="00BB56E8" w:rsidP="005A4C72">
            <w:pPr>
              <w:spacing w:after="0" w:line="240" w:lineRule="auto"/>
              <w:jc w:val="center"/>
              <w:rPr>
                <w:bCs/>
                <w:color w:val="auto"/>
                <w:sz w:val="20"/>
                <w:szCs w:val="20"/>
              </w:rPr>
            </w:pPr>
            <w:r w:rsidRPr="00BB56E8">
              <w:rPr>
                <w:bCs/>
                <w:color w:val="auto"/>
                <w:sz w:val="20"/>
                <w:szCs w:val="20"/>
              </w:rPr>
              <w:t>767</w:t>
            </w:r>
          </w:p>
        </w:tc>
        <w:tc>
          <w:tcPr>
            <w:tcW w:w="1120" w:type="dxa"/>
            <w:tcBorders>
              <w:top w:val="nil"/>
              <w:left w:val="nil"/>
              <w:bottom w:val="single" w:sz="4" w:space="0" w:color="auto"/>
              <w:right w:val="single" w:sz="4" w:space="0" w:color="auto"/>
            </w:tcBorders>
            <w:shd w:val="clear" w:color="auto" w:fill="auto"/>
            <w:noWrap/>
            <w:vAlign w:val="center"/>
            <w:hideMark/>
          </w:tcPr>
          <w:p w14:paraId="32E52B2C" w14:textId="0F839C2E" w:rsidR="00BB56E8" w:rsidRPr="00BB56E8" w:rsidRDefault="00BB56E8" w:rsidP="005A4C72">
            <w:pPr>
              <w:spacing w:after="0" w:line="240" w:lineRule="auto"/>
              <w:jc w:val="center"/>
              <w:rPr>
                <w:bCs/>
                <w:color w:val="auto"/>
                <w:sz w:val="20"/>
                <w:szCs w:val="20"/>
              </w:rPr>
            </w:pPr>
            <w:r w:rsidRPr="00BB56E8">
              <w:rPr>
                <w:bCs/>
                <w:color w:val="auto"/>
                <w:sz w:val="20"/>
                <w:szCs w:val="20"/>
              </w:rPr>
              <w:t>807</w:t>
            </w:r>
          </w:p>
        </w:tc>
        <w:tc>
          <w:tcPr>
            <w:tcW w:w="1120" w:type="dxa"/>
            <w:tcBorders>
              <w:top w:val="nil"/>
              <w:left w:val="nil"/>
              <w:bottom w:val="single" w:sz="4" w:space="0" w:color="auto"/>
              <w:right w:val="single" w:sz="4" w:space="0" w:color="auto"/>
            </w:tcBorders>
            <w:shd w:val="clear" w:color="auto" w:fill="auto"/>
            <w:noWrap/>
            <w:vAlign w:val="center"/>
            <w:hideMark/>
          </w:tcPr>
          <w:p w14:paraId="1CB5FED8" w14:textId="18A51BB2" w:rsidR="00BB56E8" w:rsidRPr="00BB56E8" w:rsidRDefault="00BB56E8" w:rsidP="005A4C72">
            <w:pPr>
              <w:spacing w:after="0" w:line="240" w:lineRule="auto"/>
              <w:jc w:val="center"/>
              <w:rPr>
                <w:bCs/>
                <w:color w:val="auto"/>
                <w:sz w:val="20"/>
                <w:szCs w:val="20"/>
              </w:rPr>
            </w:pPr>
            <w:r w:rsidRPr="00BB56E8">
              <w:rPr>
                <w:bCs/>
                <w:color w:val="auto"/>
                <w:sz w:val="20"/>
                <w:szCs w:val="20"/>
              </w:rPr>
              <w:t>490</w:t>
            </w:r>
          </w:p>
        </w:tc>
        <w:tc>
          <w:tcPr>
            <w:tcW w:w="1120" w:type="dxa"/>
            <w:tcBorders>
              <w:top w:val="nil"/>
              <w:left w:val="nil"/>
              <w:bottom w:val="single" w:sz="4" w:space="0" w:color="auto"/>
              <w:right w:val="single" w:sz="4" w:space="0" w:color="auto"/>
            </w:tcBorders>
            <w:shd w:val="clear" w:color="auto" w:fill="auto"/>
            <w:noWrap/>
            <w:vAlign w:val="center"/>
            <w:hideMark/>
          </w:tcPr>
          <w:p w14:paraId="0CFE5F5E" w14:textId="356D7B86" w:rsidR="00BB56E8" w:rsidRPr="00BB56E8" w:rsidRDefault="00BB56E8" w:rsidP="005A4C72">
            <w:pPr>
              <w:spacing w:after="0" w:line="240" w:lineRule="auto"/>
              <w:jc w:val="center"/>
              <w:rPr>
                <w:bCs/>
                <w:color w:val="auto"/>
                <w:sz w:val="20"/>
                <w:szCs w:val="20"/>
              </w:rPr>
            </w:pPr>
            <w:r w:rsidRPr="00BB56E8">
              <w:rPr>
                <w:bCs/>
                <w:color w:val="auto"/>
                <w:sz w:val="20"/>
                <w:szCs w:val="20"/>
              </w:rPr>
              <w:t>29</w:t>
            </w:r>
          </w:p>
        </w:tc>
        <w:tc>
          <w:tcPr>
            <w:tcW w:w="1120" w:type="dxa"/>
            <w:tcBorders>
              <w:top w:val="nil"/>
              <w:left w:val="nil"/>
              <w:bottom w:val="single" w:sz="4" w:space="0" w:color="auto"/>
              <w:right w:val="single" w:sz="12" w:space="0" w:color="002060"/>
            </w:tcBorders>
            <w:shd w:val="clear" w:color="auto" w:fill="auto"/>
            <w:noWrap/>
            <w:vAlign w:val="center"/>
            <w:hideMark/>
          </w:tcPr>
          <w:p w14:paraId="159D43C9" w14:textId="662CBD9B" w:rsidR="00BB56E8" w:rsidRPr="00BB56E8" w:rsidRDefault="00BB56E8" w:rsidP="005A4C72">
            <w:pPr>
              <w:spacing w:after="0" w:line="240" w:lineRule="auto"/>
              <w:jc w:val="center"/>
              <w:rPr>
                <w:bCs/>
                <w:color w:val="auto"/>
                <w:sz w:val="20"/>
                <w:szCs w:val="20"/>
              </w:rPr>
            </w:pPr>
            <w:r w:rsidRPr="00BB56E8">
              <w:rPr>
                <w:bCs/>
                <w:color w:val="auto"/>
                <w:sz w:val="20"/>
                <w:szCs w:val="20"/>
              </w:rPr>
              <w:t>2,093</w:t>
            </w:r>
          </w:p>
        </w:tc>
      </w:tr>
      <w:tr w:rsidR="00BB56E8" w:rsidRPr="00B3614B" w14:paraId="076D08E9"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66D30766"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Nova Scotia</w:t>
            </w:r>
          </w:p>
        </w:tc>
        <w:tc>
          <w:tcPr>
            <w:tcW w:w="1120" w:type="dxa"/>
            <w:tcBorders>
              <w:top w:val="nil"/>
              <w:left w:val="nil"/>
              <w:bottom w:val="single" w:sz="4" w:space="0" w:color="auto"/>
              <w:right w:val="single" w:sz="4" w:space="0" w:color="auto"/>
            </w:tcBorders>
            <w:shd w:val="clear" w:color="auto" w:fill="auto"/>
            <w:noWrap/>
            <w:vAlign w:val="center"/>
            <w:hideMark/>
          </w:tcPr>
          <w:p w14:paraId="48CFC2CC" w14:textId="18E2C90B" w:rsidR="00BB56E8" w:rsidRPr="00BB56E8" w:rsidRDefault="00BB56E8" w:rsidP="005A4C72">
            <w:pPr>
              <w:spacing w:after="0" w:line="240" w:lineRule="auto"/>
              <w:jc w:val="center"/>
              <w:rPr>
                <w:bCs/>
                <w:color w:val="auto"/>
                <w:sz w:val="20"/>
                <w:szCs w:val="20"/>
              </w:rPr>
            </w:pPr>
            <w:r w:rsidRPr="00BB56E8">
              <w:rPr>
                <w:bCs/>
                <w:color w:val="auto"/>
                <w:sz w:val="20"/>
                <w:szCs w:val="20"/>
              </w:rPr>
              <w:t>2,982</w:t>
            </w:r>
          </w:p>
        </w:tc>
        <w:tc>
          <w:tcPr>
            <w:tcW w:w="1120" w:type="dxa"/>
            <w:tcBorders>
              <w:top w:val="nil"/>
              <w:left w:val="nil"/>
              <w:bottom w:val="single" w:sz="4" w:space="0" w:color="auto"/>
              <w:right w:val="single" w:sz="4" w:space="0" w:color="auto"/>
            </w:tcBorders>
            <w:shd w:val="clear" w:color="auto" w:fill="auto"/>
            <w:noWrap/>
            <w:vAlign w:val="center"/>
            <w:hideMark/>
          </w:tcPr>
          <w:p w14:paraId="6570F7C8" w14:textId="033074E8" w:rsidR="00BB56E8" w:rsidRPr="00BB56E8" w:rsidRDefault="00BB56E8" w:rsidP="005A4C72">
            <w:pPr>
              <w:spacing w:after="0" w:line="240" w:lineRule="auto"/>
              <w:jc w:val="center"/>
              <w:rPr>
                <w:bCs/>
                <w:color w:val="auto"/>
                <w:sz w:val="20"/>
                <w:szCs w:val="20"/>
              </w:rPr>
            </w:pPr>
            <w:r w:rsidRPr="00BB56E8">
              <w:rPr>
                <w:bCs/>
                <w:color w:val="auto"/>
                <w:sz w:val="20"/>
                <w:szCs w:val="20"/>
              </w:rPr>
              <w:t>4,778</w:t>
            </w:r>
          </w:p>
        </w:tc>
        <w:tc>
          <w:tcPr>
            <w:tcW w:w="1120" w:type="dxa"/>
            <w:tcBorders>
              <w:top w:val="nil"/>
              <w:left w:val="nil"/>
              <w:bottom w:val="single" w:sz="4" w:space="0" w:color="auto"/>
              <w:right w:val="single" w:sz="4" w:space="0" w:color="auto"/>
            </w:tcBorders>
            <w:shd w:val="clear" w:color="auto" w:fill="auto"/>
            <w:noWrap/>
            <w:vAlign w:val="center"/>
            <w:hideMark/>
          </w:tcPr>
          <w:p w14:paraId="39DE8E2C" w14:textId="56C4958D" w:rsidR="00BB56E8" w:rsidRPr="00BB56E8" w:rsidRDefault="00BB56E8" w:rsidP="005A4C72">
            <w:pPr>
              <w:spacing w:after="0" w:line="240" w:lineRule="auto"/>
              <w:jc w:val="center"/>
              <w:rPr>
                <w:bCs/>
                <w:color w:val="auto"/>
                <w:sz w:val="20"/>
                <w:szCs w:val="20"/>
              </w:rPr>
            </w:pPr>
            <w:r w:rsidRPr="00BB56E8">
              <w:rPr>
                <w:bCs/>
                <w:color w:val="auto"/>
                <w:sz w:val="20"/>
                <w:szCs w:val="20"/>
              </w:rPr>
              <w:t>4,282</w:t>
            </w:r>
          </w:p>
        </w:tc>
        <w:tc>
          <w:tcPr>
            <w:tcW w:w="1120" w:type="dxa"/>
            <w:tcBorders>
              <w:top w:val="nil"/>
              <w:left w:val="nil"/>
              <w:bottom w:val="single" w:sz="4" w:space="0" w:color="auto"/>
              <w:right w:val="single" w:sz="4" w:space="0" w:color="auto"/>
            </w:tcBorders>
            <w:shd w:val="clear" w:color="auto" w:fill="auto"/>
            <w:noWrap/>
            <w:vAlign w:val="center"/>
            <w:hideMark/>
          </w:tcPr>
          <w:p w14:paraId="2A00F1A5" w14:textId="6FF4D89E" w:rsidR="00BB56E8" w:rsidRPr="00BB56E8" w:rsidRDefault="00BB56E8" w:rsidP="005A4C72">
            <w:pPr>
              <w:spacing w:after="0" w:line="240" w:lineRule="auto"/>
              <w:jc w:val="center"/>
              <w:rPr>
                <w:bCs/>
                <w:color w:val="auto"/>
                <w:sz w:val="20"/>
                <w:szCs w:val="20"/>
              </w:rPr>
            </w:pPr>
            <w:r w:rsidRPr="00BB56E8">
              <w:rPr>
                <w:bCs/>
                <w:color w:val="auto"/>
                <w:sz w:val="20"/>
                <w:szCs w:val="20"/>
              </w:rPr>
              <w:t>697</w:t>
            </w:r>
          </w:p>
        </w:tc>
        <w:tc>
          <w:tcPr>
            <w:tcW w:w="1120" w:type="dxa"/>
            <w:tcBorders>
              <w:top w:val="nil"/>
              <w:left w:val="nil"/>
              <w:bottom w:val="single" w:sz="4" w:space="0" w:color="auto"/>
              <w:right w:val="single" w:sz="12" w:space="0" w:color="002060"/>
            </w:tcBorders>
            <w:shd w:val="clear" w:color="auto" w:fill="auto"/>
            <w:noWrap/>
            <w:vAlign w:val="center"/>
            <w:hideMark/>
          </w:tcPr>
          <w:p w14:paraId="0143219C" w14:textId="3BA69905" w:rsidR="00BB56E8" w:rsidRPr="00BB56E8" w:rsidRDefault="00BB56E8" w:rsidP="005A4C72">
            <w:pPr>
              <w:spacing w:after="0" w:line="240" w:lineRule="auto"/>
              <w:jc w:val="center"/>
              <w:rPr>
                <w:bCs/>
                <w:color w:val="auto"/>
                <w:sz w:val="20"/>
                <w:szCs w:val="20"/>
              </w:rPr>
            </w:pPr>
            <w:r w:rsidRPr="00BB56E8">
              <w:rPr>
                <w:bCs/>
                <w:color w:val="auto"/>
                <w:sz w:val="20"/>
                <w:szCs w:val="20"/>
              </w:rPr>
              <w:t>12,739</w:t>
            </w:r>
          </w:p>
        </w:tc>
      </w:tr>
      <w:tr w:rsidR="00BB56E8" w:rsidRPr="00B3614B" w14:paraId="79B3632C"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7CFB7EB3"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PEI</w:t>
            </w:r>
          </w:p>
        </w:tc>
        <w:tc>
          <w:tcPr>
            <w:tcW w:w="1120" w:type="dxa"/>
            <w:tcBorders>
              <w:top w:val="nil"/>
              <w:left w:val="nil"/>
              <w:bottom w:val="single" w:sz="4" w:space="0" w:color="auto"/>
              <w:right w:val="single" w:sz="4" w:space="0" w:color="auto"/>
            </w:tcBorders>
            <w:shd w:val="clear" w:color="auto" w:fill="auto"/>
            <w:noWrap/>
            <w:vAlign w:val="center"/>
            <w:hideMark/>
          </w:tcPr>
          <w:p w14:paraId="57389D3D" w14:textId="70280DD9" w:rsidR="00BB56E8" w:rsidRPr="00BB56E8" w:rsidRDefault="00BB56E8" w:rsidP="005A4C72">
            <w:pPr>
              <w:spacing w:after="0" w:line="240" w:lineRule="auto"/>
              <w:jc w:val="center"/>
              <w:rPr>
                <w:bCs/>
                <w:color w:val="auto"/>
                <w:sz w:val="20"/>
                <w:szCs w:val="20"/>
              </w:rPr>
            </w:pPr>
            <w:r w:rsidRPr="00BB56E8">
              <w:rPr>
                <w:bCs/>
                <w:color w:val="auto"/>
                <w:sz w:val="20"/>
                <w:szCs w:val="20"/>
              </w:rPr>
              <w:t>537</w:t>
            </w:r>
          </w:p>
        </w:tc>
        <w:tc>
          <w:tcPr>
            <w:tcW w:w="1120" w:type="dxa"/>
            <w:tcBorders>
              <w:top w:val="nil"/>
              <w:left w:val="nil"/>
              <w:bottom w:val="single" w:sz="4" w:space="0" w:color="auto"/>
              <w:right w:val="single" w:sz="4" w:space="0" w:color="auto"/>
            </w:tcBorders>
            <w:shd w:val="clear" w:color="auto" w:fill="auto"/>
            <w:noWrap/>
            <w:vAlign w:val="center"/>
            <w:hideMark/>
          </w:tcPr>
          <w:p w14:paraId="31F5074D" w14:textId="0C530B2C" w:rsidR="00BB56E8" w:rsidRPr="00BB56E8" w:rsidRDefault="00BB56E8" w:rsidP="005A4C72">
            <w:pPr>
              <w:spacing w:after="0" w:line="240" w:lineRule="auto"/>
              <w:jc w:val="center"/>
              <w:rPr>
                <w:bCs/>
                <w:color w:val="auto"/>
                <w:sz w:val="20"/>
                <w:szCs w:val="20"/>
              </w:rPr>
            </w:pPr>
            <w:r w:rsidRPr="00BB56E8">
              <w:rPr>
                <w:bCs/>
                <w:color w:val="auto"/>
                <w:sz w:val="20"/>
                <w:szCs w:val="20"/>
              </w:rPr>
              <w:t>792</w:t>
            </w:r>
          </w:p>
        </w:tc>
        <w:tc>
          <w:tcPr>
            <w:tcW w:w="1120" w:type="dxa"/>
            <w:tcBorders>
              <w:top w:val="nil"/>
              <w:left w:val="nil"/>
              <w:bottom w:val="single" w:sz="4" w:space="0" w:color="auto"/>
              <w:right w:val="single" w:sz="4" w:space="0" w:color="auto"/>
            </w:tcBorders>
            <w:shd w:val="clear" w:color="auto" w:fill="auto"/>
            <w:noWrap/>
            <w:vAlign w:val="center"/>
            <w:hideMark/>
          </w:tcPr>
          <w:p w14:paraId="2025DC28" w14:textId="7E1713BC" w:rsidR="00BB56E8" w:rsidRPr="00BB56E8" w:rsidRDefault="00BB56E8" w:rsidP="005A4C72">
            <w:pPr>
              <w:spacing w:after="0" w:line="240" w:lineRule="auto"/>
              <w:jc w:val="center"/>
              <w:rPr>
                <w:bCs/>
                <w:color w:val="auto"/>
                <w:sz w:val="20"/>
                <w:szCs w:val="20"/>
              </w:rPr>
            </w:pPr>
            <w:r w:rsidRPr="00BB56E8">
              <w:rPr>
                <w:bCs/>
                <w:color w:val="auto"/>
                <w:sz w:val="20"/>
                <w:szCs w:val="20"/>
              </w:rPr>
              <w:t>348</w:t>
            </w:r>
          </w:p>
        </w:tc>
        <w:tc>
          <w:tcPr>
            <w:tcW w:w="1120" w:type="dxa"/>
            <w:tcBorders>
              <w:top w:val="nil"/>
              <w:left w:val="nil"/>
              <w:bottom w:val="single" w:sz="4" w:space="0" w:color="auto"/>
              <w:right w:val="single" w:sz="4" w:space="0" w:color="auto"/>
            </w:tcBorders>
            <w:shd w:val="clear" w:color="auto" w:fill="auto"/>
            <w:noWrap/>
            <w:vAlign w:val="center"/>
            <w:hideMark/>
          </w:tcPr>
          <w:p w14:paraId="677BB36F" w14:textId="4D5734F0" w:rsidR="00BB56E8" w:rsidRPr="00BB56E8" w:rsidRDefault="00BB56E8" w:rsidP="005A4C72">
            <w:pPr>
              <w:spacing w:after="0" w:line="240" w:lineRule="auto"/>
              <w:jc w:val="center"/>
              <w:rPr>
                <w:bCs/>
                <w:color w:val="auto"/>
                <w:sz w:val="20"/>
                <w:szCs w:val="20"/>
              </w:rPr>
            </w:pPr>
            <w:r w:rsidRPr="00BB56E8">
              <w:rPr>
                <w:bCs/>
                <w:color w:val="auto"/>
                <w:sz w:val="20"/>
                <w:szCs w:val="20"/>
              </w:rPr>
              <w:t>127</w:t>
            </w:r>
          </w:p>
        </w:tc>
        <w:tc>
          <w:tcPr>
            <w:tcW w:w="1120" w:type="dxa"/>
            <w:tcBorders>
              <w:top w:val="nil"/>
              <w:left w:val="nil"/>
              <w:bottom w:val="single" w:sz="4" w:space="0" w:color="auto"/>
              <w:right w:val="single" w:sz="12" w:space="0" w:color="002060"/>
            </w:tcBorders>
            <w:shd w:val="clear" w:color="auto" w:fill="auto"/>
            <w:noWrap/>
            <w:vAlign w:val="center"/>
            <w:hideMark/>
          </w:tcPr>
          <w:p w14:paraId="0F9F9F6A" w14:textId="20C2C9B1" w:rsidR="00BB56E8" w:rsidRPr="00BB56E8" w:rsidRDefault="00BB56E8" w:rsidP="005A4C72">
            <w:pPr>
              <w:spacing w:after="0" w:line="240" w:lineRule="auto"/>
              <w:jc w:val="center"/>
              <w:rPr>
                <w:bCs/>
                <w:color w:val="auto"/>
                <w:sz w:val="20"/>
                <w:szCs w:val="20"/>
              </w:rPr>
            </w:pPr>
            <w:r w:rsidRPr="00BB56E8">
              <w:rPr>
                <w:bCs/>
                <w:color w:val="auto"/>
                <w:sz w:val="20"/>
                <w:szCs w:val="20"/>
              </w:rPr>
              <w:t>1,804</w:t>
            </w:r>
          </w:p>
        </w:tc>
      </w:tr>
      <w:tr w:rsidR="00BB56E8" w:rsidRPr="00B3614B" w14:paraId="7FDD78CC"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C5D9F1"/>
            <w:noWrap/>
            <w:vAlign w:val="center"/>
            <w:hideMark/>
          </w:tcPr>
          <w:p w14:paraId="71F07BA1" w14:textId="77777777" w:rsidR="00BB56E8" w:rsidRPr="00B3614B" w:rsidRDefault="00BB56E8" w:rsidP="005A4C72">
            <w:pPr>
              <w:spacing w:after="0" w:line="240" w:lineRule="auto"/>
              <w:rPr>
                <w:rFonts w:eastAsia="Times New Roman" w:cs="Arial"/>
                <w:b/>
                <w:bCs/>
                <w:color w:val="auto"/>
                <w:sz w:val="20"/>
                <w:szCs w:val="20"/>
                <w:lang w:eastAsia="en-CA"/>
              </w:rPr>
            </w:pPr>
            <w:r w:rsidRPr="00B3614B">
              <w:rPr>
                <w:rFonts w:eastAsia="Times New Roman" w:cs="Arial"/>
                <w:b/>
                <w:bCs/>
                <w:color w:val="auto"/>
                <w:sz w:val="20"/>
                <w:szCs w:val="20"/>
                <w:lang w:eastAsia="en-CA"/>
              </w:rPr>
              <w:t>Quebec</w:t>
            </w:r>
          </w:p>
        </w:tc>
        <w:tc>
          <w:tcPr>
            <w:tcW w:w="1120" w:type="dxa"/>
            <w:tcBorders>
              <w:top w:val="nil"/>
              <w:left w:val="nil"/>
              <w:bottom w:val="single" w:sz="4" w:space="0" w:color="auto"/>
              <w:right w:val="single" w:sz="4" w:space="0" w:color="auto"/>
            </w:tcBorders>
            <w:shd w:val="clear" w:color="000000" w:fill="C5D9F1"/>
            <w:noWrap/>
            <w:vAlign w:val="center"/>
            <w:hideMark/>
          </w:tcPr>
          <w:p w14:paraId="31C3B804" w14:textId="4D2BDC50" w:rsidR="00BB56E8" w:rsidRPr="00BB56E8" w:rsidRDefault="00BB56E8" w:rsidP="005A4C72">
            <w:pPr>
              <w:spacing w:after="0" w:line="240" w:lineRule="auto"/>
              <w:jc w:val="center"/>
              <w:rPr>
                <w:b/>
                <w:color w:val="auto"/>
                <w:sz w:val="20"/>
                <w:szCs w:val="20"/>
              </w:rPr>
            </w:pPr>
            <w:r w:rsidRPr="00BB56E8">
              <w:rPr>
                <w:b/>
                <w:color w:val="auto"/>
                <w:sz w:val="20"/>
                <w:szCs w:val="20"/>
              </w:rPr>
              <w:t>10,210</w:t>
            </w:r>
          </w:p>
        </w:tc>
        <w:tc>
          <w:tcPr>
            <w:tcW w:w="1120" w:type="dxa"/>
            <w:tcBorders>
              <w:top w:val="nil"/>
              <w:left w:val="nil"/>
              <w:bottom w:val="single" w:sz="4" w:space="0" w:color="auto"/>
              <w:right w:val="single" w:sz="4" w:space="0" w:color="auto"/>
            </w:tcBorders>
            <w:shd w:val="clear" w:color="000000" w:fill="C5D9F1"/>
            <w:noWrap/>
            <w:vAlign w:val="center"/>
            <w:hideMark/>
          </w:tcPr>
          <w:p w14:paraId="3C7733EA" w14:textId="403C64EF" w:rsidR="00BB56E8" w:rsidRPr="00BB56E8" w:rsidRDefault="00BB56E8" w:rsidP="005A4C72">
            <w:pPr>
              <w:spacing w:after="0" w:line="240" w:lineRule="auto"/>
              <w:jc w:val="center"/>
              <w:rPr>
                <w:b/>
                <w:color w:val="auto"/>
                <w:sz w:val="20"/>
                <w:szCs w:val="20"/>
              </w:rPr>
            </w:pPr>
            <w:r w:rsidRPr="00BB56E8">
              <w:rPr>
                <w:b/>
                <w:color w:val="auto"/>
                <w:sz w:val="20"/>
                <w:szCs w:val="20"/>
              </w:rPr>
              <w:t>16,477</w:t>
            </w:r>
          </w:p>
        </w:tc>
        <w:tc>
          <w:tcPr>
            <w:tcW w:w="1120" w:type="dxa"/>
            <w:tcBorders>
              <w:top w:val="nil"/>
              <w:left w:val="nil"/>
              <w:bottom w:val="single" w:sz="4" w:space="0" w:color="auto"/>
              <w:right w:val="single" w:sz="4" w:space="0" w:color="auto"/>
            </w:tcBorders>
            <w:shd w:val="clear" w:color="000000" w:fill="C5D9F1"/>
            <w:noWrap/>
            <w:vAlign w:val="center"/>
            <w:hideMark/>
          </w:tcPr>
          <w:p w14:paraId="440F7645" w14:textId="5700C969" w:rsidR="00BB56E8" w:rsidRPr="00BB56E8" w:rsidRDefault="00BB56E8" w:rsidP="005A4C72">
            <w:pPr>
              <w:spacing w:after="0" w:line="240" w:lineRule="auto"/>
              <w:jc w:val="center"/>
              <w:rPr>
                <w:b/>
                <w:color w:val="auto"/>
                <w:sz w:val="20"/>
                <w:szCs w:val="20"/>
              </w:rPr>
            </w:pPr>
            <w:r w:rsidRPr="00BB56E8">
              <w:rPr>
                <w:b/>
                <w:color w:val="auto"/>
                <w:sz w:val="20"/>
                <w:szCs w:val="20"/>
              </w:rPr>
              <w:t>14,785</w:t>
            </w:r>
          </w:p>
        </w:tc>
        <w:tc>
          <w:tcPr>
            <w:tcW w:w="1120" w:type="dxa"/>
            <w:tcBorders>
              <w:top w:val="nil"/>
              <w:left w:val="nil"/>
              <w:bottom w:val="single" w:sz="4" w:space="0" w:color="auto"/>
              <w:right w:val="single" w:sz="4" w:space="0" w:color="auto"/>
            </w:tcBorders>
            <w:shd w:val="clear" w:color="000000" w:fill="C5D9F1"/>
            <w:noWrap/>
            <w:vAlign w:val="center"/>
            <w:hideMark/>
          </w:tcPr>
          <w:p w14:paraId="2038FBE0" w14:textId="0F98717F" w:rsidR="00BB56E8" w:rsidRPr="00BB56E8" w:rsidRDefault="00BB56E8" w:rsidP="005A4C72">
            <w:pPr>
              <w:spacing w:after="0" w:line="240" w:lineRule="auto"/>
              <w:jc w:val="center"/>
              <w:rPr>
                <w:b/>
                <w:color w:val="auto"/>
                <w:sz w:val="20"/>
                <w:szCs w:val="20"/>
              </w:rPr>
            </w:pPr>
            <w:r w:rsidRPr="00BB56E8">
              <w:rPr>
                <w:b/>
                <w:color w:val="auto"/>
                <w:sz w:val="20"/>
                <w:szCs w:val="20"/>
              </w:rPr>
              <w:t>1,517</w:t>
            </w:r>
          </w:p>
        </w:tc>
        <w:tc>
          <w:tcPr>
            <w:tcW w:w="1120" w:type="dxa"/>
            <w:tcBorders>
              <w:top w:val="nil"/>
              <w:left w:val="nil"/>
              <w:bottom w:val="single" w:sz="4" w:space="0" w:color="auto"/>
              <w:right w:val="single" w:sz="12" w:space="0" w:color="002060"/>
            </w:tcBorders>
            <w:shd w:val="clear" w:color="000000" w:fill="C5D9F1"/>
            <w:noWrap/>
            <w:vAlign w:val="center"/>
            <w:hideMark/>
          </w:tcPr>
          <w:p w14:paraId="45238CCD" w14:textId="4434C496" w:rsidR="00BB56E8" w:rsidRPr="00BB56E8" w:rsidRDefault="00BB56E8" w:rsidP="005A4C72">
            <w:pPr>
              <w:spacing w:after="0" w:line="240" w:lineRule="auto"/>
              <w:jc w:val="center"/>
              <w:rPr>
                <w:b/>
                <w:color w:val="auto"/>
                <w:sz w:val="20"/>
                <w:szCs w:val="20"/>
              </w:rPr>
            </w:pPr>
            <w:r w:rsidRPr="00BB56E8">
              <w:rPr>
                <w:b/>
                <w:color w:val="auto"/>
                <w:sz w:val="20"/>
                <w:szCs w:val="20"/>
              </w:rPr>
              <w:t>42,989</w:t>
            </w:r>
          </w:p>
        </w:tc>
      </w:tr>
      <w:tr w:rsidR="00BB56E8" w:rsidRPr="00B3614B" w14:paraId="4824D862"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6E7032A0"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ABPQ</w:t>
            </w:r>
          </w:p>
        </w:tc>
        <w:tc>
          <w:tcPr>
            <w:tcW w:w="1120" w:type="dxa"/>
            <w:tcBorders>
              <w:top w:val="nil"/>
              <w:left w:val="nil"/>
              <w:bottom w:val="single" w:sz="4" w:space="0" w:color="auto"/>
              <w:right w:val="single" w:sz="4" w:space="0" w:color="auto"/>
            </w:tcBorders>
            <w:shd w:val="clear" w:color="auto" w:fill="auto"/>
            <w:noWrap/>
            <w:vAlign w:val="center"/>
            <w:hideMark/>
          </w:tcPr>
          <w:p w14:paraId="61532287" w14:textId="74BF6895" w:rsidR="00BB56E8" w:rsidRPr="00BB56E8" w:rsidRDefault="00BB56E8" w:rsidP="005A4C72">
            <w:pPr>
              <w:spacing w:after="0" w:line="240" w:lineRule="auto"/>
              <w:jc w:val="center"/>
              <w:rPr>
                <w:bCs/>
                <w:color w:val="auto"/>
                <w:sz w:val="20"/>
                <w:szCs w:val="20"/>
              </w:rPr>
            </w:pPr>
            <w:r w:rsidRPr="00BB56E8">
              <w:rPr>
                <w:bCs/>
                <w:color w:val="auto"/>
                <w:sz w:val="20"/>
                <w:szCs w:val="20"/>
              </w:rPr>
              <w:t>7,912</w:t>
            </w:r>
          </w:p>
        </w:tc>
        <w:tc>
          <w:tcPr>
            <w:tcW w:w="1120" w:type="dxa"/>
            <w:tcBorders>
              <w:top w:val="nil"/>
              <w:left w:val="nil"/>
              <w:bottom w:val="single" w:sz="4" w:space="0" w:color="auto"/>
              <w:right w:val="single" w:sz="4" w:space="0" w:color="auto"/>
            </w:tcBorders>
            <w:shd w:val="clear" w:color="auto" w:fill="auto"/>
            <w:noWrap/>
            <w:vAlign w:val="center"/>
            <w:hideMark/>
          </w:tcPr>
          <w:p w14:paraId="4D607F5E" w14:textId="43F1233C" w:rsidR="00BB56E8" w:rsidRPr="00BB56E8" w:rsidRDefault="00BB56E8" w:rsidP="005A4C72">
            <w:pPr>
              <w:spacing w:after="0" w:line="240" w:lineRule="auto"/>
              <w:jc w:val="center"/>
              <w:rPr>
                <w:bCs/>
                <w:color w:val="auto"/>
                <w:sz w:val="20"/>
                <w:szCs w:val="20"/>
              </w:rPr>
            </w:pPr>
            <w:r w:rsidRPr="00BB56E8">
              <w:rPr>
                <w:bCs/>
                <w:color w:val="auto"/>
                <w:sz w:val="20"/>
                <w:szCs w:val="20"/>
              </w:rPr>
              <w:t>12,973</w:t>
            </w:r>
          </w:p>
        </w:tc>
        <w:tc>
          <w:tcPr>
            <w:tcW w:w="1120" w:type="dxa"/>
            <w:tcBorders>
              <w:top w:val="nil"/>
              <w:left w:val="nil"/>
              <w:bottom w:val="single" w:sz="4" w:space="0" w:color="auto"/>
              <w:right w:val="single" w:sz="4" w:space="0" w:color="auto"/>
            </w:tcBorders>
            <w:shd w:val="clear" w:color="auto" w:fill="auto"/>
            <w:noWrap/>
            <w:vAlign w:val="center"/>
            <w:hideMark/>
          </w:tcPr>
          <w:p w14:paraId="0A030953" w14:textId="2B9A1B5B" w:rsidR="00BB56E8" w:rsidRPr="00BB56E8" w:rsidRDefault="00BB56E8" w:rsidP="005A4C72">
            <w:pPr>
              <w:spacing w:after="0" w:line="240" w:lineRule="auto"/>
              <w:jc w:val="center"/>
              <w:rPr>
                <w:bCs/>
                <w:color w:val="auto"/>
                <w:sz w:val="20"/>
                <w:szCs w:val="20"/>
              </w:rPr>
            </w:pPr>
            <w:r w:rsidRPr="00BB56E8">
              <w:rPr>
                <w:bCs/>
                <w:color w:val="auto"/>
                <w:sz w:val="20"/>
                <w:szCs w:val="20"/>
              </w:rPr>
              <w:t>12,172</w:t>
            </w:r>
          </w:p>
        </w:tc>
        <w:tc>
          <w:tcPr>
            <w:tcW w:w="1120" w:type="dxa"/>
            <w:tcBorders>
              <w:top w:val="nil"/>
              <w:left w:val="nil"/>
              <w:bottom w:val="single" w:sz="4" w:space="0" w:color="auto"/>
              <w:right w:val="single" w:sz="4" w:space="0" w:color="auto"/>
            </w:tcBorders>
            <w:shd w:val="clear" w:color="auto" w:fill="auto"/>
            <w:noWrap/>
            <w:vAlign w:val="center"/>
            <w:hideMark/>
          </w:tcPr>
          <w:p w14:paraId="31897644" w14:textId="0575B2A6" w:rsidR="00BB56E8" w:rsidRPr="00BB56E8" w:rsidRDefault="00BB56E8" w:rsidP="005A4C72">
            <w:pPr>
              <w:spacing w:after="0" w:line="240" w:lineRule="auto"/>
              <w:jc w:val="center"/>
              <w:rPr>
                <w:bCs/>
                <w:color w:val="auto"/>
                <w:sz w:val="20"/>
                <w:szCs w:val="20"/>
              </w:rPr>
            </w:pPr>
            <w:r w:rsidRPr="00BB56E8">
              <w:rPr>
                <w:bCs/>
                <w:color w:val="auto"/>
                <w:sz w:val="20"/>
                <w:szCs w:val="20"/>
              </w:rPr>
              <w:t>1,209</w:t>
            </w:r>
          </w:p>
        </w:tc>
        <w:tc>
          <w:tcPr>
            <w:tcW w:w="1120" w:type="dxa"/>
            <w:tcBorders>
              <w:top w:val="nil"/>
              <w:left w:val="nil"/>
              <w:bottom w:val="single" w:sz="4" w:space="0" w:color="auto"/>
              <w:right w:val="single" w:sz="12" w:space="0" w:color="002060"/>
            </w:tcBorders>
            <w:shd w:val="clear" w:color="auto" w:fill="auto"/>
            <w:noWrap/>
            <w:vAlign w:val="center"/>
            <w:hideMark/>
          </w:tcPr>
          <w:p w14:paraId="018AE2A0" w14:textId="08BDA497" w:rsidR="00BB56E8" w:rsidRPr="00BB56E8" w:rsidRDefault="00BB56E8" w:rsidP="005A4C72">
            <w:pPr>
              <w:spacing w:after="0" w:line="240" w:lineRule="auto"/>
              <w:jc w:val="center"/>
              <w:rPr>
                <w:bCs/>
                <w:color w:val="auto"/>
                <w:sz w:val="20"/>
                <w:szCs w:val="20"/>
              </w:rPr>
            </w:pPr>
            <w:r w:rsidRPr="00BB56E8">
              <w:rPr>
                <w:bCs/>
                <w:color w:val="auto"/>
                <w:sz w:val="20"/>
                <w:szCs w:val="20"/>
              </w:rPr>
              <w:t>34,266</w:t>
            </w:r>
          </w:p>
        </w:tc>
      </w:tr>
      <w:tr w:rsidR="00BB56E8" w:rsidRPr="00B3614B" w14:paraId="08625E81"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488E13A6"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Reseau Biblio</w:t>
            </w:r>
          </w:p>
        </w:tc>
        <w:tc>
          <w:tcPr>
            <w:tcW w:w="1120" w:type="dxa"/>
            <w:tcBorders>
              <w:top w:val="nil"/>
              <w:left w:val="nil"/>
              <w:bottom w:val="single" w:sz="4" w:space="0" w:color="auto"/>
              <w:right w:val="single" w:sz="4" w:space="0" w:color="auto"/>
            </w:tcBorders>
            <w:shd w:val="clear" w:color="auto" w:fill="auto"/>
            <w:noWrap/>
            <w:vAlign w:val="center"/>
            <w:hideMark/>
          </w:tcPr>
          <w:p w14:paraId="0D94A9C4" w14:textId="6EE5679F" w:rsidR="00BB56E8" w:rsidRPr="00BB56E8" w:rsidRDefault="00BB56E8" w:rsidP="005A4C72">
            <w:pPr>
              <w:spacing w:after="0" w:line="240" w:lineRule="auto"/>
              <w:jc w:val="center"/>
              <w:rPr>
                <w:bCs/>
                <w:color w:val="auto"/>
                <w:sz w:val="20"/>
                <w:szCs w:val="20"/>
              </w:rPr>
            </w:pPr>
            <w:r w:rsidRPr="00BB56E8">
              <w:rPr>
                <w:bCs/>
                <w:color w:val="auto"/>
                <w:sz w:val="20"/>
                <w:szCs w:val="20"/>
              </w:rPr>
              <w:t>2,298</w:t>
            </w:r>
          </w:p>
        </w:tc>
        <w:tc>
          <w:tcPr>
            <w:tcW w:w="1120" w:type="dxa"/>
            <w:tcBorders>
              <w:top w:val="nil"/>
              <w:left w:val="nil"/>
              <w:bottom w:val="single" w:sz="4" w:space="0" w:color="auto"/>
              <w:right w:val="single" w:sz="4" w:space="0" w:color="auto"/>
            </w:tcBorders>
            <w:shd w:val="clear" w:color="auto" w:fill="auto"/>
            <w:noWrap/>
            <w:vAlign w:val="center"/>
            <w:hideMark/>
          </w:tcPr>
          <w:p w14:paraId="1B416B3E" w14:textId="324A9250" w:rsidR="00BB56E8" w:rsidRPr="00BB56E8" w:rsidRDefault="00BB56E8" w:rsidP="005A4C72">
            <w:pPr>
              <w:spacing w:after="0" w:line="240" w:lineRule="auto"/>
              <w:jc w:val="center"/>
              <w:rPr>
                <w:bCs/>
                <w:color w:val="auto"/>
                <w:sz w:val="20"/>
                <w:szCs w:val="20"/>
              </w:rPr>
            </w:pPr>
            <w:r w:rsidRPr="00BB56E8">
              <w:rPr>
                <w:bCs/>
                <w:color w:val="auto"/>
                <w:sz w:val="20"/>
                <w:szCs w:val="20"/>
              </w:rPr>
              <w:t>3,504</w:t>
            </w:r>
          </w:p>
        </w:tc>
        <w:tc>
          <w:tcPr>
            <w:tcW w:w="1120" w:type="dxa"/>
            <w:tcBorders>
              <w:top w:val="nil"/>
              <w:left w:val="nil"/>
              <w:bottom w:val="single" w:sz="4" w:space="0" w:color="auto"/>
              <w:right w:val="single" w:sz="4" w:space="0" w:color="auto"/>
            </w:tcBorders>
            <w:shd w:val="clear" w:color="auto" w:fill="auto"/>
            <w:noWrap/>
            <w:vAlign w:val="center"/>
            <w:hideMark/>
          </w:tcPr>
          <w:p w14:paraId="37BBF55A" w14:textId="19B1E237" w:rsidR="00BB56E8" w:rsidRPr="00BB56E8" w:rsidRDefault="00BB56E8" w:rsidP="005A4C72">
            <w:pPr>
              <w:spacing w:after="0" w:line="240" w:lineRule="auto"/>
              <w:jc w:val="center"/>
              <w:rPr>
                <w:bCs/>
                <w:color w:val="auto"/>
                <w:sz w:val="20"/>
                <w:szCs w:val="20"/>
              </w:rPr>
            </w:pPr>
            <w:r w:rsidRPr="00BB56E8">
              <w:rPr>
                <w:bCs/>
                <w:color w:val="auto"/>
                <w:sz w:val="20"/>
                <w:szCs w:val="20"/>
              </w:rPr>
              <w:t>2,613</w:t>
            </w:r>
          </w:p>
        </w:tc>
        <w:tc>
          <w:tcPr>
            <w:tcW w:w="1120" w:type="dxa"/>
            <w:tcBorders>
              <w:top w:val="nil"/>
              <w:left w:val="nil"/>
              <w:bottom w:val="single" w:sz="4" w:space="0" w:color="auto"/>
              <w:right w:val="single" w:sz="4" w:space="0" w:color="auto"/>
            </w:tcBorders>
            <w:shd w:val="clear" w:color="auto" w:fill="auto"/>
            <w:noWrap/>
            <w:vAlign w:val="center"/>
            <w:hideMark/>
          </w:tcPr>
          <w:p w14:paraId="40C050A4" w14:textId="2EAABAA8" w:rsidR="00BB56E8" w:rsidRPr="00BB56E8" w:rsidRDefault="00BB56E8" w:rsidP="005A4C72">
            <w:pPr>
              <w:spacing w:after="0" w:line="240" w:lineRule="auto"/>
              <w:jc w:val="center"/>
              <w:rPr>
                <w:bCs/>
                <w:color w:val="auto"/>
                <w:sz w:val="20"/>
                <w:szCs w:val="20"/>
              </w:rPr>
            </w:pPr>
            <w:r w:rsidRPr="00BB56E8">
              <w:rPr>
                <w:bCs/>
                <w:color w:val="auto"/>
                <w:sz w:val="20"/>
                <w:szCs w:val="20"/>
              </w:rPr>
              <w:t>308</w:t>
            </w:r>
          </w:p>
        </w:tc>
        <w:tc>
          <w:tcPr>
            <w:tcW w:w="1120" w:type="dxa"/>
            <w:tcBorders>
              <w:top w:val="nil"/>
              <w:left w:val="nil"/>
              <w:bottom w:val="single" w:sz="4" w:space="0" w:color="auto"/>
              <w:right w:val="single" w:sz="12" w:space="0" w:color="002060"/>
            </w:tcBorders>
            <w:shd w:val="clear" w:color="auto" w:fill="auto"/>
            <w:noWrap/>
            <w:vAlign w:val="center"/>
            <w:hideMark/>
          </w:tcPr>
          <w:p w14:paraId="2CE28057" w14:textId="1029CCBE" w:rsidR="00BB56E8" w:rsidRPr="00BB56E8" w:rsidRDefault="00BB56E8" w:rsidP="005A4C72">
            <w:pPr>
              <w:spacing w:after="0" w:line="240" w:lineRule="auto"/>
              <w:jc w:val="center"/>
              <w:rPr>
                <w:bCs/>
                <w:color w:val="auto"/>
                <w:sz w:val="20"/>
                <w:szCs w:val="20"/>
              </w:rPr>
            </w:pPr>
            <w:r w:rsidRPr="00BB56E8">
              <w:rPr>
                <w:bCs/>
                <w:color w:val="auto"/>
                <w:sz w:val="20"/>
                <w:szCs w:val="20"/>
              </w:rPr>
              <w:t>8,723</w:t>
            </w:r>
          </w:p>
        </w:tc>
      </w:tr>
      <w:tr w:rsidR="00BB56E8" w:rsidRPr="00B3614B" w14:paraId="07A7EED6"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C5D9F1"/>
            <w:noWrap/>
            <w:vAlign w:val="center"/>
            <w:hideMark/>
          </w:tcPr>
          <w:p w14:paraId="40D0269F" w14:textId="77777777" w:rsidR="00BB56E8" w:rsidRPr="00B3614B" w:rsidRDefault="00BB56E8" w:rsidP="005A4C72">
            <w:pPr>
              <w:spacing w:after="0" w:line="240" w:lineRule="auto"/>
              <w:rPr>
                <w:rFonts w:eastAsia="Times New Roman" w:cs="Arial"/>
                <w:b/>
                <w:bCs/>
                <w:color w:val="auto"/>
                <w:sz w:val="20"/>
                <w:szCs w:val="20"/>
                <w:lang w:eastAsia="en-CA"/>
              </w:rPr>
            </w:pPr>
            <w:r w:rsidRPr="00B3614B">
              <w:rPr>
                <w:rFonts w:eastAsia="Times New Roman" w:cs="Arial"/>
                <w:b/>
                <w:bCs/>
                <w:color w:val="auto"/>
                <w:sz w:val="20"/>
                <w:szCs w:val="20"/>
                <w:lang w:eastAsia="en-CA"/>
              </w:rPr>
              <w:t>Ontario</w:t>
            </w:r>
          </w:p>
        </w:tc>
        <w:tc>
          <w:tcPr>
            <w:tcW w:w="1120" w:type="dxa"/>
            <w:tcBorders>
              <w:top w:val="nil"/>
              <w:left w:val="nil"/>
              <w:bottom w:val="single" w:sz="4" w:space="0" w:color="auto"/>
              <w:right w:val="single" w:sz="4" w:space="0" w:color="auto"/>
            </w:tcBorders>
            <w:shd w:val="clear" w:color="000000" w:fill="C5D9F1"/>
            <w:noWrap/>
            <w:vAlign w:val="center"/>
            <w:hideMark/>
          </w:tcPr>
          <w:p w14:paraId="0C667E9A" w14:textId="55DC2A3D" w:rsidR="00BB56E8" w:rsidRPr="00BB56E8" w:rsidRDefault="00BB56E8" w:rsidP="005A4C72">
            <w:pPr>
              <w:spacing w:after="0" w:line="240" w:lineRule="auto"/>
              <w:jc w:val="center"/>
              <w:rPr>
                <w:b/>
                <w:color w:val="auto"/>
                <w:sz w:val="20"/>
                <w:szCs w:val="20"/>
              </w:rPr>
            </w:pPr>
            <w:r w:rsidRPr="00BB56E8">
              <w:rPr>
                <w:b/>
                <w:color w:val="auto"/>
                <w:sz w:val="20"/>
                <w:szCs w:val="20"/>
              </w:rPr>
              <w:t>51,864</w:t>
            </w:r>
          </w:p>
        </w:tc>
        <w:tc>
          <w:tcPr>
            <w:tcW w:w="1120" w:type="dxa"/>
            <w:tcBorders>
              <w:top w:val="nil"/>
              <w:left w:val="nil"/>
              <w:bottom w:val="single" w:sz="4" w:space="0" w:color="auto"/>
              <w:right w:val="single" w:sz="4" w:space="0" w:color="auto"/>
            </w:tcBorders>
            <w:shd w:val="clear" w:color="000000" w:fill="C5D9F1"/>
            <w:noWrap/>
            <w:vAlign w:val="center"/>
            <w:hideMark/>
          </w:tcPr>
          <w:p w14:paraId="53138F71" w14:textId="04ADA2DC" w:rsidR="00BB56E8" w:rsidRPr="00BB56E8" w:rsidRDefault="00BB56E8" w:rsidP="005A4C72">
            <w:pPr>
              <w:spacing w:after="0" w:line="240" w:lineRule="auto"/>
              <w:jc w:val="center"/>
              <w:rPr>
                <w:b/>
                <w:color w:val="auto"/>
                <w:sz w:val="20"/>
                <w:szCs w:val="20"/>
              </w:rPr>
            </w:pPr>
            <w:r w:rsidRPr="00BB56E8">
              <w:rPr>
                <w:b/>
                <w:color w:val="auto"/>
                <w:sz w:val="20"/>
                <w:szCs w:val="20"/>
              </w:rPr>
              <w:t>65,417</w:t>
            </w:r>
          </w:p>
        </w:tc>
        <w:tc>
          <w:tcPr>
            <w:tcW w:w="1120" w:type="dxa"/>
            <w:tcBorders>
              <w:top w:val="nil"/>
              <w:left w:val="nil"/>
              <w:bottom w:val="single" w:sz="4" w:space="0" w:color="auto"/>
              <w:right w:val="single" w:sz="4" w:space="0" w:color="auto"/>
            </w:tcBorders>
            <w:shd w:val="clear" w:color="000000" w:fill="C5D9F1"/>
            <w:noWrap/>
            <w:vAlign w:val="center"/>
            <w:hideMark/>
          </w:tcPr>
          <w:p w14:paraId="3072D66A" w14:textId="7D98E500" w:rsidR="00BB56E8" w:rsidRPr="00BB56E8" w:rsidRDefault="00BB56E8" w:rsidP="005A4C72">
            <w:pPr>
              <w:spacing w:after="0" w:line="240" w:lineRule="auto"/>
              <w:jc w:val="center"/>
              <w:rPr>
                <w:b/>
                <w:color w:val="auto"/>
                <w:sz w:val="20"/>
                <w:szCs w:val="20"/>
              </w:rPr>
            </w:pPr>
            <w:r w:rsidRPr="00BB56E8">
              <w:rPr>
                <w:b/>
                <w:color w:val="auto"/>
                <w:sz w:val="20"/>
                <w:szCs w:val="20"/>
              </w:rPr>
              <w:t>44,223</w:t>
            </w:r>
          </w:p>
        </w:tc>
        <w:tc>
          <w:tcPr>
            <w:tcW w:w="1120" w:type="dxa"/>
            <w:tcBorders>
              <w:top w:val="nil"/>
              <w:left w:val="nil"/>
              <w:bottom w:val="single" w:sz="4" w:space="0" w:color="auto"/>
              <w:right w:val="single" w:sz="4" w:space="0" w:color="auto"/>
            </w:tcBorders>
            <w:shd w:val="clear" w:color="000000" w:fill="C5D9F1"/>
            <w:noWrap/>
            <w:vAlign w:val="center"/>
            <w:hideMark/>
          </w:tcPr>
          <w:p w14:paraId="40987DB8" w14:textId="327AD136" w:rsidR="00BB56E8" w:rsidRPr="00BB56E8" w:rsidRDefault="00BB56E8" w:rsidP="005A4C72">
            <w:pPr>
              <w:spacing w:after="0" w:line="240" w:lineRule="auto"/>
              <w:jc w:val="center"/>
              <w:rPr>
                <w:b/>
                <w:color w:val="auto"/>
                <w:sz w:val="20"/>
                <w:szCs w:val="20"/>
              </w:rPr>
            </w:pPr>
            <w:r w:rsidRPr="00BB56E8">
              <w:rPr>
                <w:b/>
                <w:color w:val="auto"/>
                <w:sz w:val="20"/>
                <w:szCs w:val="20"/>
              </w:rPr>
              <w:t>3,705</w:t>
            </w:r>
          </w:p>
        </w:tc>
        <w:tc>
          <w:tcPr>
            <w:tcW w:w="1120" w:type="dxa"/>
            <w:tcBorders>
              <w:top w:val="nil"/>
              <w:left w:val="nil"/>
              <w:bottom w:val="single" w:sz="4" w:space="0" w:color="auto"/>
              <w:right w:val="single" w:sz="12" w:space="0" w:color="002060"/>
            </w:tcBorders>
            <w:shd w:val="clear" w:color="000000" w:fill="C5D9F1"/>
            <w:noWrap/>
            <w:vAlign w:val="center"/>
            <w:hideMark/>
          </w:tcPr>
          <w:p w14:paraId="351BD42F" w14:textId="4B7A3D55" w:rsidR="00BB56E8" w:rsidRPr="00BB56E8" w:rsidRDefault="00BB56E8" w:rsidP="005A4C72">
            <w:pPr>
              <w:spacing w:after="0" w:line="240" w:lineRule="auto"/>
              <w:jc w:val="center"/>
              <w:rPr>
                <w:b/>
                <w:color w:val="auto"/>
                <w:sz w:val="20"/>
                <w:szCs w:val="20"/>
              </w:rPr>
            </w:pPr>
            <w:r w:rsidRPr="00BB56E8">
              <w:rPr>
                <w:b/>
                <w:color w:val="auto"/>
                <w:sz w:val="20"/>
                <w:szCs w:val="20"/>
              </w:rPr>
              <w:t>165,209</w:t>
            </w:r>
          </w:p>
        </w:tc>
      </w:tr>
      <w:tr w:rsidR="00BB56E8" w:rsidRPr="00B3614B" w14:paraId="646FBB65"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50824076"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SOLS</w:t>
            </w:r>
          </w:p>
        </w:tc>
        <w:tc>
          <w:tcPr>
            <w:tcW w:w="1120" w:type="dxa"/>
            <w:tcBorders>
              <w:top w:val="nil"/>
              <w:left w:val="nil"/>
              <w:bottom w:val="single" w:sz="4" w:space="0" w:color="auto"/>
              <w:right w:val="single" w:sz="4" w:space="0" w:color="auto"/>
            </w:tcBorders>
            <w:shd w:val="clear" w:color="auto" w:fill="auto"/>
            <w:noWrap/>
            <w:vAlign w:val="center"/>
            <w:hideMark/>
          </w:tcPr>
          <w:p w14:paraId="2FEFDBF7" w14:textId="4292E059" w:rsidR="00BB56E8" w:rsidRPr="00BB56E8" w:rsidRDefault="00BB56E8" w:rsidP="005A4C72">
            <w:pPr>
              <w:spacing w:after="0" w:line="240" w:lineRule="auto"/>
              <w:jc w:val="center"/>
              <w:rPr>
                <w:bCs/>
                <w:color w:val="auto"/>
                <w:sz w:val="20"/>
                <w:szCs w:val="20"/>
              </w:rPr>
            </w:pPr>
            <w:r w:rsidRPr="00BB56E8">
              <w:rPr>
                <w:bCs/>
                <w:color w:val="auto"/>
                <w:sz w:val="20"/>
                <w:szCs w:val="20"/>
              </w:rPr>
              <w:t>36,882</w:t>
            </w:r>
          </w:p>
        </w:tc>
        <w:tc>
          <w:tcPr>
            <w:tcW w:w="1120" w:type="dxa"/>
            <w:tcBorders>
              <w:top w:val="nil"/>
              <w:left w:val="nil"/>
              <w:bottom w:val="single" w:sz="4" w:space="0" w:color="auto"/>
              <w:right w:val="single" w:sz="4" w:space="0" w:color="auto"/>
            </w:tcBorders>
            <w:shd w:val="clear" w:color="auto" w:fill="auto"/>
            <w:noWrap/>
            <w:vAlign w:val="center"/>
            <w:hideMark/>
          </w:tcPr>
          <w:p w14:paraId="1FD65831" w14:textId="292F9344" w:rsidR="00BB56E8" w:rsidRPr="00BB56E8" w:rsidRDefault="00BB56E8" w:rsidP="005A4C72">
            <w:pPr>
              <w:spacing w:after="0" w:line="240" w:lineRule="auto"/>
              <w:jc w:val="center"/>
              <w:rPr>
                <w:bCs/>
                <w:color w:val="auto"/>
                <w:sz w:val="20"/>
                <w:szCs w:val="20"/>
              </w:rPr>
            </w:pPr>
            <w:r w:rsidRPr="00BB56E8">
              <w:rPr>
                <w:bCs/>
                <w:color w:val="auto"/>
                <w:sz w:val="20"/>
                <w:szCs w:val="20"/>
              </w:rPr>
              <w:t>49,460</w:t>
            </w:r>
          </w:p>
        </w:tc>
        <w:tc>
          <w:tcPr>
            <w:tcW w:w="1120" w:type="dxa"/>
            <w:tcBorders>
              <w:top w:val="nil"/>
              <w:left w:val="nil"/>
              <w:bottom w:val="single" w:sz="4" w:space="0" w:color="auto"/>
              <w:right w:val="single" w:sz="4" w:space="0" w:color="auto"/>
            </w:tcBorders>
            <w:shd w:val="clear" w:color="auto" w:fill="auto"/>
            <w:noWrap/>
            <w:vAlign w:val="center"/>
            <w:hideMark/>
          </w:tcPr>
          <w:p w14:paraId="7D0211E2" w14:textId="7C99644F" w:rsidR="00BB56E8" w:rsidRPr="00BB56E8" w:rsidRDefault="00BB56E8" w:rsidP="005A4C72">
            <w:pPr>
              <w:spacing w:after="0" w:line="240" w:lineRule="auto"/>
              <w:jc w:val="center"/>
              <w:rPr>
                <w:bCs/>
                <w:color w:val="auto"/>
                <w:sz w:val="20"/>
                <w:szCs w:val="20"/>
              </w:rPr>
            </w:pPr>
            <w:r w:rsidRPr="00BB56E8">
              <w:rPr>
                <w:bCs/>
                <w:color w:val="auto"/>
                <w:sz w:val="20"/>
                <w:szCs w:val="20"/>
              </w:rPr>
              <w:t>34,471</w:t>
            </w:r>
          </w:p>
        </w:tc>
        <w:tc>
          <w:tcPr>
            <w:tcW w:w="1120" w:type="dxa"/>
            <w:tcBorders>
              <w:top w:val="nil"/>
              <w:left w:val="nil"/>
              <w:bottom w:val="single" w:sz="4" w:space="0" w:color="auto"/>
              <w:right w:val="single" w:sz="4" w:space="0" w:color="auto"/>
            </w:tcBorders>
            <w:shd w:val="clear" w:color="auto" w:fill="auto"/>
            <w:noWrap/>
            <w:vAlign w:val="center"/>
            <w:hideMark/>
          </w:tcPr>
          <w:p w14:paraId="5375133F" w14:textId="5122FE57" w:rsidR="00BB56E8" w:rsidRPr="00BB56E8" w:rsidRDefault="00BB56E8" w:rsidP="005A4C72">
            <w:pPr>
              <w:spacing w:after="0" w:line="240" w:lineRule="auto"/>
              <w:jc w:val="center"/>
              <w:rPr>
                <w:bCs/>
                <w:color w:val="auto"/>
                <w:sz w:val="20"/>
                <w:szCs w:val="20"/>
              </w:rPr>
            </w:pPr>
            <w:r w:rsidRPr="00BB56E8">
              <w:rPr>
                <w:bCs/>
                <w:color w:val="auto"/>
                <w:sz w:val="20"/>
                <w:szCs w:val="20"/>
              </w:rPr>
              <w:t>3,225</w:t>
            </w:r>
          </w:p>
        </w:tc>
        <w:tc>
          <w:tcPr>
            <w:tcW w:w="1120" w:type="dxa"/>
            <w:tcBorders>
              <w:top w:val="nil"/>
              <w:left w:val="nil"/>
              <w:bottom w:val="single" w:sz="4" w:space="0" w:color="auto"/>
              <w:right w:val="single" w:sz="12" w:space="0" w:color="002060"/>
            </w:tcBorders>
            <w:shd w:val="clear" w:color="auto" w:fill="auto"/>
            <w:noWrap/>
            <w:vAlign w:val="center"/>
            <w:hideMark/>
          </w:tcPr>
          <w:p w14:paraId="4D703360" w14:textId="55794021" w:rsidR="00BB56E8" w:rsidRPr="00BB56E8" w:rsidRDefault="00BB56E8" w:rsidP="005A4C72">
            <w:pPr>
              <w:spacing w:after="0" w:line="240" w:lineRule="auto"/>
              <w:jc w:val="center"/>
              <w:rPr>
                <w:bCs/>
                <w:color w:val="auto"/>
                <w:sz w:val="20"/>
                <w:szCs w:val="20"/>
              </w:rPr>
            </w:pPr>
            <w:r w:rsidRPr="00BB56E8">
              <w:rPr>
                <w:bCs/>
                <w:color w:val="auto"/>
                <w:sz w:val="20"/>
                <w:szCs w:val="20"/>
              </w:rPr>
              <w:t>124,038</w:t>
            </w:r>
          </w:p>
        </w:tc>
      </w:tr>
      <w:tr w:rsidR="00BB56E8" w:rsidRPr="00B3614B" w14:paraId="36810A28"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2D750382"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OLS-North</w:t>
            </w:r>
          </w:p>
        </w:tc>
        <w:tc>
          <w:tcPr>
            <w:tcW w:w="1120" w:type="dxa"/>
            <w:tcBorders>
              <w:top w:val="nil"/>
              <w:left w:val="nil"/>
              <w:bottom w:val="single" w:sz="4" w:space="0" w:color="auto"/>
              <w:right w:val="single" w:sz="4" w:space="0" w:color="auto"/>
            </w:tcBorders>
            <w:shd w:val="clear" w:color="auto" w:fill="auto"/>
            <w:noWrap/>
            <w:vAlign w:val="center"/>
            <w:hideMark/>
          </w:tcPr>
          <w:p w14:paraId="7D1468B1" w14:textId="78E48B65" w:rsidR="00BB56E8" w:rsidRPr="00BB56E8" w:rsidRDefault="00BB56E8" w:rsidP="005A4C72">
            <w:pPr>
              <w:spacing w:after="0" w:line="240" w:lineRule="auto"/>
              <w:jc w:val="center"/>
              <w:rPr>
                <w:bCs/>
                <w:color w:val="auto"/>
                <w:sz w:val="20"/>
                <w:szCs w:val="20"/>
              </w:rPr>
            </w:pPr>
            <w:r w:rsidRPr="00BB56E8">
              <w:rPr>
                <w:bCs/>
                <w:color w:val="auto"/>
                <w:sz w:val="20"/>
                <w:szCs w:val="20"/>
              </w:rPr>
              <w:t>1,373</w:t>
            </w:r>
          </w:p>
        </w:tc>
        <w:tc>
          <w:tcPr>
            <w:tcW w:w="1120" w:type="dxa"/>
            <w:tcBorders>
              <w:top w:val="nil"/>
              <w:left w:val="nil"/>
              <w:bottom w:val="single" w:sz="4" w:space="0" w:color="auto"/>
              <w:right w:val="single" w:sz="4" w:space="0" w:color="auto"/>
            </w:tcBorders>
            <w:shd w:val="clear" w:color="auto" w:fill="auto"/>
            <w:noWrap/>
            <w:vAlign w:val="center"/>
            <w:hideMark/>
          </w:tcPr>
          <w:p w14:paraId="13013FAC" w14:textId="7BB7890B" w:rsidR="00BB56E8" w:rsidRPr="00BB56E8" w:rsidRDefault="00BB56E8" w:rsidP="005A4C72">
            <w:pPr>
              <w:spacing w:after="0" w:line="240" w:lineRule="auto"/>
              <w:jc w:val="center"/>
              <w:rPr>
                <w:bCs/>
                <w:color w:val="auto"/>
                <w:sz w:val="20"/>
                <w:szCs w:val="20"/>
              </w:rPr>
            </w:pPr>
            <w:r w:rsidRPr="00BB56E8">
              <w:rPr>
                <w:bCs/>
                <w:color w:val="auto"/>
                <w:sz w:val="20"/>
                <w:szCs w:val="20"/>
              </w:rPr>
              <w:t>1,635</w:t>
            </w:r>
          </w:p>
        </w:tc>
        <w:tc>
          <w:tcPr>
            <w:tcW w:w="1120" w:type="dxa"/>
            <w:tcBorders>
              <w:top w:val="nil"/>
              <w:left w:val="nil"/>
              <w:bottom w:val="single" w:sz="4" w:space="0" w:color="auto"/>
              <w:right w:val="single" w:sz="4" w:space="0" w:color="auto"/>
            </w:tcBorders>
            <w:shd w:val="clear" w:color="auto" w:fill="auto"/>
            <w:noWrap/>
            <w:vAlign w:val="center"/>
            <w:hideMark/>
          </w:tcPr>
          <w:p w14:paraId="31F45638" w14:textId="7416EE9E" w:rsidR="00BB56E8" w:rsidRPr="00BB56E8" w:rsidRDefault="00BB56E8" w:rsidP="005A4C72">
            <w:pPr>
              <w:spacing w:after="0" w:line="240" w:lineRule="auto"/>
              <w:jc w:val="center"/>
              <w:rPr>
                <w:bCs/>
                <w:color w:val="auto"/>
                <w:sz w:val="20"/>
                <w:szCs w:val="20"/>
              </w:rPr>
            </w:pPr>
            <w:r w:rsidRPr="00BB56E8">
              <w:rPr>
                <w:bCs/>
                <w:color w:val="auto"/>
                <w:sz w:val="20"/>
                <w:szCs w:val="20"/>
              </w:rPr>
              <w:t>866</w:t>
            </w:r>
          </w:p>
        </w:tc>
        <w:tc>
          <w:tcPr>
            <w:tcW w:w="1120" w:type="dxa"/>
            <w:tcBorders>
              <w:top w:val="nil"/>
              <w:left w:val="nil"/>
              <w:bottom w:val="single" w:sz="4" w:space="0" w:color="auto"/>
              <w:right w:val="single" w:sz="4" w:space="0" w:color="auto"/>
            </w:tcBorders>
            <w:shd w:val="clear" w:color="auto" w:fill="auto"/>
            <w:noWrap/>
            <w:vAlign w:val="center"/>
            <w:hideMark/>
          </w:tcPr>
          <w:p w14:paraId="059C66AF" w14:textId="10262DE6" w:rsidR="00BB56E8" w:rsidRPr="00BB56E8" w:rsidRDefault="00BB56E8" w:rsidP="005A4C72">
            <w:pPr>
              <w:spacing w:after="0" w:line="240" w:lineRule="auto"/>
              <w:jc w:val="center"/>
              <w:rPr>
                <w:bCs/>
                <w:color w:val="auto"/>
                <w:sz w:val="20"/>
                <w:szCs w:val="20"/>
              </w:rPr>
            </w:pPr>
            <w:r w:rsidRPr="00BB56E8">
              <w:rPr>
                <w:bCs/>
                <w:color w:val="auto"/>
                <w:sz w:val="20"/>
                <w:szCs w:val="20"/>
              </w:rPr>
              <w:t>108</w:t>
            </w:r>
          </w:p>
        </w:tc>
        <w:tc>
          <w:tcPr>
            <w:tcW w:w="1120" w:type="dxa"/>
            <w:tcBorders>
              <w:top w:val="nil"/>
              <w:left w:val="nil"/>
              <w:bottom w:val="single" w:sz="4" w:space="0" w:color="auto"/>
              <w:right w:val="single" w:sz="12" w:space="0" w:color="002060"/>
            </w:tcBorders>
            <w:shd w:val="clear" w:color="auto" w:fill="auto"/>
            <w:noWrap/>
            <w:vAlign w:val="center"/>
            <w:hideMark/>
          </w:tcPr>
          <w:p w14:paraId="5C1BEDDC" w14:textId="6BC218B4" w:rsidR="00BB56E8" w:rsidRPr="00BB56E8" w:rsidRDefault="00BB56E8" w:rsidP="005A4C72">
            <w:pPr>
              <w:spacing w:after="0" w:line="240" w:lineRule="auto"/>
              <w:jc w:val="center"/>
              <w:rPr>
                <w:bCs/>
                <w:color w:val="auto"/>
                <w:sz w:val="20"/>
                <w:szCs w:val="20"/>
              </w:rPr>
            </w:pPr>
            <w:r w:rsidRPr="00BB56E8">
              <w:rPr>
                <w:bCs/>
                <w:color w:val="auto"/>
                <w:sz w:val="20"/>
                <w:szCs w:val="20"/>
              </w:rPr>
              <w:t>3,982</w:t>
            </w:r>
          </w:p>
        </w:tc>
      </w:tr>
      <w:tr w:rsidR="00BB56E8" w:rsidRPr="00B3614B" w14:paraId="121DA32F"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0F6F7654"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Toronto</w:t>
            </w:r>
          </w:p>
        </w:tc>
        <w:tc>
          <w:tcPr>
            <w:tcW w:w="1120" w:type="dxa"/>
            <w:tcBorders>
              <w:top w:val="nil"/>
              <w:left w:val="nil"/>
              <w:bottom w:val="single" w:sz="4" w:space="0" w:color="auto"/>
              <w:right w:val="single" w:sz="4" w:space="0" w:color="auto"/>
            </w:tcBorders>
            <w:shd w:val="clear" w:color="auto" w:fill="auto"/>
            <w:noWrap/>
            <w:vAlign w:val="center"/>
            <w:hideMark/>
          </w:tcPr>
          <w:p w14:paraId="421B272B" w14:textId="3748BF8E" w:rsidR="00BB56E8" w:rsidRPr="00BB56E8" w:rsidRDefault="00BB56E8" w:rsidP="005A4C72">
            <w:pPr>
              <w:spacing w:after="0" w:line="240" w:lineRule="auto"/>
              <w:jc w:val="center"/>
              <w:rPr>
                <w:bCs/>
                <w:color w:val="auto"/>
                <w:sz w:val="20"/>
                <w:szCs w:val="20"/>
              </w:rPr>
            </w:pPr>
            <w:r w:rsidRPr="00BB56E8">
              <w:rPr>
                <w:bCs/>
                <w:color w:val="auto"/>
                <w:sz w:val="20"/>
                <w:szCs w:val="20"/>
              </w:rPr>
              <w:t>13,609</w:t>
            </w:r>
          </w:p>
        </w:tc>
        <w:tc>
          <w:tcPr>
            <w:tcW w:w="1120" w:type="dxa"/>
            <w:tcBorders>
              <w:top w:val="nil"/>
              <w:left w:val="nil"/>
              <w:bottom w:val="single" w:sz="4" w:space="0" w:color="auto"/>
              <w:right w:val="single" w:sz="4" w:space="0" w:color="auto"/>
            </w:tcBorders>
            <w:shd w:val="clear" w:color="auto" w:fill="auto"/>
            <w:noWrap/>
            <w:vAlign w:val="center"/>
            <w:hideMark/>
          </w:tcPr>
          <w:p w14:paraId="26BA6E5F" w14:textId="23F4CD82" w:rsidR="00BB56E8" w:rsidRPr="00BB56E8" w:rsidRDefault="00BB56E8" w:rsidP="005A4C72">
            <w:pPr>
              <w:spacing w:after="0" w:line="240" w:lineRule="auto"/>
              <w:jc w:val="center"/>
              <w:rPr>
                <w:bCs/>
                <w:color w:val="auto"/>
                <w:sz w:val="20"/>
                <w:szCs w:val="20"/>
              </w:rPr>
            </w:pPr>
            <w:r w:rsidRPr="00BB56E8">
              <w:rPr>
                <w:bCs/>
                <w:color w:val="auto"/>
                <w:sz w:val="20"/>
                <w:szCs w:val="20"/>
              </w:rPr>
              <w:t>14,322</w:t>
            </w:r>
          </w:p>
        </w:tc>
        <w:tc>
          <w:tcPr>
            <w:tcW w:w="1120" w:type="dxa"/>
            <w:tcBorders>
              <w:top w:val="nil"/>
              <w:left w:val="nil"/>
              <w:bottom w:val="single" w:sz="4" w:space="0" w:color="auto"/>
              <w:right w:val="single" w:sz="4" w:space="0" w:color="auto"/>
            </w:tcBorders>
            <w:shd w:val="clear" w:color="auto" w:fill="auto"/>
            <w:noWrap/>
            <w:vAlign w:val="center"/>
            <w:hideMark/>
          </w:tcPr>
          <w:p w14:paraId="5928EC81" w14:textId="2703AD03" w:rsidR="00BB56E8" w:rsidRPr="00BB56E8" w:rsidRDefault="00BB56E8" w:rsidP="005A4C72">
            <w:pPr>
              <w:spacing w:after="0" w:line="240" w:lineRule="auto"/>
              <w:jc w:val="center"/>
              <w:rPr>
                <w:bCs/>
                <w:color w:val="auto"/>
                <w:sz w:val="20"/>
                <w:szCs w:val="20"/>
              </w:rPr>
            </w:pPr>
            <w:r w:rsidRPr="00BB56E8">
              <w:rPr>
                <w:bCs/>
                <w:color w:val="auto"/>
                <w:sz w:val="20"/>
                <w:szCs w:val="20"/>
              </w:rPr>
              <w:t>8,886</w:t>
            </w:r>
          </w:p>
        </w:tc>
        <w:tc>
          <w:tcPr>
            <w:tcW w:w="1120" w:type="dxa"/>
            <w:tcBorders>
              <w:top w:val="nil"/>
              <w:left w:val="nil"/>
              <w:bottom w:val="single" w:sz="4" w:space="0" w:color="auto"/>
              <w:right w:val="single" w:sz="4" w:space="0" w:color="auto"/>
            </w:tcBorders>
            <w:shd w:val="clear" w:color="auto" w:fill="auto"/>
            <w:noWrap/>
            <w:vAlign w:val="center"/>
            <w:hideMark/>
          </w:tcPr>
          <w:p w14:paraId="12060155" w14:textId="50DB1BCF" w:rsidR="00BB56E8" w:rsidRPr="00BB56E8" w:rsidRDefault="00BB56E8" w:rsidP="005A4C72">
            <w:pPr>
              <w:spacing w:after="0" w:line="240" w:lineRule="auto"/>
              <w:jc w:val="center"/>
              <w:rPr>
                <w:bCs/>
                <w:color w:val="auto"/>
                <w:sz w:val="20"/>
                <w:szCs w:val="20"/>
              </w:rPr>
            </w:pPr>
            <w:r w:rsidRPr="00BB56E8">
              <w:rPr>
                <w:bCs/>
                <w:color w:val="auto"/>
                <w:sz w:val="20"/>
                <w:szCs w:val="20"/>
              </w:rPr>
              <w:t>372</w:t>
            </w:r>
          </w:p>
        </w:tc>
        <w:tc>
          <w:tcPr>
            <w:tcW w:w="1120" w:type="dxa"/>
            <w:tcBorders>
              <w:top w:val="nil"/>
              <w:left w:val="nil"/>
              <w:bottom w:val="single" w:sz="4" w:space="0" w:color="auto"/>
              <w:right w:val="single" w:sz="12" w:space="0" w:color="002060"/>
            </w:tcBorders>
            <w:shd w:val="clear" w:color="auto" w:fill="auto"/>
            <w:noWrap/>
            <w:vAlign w:val="center"/>
            <w:hideMark/>
          </w:tcPr>
          <w:p w14:paraId="0B6DE602" w14:textId="6470C060" w:rsidR="00BB56E8" w:rsidRPr="00BB56E8" w:rsidRDefault="00BB56E8" w:rsidP="005A4C72">
            <w:pPr>
              <w:spacing w:after="0" w:line="240" w:lineRule="auto"/>
              <w:jc w:val="center"/>
              <w:rPr>
                <w:bCs/>
                <w:color w:val="auto"/>
                <w:sz w:val="20"/>
                <w:szCs w:val="20"/>
              </w:rPr>
            </w:pPr>
            <w:r w:rsidRPr="00BB56E8">
              <w:rPr>
                <w:bCs/>
                <w:color w:val="auto"/>
                <w:sz w:val="20"/>
                <w:szCs w:val="20"/>
              </w:rPr>
              <w:t>37,189</w:t>
            </w:r>
          </w:p>
        </w:tc>
      </w:tr>
      <w:tr w:rsidR="00BB56E8" w:rsidRPr="00B3614B" w14:paraId="7C640623"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C5D9F1"/>
            <w:noWrap/>
            <w:vAlign w:val="center"/>
            <w:hideMark/>
          </w:tcPr>
          <w:p w14:paraId="160A0E5B" w14:textId="77777777" w:rsidR="00BB56E8" w:rsidRPr="00B3614B" w:rsidRDefault="00BB56E8" w:rsidP="005A4C72">
            <w:pPr>
              <w:spacing w:after="0" w:line="240" w:lineRule="auto"/>
              <w:rPr>
                <w:rFonts w:eastAsia="Times New Roman" w:cs="Arial"/>
                <w:b/>
                <w:bCs/>
                <w:color w:val="auto"/>
                <w:sz w:val="20"/>
                <w:szCs w:val="20"/>
                <w:lang w:eastAsia="en-CA"/>
              </w:rPr>
            </w:pPr>
            <w:r w:rsidRPr="00B3614B">
              <w:rPr>
                <w:rFonts w:eastAsia="Times New Roman" w:cs="Arial"/>
                <w:b/>
                <w:bCs/>
                <w:color w:val="auto"/>
                <w:sz w:val="20"/>
                <w:szCs w:val="20"/>
                <w:lang w:eastAsia="en-CA"/>
              </w:rPr>
              <w:t>West</w:t>
            </w:r>
          </w:p>
        </w:tc>
        <w:tc>
          <w:tcPr>
            <w:tcW w:w="1120" w:type="dxa"/>
            <w:tcBorders>
              <w:top w:val="nil"/>
              <w:left w:val="nil"/>
              <w:bottom w:val="single" w:sz="4" w:space="0" w:color="auto"/>
              <w:right w:val="single" w:sz="4" w:space="0" w:color="auto"/>
            </w:tcBorders>
            <w:shd w:val="clear" w:color="000000" w:fill="C5D9F1"/>
            <w:noWrap/>
            <w:vAlign w:val="center"/>
            <w:hideMark/>
          </w:tcPr>
          <w:p w14:paraId="1AD56917" w14:textId="5CFECA4A" w:rsidR="00BB56E8" w:rsidRPr="00BB56E8" w:rsidRDefault="00BB56E8" w:rsidP="005A4C72">
            <w:pPr>
              <w:spacing w:after="0" w:line="240" w:lineRule="auto"/>
              <w:jc w:val="center"/>
              <w:rPr>
                <w:b/>
                <w:color w:val="auto"/>
                <w:sz w:val="20"/>
                <w:szCs w:val="20"/>
              </w:rPr>
            </w:pPr>
            <w:r w:rsidRPr="00BB56E8">
              <w:rPr>
                <w:b/>
                <w:color w:val="auto"/>
                <w:sz w:val="20"/>
                <w:szCs w:val="20"/>
              </w:rPr>
              <w:t>28,503</w:t>
            </w:r>
          </w:p>
        </w:tc>
        <w:tc>
          <w:tcPr>
            <w:tcW w:w="1120" w:type="dxa"/>
            <w:tcBorders>
              <w:top w:val="nil"/>
              <w:left w:val="nil"/>
              <w:bottom w:val="single" w:sz="4" w:space="0" w:color="auto"/>
              <w:right w:val="single" w:sz="4" w:space="0" w:color="auto"/>
            </w:tcBorders>
            <w:shd w:val="clear" w:color="000000" w:fill="C5D9F1"/>
            <w:noWrap/>
            <w:vAlign w:val="center"/>
            <w:hideMark/>
          </w:tcPr>
          <w:p w14:paraId="082D5B65" w14:textId="5A38605F" w:rsidR="00BB56E8" w:rsidRPr="00BB56E8" w:rsidRDefault="00BB56E8" w:rsidP="005A4C72">
            <w:pPr>
              <w:spacing w:after="0" w:line="240" w:lineRule="auto"/>
              <w:jc w:val="center"/>
              <w:rPr>
                <w:b/>
                <w:color w:val="auto"/>
                <w:sz w:val="20"/>
                <w:szCs w:val="20"/>
              </w:rPr>
            </w:pPr>
            <w:r w:rsidRPr="00BB56E8">
              <w:rPr>
                <w:b/>
                <w:color w:val="auto"/>
                <w:sz w:val="20"/>
                <w:szCs w:val="20"/>
              </w:rPr>
              <w:t>40,486</w:t>
            </w:r>
          </w:p>
        </w:tc>
        <w:tc>
          <w:tcPr>
            <w:tcW w:w="1120" w:type="dxa"/>
            <w:tcBorders>
              <w:top w:val="nil"/>
              <w:left w:val="nil"/>
              <w:bottom w:val="single" w:sz="4" w:space="0" w:color="auto"/>
              <w:right w:val="single" w:sz="4" w:space="0" w:color="auto"/>
            </w:tcBorders>
            <w:shd w:val="clear" w:color="000000" w:fill="C5D9F1"/>
            <w:noWrap/>
            <w:vAlign w:val="center"/>
            <w:hideMark/>
          </w:tcPr>
          <w:p w14:paraId="4F17E278" w14:textId="1080938A" w:rsidR="00BB56E8" w:rsidRPr="00BB56E8" w:rsidRDefault="00BB56E8" w:rsidP="005A4C72">
            <w:pPr>
              <w:spacing w:after="0" w:line="240" w:lineRule="auto"/>
              <w:jc w:val="center"/>
              <w:rPr>
                <w:b/>
                <w:color w:val="auto"/>
                <w:sz w:val="20"/>
                <w:szCs w:val="20"/>
              </w:rPr>
            </w:pPr>
            <w:r w:rsidRPr="00BB56E8">
              <w:rPr>
                <w:b/>
                <w:color w:val="auto"/>
                <w:sz w:val="20"/>
                <w:szCs w:val="20"/>
              </w:rPr>
              <w:t>31,970</w:t>
            </w:r>
          </w:p>
        </w:tc>
        <w:tc>
          <w:tcPr>
            <w:tcW w:w="1120" w:type="dxa"/>
            <w:tcBorders>
              <w:top w:val="nil"/>
              <w:left w:val="nil"/>
              <w:bottom w:val="single" w:sz="4" w:space="0" w:color="auto"/>
              <w:right w:val="single" w:sz="4" w:space="0" w:color="auto"/>
            </w:tcBorders>
            <w:shd w:val="clear" w:color="000000" w:fill="C5D9F1"/>
            <w:noWrap/>
            <w:vAlign w:val="center"/>
            <w:hideMark/>
          </w:tcPr>
          <w:p w14:paraId="6257F8F2" w14:textId="7B3B8249" w:rsidR="00BB56E8" w:rsidRPr="00BB56E8" w:rsidRDefault="00BB56E8" w:rsidP="005A4C72">
            <w:pPr>
              <w:spacing w:after="0" w:line="240" w:lineRule="auto"/>
              <w:jc w:val="center"/>
              <w:rPr>
                <w:b/>
                <w:color w:val="auto"/>
                <w:sz w:val="20"/>
                <w:szCs w:val="20"/>
              </w:rPr>
            </w:pPr>
            <w:r w:rsidRPr="00BB56E8">
              <w:rPr>
                <w:b/>
                <w:color w:val="auto"/>
                <w:sz w:val="20"/>
                <w:szCs w:val="20"/>
              </w:rPr>
              <w:t>3,214</w:t>
            </w:r>
          </w:p>
        </w:tc>
        <w:tc>
          <w:tcPr>
            <w:tcW w:w="1120" w:type="dxa"/>
            <w:tcBorders>
              <w:top w:val="nil"/>
              <w:left w:val="nil"/>
              <w:bottom w:val="single" w:sz="4" w:space="0" w:color="auto"/>
              <w:right w:val="single" w:sz="12" w:space="0" w:color="002060"/>
            </w:tcBorders>
            <w:shd w:val="clear" w:color="000000" w:fill="C5D9F1"/>
            <w:noWrap/>
            <w:vAlign w:val="center"/>
            <w:hideMark/>
          </w:tcPr>
          <w:p w14:paraId="63F65692" w14:textId="2F394C70" w:rsidR="00BB56E8" w:rsidRPr="00BB56E8" w:rsidRDefault="00BB56E8" w:rsidP="005A4C72">
            <w:pPr>
              <w:spacing w:after="0" w:line="240" w:lineRule="auto"/>
              <w:jc w:val="center"/>
              <w:rPr>
                <w:b/>
                <w:color w:val="auto"/>
                <w:sz w:val="20"/>
                <w:szCs w:val="20"/>
              </w:rPr>
            </w:pPr>
            <w:r w:rsidRPr="00BB56E8">
              <w:rPr>
                <w:b/>
                <w:color w:val="auto"/>
                <w:sz w:val="20"/>
                <w:szCs w:val="20"/>
              </w:rPr>
              <w:t>104,173</w:t>
            </w:r>
          </w:p>
        </w:tc>
      </w:tr>
      <w:tr w:rsidR="00BB56E8" w:rsidRPr="00B3614B" w14:paraId="0FADD929"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244C6A85"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Manitoba</w:t>
            </w:r>
          </w:p>
        </w:tc>
        <w:tc>
          <w:tcPr>
            <w:tcW w:w="1120" w:type="dxa"/>
            <w:tcBorders>
              <w:top w:val="nil"/>
              <w:left w:val="nil"/>
              <w:bottom w:val="single" w:sz="4" w:space="0" w:color="auto"/>
              <w:right w:val="single" w:sz="4" w:space="0" w:color="auto"/>
            </w:tcBorders>
            <w:shd w:val="clear" w:color="auto" w:fill="auto"/>
            <w:noWrap/>
            <w:vAlign w:val="center"/>
            <w:hideMark/>
          </w:tcPr>
          <w:p w14:paraId="229F4942" w14:textId="6E8B43EA" w:rsidR="00BB56E8" w:rsidRPr="00BB56E8" w:rsidRDefault="00BB56E8" w:rsidP="005A4C72">
            <w:pPr>
              <w:spacing w:after="0" w:line="240" w:lineRule="auto"/>
              <w:jc w:val="center"/>
              <w:rPr>
                <w:bCs/>
                <w:color w:val="auto"/>
                <w:sz w:val="20"/>
                <w:szCs w:val="20"/>
              </w:rPr>
            </w:pPr>
            <w:r w:rsidRPr="00BB56E8">
              <w:rPr>
                <w:bCs/>
                <w:color w:val="auto"/>
                <w:sz w:val="20"/>
                <w:szCs w:val="20"/>
              </w:rPr>
              <w:t>5,013</w:t>
            </w:r>
          </w:p>
        </w:tc>
        <w:tc>
          <w:tcPr>
            <w:tcW w:w="1120" w:type="dxa"/>
            <w:tcBorders>
              <w:top w:val="nil"/>
              <w:left w:val="nil"/>
              <w:bottom w:val="single" w:sz="4" w:space="0" w:color="auto"/>
              <w:right w:val="single" w:sz="4" w:space="0" w:color="auto"/>
            </w:tcBorders>
            <w:shd w:val="clear" w:color="auto" w:fill="auto"/>
            <w:noWrap/>
            <w:vAlign w:val="center"/>
            <w:hideMark/>
          </w:tcPr>
          <w:p w14:paraId="53CA33C1" w14:textId="32B54145" w:rsidR="00BB56E8" w:rsidRPr="00BB56E8" w:rsidRDefault="00BB56E8" w:rsidP="005A4C72">
            <w:pPr>
              <w:spacing w:after="0" w:line="240" w:lineRule="auto"/>
              <w:jc w:val="center"/>
              <w:rPr>
                <w:bCs/>
                <w:color w:val="auto"/>
                <w:sz w:val="20"/>
                <w:szCs w:val="20"/>
              </w:rPr>
            </w:pPr>
            <w:r w:rsidRPr="00BB56E8">
              <w:rPr>
                <w:bCs/>
                <w:color w:val="auto"/>
                <w:sz w:val="20"/>
                <w:szCs w:val="20"/>
              </w:rPr>
              <w:t>5,961</w:t>
            </w:r>
          </w:p>
        </w:tc>
        <w:tc>
          <w:tcPr>
            <w:tcW w:w="1120" w:type="dxa"/>
            <w:tcBorders>
              <w:top w:val="nil"/>
              <w:left w:val="nil"/>
              <w:bottom w:val="single" w:sz="4" w:space="0" w:color="auto"/>
              <w:right w:val="single" w:sz="4" w:space="0" w:color="auto"/>
            </w:tcBorders>
            <w:shd w:val="clear" w:color="auto" w:fill="auto"/>
            <w:noWrap/>
            <w:vAlign w:val="center"/>
            <w:hideMark/>
          </w:tcPr>
          <w:p w14:paraId="0F305798" w14:textId="0323194E" w:rsidR="00BB56E8" w:rsidRPr="00BB56E8" w:rsidRDefault="00BB56E8" w:rsidP="005A4C72">
            <w:pPr>
              <w:spacing w:after="0" w:line="240" w:lineRule="auto"/>
              <w:jc w:val="center"/>
              <w:rPr>
                <w:bCs/>
                <w:color w:val="auto"/>
                <w:sz w:val="20"/>
                <w:szCs w:val="20"/>
              </w:rPr>
            </w:pPr>
            <w:r w:rsidRPr="00BB56E8">
              <w:rPr>
                <w:bCs/>
                <w:color w:val="auto"/>
                <w:sz w:val="20"/>
                <w:szCs w:val="20"/>
              </w:rPr>
              <w:t>4,129</w:t>
            </w:r>
          </w:p>
        </w:tc>
        <w:tc>
          <w:tcPr>
            <w:tcW w:w="1120" w:type="dxa"/>
            <w:tcBorders>
              <w:top w:val="nil"/>
              <w:left w:val="nil"/>
              <w:bottom w:val="single" w:sz="4" w:space="0" w:color="auto"/>
              <w:right w:val="single" w:sz="4" w:space="0" w:color="auto"/>
            </w:tcBorders>
            <w:shd w:val="clear" w:color="auto" w:fill="auto"/>
            <w:noWrap/>
            <w:vAlign w:val="center"/>
            <w:hideMark/>
          </w:tcPr>
          <w:p w14:paraId="4C9D2BF3" w14:textId="165C30A8" w:rsidR="00BB56E8" w:rsidRPr="00BB56E8" w:rsidRDefault="00BB56E8" w:rsidP="005A4C72">
            <w:pPr>
              <w:spacing w:after="0" w:line="240" w:lineRule="auto"/>
              <w:jc w:val="center"/>
              <w:rPr>
                <w:bCs/>
                <w:color w:val="auto"/>
                <w:sz w:val="20"/>
                <w:szCs w:val="20"/>
              </w:rPr>
            </w:pPr>
            <w:r w:rsidRPr="00BB56E8">
              <w:rPr>
                <w:bCs/>
                <w:color w:val="auto"/>
                <w:sz w:val="20"/>
                <w:szCs w:val="20"/>
              </w:rPr>
              <w:t>346</w:t>
            </w:r>
          </w:p>
        </w:tc>
        <w:tc>
          <w:tcPr>
            <w:tcW w:w="1120" w:type="dxa"/>
            <w:tcBorders>
              <w:top w:val="nil"/>
              <w:left w:val="nil"/>
              <w:bottom w:val="single" w:sz="4" w:space="0" w:color="auto"/>
              <w:right w:val="single" w:sz="12" w:space="0" w:color="002060"/>
            </w:tcBorders>
            <w:shd w:val="clear" w:color="auto" w:fill="auto"/>
            <w:noWrap/>
            <w:vAlign w:val="center"/>
            <w:hideMark/>
          </w:tcPr>
          <w:p w14:paraId="44ABD8ED" w14:textId="070B04D9" w:rsidR="00BB56E8" w:rsidRPr="00BB56E8" w:rsidRDefault="00BB56E8" w:rsidP="005A4C72">
            <w:pPr>
              <w:spacing w:after="0" w:line="240" w:lineRule="auto"/>
              <w:jc w:val="center"/>
              <w:rPr>
                <w:bCs/>
                <w:color w:val="auto"/>
                <w:sz w:val="20"/>
                <w:szCs w:val="20"/>
              </w:rPr>
            </w:pPr>
            <w:r w:rsidRPr="00BB56E8">
              <w:rPr>
                <w:bCs/>
                <w:color w:val="auto"/>
                <w:sz w:val="20"/>
                <w:szCs w:val="20"/>
              </w:rPr>
              <w:t>15,449</w:t>
            </w:r>
          </w:p>
        </w:tc>
      </w:tr>
      <w:tr w:rsidR="00BB56E8" w:rsidRPr="00B3614B" w14:paraId="4BD9D5C9"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1B70C44D"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Saskatchewan</w:t>
            </w:r>
          </w:p>
        </w:tc>
        <w:tc>
          <w:tcPr>
            <w:tcW w:w="1120" w:type="dxa"/>
            <w:tcBorders>
              <w:top w:val="nil"/>
              <w:left w:val="nil"/>
              <w:bottom w:val="single" w:sz="4" w:space="0" w:color="auto"/>
              <w:right w:val="single" w:sz="4" w:space="0" w:color="auto"/>
            </w:tcBorders>
            <w:shd w:val="clear" w:color="auto" w:fill="auto"/>
            <w:noWrap/>
            <w:vAlign w:val="center"/>
            <w:hideMark/>
          </w:tcPr>
          <w:p w14:paraId="50277F9C" w14:textId="567BA3DA" w:rsidR="00BB56E8" w:rsidRPr="00BB56E8" w:rsidRDefault="00BB56E8" w:rsidP="005A4C72">
            <w:pPr>
              <w:spacing w:after="0" w:line="240" w:lineRule="auto"/>
              <w:jc w:val="center"/>
              <w:rPr>
                <w:bCs/>
                <w:color w:val="auto"/>
                <w:sz w:val="20"/>
                <w:szCs w:val="20"/>
              </w:rPr>
            </w:pPr>
            <w:r w:rsidRPr="00BB56E8">
              <w:rPr>
                <w:bCs/>
                <w:color w:val="auto"/>
                <w:sz w:val="20"/>
                <w:szCs w:val="20"/>
              </w:rPr>
              <w:t>7,063</w:t>
            </w:r>
          </w:p>
        </w:tc>
        <w:tc>
          <w:tcPr>
            <w:tcW w:w="1120" w:type="dxa"/>
            <w:tcBorders>
              <w:top w:val="nil"/>
              <w:left w:val="nil"/>
              <w:bottom w:val="single" w:sz="4" w:space="0" w:color="auto"/>
              <w:right w:val="single" w:sz="4" w:space="0" w:color="auto"/>
            </w:tcBorders>
            <w:shd w:val="clear" w:color="auto" w:fill="auto"/>
            <w:noWrap/>
            <w:vAlign w:val="center"/>
            <w:hideMark/>
          </w:tcPr>
          <w:p w14:paraId="16576202" w14:textId="0AF591F5" w:rsidR="00BB56E8" w:rsidRPr="00BB56E8" w:rsidRDefault="00BB56E8" w:rsidP="005A4C72">
            <w:pPr>
              <w:spacing w:after="0" w:line="240" w:lineRule="auto"/>
              <w:jc w:val="center"/>
              <w:rPr>
                <w:bCs/>
                <w:color w:val="auto"/>
                <w:sz w:val="20"/>
                <w:szCs w:val="20"/>
              </w:rPr>
            </w:pPr>
            <w:r w:rsidRPr="00BB56E8">
              <w:rPr>
                <w:bCs/>
                <w:color w:val="auto"/>
                <w:sz w:val="20"/>
                <w:szCs w:val="20"/>
              </w:rPr>
              <w:t>9,904</w:t>
            </w:r>
          </w:p>
        </w:tc>
        <w:tc>
          <w:tcPr>
            <w:tcW w:w="1120" w:type="dxa"/>
            <w:tcBorders>
              <w:top w:val="nil"/>
              <w:left w:val="nil"/>
              <w:bottom w:val="single" w:sz="4" w:space="0" w:color="auto"/>
              <w:right w:val="single" w:sz="4" w:space="0" w:color="auto"/>
            </w:tcBorders>
            <w:shd w:val="clear" w:color="auto" w:fill="auto"/>
            <w:noWrap/>
            <w:vAlign w:val="center"/>
            <w:hideMark/>
          </w:tcPr>
          <w:p w14:paraId="3157B481" w14:textId="693189C4" w:rsidR="00BB56E8" w:rsidRPr="00BB56E8" w:rsidRDefault="00BB56E8" w:rsidP="005A4C72">
            <w:pPr>
              <w:spacing w:after="0" w:line="240" w:lineRule="auto"/>
              <w:jc w:val="center"/>
              <w:rPr>
                <w:bCs/>
                <w:color w:val="auto"/>
                <w:sz w:val="20"/>
                <w:szCs w:val="20"/>
              </w:rPr>
            </w:pPr>
            <w:r w:rsidRPr="00BB56E8">
              <w:rPr>
                <w:bCs/>
                <w:color w:val="auto"/>
                <w:sz w:val="20"/>
                <w:szCs w:val="20"/>
              </w:rPr>
              <w:t>7,206</w:t>
            </w:r>
          </w:p>
        </w:tc>
        <w:tc>
          <w:tcPr>
            <w:tcW w:w="1120" w:type="dxa"/>
            <w:tcBorders>
              <w:top w:val="nil"/>
              <w:left w:val="nil"/>
              <w:bottom w:val="single" w:sz="4" w:space="0" w:color="auto"/>
              <w:right w:val="single" w:sz="4" w:space="0" w:color="auto"/>
            </w:tcBorders>
            <w:shd w:val="clear" w:color="auto" w:fill="auto"/>
            <w:noWrap/>
            <w:vAlign w:val="center"/>
            <w:hideMark/>
          </w:tcPr>
          <w:p w14:paraId="0CB4812C" w14:textId="21126495" w:rsidR="00BB56E8" w:rsidRPr="00BB56E8" w:rsidRDefault="00BB56E8" w:rsidP="005A4C72">
            <w:pPr>
              <w:spacing w:after="0" w:line="240" w:lineRule="auto"/>
              <w:jc w:val="center"/>
              <w:rPr>
                <w:bCs/>
                <w:color w:val="auto"/>
                <w:sz w:val="20"/>
                <w:szCs w:val="20"/>
              </w:rPr>
            </w:pPr>
            <w:r w:rsidRPr="00BB56E8">
              <w:rPr>
                <w:bCs/>
                <w:color w:val="auto"/>
                <w:sz w:val="20"/>
                <w:szCs w:val="20"/>
              </w:rPr>
              <w:t>571</w:t>
            </w:r>
          </w:p>
        </w:tc>
        <w:tc>
          <w:tcPr>
            <w:tcW w:w="1120" w:type="dxa"/>
            <w:tcBorders>
              <w:top w:val="nil"/>
              <w:left w:val="nil"/>
              <w:bottom w:val="single" w:sz="4" w:space="0" w:color="auto"/>
              <w:right w:val="single" w:sz="12" w:space="0" w:color="002060"/>
            </w:tcBorders>
            <w:shd w:val="clear" w:color="auto" w:fill="auto"/>
            <w:noWrap/>
            <w:vAlign w:val="center"/>
            <w:hideMark/>
          </w:tcPr>
          <w:p w14:paraId="03CC3354" w14:textId="52069127" w:rsidR="00BB56E8" w:rsidRPr="00BB56E8" w:rsidRDefault="00BB56E8" w:rsidP="005A4C72">
            <w:pPr>
              <w:spacing w:after="0" w:line="240" w:lineRule="auto"/>
              <w:jc w:val="center"/>
              <w:rPr>
                <w:bCs/>
                <w:color w:val="auto"/>
                <w:sz w:val="20"/>
                <w:szCs w:val="20"/>
              </w:rPr>
            </w:pPr>
            <w:r w:rsidRPr="00BB56E8">
              <w:rPr>
                <w:bCs/>
                <w:color w:val="auto"/>
                <w:sz w:val="20"/>
                <w:szCs w:val="20"/>
              </w:rPr>
              <w:t>24,744</w:t>
            </w:r>
          </w:p>
        </w:tc>
      </w:tr>
      <w:tr w:rsidR="00BB56E8" w:rsidRPr="00B3614B" w14:paraId="41D8C6B1"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7EEB69AA"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Alberta</w:t>
            </w:r>
          </w:p>
        </w:tc>
        <w:tc>
          <w:tcPr>
            <w:tcW w:w="1120" w:type="dxa"/>
            <w:tcBorders>
              <w:top w:val="nil"/>
              <w:left w:val="nil"/>
              <w:bottom w:val="single" w:sz="4" w:space="0" w:color="auto"/>
              <w:right w:val="single" w:sz="4" w:space="0" w:color="auto"/>
            </w:tcBorders>
            <w:shd w:val="clear" w:color="auto" w:fill="auto"/>
            <w:noWrap/>
            <w:vAlign w:val="center"/>
            <w:hideMark/>
          </w:tcPr>
          <w:p w14:paraId="2841A34F" w14:textId="2575ED0A" w:rsidR="00BB56E8" w:rsidRPr="00BB56E8" w:rsidRDefault="00BB56E8" w:rsidP="005A4C72">
            <w:pPr>
              <w:spacing w:after="0" w:line="240" w:lineRule="auto"/>
              <w:jc w:val="center"/>
              <w:rPr>
                <w:bCs/>
                <w:color w:val="auto"/>
                <w:sz w:val="20"/>
                <w:szCs w:val="20"/>
              </w:rPr>
            </w:pPr>
            <w:r w:rsidRPr="00BB56E8">
              <w:rPr>
                <w:bCs/>
                <w:color w:val="auto"/>
                <w:sz w:val="20"/>
                <w:szCs w:val="20"/>
              </w:rPr>
              <w:t>16,370</w:t>
            </w:r>
          </w:p>
        </w:tc>
        <w:tc>
          <w:tcPr>
            <w:tcW w:w="1120" w:type="dxa"/>
            <w:tcBorders>
              <w:top w:val="nil"/>
              <w:left w:val="nil"/>
              <w:bottom w:val="single" w:sz="4" w:space="0" w:color="auto"/>
              <w:right w:val="single" w:sz="4" w:space="0" w:color="auto"/>
            </w:tcBorders>
            <w:shd w:val="clear" w:color="auto" w:fill="auto"/>
            <w:noWrap/>
            <w:vAlign w:val="center"/>
            <w:hideMark/>
          </w:tcPr>
          <w:p w14:paraId="7922CD9C" w14:textId="5B217464" w:rsidR="00BB56E8" w:rsidRPr="00BB56E8" w:rsidRDefault="00BB56E8" w:rsidP="005A4C72">
            <w:pPr>
              <w:spacing w:after="0" w:line="240" w:lineRule="auto"/>
              <w:jc w:val="center"/>
              <w:rPr>
                <w:bCs/>
                <w:color w:val="auto"/>
                <w:sz w:val="20"/>
                <w:szCs w:val="20"/>
              </w:rPr>
            </w:pPr>
            <w:r w:rsidRPr="00BB56E8">
              <w:rPr>
                <w:bCs/>
                <w:color w:val="auto"/>
                <w:sz w:val="20"/>
                <w:szCs w:val="20"/>
              </w:rPr>
              <w:t>24,576</w:t>
            </w:r>
          </w:p>
        </w:tc>
        <w:tc>
          <w:tcPr>
            <w:tcW w:w="1120" w:type="dxa"/>
            <w:tcBorders>
              <w:top w:val="nil"/>
              <w:left w:val="nil"/>
              <w:bottom w:val="single" w:sz="4" w:space="0" w:color="auto"/>
              <w:right w:val="single" w:sz="4" w:space="0" w:color="auto"/>
            </w:tcBorders>
            <w:shd w:val="clear" w:color="auto" w:fill="auto"/>
            <w:noWrap/>
            <w:vAlign w:val="center"/>
            <w:hideMark/>
          </w:tcPr>
          <w:p w14:paraId="4736D78D" w14:textId="6140DC46" w:rsidR="00BB56E8" w:rsidRPr="00BB56E8" w:rsidRDefault="00BB56E8" w:rsidP="005A4C72">
            <w:pPr>
              <w:spacing w:after="0" w:line="240" w:lineRule="auto"/>
              <w:jc w:val="center"/>
              <w:rPr>
                <w:bCs/>
                <w:color w:val="auto"/>
                <w:sz w:val="20"/>
                <w:szCs w:val="20"/>
              </w:rPr>
            </w:pPr>
            <w:r w:rsidRPr="00BB56E8">
              <w:rPr>
                <w:bCs/>
                <w:color w:val="auto"/>
                <w:sz w:val="20"/>
                <w:szCs w:val="20"/>
              </w:rPr>
              <w:t>20,580</w:t>
            </w:r>
          </w:p>
        </w:tc>
        <w:tc>
          <w:tcPr>
            <w:tcW w:w="1120" w:type="dxa"/>
            <w:tcBorders>
              <w:top w:val="nil"/>
              <w:left w:val="nil"/>
              <w:bottom w:val="single" w:sz="4" w:space="0" w:color="auto"/>
              <w:right w:val="single" w:sz="4" w:space="0" w:color="auto"/>
            </w:tcBorders>
            <w:shd w:val="clear" w:color="auto" w:fill="auto"/>
            <w:noWrap/>
            <w:vAlign w:val="center"/>
            <w:hideMark/>
          </w:tcPr>
          <w:p w14:paraId="1DF81C0F" w14:textId="505DCB7D" w:rsidR="00BB56E8" w:rsidRPr="00BB56E8" w:rsidRDefault="00BB56E8" w:rsidP="005A4C72">
            <w:pPr>
              <w:spacing w:after="0" w:line="240" w:lineRule="auto"/>
              <w:jc w:val="center"/>
              <w:rPr>
                <w:bCs/>
                <w:color w:val="auto"/>
                <w:sz w:val="20"/>
                <w:szCs w:val="20"/>
              </w:rPr>
            </w:pPr>
            <w:r w:rsidRPr="00BB56E8">
              <w:rPr>
                <w:bCs/>
                <w:color w:val="auto"/>
                <w:sz w:val="20"/>
                <w:szCs w:val="20"/>
              </w:rPr>
              <w:t>2,288</w:t>
            </w:r>
          </w:p>
        </w:tc>
        <w:tc>
          <w:tcPr>
            <w:tcW w:w="1120" w:type="dxa"/>
            <w:tcBorders>
              <w:top w:val="nil"/>
              <w:left w:val="nil"/>
              <w:bottom w:val="single" w:sz="4" w:space="0" w:color="auto"/>
              <w:right w:val="single" w:sz="12" w:space="0" w:color="002060"/>
            </w:tcBorders>
            <w:shd w:val="clear" w:color="auto" w:fill="auto"/>
            <w:noWrap/>
            <w:vAlign w:val="center"/>
            <w:hideMark/>
          </w:tcPr>
          <w:p w14:paraId="52592B23" w14:textId="769505DD" w:rsidR="00BB56E8" w:rsidRPr="00BB56E8" w:rsidRDefault="00BB56E8" w:rsidP="005A4C72">
            <w:pPr>
              <w:spacing w:after="0" w:line="240" w:lineRule="auto"/>
              <w:jc w:val="center"/>
              <w:rPr>
                <w:bCs/>
                <w:color w:val="auto"/>
                <w:sz w:val="20"/>
                <w:szCs w:val="20"/>
              </w:rPr>
            </w:pPr>
            <w:r w:rsidRPr="00BB56E8">
              <w:rPr>
                <w:bCs/>
                <w:color w:val="auto"/>
                <w:sz w:val="20"/>
                <w:szCs w:val="20"/>
              </w:rPr>
              <w:t>63,814</w:t>
            </w:r>
          </w:p>
        </w:tc>
      </w:tr>
      <w:tr w:rsidR="00BB56E8" w:rsidRPr="00B3614B" w14:paraId="4F00EA69"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344B3A23"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British Columbia</w:t>
            </w:r>
          </w:p>
        </w:tc>
        <w:tc>
          <w:tcPr>
            <w:tcW w:w="1120" w:type="dxa"/>
            <w:tcBorders>
              <w:top w:val="nil"/>
              <w:left w:val="nil"/>
              <w:bottom w:val="single" w:sz="4" w:space="0" w:color="auto"/>
              <w:right w:val="single" w:sz="4" w:space="0" w:color="auto"/>
            </w:tcBorders>
            <w:shd w:val="clear" w:color="auto" w:fill="auto"/>
            <w:noWrap/>
            <w:vAlign w:val="center"/>
            <w:hideMark/>
          </w:tcPr>
          <w:p w14:paraId="45020F48" w14:textId="2B6B7E29" w:rsidR="00BB56E8" w:rsidRPr="00BB56E8" w:rsidRDefault="00BB56E8" w:rsidP="005A4C72">
            <w:pPr>
              <w:spacing w:after="0" w:line="240" w:lineRule="auto"/>
              <w:jc w:val="center"/>
              <w:rPr>
                <w:bCs/>
                <w:color w:val="auto"/>
                <w:sz w:val="20"/>
                <w:szCs w:val="20"/>
              </w:rPr>
            </w:pPr>
            <w:r w:rsidRPr="00BB56E8">
              <w:rPr>
                <w:bCs/>
                <w:color w:val="auto"/>
                <w:sz w:val="20"/>
                <w:szCs w:val="20"/>
              </w:rPr>
              <w:t>57</w:t>
            </w:r>
          </w:p>
        </w:tc>
        <w:tc>
          <w:tcPr>
            <w:tcW w:w="1120" w:type="dxa"/>
            <w:tcBorders>
              <w:top w:val="nil"/>
              <w:left w:val="nil"/>
              <w:bottom w:val="single" w:sz="4" w:space="0" w:color="auto"/>
              <w:right w:val="single" w:sz="4" w:space="0" w:color="auto"/>
            </w:tcBorders>
            <w:shd w:val="clear" w:color="auto" w:fill="auto"/>
            <w:noWrap/>
            <w:vAlign w:val="center"/>
            <w:hideMark/>
          </w:tcPr>
          <w:p w14:paraId="7B110A54" w14:textId="38B64BE4" w:rsidR="00BB56E8" w:rsidRPr="00BB56E8" w:rsidRDefault="00BB56E8" w:rsidP="005A4C72">
            <w:pPr>
              <w:spacing w:after="0" w:line="240" w:lineRule="auto"/>
              <w:jc w:val="center"/>
              <w:rPr>
                <w:bCs/>
                <w:color w:val="auto"/>
                <w:sz w:val="20"/>
                <w:szCs w:val="20"/>
              </w:rPr>
            </w:pPr>
            <w:r w:rsidRPr="00BB56E8">
              <w:rPr>
                <w:bCs/>
                <w:color w:val="auto"/>
                <w:sz w:val="20"/>
                <w:szCs w:val="20"/>
              </w:rPr>
              <w:t>45</w:t>
            </w:r>
          </w:p>
        </w:tc>
        <w:tc>
          <w:tcPr>
            <w:tcW w:w="1120" w:type="dxa"/>
            <w:tcBorders>
              <w:top w:val="nil"/>
              <w:left w:val="nil"/>
              <w:bottom w:val="single" w:sz="4" w:space="0" w:color="auto"/>
              <w:right w:val="single" w:sz="4" w:space="0" w:color="auto"/>
            </w:tcBorders>
            <w:shd w:val="clear" w:color="auto" w:fill="auto"/>
            <w:noWrap/>
            <w:vAlign w:val="center"/>
            <w:hideMark/>
          </w:tcPr>
          <w:p w14:paraId="57C63C2A" w14:textId="06F9ACCE" w:rsidR="00BB56E8" w:rsidRPr="00BB56E8" w:rsidRDefault="00BB56E8" w:rsidP="005A4C72">
            <w:pPr>
              <w:spacing w:after="0" w:line="240" w:lineRule="auto"/>
              <w:jc w:val="center"/>
              <w:rPr>
                <w:bCs/>
                <w:color w:val="auto"/>
                <w:sz w:val="20"/>
                <w:szCs w:val="20"/>
              </w:rPr>
            </w:pPr>
            <w:r w:rsidRPr="00BB56E8">
              <w:rPr>
                <w:bCs/>
                <w:color w:val="auto"/>
                <w:sz w:val="20"/>
                <w:szCs w:val="20"/>
              </w:rPr>
              <w:t>55</w:t>
            </w:r>
          </w:p>
        </w:tc>
        <w:tc>
          <w:tcPr>
            <w:tcW w:w="1120" w:type="dxa"/>
            <w:tcBorders>
              <w:top w:val="nil"/>
              <w:left w:val="nil"/>
              <w:bottom w:val="single" w:sz="4" w:space="0" w:color="auto"/>
              <w:right w:val="single" w:sz="4" w:space="0" w:color="auto"/>
            </w:tcBorders>
            <w:shd w:val="clear" w:color="auto" w:fill="auto"/>
            <w:noWrap/>
            <w:vAlign w:val="center"/>
            <w:hideMark/>
          </w:tcPr>
          <w:p w14:paraId="6AFEF6A4" w14:textId="15716FA8" w:rsidR="00BB56E8" w:rsidRPr="00BB56E8" w:rsidRDefault="00BB56E8" w:rsidP="005A4C72">
            <w:pPr>
              <w:spacing w:after="0" w:line="240" w:lineRule="auto"/>
              <w:jc w:val="center"/>
              <w:rPr>
                <w:bCs/>
                <w:color w:val="auto"/>
                <w:sz w:val="20"/>
                <w:szCs w:val="20"/>
              </w:rPr>
            </w:pPr>
            <w:r w:rsidRPr="00BB56E8">
              <w:rPr>
                <w:bCs/>
                <w:color w:val="auto"/>
                <w:sz w:val="20"/>
                <w:szCs w:val="20"/>
              </w:rPr>
              <w:t>9</w:t>
            </w:r>
          </w:p>
        </w:tc>
        <w:tc>
          <w:tcPr>
            <w:tcW w:w="1120" w:type="dxa"/>
            <w:tcBorders>
              <w:top w:val="nil"/>
              <w:left w:val="nil"/>
              <w:bottom w:val="single" w:sz="4" w:space="0" w:color="auto"/>
              <w:right w:val="single" w:sz="12" w:space="0" w:color="002060"/>
            </w:tcBorders>
            <w:shd w:val="clear" w:color="auto" w:fill="auto"/>
            <w:noWrap/>
            <w:vAlign w:val="center"/>
            <w:hideMark/>
          </w:tcPr>
          <w:p w14:paraId="5248D42F" w14:textId="7FE61436" w:rsidR="00BB56E8" w:rsidRPr="00BB56E8" w:rsidRDefault="00BB56E8" w:rsidP="005A4C72">
            <w:pPr>
              <w:spacing w:after="0" w:line="240" w:lineRule="auto"/>
              <w:jc w:val="center"/>
              <w:rPr>
                <w:bCs/>
                <w:color w:val="auto"/>
                <w:sz w:val="20"/>
                <w:szCs w:val="20"/>
              </w:rPr>
            </w:pPr>
            <w:r w:rsidRPr="00BB56E8">
              <w:rPr>
                <w:bCs/>
                <w:color w:val="auto"/>
                <w:sz w:val="20"/>
                <w:szCs w:val="20"/>
              </w:rPr>
              <w:t>166</w:t>
            </w:r>
          </w:p>
        </w:tc>
      </w:tr>
      <w:tr w:rsidR="00BB56E8" w:rsidRPr="00B3614B" w14:paraId="730A28B5"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000000" w:fill="C5D9F1"/>
            <w:noWrap/>
            <w:vAlign w:val="center"/>
            <w:hideMark/>
          </w:tcPr>
          <w:p w14:paraId="712DA817" w14:textId="77777777" w:rsidR="00BB56E8" w:rsidRPr="00B3614B" w:rsidRDefault="00BB56E8" w:rsidP="005A4C72">
            <w:pPr>
              <w:spacing w:after="0" w:line="240" w:lineRule="auto"/>
              <w:rPr>
                <w:rFonts w:eastAsia="Times New Roman" w:cs="Arial"/>
                <w:b/>
                <w:bCs/>
                <w:color w:val="auto"/>
                <w:sz w:val="20"/>
                <w:szCs w:val="20"/>
                <w:lang w:eastAsia="en-CA"/>
              </w:rPr>
            </w:pPr>
            <w:r w:rsidRPr="00B3614B">
              <w:rPr>
                <w:rFonts w:eastAsia="Times New Roman" w:cs="Arial"/>
                <w:b/>
                <w:bCs/>
                <w:color w:val="auto"/>
                <w:sz w:val="20"/>
                <w:szCs w:val="20"/>
                <w:lang w:eastAsia="en-CA"/>
              </w:rPr>
              <w:t>Territories</w:t>
            </w:r>
          </w:p>
        </w:tc>
        <w:tc>
          <w:tcPr>
            <w:tcW w:w="1120" w:type="dxa"/>
            <w:tcBorders>
              <w:top w:val="nil"/>
              <w:left w:val="nil"/>
              <w:bottom w:val="single" w:sz="4" w:space="0" w:color="auto"/>
              <w:right w:val="single" w:sz="4" w:space="0" w:color="auto"/>
            </w:tcBorders>
            <w:shd w:val="clear" w:color="000000" w:fill="C5D9F1"/>
            <w:noWrap/>
            <w:vAlign w:val="center"/>
            <w:hideMark/>
          </w:tcPr>
          <w:p w14:paraId="7F967469" w14:textId="60ADDFC1" w:rsidR="00BB56E8" w:rsidRPr="00BB56E8" w:rsidRDefault="00BB56E8" w:rsidP="005A4C72">
            <w:pPr>
              <w:spacing w:after="0" w:line="240" w:lineRule="auto"/>
              <w:jc w:val="center"/>
              <w:rPr>
                <w:b/>
                <w:color w:val="auto"/>
                <w:sz w:val="20"/>
                <w:szCs w:val="20"/>
              </w:rPr>
            </w:pPr>
            <w:r w:rsidRPr="00BB56E8">
              <w:rPr>
                <w:b/>
                <w:color w:val="auto"/>
                <w:sz w:val="20"/>
                <w:szCs w:val="20"/>
              </w:rPr>
              <w:t>118</w:t>
            </w:r>
          </w:p>
        </w:tc>
        <w:tc>
          <w:tcPr>
            <w:tcW w:w="1120" w:type="dxa"/>
            <w:tcBorders>
              <w:top w:val="nil"/>
              <w:left w:val="nil"/>
              <w:bottom w:val="single" w:sz="4" w:space="0" w:color="auto"/>
              <w:right w:val="single" w:sz="4" w:space="0" w:color="auto"/>
            </w:tcBorders>
            <w:shd w:val="clear" w:color="000000" w:fill="C5D9F1"/>
            <w:noWrap/>
            <w:vAlign w:val="center"/>
            <w:hideMark/>
          </w:tcPr>
          <w:p w14:paraId="49FCDC4D" w14:textId="54E27D61" w:rsidR="00BB56E8" w:rsidRPr="00BB56E8" w:rsidRDefault="00BB56E8" w:rsidP="005A4C72">
            <w:pPr>
              <w:spacing w:after="0" w:line="240" w:lineRule="auto"/>
              <w:jc w:val="center"/>
              <w:rPr>
                <w:b/>
                <w:color w:val="auto"/>
                <w:sz w:val="20"/>
                <w:szCs w:val="20"/>
              </w:rPr>
            </w:pPr>
            <w:r w:rsidRPr="00BB56E8">
              <w:rPr>
                <w:b/>
                <w:color w:val="auto"/>
                <w:sz w:val="20"/>
                <w:szCs w:val="20"/>
              </w:rPr>
              <w:t>124</w:t>
            </w:r>
          </w:p>
        </w:tc>
        <w:tc>
          <w:tcPr>
            <w:tcW w:w="1120" w:type="dxa"/>
            <w:tcBorders>
              <w:top w:val="nil"/>
              <w:left w:val="nil"/>
              <w:bottom w:val="single" w:sz="4" w:space="0" w:color="auto"/>
              <w:right w:val="single" w:sz="4" w:space="0" w:color="auto"/>
            </w:tcBorders>
            <w:shd w:val="clear" w:color="000000" w:fill="C5D9F1"/>
            <w:noWrap/>
            <w:vAlign w:val="center"/>
            <w:hideMark/>
          </w:tcPr>
          <w:p w14:paraId="049C4F11" w14:textId="253C1CA5" w:rsidR="00BB56E8" w:rsidRPr="00BB56E8" w:rsidRDefault="00BB56E8" w:rsidP="005A4C72">
            <w:pPr>
              <w:spacing w:after="0" w:line="240" w:lineRule="auto"/>
              <w:jc w:val="center"/>
              <w:rPr>
                <w:b/>
                <w:color w:val="auto"/>
                <w:sz w:val="20"/>
                <w:szCs w:val="20"/>
              </w:rPr>
            </w:pPr>
            <w:r w:rsidRPr="00BB56E8">
              <w:rPr>
                <w:b/>
                <w:color w:val="auto"/>
                <w:sz w:val="20"/>
                <w:szCs w:val="20"/>
              </w:rPr>
              <w:t>115</w:t>
            </w:r>
          </w:p>
        </w:tc>
        <w:tc>
          <w:tcPr>
            <w:tcW w:w="1120" w:type="dxa"/>
            <w:tcBorders>
              <w:top w:val="nil"/>
              <w:left w:val="nil"/>
              <w:bottom w:val="single" w:sz="4" w:space="0" w:color="auto"/>
              <w:right w:val="single" w:sz="4" w:space="0" w:color="auto"/>
            </w:tcBorders>
            <w:shd w:val="clear" w:color="000000" w:fill="C5D9F1"/>
            <w:noWrap/>
            <w:vAlign w:val="center"/>
            <w:hideMark/>
          </w:tcPr>
          <w:p w14:paraId="7B91F186" w14:textId="095C518B" w:rsidR="00BB56E8" w:rsidRPr="00BB56E8" w:rsidRDefault="00BB56E8" w:rsidP="005A4C72">
            <w:pPr>
              <w:spacing w:after="0" w:line="240" w:lineRule="auto"/>
              <w:jc w:val="center"/>
              <w:rPr>
                <w:b/>
                <w:color w:val="auto"/>
                <w:sz w:val="20"/>
                <w:szCs w:val="20"/>
              </w:rPr>
            </w:pPr>
            <w:r w:rsidRPr="00BB56E8">
              <w:rPr>
                <w:b/>
                <w:color w:val="auto"/>
                <w:sz w:val="20"/>
                <w:szCs w:val="20"/>
              </w:rPr>
              <w:t>71</w:t>
            </w:r>
          </w:p>
        </w:tc>
        <w:tc>
          <w:tcPr>
            <w:tcW w:w="1120" w:type="dxa"/>
            <w:tcBorders>
              <w:top w:val="nil"/>
              <w:left w:val="nil"/>
              <w:bottom w:val="single" w:sz="4" w:space="0" w:color="auto"/>
              <w:right w:val="single" w:sz="12" w:space="0" w:color="002060"/>
            </w:tcBorders>
            <w:shd w:val="clear" w:color="000000" w:fill="C5D9F1"/>
            <w:noWrap/>
            <w:vAlign w:val="center"/>
            <w:hideMark/>
          </w:tcPr>
          <w:p w14:paraId="28EBA448" w14:textId="611481BB" w:rsidR="00BB56E8" w:rsidRPr="00BB56E8" w:rsidRDefault="00BB56E8" w:rsidP="005A4C72">
            <w:pPr>
              <w:spacing w:after="0" w:line="240" w:lineRule="auto"/>
              <w:jc w:val="center"/>
              <w:rPr>
                <w:b/>
                <w:color w:val="auto"/>
                <w:sz w:val="20"/>
                <w:szCs w:val="20"/>
              </w:rPr>
            </w:pPr>
            <w:r w:rsidRPr="00BB56E8">
              <w:rPr>
                <w:b/>
                <w:color w:val="auto"/>
                <w:sz w:val="20"/>
                <w:szCs w:val="20"/>
              </w:rPr>
              <w:t>428</w:t>
            </w:r>
          </w:p>
        </w:tc>
      </w:tr>
      <w:tr w:rsidR="00BB56E8" w:rsidRPr="00B3614B" w14:paraId="07DD2FD4" w14:textId="77777777" w:rsidTr="005A4C72">
        <w:trPr>
          <w:trHeight w:val="289"/>
        </w:trPr>
        <w:tc>
          <w:tcPr>
            <w:tcW w:w="1834"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67C89DB0"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Yukon</w:t>
            </w:r>
          </w:p>
        </w:tc>
        <w:tc>
          <w:tcPr>
            <w:tcW w:w="1120" w:type="dxa"/>
            <w:tcBorders>
              <w:top w:val="nil"/>
              <w:left w:val="nil"/>
              <w:bottom w:val="single" w:sz="4" w:space="0" w:color="auto"/>
              <w:right w:val="single" w:sz="4" w:space="0" w:color="auto"/>
            </w:tcBorders>
            <w:shd w:val="clear" w:color="auto" w:fill="auto"/>
            <w:noWrap/>
            <w:vAlign w:val="center"/>
            <w:hideMark/>
          </w:tcPr>
          <w:p w14:paraId="1656658C" w14:textId="2762335C" w:rsidR="00BB56E8" w:rsidRPr="00BB56E8" w:rsidRDefault="00BB56E8" w:rsidP="005A4C72">
            <w:pPr>
              <w:spacing w:after="0" w:line="240" w:lineRule="auto"/>
              <w:jc w:val="center"/>
              <w:rPr>
                <w:bCs/>
                <w:color w:val="auto"/>
                <w:sz w:val="20"/>
                <w:szCs w:val="20"/>
              </w:rPr>
            </w:pPr>
            <w:r w:rsidRPr="00BB56E8">
              <w:rPr>
                <w:bCs/>
                <w:color w:val="auto"/>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14:paraId="0B8261F6" w14:textId="5DE87E57" w:rsidR="00BB56E8" w:rsidRPr="00BB56E8" w:rsidRDefault="00BB56E8" w:rsidP="005A4C72">
            <w:pPr>
              <w:spacing w:after="0" w:line="240" w:lineRule="auto"/>
              <w:jc w:val="center"/>
              <w:rPr>
                <w:bCs/>
                <w:color w:val="auto"/>
                <w:sz w:val="20"/>
                <w:szCs w:val="20"/>
              </w:rPr>
            </w:pPr>
            <w:r w:rsidRPr="00BB56E8">
              <w:rPr>
                <w:bCs/>
                <w:color w:val="auto"/>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14:paraId="23F4D364" w14:textId="32A21438" w:rsidR="00BB56E8" w:rsidRPr="00BB56E8" w:rsidRDefault="00BB56E8" w:rsidP="005A4C72">
            <w:pPr>
              <w:spacing w:after="0" w:line="240" w:lineRule="auto"/>
              <w:jc w:val="center"/>
              <w:rPr>
                <w:bCs/>
                <w:color w:val="auto"/>
                <w:sz w:val="20"/>
                <w:szCs w:val="20"/>
              </w:rPr>
            </w:pPr>
            <w:r w:rsidRPr="00BB56E8">
              <w:rPr>
                <w:bCs/>
                <w:color w:val="auto"/>
                <w:sz w:val="20"/>
                <w:szCs w:val="20"/>
              </w:rPr>
              <w:t>70</w:t>
            </w:r>
          </w:p>
        </w:tc>
        <w:tc>
          <w:tcPr>
            <w:tcW w:w="1120" w:type="dxa"/>
            <w:tcBorders>
              <w:top w:val="nil"/>
              <w:left w:val="nil"/>
              <w:bottom w:val="single" w:sz="4" w:space="0" w:color="auto"/>
              <w:right w:val="single" w:sz="4" w:space="0" w:color="auto"/>
            </w:tcBorders>
            <w:shd w:val="clear" w:color="auto" w:fill="auto"/>
            <w:noWrap/>
            <w:vAlign w:val="center"/>
            <w:hideMark/>
          </w:tcPr>
          <w:p w14:paraId="025E5F93" w14:textId="6C9DF26B" w:rsidR="00BB56E8" w:rsidRPr="00BB56E8" w:rsidRDefault="00BB56E8" w:rsidP="005A4C72">
            <w:pPr>
              <w:spacing w:after="0" w:line="240" w:lineRule="auto"/>
              <w:jc w:val="center"/>
              <w:rPr>
                <w:bCs/>
                <w:color w:val="auto"/>
                <w:sz w:val="20"/>
                <w:szCs w:val="20"/>
              </w:rPr>
            </w:pPr>
            <w:r w:rsidRPr="00BB56E8">
              <w:rPr>
                <w:bCs/>
                <w:color w:val="auto"/>
                <w:sz w:val="20"/>
                <w:szCs w:val="20"/>
              </w:rPr>
              <w:t>70</w:t>
            </w:r>
          </w:p>
        </w:tc>
        <w:tc>
          <w:tcPr>
            <w:tcW w:w="1120" w:type="dxa"/>
            <w:tcBorders>
              <w:top w:val="nil"/>
              <w:left w:val="nil"/>
              <w:bottom w:val="single" w:sz="4" w:space="0" w:color="auto"/>
              <w:right w:val="single" w:sz="12" w:space="0" w:color="002060"/>
            </w:tcBorders>
            <w:shd w:val="clear" w:color="auto" w:fill="auto"/>
            <w:noWrap/>
            <w:vAlign w:val="center"/>
            <w:hideMark/>
          </w:tcPr>
          <w:p w14:paraId="79853F60" w14:textId="357C7334" w:rsidR="00BB56E8" w:rsidRPr="00BB56E8" w:rsidRDefault="00BB56E8" w:rsidP="005A4C72">
            <w:pPr>
              <w:spacing w:after="0" w:line="240" w:lineRule="auto"/>
              <w:jc w:val="center"/>
              <w:rPr>
                <w:bCs/>
                <w:color w:val="auto"/>
                <w:sz w:val="20"/>
                <w:szCs w:val="20"/>
              </w:rPr>
            </w:pPr>
            <w:r w:rsidRPr="00BB56E8">
              <w:rPr>
                <w:bCs/>
                <w:color w:val="auto"/>
                <w:sz w:val="20"/>
                <w:szCs w:val="20"/>
              </w:rPr>
              <w:t>280</w:t>
            </w:r>
          </w:p>
        </w:tc>
      </w:tr>
      <w:tr w:rsidR="00BB56E8" w:rsidRPr="00B3614B" w14:paraId="057EAA76" w14:textId="77777777" w:rsidTr="005A4C72">
        <w:trPr>
          <w:trHeight w:val="289"/>
        </w:trPr>
        <w:tc>
          <w:tcPr>
            <w:tcW w:w="1834" w:type="dxa"/>
            <w:tcBorders>
              <w:top w:val="nil"/>
              <w:left w:val="single" w:sz="12" w:space="0" w:color="002060"/>
              <w:bottom w:val="single" w:sz="4" w:space="0" w:color="auto"/>
              <w:right w:val="single" w:sz="4" w:space="0" w:color="auto"/>
            </w:tcBorders>
            <w:shd w:val="clear" w:color="auto" w:fill="auto"/>
            <w:noWrap/>
            <w:vAlign w:val="center"/>
            <w:hideMark/>
          </w:tcPr>
          <w:p w14:paraId="4B809C6D"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NWT</w:t>
            </w:r>
          </w:p>
        </w:tc>
        <w:tc>
          <w:tcPr>
            <w:tcW w:w="1120" w:type="dxa"/>
            <w:tcBorders>
              <w:top w:val="nil"/>
              <w:left w:val="nil"/>
              <w:bottom w:val="single" w:sz="4" w:space="0" w:color="auto"/>
              <w:right w:val="single" w:sz="4" w:space="0" w:color="auto"/>
            </w:tcBorders>
            <w:shd w:val="clear" w:color="auto" w:fill="auto"/>
            <w:noWrap/>
            <w:vAlign w:val="center"/>
            <w:hideMark/>
          </w:tcPr>
          <w:p w14:paraId="1FFDD538" w14:textId="2B81916F" w:rsidR="00BB56E8" w:rsidRPr="00BB56E8" w:rsidRDefault="00BB56E8" w:rsidP="005A4C72">
            <w:pPr>
              <w:spacing w:after="0" w:line="240" w:lineRule="auto"/>
              <w:jc w:val="center"/>
              <w:rPr>
                <w:bCs/>
                <w:color w:val="auto"/>
                <w:sz w:val="20"/>
                <w:szCs w:val="20"/>
              </w:rPr>
            </w:pPr>
            <w:r w:rsidRPr="00BB56E8">
              <w:rPr>
                <w:bCs/>
                <w:color w:val="auto"/>
                <w:sz w:val="20"/>
                <w:szCs w:val="20"/>
              </w:rPr>
              <w:t>48</w:t>
            </w:r>
          </w:p>
        </w:tc>
        <w:tc>
          <w:tcPr>
            <w:tcW w:w="1120" w:type="dxa"/>
            <w:tcBorders>
              <w:top w:val="nil"/>
              <w:left w:val="nil"/>
              <w:bottom w:val="single" w:sz="4" w:space="0" w:color="auto"/>
              <w:right w:val="single" w:sz="4" w:space="0" w:color="auto"/>
            </w:tcBorders>
            <w:shd w:val="clear" w:color="auto" w:fill="auto"/>
            <w:noWrap/>
            <w:vAlign w:val="center"/>
            <w:hideMark/>
          </w:tcPr>
          <w:p w14:paraId="67E99417" w14:textId="5224B986" w:rsidR="00BB56E8" w:rsidRPr="00BB56E8" w:rsidRDefault="00BB56E8" w:rsidP="005A4C72">
            <w:pPr>
              <w:spacing w:after="0" w:line="240" w:lineRule="auto"/>
              <w:jc w:val="center"/>
              <w:rPr>
                <w:bCs/>
                <w:color w:val="auto"/>
                <w:sz w:val="20"/>
                <w:szCs w:val="20"/>
              </w:rPr>
            </w:pPr>
            <w:r w:rsidRPr="00BB56E8">
              <w:rPr>
                <w:bCs/>
                <w:color w:val="auto"/>
                <w:sz w:val="20"/>
                <w:szCs w:val="20"/>
              </w:rPr>
              <w:t>54</w:t>
            </w:r>
          </w:p>
        </w:tc>
        <w:tc>
          <w:tcPr>
            <w:tcW w:w="1120" w:type="dxa"/>
            <w:tcBorders>
              <w:top w:val="nil"/>
              <w:left w:val="nil"/>
              <w:bottom w:val="single" w:sz="4" w:space="0" w:color="auto"/>
              <w:right w:val="single" w:sz="4" w:space="0" w:color="auto"/>
            </w:tcBorders>
            <w:shd w:val="clear" w:color="auto" w:fill="auto"/>
            <w:noWrap/>
            <w:vAlign w:val="center"/>
            <w:hideMark/>
          </w:tcPr>
          <w:p w14:paraId="06E332E4" w14:textId="7ACFE2C1" w:rsidR="00BB56E8" w:rsidRPr="00BB56E8" w:rsidRDefault="00BB56E8" w:rsidP="005A4C72">
            <w:pPr>
              <w:spacing w:after="0" w:line="240" w:lineRule="auto"/>
              <w:jc w:val="center"/>
              <w:rPr>
                <w:bCs/>
                <w:color w:val="auto"/>
                <w:sz w:val="20"/>
                <w:szCs w:val="20"/>
              </w:rPr>
            </w:pPr>
            <w:r w:rsidRPr="00BB56E8">
              <w:rPr>
                <w:bCs/>
                <w:color w:val="auto"/>
                <w:sz w:val="20"/>
                <w:szCs w:val="20"/>
              </w:rPr>
              <w:t>45</w:t>
            </w:r>
          </w:p>
        </w:tc>
        <w:tc>
          <w:tcPr>
            <w:tcW w:w="1120" w:type="dxa"/>
            <w:tcBorders>
              <w:top w:val="nil"/>
              <w:left w:val="nil"/>
              <w:bottom w:val="single" w:sz="4" w:space="0" w:color="auto"/>
              <w:right w:val="single" w:sz="4" w:space="0" w:color="auto"/>
            </w:tcBorders>
            <w:shd w:val="clear" w:color="auto" w:fill="auto"/>
            <w:noWrap/>
            <w:vAlign w:val="center"/>
            <w:hideMark/>
          </w:tcPr>
          <w:p w14:paraId="552403F5" w14:textId="361252E6" w:rsidR="00BB56E8" w:rsidRPr="00BB56E8" w:rsidRDefault="00BB56E8" w:rsidP="005A4C72">
            <w:pPr>
              <w:spacing w:after="0" w:line="240" w:lineRule="auto"/>
              <w:jc w:val="center"/>
              <w:rPr>
                <w:bCs/>
                <w:color w:val="auto"/>
                <w:sz w:val="20"/>
                <w:szCs w:val="20"/>
              </w:rPr>
            </w:pPr>
            <w:r w:rsidRPr="00BB56E8">
              <w:rPr>
                <w:bCs/>
                <w:color w:val="auto"/>
                <w:sz w:val="20"/>
                <w:szCs w:val="20"/>
              </w:rPr>
              <w:t>1</w:t>
            </w:r>
          </w:p>
        </w:tc>
        <w:tc>
          <w:tcPr>
            <w:tcW w:w="1120" w:type="dxa"/>
            <w:tcBorders>
              <w:top w:val="nil"/>
              <w:left w:val="nil"/>
              <w:bottom w:val="single" w:sz="4" w:space="0" w:color="auto"/>
              <w:right w:val="single" w:sz="12" w:space="0" w:color="002060"/>
            </w:tcBorders>
            <w:shd w:val="clear" w:color="auto" w:fill="auto"/>
            <w:noWrap/>
            <w:vAlign w:val="center"/>
            <w:hideMark/>
          </w:tcPr>
          <w:p w14:paraId="61B8B182" w14:textId="26818E6E" w:rsidR="00BB56E8" w:rsidRPr="00BB56E8" w:rsidRDefault="00BB56E8" w:rsidP="005A4C72">
            <w:pPr>
              <w:spacing w:after="0" w:line="240" w:lineRule="auto"/>
              <w:jc w:val="center"/>
              <w:rPr>
                <w:bCs/>
                <w:color w:val="auto"/>
                <w:sz w:val="20"/>
                <w:szCs w:val="20"/>
              </w:rPr>
            </w:pPr>
            <w:r w:rsidRPr="00BB56E8">
              <w:rPr>
                <w:bCs/>
                <w:color w:val="auto"/>
                <w:sz w:val="20"/>
                <w:szCs w:val="20"/>
              </w:rPr>
              <w:t>148</w:t>
            </w:r>
          </w:p>
        </w:tc>
      </w:tr>
      <w:tr w:rsidR="00BB56E8" w:rsidRPr="00B3614B" w14:paraId="79B25F2F" w14:textId="77777777" w:rsidTr="005A4C72">
        <w:trPr>
          <w:trHeight w:val="289"/>
        </w:trPr>
        <w:tc>
          <w:tcPr>
            <w:tcW w:w="1834"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675E295C" w14:textId="77777777" w:rsidR="00BB56E8" w:rsidRPr="00B3614B" w:rsidRDefault="00BB56E8" w:rsidP="005A4C72">
            <w:pPr>
              <w:spacing w:after="0" w:line="240" w:lineRule="auto"/>
              <w:rPr>
                <w:rFonts w:eastAsia="Times New Roman" w:cs="Arial"/>
                <w:color w:val="auto"/>
                <w:sz w:val="20"/>
                <w:szCs w:val="20"/>
                <w:lang w:eastAsia="en-CA"/>
              </w:rPr>
            </w:pPr>
            <w:r w:rsidRPr="00B3614B">
              <w:rPr>
                <w:rFonts w:eastAsia="Times New Roman" w:cs="Arial"/>
                <w:color w:val="auto"/>
                <w:sz w:val="20"/>
                <w:szCs w:val="20"/>
                <w:lang w:eastAsia="en-CA"/>
              </w:rPr>
              <w:t>Nunavut</w:t>
            </w:r>
          </w:p>
        </w:tc>
        <w:tc>
          <w:tcPr>
            <w:tcW w:w="1120" w:type="dxa"/>
            <w:tcBorders>
              <w:top w:val="nil"/>
              <w:left w:val="nil"/>
              <w:bottom w:val="single" w:sz="4" w:space="0" w:color="auto"/>
              <w:right w:val="single" w:sz="4" w:space="0" w:color="auto"/>
            </w:tcBorders>
            <w:shd w:val="clear" w:color="auto" w:fill="auto"/>
            <w:noWrap/>
            <w:vAlign w:val="center"/>
            <w:hideMark/>
          </w:tcPr>
          <w:p w14:paraId="2265ACFA" w14:textId="21A138ED" w:rsidR="00BB56E8" w:rsidRPr="00BB56E8" w:rsidRDefault="00BB56E8" w:rsidP="005A4C72">
            <w:pPr>
              <w:spacing w:after="0" w:line="240" w:lineRule="auto"/>
              <w:jc w:val="center"/>
              <w:rPr>
                <w:bCs/>
                <w:color w:val="auto"/>
                <w:sz w:val="20"/>
                <w:szCs w:val="20"/>
              </w:rPr>
            </w:pPr>
            <w:r w:rsidRPr="00BB56E8">
              <w:rPr>
                <w:bCs/>
                <w:color w:val="auto"/>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14:paraId="31A9C4A5" w14:textId="5A47C5DE" w:rsidR="00BB56E8" w:rsidRPr="00BB56E8" w:rsidRDefault="00BB56E8" w:rsidP="005A4C72">
            <w:pPr>
              <w:spacing w:after="0" w:line="240" w:lineRule="auto"/>
              <w:jc w:val="center"/>
              <w:rPr>
                <w:bCs/>
                <w:color w:val="auto"/>
                <w:sz w:val="20"/>
                <w:szCs w:val="20"/>
              </w:rPr>
            </w:pPr>
            <w:r w:rsidRPr="00BB56E8">
              <w:rPr>
                <w:bCs/>
                <w:color w:val="auto"/>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14:paraId="58E9AEE7" w14:textId="2C27EB35" w:rsidR="00BB56E8" w:rsidRPr="00BB56E8" w:rsidRDefault="00BB56E8" w:rsidP="005A4C72">
            <w:pPr>
              <w:spacing w:after="0" w:line="240" w:lineRule="auto"/>
              <w:jc w:val="center"/>
              <w:rPr>
                <w:bCs/>
                <w:color w:val="auto"/>
                <w:sz w:val="20"/>
                <w:szCs w:val="20"/>
              </w:rPr>
            </w:pPr>
            <w:r w:rsidRPr="00BB56E8">
              <w:rPr>
                <w:bCs/>
                <w:color w:val="auto"/>
                <w:sz w:val="20"/>
                <w:szCs w:val="20"/>
              </w:rPr>
              <w:t>0</w:t>
            </w:r>
          </w:p>
        </w:tc>
        <w:tc>
          <w:tcPr>
            <w:tcW w:w="1120" w:type="dxa"/>
            <w:tcBorders>
              <w:top w:val="nil"/>
              <w:left w:val="nil"/>
              <w:bottom w:val="single" w:sz="4" w:space="0" w:color="auto"/>
              <w:right w:val="single" w:sz="4" w:space="0" w:color="auto"/>
            </w:tcBorders>
            <w:shd w:val="clear" w:color="auto" w:fill="auto"/>
            <w:noWrap/>
            <w:vAlign w:val="center"/>
            <w:hideMark/>
          </w:tcPr>
          <w:p w14:paraId="17E7C044" w14:textId="7C245F9A" w:rsidR="00BB56E8" w:rsidRPr="00BB56E8" w:rsidRDefault="00BB56E8" w:rsidP="005A4C72">
            <w:pPr>
              <w:spacing w:after="0" w:line="240" w:lineRule="auto"/>
              <w:jc w:val="center"/>
              <w:rPr>
                <w:bCs/>
                <w:color w:val="auto"/>
                <w:sz w:val="20"/>
                <w:szCs w:val="20"/>
              </w:rPr>
            </w:pPr>
            <w:r w:rsidRPr="00BB56E8">
              <w:rPr>
                <w:bCs/>
                <w:color w:val="auto"/>
                <w:sz w:val="20"/>
                <w:szCs w:val="20"/>
              </w:rPr>
              <w:t>0</w:t>
            </w:r>
          </w:p>
        </w:tc>
        <w:tc>
          <w:tcPr>
            <w:tcW w:w="1120" w:type="dxa"/>
            <w:tcBorders>
              <w:top w:val="nil"/>
              <w:left w:val="nil"/>
              <w:bottom w:val="single" w:sz="4" w:space="0" w:color="auto"/>
              <w:right w:val="single" w:sz="12" w:space="0" w:color="002060"/>
            </w:tcBorders>
            <w:shd w:val="clear" w:color="auto" w:fill="auto"/>
            <w:noWrap/>
            <w:vAlign w:val="center"/>
            <w:hideMark/>
          </w:tcPr>
          <w:p w14:paraId="30C7BD35" w14:textId="031FBDDA" w:rsidR="00BB56E8" w:rsidRPr="00BB56E8" w:rsidRDefault="00BB56E8" w:rsidP="005A4C72">
            <w:pPr>
              <w:spacing w:after="0" w:line="240" w:lineRule="auto"/>
              <w:jc w:val="center"/>
              <w:rPr>
                <w:bCs/>
                <w:color w:val="auto"/>
                <w:sz w:val="20"/>
                <w:szCs w:val="20"/>
              </w:rPr>
            </w:pPr>
            <w:r w:rsidRPr="00BB56E8">
              <w:rPr>
                <w:bCs/>
                <w:color w:val="auto"/>
                <w:sz w:val="20"/>
                <w:szCs w:val="20"/>
              </w:rPr>
              <w:t>0</w:t>
            </w:r>
          </w:p>
        </w:tc>
      </w:tr>
      <w:tr w:rsidR="00BB56E8" w:rsidRPr="00B3614B" w14:paraId="45B7E8BC" w14:textId="77777777" w:rsidTr="005A4C72">
        <w:trPr>
          <w:trHeight w:val="289"/>
        </w:trPr>
        <w:tc>
          <w:tcPr>
            <w:tcW w:w="1834" w:type="dxa"/>
            <w:tcBorders>
              <w:top w:val="single" w:sz="4" w:space="0" w:color="auto"/>
              <w:left w:val="single" w:sz="12" w:space="0" w:color="002060"/>
              <w:bottom w:val="single" w:sz="4" w:space="0" w:color="auto"/>
              <w:right w:val="single" w:sz="2" w:space="0" w:color="auto"/>
            </w:tcBorders>
            <w:shd w:val="clear" w:color="000000" w:fill="C5D9F1"/>
            <w:noWrap/>
            <w:vAlign w:val="center"/>
            <w:hideMark/>
          </w:tcPr>
          <w:p w14:paraId="4AFA9279" w14:textId="77777777" w:rsidR="00BB56E8" w:rsidRPr="00B3614B" w:rsidRDefault="00BB56E8" w:rsidP="005A4C72">
            <w:pPr>
              <w:spacing w:after="0" w:line="240" w:lineRule="auto"/>
              <w:rPr>
                <w:rFonts w:eastAsia="Times New Roman" w:cs="Arial"/>
                <w:b/>
                <w:bCs/>
                <w:color w:val="000000"/>
                <w:sz w:val="18"/>
                <w:szCs w:val="18"/>
                <w:lang w:eastAsia="en-CA"/>
              </w:rPr>
            </w:pPr>
            <w:r w:rsidRPr="00B3614B">
              <w:rPr>
                <w:rFonts w:eastAsia="Times New Roman" w:cs="Arial"/>
                <w:b/>
                <w:bCs/>
                <w:color w:val="000000"/>
                <w:sz w:val="18"/>
                <w:szCs w:val="18"/>
                <w:lang w:eastAsia="en-CA"/>
              </w:rPr>
              <w:t>Independent LAC</w:t>
            </w:r>
          </w:p>
        </w:tc>
        <w:tc>
          <w:tcPr>
            <w:tcW w:w="1120" w:type="dxa"/>
            <w:tcBorders>
              <w:top w:val="single" w:sz="4" w:space="0" w:color="auto"/>
              <w:left w:val="single" w:sz="2" w:space="0" w:color="auto"/>
              <w:bottom w:val="single" w:sz="4" w:space="0" w:color="auto"/>
              <w:right w:val="single" w:sz="4" w:space="0" w:color="auto"/>
            </w:tcBorders>
            <w:shd w:val="clear" w:color="000000" w:fill="C5D9F1"/>
            <w:noWrap/>
            <w:vAlign w:val="center"/>
            <w:hideMark/>
          </w:tcPr>
          <w:p w14:paraId="09D2044D" w14:textId="1CFE782B" w:rsidR="00BB56E8" w:rsidRPr="00BB56E8" w:rsidRDefault="00BB56E8" w:rsidP="005A4C72">
            <w:pPr>
              <w:spacing w:after="0" w:line="240" w:lineRule="auto"/>
              <w:jc w:val="center"/>
              <w:rPr>
                <w:b/>
                <w:color w:val="auto"/>
                <w:sz w:val="20"/>
                <w:szCs w:val="20"/>
              </w:rPr>
            </w:pPr>
            <w:r w:rsidRPr="00BB56E8">
              <w:rPr>
                <w:b/>
                <w:color w:val="auto"/>
                <w:sz w:val="20"/>
                <w:szCs w:val="20"/>
              </w:rPr>
              <w:t>56</w:t>
            </w:r>
          </w:p>
        </w:tc>
        <w:tc>
          <w:tcPr>
            <w:tcW w:w="1120" w:type="dxa"/>
            <w:tcBorders>
              <w:top w:val="nil"/>
              <w:left w:val="nil"/>
              <w:bottom w:val="single" w:sz="4" w:space="0" w:color="auto"/>
              <w:right w:val="single" w:sz="4" w:space="0" w:color="auto"/>
            </w:tcBorders>
            <w:shd w:val="clear" w:color="000000" w:fill="C5D9F1"/>
            <w:noWrap/>
            <w:vAlign w:val="center"/>
            <w:hideMark/>
          </w:tcPr>
          <w:p w14:paraId="58FBB75E" w14:textId="7587DB7D" w:rsidR="00BB56E8" w:rsidRPr="00BB56E8" w:rsidRDefault="00BB56E8" w:rsidP="005A4C72">
            <w:pPr>
              <w:spacing w:after="0" w:line="240" w:lineRule="auto"/>
              <w:jc w:val="center"/>
              <w:rPr>
                <w:b/>
                <w:color w:val="auto"/>
                <w:sz w:val="20"/>
                <w:szCs w:val="20"/>
              </w:rPr>
            </w:pPr>
            <w:r w:rsidRPr="00BB56E8">
              <w:rPr>
                <w:b/>
                <w:color w:val="auto"/>
                <w:sz w:val="20"/>
                <w:szCs w:val="20"/>
              </w:rPr>
              <w:t>286</w:t>
            </w:r>
          </w:p>
        </w:tc>
        <w:tc>
          <w:tcPr>
            <w:tcW w:w="1120" w:type="dxa"/>
            <w:tcBorders>
              <w:top w:val="nil"/>
              <w:left w:val="nil"/>
              <w:bottom w:val="single" w:sz="4" w:space="0" w:color="auto"/>
              <w:right w:val="single" w:sz="4" w:space="0" w:color="auto"/>
            </w:tcBorders>
            <w:shd w:val="clear" w:color="000000" w:fill="C5D9F1"/>
            <w:noWrap/>
            <w:vAlign w:val="center"/>
            <w:hideMark/>
          </w:tcPr>
          <w:p w14:paraId="4BB6703B" w14:textId="23ECC49D" w:rsidR="00BB56E8" w:rsidRPr="00BB56E8" w:rsidRDefault="00BB56E8" w:rsidP="005A4C72">
            <w:pPr>
              <w:spacing w:after="0" w:line="240" w:lineRule="auto"/>
              <w:jc w:val="center"/>
              <w:rPr>
                <w:b/>
                <w:color w:val="auto"/>
                <w:sz w:val="20"/>
                <w:szCs w:val="20"/>
              </w:rPr>
            </w:pPr>
            <w:r w:rsidRPr="00BB56E8">
              <w:rPr>
                <w:b/>
                <w:color w:val="auto"/>
                <w:sz w:val="20"/>
                <w:szCs w:val="20"/>
              </w:rPr>
              <w:t>153</w:t>
            </w:r>
          </w:p>
        </w:tc>
        <w:tc>
          <w:tcPr>
            <w:tcW w:w="1120" w:type="dxa"/>
            <w:tcBorders>
              <w:top w:val="nil"/>
              <w:left w:val="nil"/>
              <w:bottom w:val="single" w:sz="4" w:space="0" w:color="auto"/>
              <w:right w:val="single" w:sz="4" w:space="0" w:color="auto"/>
            </w:tcBorders>
            <w:shd w:val="clear" w:color="000000" w:fill="C5D9F1"/>
            <w:noWrap/>
            <w:vAlign w:val="center"/>
            <w:hideMark/>
          </w:tcPr>
          <w:p w14:paraId="30FC7488" w14:textId="176DD305" w:rsidR="00BB56E8" w:rsidRPr="00BB56E8" w:rsidRDefault="00BB56E8" w:rsidP="005A4C72">
            <w:pPr>
              <w:spacing w:after="0" w:line="240" w:lineRule="auto"/>
              <w:jc w:val="center"/>
              <w:rPr>
                <w:b/>
                <w:color w:val="auto"/>
                <w:sz w:val="20"/>
                <w:szCs w:val="20"/>
              </w:rPr>
            </w:pPr>
            <w:r w:rsidRPr="00BB56E8">
              <w:rPr>
                <w:b/>
                <w:color w:val="auto"/>
                <w:sz w:val="20"/>
                <w:szCs w:val="20"/>
              </w:rPr>
              <w:t>4</w:t>
            </w:r>
          </w:p>
        </w:tc>
        <w:tc>
          <w:tcPr>
            <w:tcW w:w="1120" w:type="dxa"/>
            <w:tcBorders>
              <w:top w:val="nil"/>
              <w:left w:val="nil"/>
              <w:bottom w:val="single" w:sz="4" w:space="0" w:color="auto"/>
              <w:right w:val="single" w:sz="12" w:space="0" w:color="002060"/>
            </w:tcBorders>
            <w:shd w:val="clear" w:color="000000" w:fill="C5D9F1"/>
            <w:noWrap/>
            <w:vAlign w:val="center"/>
            <w:hideMark/>
          </w:tcPr>
          <w:p w14:paraId="600F4ADD" w14:textId="57FF9F09" w:rsidR="00BB56E8" w:rsidRPr="00BB56E8" w:rsidRDefault="00BB56E8" w:rsidP="005A4C72">
            <w:pPr>
              <w:spacing w:after="0" w:line="240" w:lineRule="auto"/>
              <w:jc w:val="center"/>
              <w:rPr>
                <w:b/>
                <w:color w:val="auto"/>
                <w:sz w:val="20"/>
                <w:szCs w:val="20"/>
              </w:rPr>
            </w:pPr>
            <w:r w:rsidRPr="00BB56E8">
              <w:rPr>
                <w:b/>
                <w:color w:val="auto"/>
                <w:sz w:val="20"/>
                <w:szCs w:val="20"/>
              </w:rPr>
              <w:t>499</w:t>
            </w:r>
          </w:p>
        </w:tc>
      </w:tr>
      <w:tr w:rsidR="00BB56E8" w:rsidRPr="00B3614B" w14:paraId="2B45AA0A" w14:textId="77777777" w:rsidTr="005A4C72">
        <w:trPr>
          <w:trHeight w:val="289"/>
        </w:trPr>
        <w:tc>
          <w:tcPr>
            <w:tcW w:w="1834" w:type="dxa"/>
            <w:tcBorders>
              <w:top w:val="single" w:sz="4" w:space="0" w:color="auto"/>
              <w:left w:val="single" w:sz="12" w:space="0" w:color="002060"/>
              <w:bottom w:val="single" w:sz="4" w:space="0" w:color="auto"/>
              <w:right w:val="single" w:sz="4" w:space="0" w:color="auto"/>
            </w:tcBorders>
            <w:shd w:val="clear" w:color="000000" w:fill="1F497D"/>
            <w:noWrap/>
            <w:vAlign w:val="center"/>
            <w:hideMark/>
          </w:tcPr>
          <w:p w14:paraId="3B685614" w14:textId="77777777" w:rsidR="00BB56E8" w:rsidRPr="00B3614B" w:rsidRDefault="00BB56E8" w:rsidP="005A4C72">
            <w:pPr>
              <w:spacing w:after="0" w:line="240" w:lineRule="auto"/>
              <w:rPr>
                <w:rFonts w:eastAsia="Times New Roman" w:cs="Arial"/>
                <w:b/>
                <w:bCs/>
                <w:color w:val="FFFFFF"/>
                <w:sz w:val="20"/>
                <w:szCs w:val="20"/>
                <w:lang w:eastAsia="en-CA"/>
              </w:rPr>
            </w:pPr>
            <w:r w:rsidRPr="00B3614B">
              <w:rPr>
                <w:rFonts w:eastAsia="Times New Roman" w:cs="Arial"/>
                <w:b/>
                <w:bCs/>
                <w:color w:val="FFFFFF"/>
                <w:sz w:val="20"/>
                <w:szCs w:val="20"/>
                <w:lang w:eastAsia="en-CA"/>
              </w:rPr>
              <w:t>Age Totals:</w:t>
            </w:r>
          </w:p>
        </w:tc>
        <w:tc>
          <w:tcPr>
            <w:tcW w:w="1120" w:type="dxa"/>
            <w:tcBorders>
              <w:top w:val="nil"/>
              <w:left w:val="nil"/>
              <w:bottom w:val="single" w:sz="4" w:space="0" w:color="auto"/>
              <w:right w:val="single" w:sz="4" w:space="0" w:color="auto"/>
            </w:tcBorders>
            <w:shd w:val="clear" w:color="000000" w:fill="1F497D"/>
            <w:noWrap/>
            <w:vAlign w:val="center"/>
            <w:hideMark/>
          </w:tcPr>
          <w:p w14:paraId="2CBB18AE" w14:textId="146B9F1E" w:rsidR="00BB56E8" w:rsidRPr="003F37B3" w:rsidRDefault="00BB56E8" w:rsidP="005A4C72">
            <w:pPr>
              <w:spacing w:after="0" w:line="240" w:lineRule="auto"/>
              <w:jc w:val="center"/>
              <w:rPr>
                <w:rFonts w:eastAsia="Times New Roman" w:cs="Arial"/>
                <w:b/>
                <w:bCs/>
                <w:color w:val="FFFFFF" w:themeColor="background1"/>
                <w:sz w:val="20"/>
                <w:szCs w:val="20"/>
                <w:lang w:eastAsia="en-CA"/>
              </w:rPr>
            </w:pPr>
            <w:r>
              <w:rPr>
                <w:rFonts w:eastAsia="Times New Roman" w:cs="Arial"/>
                <w:b/>
                <w:bCs/>
                <w:color w:val="FFFFFF" w:themeColor="background1"/>
                <w:sz w:val="20"/>
                <w:szCs w:val="20"/>
                <w:lang w:eastAsia="en-CA"/>
              </w:rPr>
              <w:t>95,037</w:t>
            </w:r>
          </w:p>
        </w:tc>
        <w:tc>
          <w:tcPr>
            <w:tcW w:w="1120" w:type="dxa"/>
            <w:tcBorders>
              <w:top w:val="nil"/>
              <w:left w:val="nil"/>
              <w:bottom w:val="single" w:sz="4" w:space="0" w:color="auto"/>
              <w:right w:val="single" w:sz="4" w:space="0" w:color="auto"/>
            </w:tcBorders>
            <w:shd w:val="clear" w:color="000000" w:fill="1F497D"/>
            <w:noWrap/>
            <w:vAlign w:val="center"/>
            <w:hideMark/>
          </w:tcPr>
          <w:p w14:paraId="20AE95C4" w14:textId="18A353FE" w:rsidR="00BB56E8" w:rsidRPr="003F37B3" w:rsidRDefault="00BB56E8" w:rsidP="005A4C72">
            <w:pPr>
              <w:spacing w:after="0" w:line="240" w:lineRule="auto"/>
              <w:jc w:val="center"/>
              <w:rPr>
                <w:rFonts w:eastAsia="Times New Roman" w:cs="Arial"/>
                <w:b/>
                <w:bCs/>
                <w:color w:val="FFFFFF" w:themeColor="background1"/>
                <w:sz w:val="20"/>
                <w:szCs w:val="20"/>
                <w:lang w:eastAsia="en-CA"/>
              </w:rPr>
            </w:pPr>
            <w:r w:rsidRPr="003F37B3">
              <w:rPr>
                <w:b/>
                <w:bCs/>
                <w:color w:val="FFFFFF" w:themeColor="background1"/>
                <w:sz w:val="20"/>
                <w:szCs w:val="20"/>
              </w:rPr>
              <w:t>129,167</w:t>
            </w:r>
          </w:p>
        </w:tc>
        <w:tc>
          <w:tcPr>
            <w:tcW w:w="1120" w:type="dxa"/>
            <w:tcBorders>
              <w:top w:val="nil"/>
              <w:left w:val="nil"/>
              <w:bottom w:val="single" w:sz="4" w:space="0" w:color="auto"/>
              <w:right w:val="single" w:sz="4" w:space="0" w:color="auto"/>
            </w:tcBorders>
            <w:shd w:val="clear" w:color="000000" w:fill="1F497D"/>
            <w:noWrap/>
            <w:vAlign w:val="center"/>
            <w:hideMark/>
          </w:tcPr>
          <w:p w14:paraId="64B44FC6" w14:textId="62347535" w:rsidR="00BB56E8" w:rsidRPr="003F37B3" w:rsidRDefault="00BB56E8" w:rsidP="005A4C72">
            <w:pPr>
              <w:spacing w:after="0" w:line="240" w:lineRule="auto"/>
              <w:jc w:val="center"/>
              <w:rPr>
                <w:rFonts w:eastAsia="Times New Roman" w:cs="Arial"/>
                <w:b/>
                <w:bCs/>
                <w:color w:val="FFFFFF" w:themeColor="background1"/>
                <w:sz w:val="20"/>
                <w:szCs w:val="20"/>
                <w:lang w:eastAsia="en-CA"/>
              </w:rPr>
            </w:pPr>
            <w:r w:rsidRPr="003F37B3">
              <w:rPr>
                <w:b/>
                <w:bCs/>
                <w:color w:val="FFFFFF" w:themeColor="background1"/>
                <w:sz w:val="20"/>
                <w:szCs w:val="20"/>
              </w:rPr>
              <w:t>96,366</w:t>
            </w:r>
          </w:p>
        </w:tc>
        <w:tc>
          <w:tcPr>
            <w:tcW w:w="1120" w:type="dxa"/>
            <w:tcBorders>
              <w:top w:val="nil"/>
              <w:left w:val="nil"/>
              <w:bottom w:val="single" w:sz="4" w:space="0" w:color="auto"/>
              <w:right w:val="single" w:sz="4" w:space="0" w:color="auto"/>
            </w:tcBorders>
            <w:shd w:val="clear" w:color="000000" w:fill="1F497D"/>
            <w:noWrap/>
            <w:vAlign w:val="center"/>
            <w:hideMark/>
          </w:tcPr>
          <w:p w14:paraId="74655B62" w14:textId="2D8C8A20" w:rsidR="00BB56E8" w:rsidRPr="003F37B3" w:rsidRDefault="00BB56E8" w:rsidP="005A4C72">
            <w:pPr>
              <w:spacing w:after="0" w:line="240" w:lineRule="auto"/>
              <w:jc w:val="center"/>
              <w:rPr>
                <w:rFonts w:eastAsia="Times New Roman" w:cs="Arial"/>
                <w:b/>
                <w:bCs/>
                <w:color w:val="FFFFFF" w:themeColor="background1"/>
                <w:sz w:val="20"/>
                <w:szCs w:val="20"/>
                <w:lang w:eastAsia="en-CA"/>
              </w:rPr>
            </w:pPr>
            <w:r w:rsidRPr="003F37B3">
              <w:rPr>
                <w:b/>
                <w:bCs/>
                <w:color w:val="FFFFFF" w:themeColor="background1"/>
                <w:sz w:val="20"/>
                <w:szCs w:val="20"/>
              </w:rPr>
              <w:t>9,364</w:t>
            </w:r>
          </w:p>
        </w:tc>
        <w:tc>
          <w:tcPr>
            <w:tcW w:w="1120" w:type="dxa"/>
            <w:tcBorders>
              <w:top w:val="nil"/>
              <w:left w:val="nil"/>
              <w:bottom w:val="single" w:sz="4" w:space="0" w:color="auto"/>
              <w:right w:val="single" w:sz="12" w:space="0" w:color="002060"/>
            </w:tcBorders>
            <w:shd w:val="clear" w:color="000000" w:fill="1F497D"/>
            <w:noWrap/>
            <w:vAlign w:val="center"/>
            <w:hideMark/>
          </w:tcPr>
          <w:p w14:paraId="6F6FB37D" w14:textId="09D87690" w:rsidR="00BB56E8" w:rsidRPr="003F37B3" w:rsidRDefault="00BB56E8" w:rsidP="005A4C72">
            <w:pPr>
              <w:spacing w:after="0" w:line="240" w:lineRule="auto"/>
              <w:jc w:val="center"/>
              <w:rPr>
                <w:rFonts w:eastAsia="Times New Roman" w:cs="Arial"/>
                <w:b/>
                <w:bCs/>
                <w:color w:val="FFFFFF" w:themeColor="background1"/>
                <w:sz w:val="20"/>
                <w:szCs w:val="20"/>
                <w:lang w:eastAsia="en-CA"/>
              </w:rPr>
            </w:pPr>
            <w:r w:rsidRPr="003F37B3">
              <w:rPr>
                <w:b/>
                <w:bCs/>
                <w:color w:val="FFFFFF" w:themeColor="background1"/>
                <w:sz w:val="20"/>
                <w:szCs w:val="20"/>
              </w:rPr>
              <w:t>329,934</w:t>
            </w:r>
          </w:p>
        </w:tc>
      </w:tr>
      <w:tr w:rsidR="00F06A40" w:rsidRPr="00B3614B" w14:paraId="3036C8AA" w14:textId="77777777" w:rsidTr="005A4C72">
        <w:trPr>
          <w:trHeight w:val="450"/>
        </w:trPr>
        <w:tc>
          <w:tcPr>
            <w:tcW w:w="1834" w:type="dxa"/>
            <w:tcBorders>
              <w:top w:val="single" w:sz="4" w:space="0" w:color="auto"/>
              <w:left w:val="single" w:sz="12" w:space="0" w:color="002060"/>
              <w:bottom w:val="single" w:sz="12" w:space="0" w:color="002060"/>
              <w:right w:val="single" w:sz="4" w:space="0" w:color="auto"/>
            </w:tcBorders>
            <w:shd w:val="clear" w:color="000000" w:fill="1F497D"/>
            <w:vAlign w:val="center"/>
            <w:hideMark/>
          </w:tcPr>
          <w:p w14:paraId="2A98FD34" w14:textId="77777777" w:rsidR="00F06A40" w:rsidRPr="00B3614B" w:rsidRDefault="00F06A40" w:rsidP="005A4C72">
            <w:pPr>
              <w:spacing w:after="0" w:line="240" w:lineRule="auto"/>
              <w:rPr>
                <w:rFonts w:eastAsia="Times New Roman" w:cs="Arial"/>
                <w:b/>
                <w:bCs/>
                <w:color w:val="FFFFFF"/>
                <w:sz w:val="20"/>
                <w:szCs w:val="20"/>
                <w:lang w:eastAsia="en-CA"/>
              </w:rPr>
            </w:pPr>
            <w:r w:rsidRPr="00B3614B">
              <w:rPr>
                <w:rFonts w:eastAsia="Times New Roman" w:cs="Arial"/>
                <w:b/>
                <w:bCs/>
                <w:color w:val="FFFFFF"/>
                <w:sz w:val="20"/>
                <w:szCs w:val="20"/>
                <w:lang w:eastAsia="en-CA"/>
              </w:rPr>
              <w:t>Percentage By Age:</w:t>
            </w:r>
          </w:p>
        </w:tc>
        <w:tc>
          <w:tcPr>
            <w:tcW w:w="1120" w:type="dxa"/>
            <w:tcBorders>
              <w:top w:val="nil"/>
              <w:left w:val="nil"/>
              <w:bottom w:val="single" w:sz="12" w:space="0" w:color="002060"/>
              <w:right w:val="single" w:sz="4" w:space="0" w:color="auto"/>
            </w:tcBorders>
            <w:shd w:val="clear" w:color="000000" w:fill="1F497D"/>
            <w:noWrap/>
            <w:vAlign w:val="center"/>
            <w:hideMark/>
          </w:tcPr>
          <w:p w14:paraId="4A3676E0" w14:textId="779E4D8A" w:rsidR="00F06A40" w:rsidRPr="003F37B3" w:rsidRDefault="00BB56E8" w:rsidP="005A4C72">
            <w:pPr>
              <w:spacing w:after="0" w:line="240" w:lineRule="auto"/>
              <w:jc w:val="center"/>
              <w:rPr>
                <w:rFonts w:eastAsia="Times New Roman" w:cs="Arial"/>
                <w:b/>
                <w:bCs/>
                <w:color w:val="FFFFFF" w:themeColor="background1"/>
                <w:sz w:val="20"/>
                <w:szCs w:val="20"/>
                <w:lang w:eastAsia="en-CA"/>
              </w:rPr>
            </w:pPr>
            <w:r>
              <w:rPr>
                <w:rFonts w:eastAsia="Times New Roman" w:cs="Arial"/>
                <w:b/>
                <w:bCs/>
                <w:color w:val="FFFFFF" w:themeColor="background1"/>
                <w:sz w:val="20"/>
                <w:szCs w:val="20"/>
                <w:lang w:eastAsia="en-CA"/>
              </w:rPr>
              <w:t>29%</w:t>
            </w:r>
          </w:p>
        </w:tc>
        <w:tc>
          <w:tcPr>
            <w:tcW w:w="1120" w:type="dxa"/>
            <w:tcBorders>
              <w:top w:val="nil"/>
              <w:left w:val="nil"/>
              <w:bottom w:val="single" w:sz="12" w:space="0" w:color="002060"/>
              <w:right w:val="single" w:sz="4" w:space="0" w:color="auto"/>
            </w:tcBorders>
            <w:shd w:val="clear" w:color="000000" w:fill="1F497D"/>
            <w:noWrap/>
            <w:vAlign w:val="center"/>
            <w:hideMark/>
          </w:tcPr>
          <w:p w14:paraId="267B580D" w14:textId="32506B5F" w:rsidR="00F06A40" w:rsidRPr="003F37B3" w:rsidRDefault="00BB56E8" w:rsidP="005A4C72">
            <w:pPr>
              <w:spacing w:after="0" w:line="240" w:lineRule="auto"/>
              <w:jc w:val="center"/>
              <w:rPr>
                <w:rFonts w:eastAsia="Times New Roman" w:cs="Arial"/>
                <w:b/>
                <w:bCs/>
                <w:color w:val="FFFFFF" w:themeColor="background1"/>
                <w:sz w:val="20"/>
                <w:szCs w:val="20"/>
                <w:lang w:eastAsia="en-CA"/>
              </w:rPr>
            </w:pPr>
            <w:r>
              <w:rPr>
                <w:b/>
                <w:bCs/>
                <w:color w:val="FFFFFF" w:themeColor="background1"/>
                <w:sz w:val="20"/>
                <w:szCs w:val="20"/>
              </w:rPr>
              <w:t>39%</w:t>
            </w:r>
          </w:p>
        </w:tc>
        <w:tc>
          <w:tcPr>
            <w:tcW w:w="1120" w:type="dxa"/>
            <w:tcBorders>
              <w:top w:val="nil"/>
              <w:left w:val="nil"/>
              <w:bottom w:val="single" w:sz="12" w:space="0" w:color="002060"/>
              <w:right w:val="single" w:sz="4" w:space="0" w:color="auto"/>
            </w:tcBorders>
            <w:shd w:val="clear" w:color="000000" w:fill="1F497D"/>
            <w:noWrap/>
            <w:vAlign w:val="center"/>
            <w:hideMark/>
          </w:tcPr>
          <w:p w14:paraId="64EDBB0B" w14:textId="2C2D8854" w:rsidR="00F06A40" w:rsidRPr="003F37B3" w:rsidRDefault="00BB56E8" w:rsidP="005A4C72">
            <w:pPr>
              <w:spacing w:after="0" w:line="240" w:lineRule="auto"/>
              <w:jc w:val="center"/>
              <w:rPr>
                <w:rFonts w:eastAsia="Times New Roman" w:cs="Arial"/>
                <w:b/>
                <w:bCs/>
                <w:color w:val="FFFFFF" w:themeColor="background1"/>
                <w:sz w:val="20"/>
                <w:szCs w:val="20"/>
                <w:lang w:eastAsia="en-CA"/>
              </w:rPr>
            </w:pPr>
            <w:r>
              <w:rPr>
                <w:b/>
                <w:bCs/>
                <w:color w:val="FFFFFF" w:themeColor="background1"/>
                <w:sz w:val="20"/>
                <w:szCs w:val="20"/>
              </w:rPr>
              <w:t>29%</w:t>
            </w:r>
          </w:p>
        </w:tc>
        <w:tc>
          <w:tcPr>
            <w:tcW w:w="1120" w:type="dxa"/>
            <w:tcBorders>
              <w:top w:val="nil"/>
              <w:left w:val="nil"/>
              <w:bottom w:val="single" w:sz="12" w:space="0" w:color="002060"/>
              <w:right w:val="single" w:sz="4" w:space="0" w:color="auto"/>
            </w:tcBorders>
            <w:shd w:val="clear" w:color="000000" w:fill="1F497D"/>
            <w:noWrap/>
            <w:vAlign w:val="center"/>
            <w:hideMark/>
          </w:tcPr>
          <w:p w14:paraId="0F2D8A69" w14:textId="7D84DF38" w:rsidR="00F06A40" w:rsidRPr="003F37B3" w:rsidRDefault="00BB56E8" w:rsidP="005A4C72">
            <w:pPr>
              <w:spacing w:after="0" w:line="240" w:lineRule="auto"/>
              <w:jc w:val="center"/>
              <w:rPr>
                <w:rFonts w:eastAsia="Times New Roman" w:cs="Arial"/>
                <w:b/>
                <w:bCs/>
                <w:color w:val="FFFFFF" w:themeColor="background1"/>
                <w:sz w:val="20"/>
                <w:szCs w:val="20"/>
                <w:lang w:eastAsia="en-CA"/>
              </w:rPr>
            </w:pPr>
            <w:r>
              <w:rPr>
                <w:b/>
                <w:bCs/>
                <w:color w:val="FFFFFF" w:themeColor="background1"/>
                <w:sz w:val="20"/>
                <w:szCs w:val="20"/>
              </w:rPr>
              <w:t>3%</w:t>
            </w:r>
          </w:p>
        </w:tc>
        <w:tc>
          <w:tcPr>
            <w:tcW w:w="1120" w:type="dxa"/>
            <w:tcBorders>
              <w:top w:val="nil"/>
              <w:left w:val="nil"/>
              <w:bottom w:val="single" w:sz="12" w:space="0" w:color="002060"/>
              <w:right w:val="single" w:sz="12" w:space="0" w:color="002060"/>
            </w:tcBorders>
            <w:shd w:val="clear" w:color="000000" w:fill="1F497D"/>
            <w:noWrap/>
            <w:vAlign w:val="center"/>
            <w:hideMark/>
          </w:tcPr>
          <w:p w14:paraId="6123A9D2" w14:textId="27B7C089" w:rsidR="00F06A40" w:rsidRPr="003F37B3" w:rsidRDefault="00BB56E8" w:rsidP="005A4C72">
            <w:pPr>
              <w:spacing w:after="0" w:line="240" w:lineRule="auto"/>
              <w:jc w:val="center"/>
              <w:rPr>
                <w:rFonts w:eastAsia="Times New Roman" w:cs="Arial"/>
                <w:b/>
                <w:bCs/>
                <w:color w:val="FFFFFF" w:themeColor="background1"/>
                <w:sz w:val="20"/>
                <w:szCs w:val="20"/>
                <w:lang w:eastAsia="en-CA"/>
              </w:rPr>
            </w:pPr>
            <w:r>
              <w:rPr>
                <w:b/>
                <w:bCs/>
                <w:color w:val="FFFFFF" w:themeColor="background1"/>
                <w:sz w:val="20"/>
                <w:szCs w:val="20"/>
              </w:rPr>
              <w:t>100%</w:t>
            </w:r>
          </w:p>
        </w:tc>
      </w:tr>
    </w:tbl>
    <w:p w14:paraId="76A55B37" w14:textId="0A0DBF49" w:rsidR="008C1C46" w:rsidRDefault="008C1C46" w:rsidP="005A4C72">
      <w:pPr>
        <w:pStyle w:val="Figure1"/>
        <w:spacing w:after="120"/>
      </w:pPr>
      <w:r w:rsidRPr="00C969F4">
        <w:t>Figure 4. Number of Registered Children by Age</w:t>
      </w:r>
      <w:bookmarkEnd w:id="134"/>
      <w:r w:rsidRPr="00C969F4">
        <w:t xml:space="preserve"> </w:t>
      </w:r>
      <w:bookmarkStart w:id="135" w:name="_Toc214958016"/>
      <w:r w:rsidR="00B3614B">
        <w:t xml:space="preserve">&amp; </w:t>
      </w:r>
      <w:r w:rsidRPr="00C969F4">
        <w:t>Region</w:t>
      </w:r>
      <w:bookmarkEnd w:id="135"/>
      <w:r w:rsidRPr="00C969F4">
        <w:t xml:space="preserve"> </w:t>
      </w:r>
    </w:p>
    <w:p w14:paraId="2AF358A8" w14:textId="77777777" w:rsidR="00F06A40" w:rsidRDefault="00F06A40" w:rsidP="005A4C72">
      <w:pPr>
        <w:pStyle w:val="Figure1"/>
        <w:spacing w:after="120"/>
      </w:pPr>
    </w:p>
    <w:p w14:paraId="12094884" w14:textId="77777777" w:rsidR="005A4C72" w:rsidRDefault="005A4C72" w:rsidP="005A4C72">
      <w:pPr>
        <w:pStyle w:val="Figure1"/>
        <w:spacing w:after="120"/>
      </w:pPr>
    </w:p>
    <w:p w14:paraId="092FAD9F" w14:textId="77777777" w:rsidR="005A4C72" w:rsidRDefault="005A4C72" w:rsidP="005A4C72">
      <w:pPr>
        <w:pStyle w:val="Figure1"/>
        <w:spacing w:after="120"/>
      </w:pPr>
    </w:p>
    <w:p w14:paraId="0524730C" w14:textId="77777777" w:rsidR="005A4C72" w:rsidRDefault="005A4C72" w:rsidP="005A4C72">
      <w:pPr>
        <w:pStyle w:val="Figure1"/>
        <w:spacing w:after="120"/>
      </w:pPr>
    </w:p>
    <w:p w14:paraId="625E555F" w14:textId="77777777" w:rsidR="005A4C72" w:rsidRDefault="005A4C72" w:rsidP="005A4C72">
      <w:pPr>
        <w:pStyle w:val="Figure1"/>
        <w:spacing w:after="120"/>
      </w:pPr>
    </w:p>
    <w:p w14:paraId="57FDF853" w14:textId="77777777" w:rsidR="005A4C72" w:rsidRDefault="005A4C72" w:rsidP="005A4C72">
      <w:pPr>
        <w:pStyle w:val="Figure1"/>
        <w:spacing w:after="120"/>
      </w:pPr>
    </w:p>
    <w:p w14:paraId="452C67B0" w14:textId="77777777" w:rsidR="005A4C72" w:rsidRDefault="005A4C72" w:rsidP="005A4C72">
      <w:pPr>
        <w:pStyle w:val="Figure1"/>
        <w:spacing w:after="120"/>
      </w:pPr>
    </w:p>
    <w:p w14:paraId="5392951E" w14:textId="77777777" w:rsidR="005A4C72" w:rsidRDefault="005A4C72" w:rsidP="005A4C72">
      <w:pPr>
        <w:pStyle w:val="Figure1"/>
        <w:spacing w:after="120"/>
      </w:pPr>
    </w:p>
    <w:p w14:paraId="396F72FF" w14:textId="77777777" w:rsidR="005A4C72" w:rsidRDefault="005A4C72" w:rsidP="005A4C72">
      <w:pPr>
        <w:pStyle w:val="Figure1"/>
        <w:spacing w:after="120"/>
      </w:pPr>
    </w:p>
    <w:p w14:paraId="039B64FA" w14:textId="77777777" w:rsidR="005A4C72" w:rsidRDefault="005A4C72" w:rsidP="005A4C72">
      <w:pPr>
        <w:pStyle w:val="Figure1"/>
        <w:spacing w:after="120"/>
      </w:pPr>
    </w:p>
    <w:p w14:paraId="7B7D711B" w14:textId="77777777" w:rsidR="005A4C72" w:rsidRDefault="005A4C72" w:rsidP="005A4C72">
      <w:pPr>
        <w:pStyle w:val="Figure1"/>
        <w:spacing w:after="120"/>
      </w:pPr>
    </w:p>
    <w:p w14:paraId="1669120C" w14:textId="77777777" w:rsidR="005A4C72" w:rsidRDefault="005A4C72" w:rsidP="005A4C72">
      <w:pPr>
        <w:pStyle w:val="Figure1"/>
        <w:spacing w:after="120"/>
      </w:pPr>
    </w:p>
    <w:p w14:paraId="57E605F0" w14:textId="77777777" w:rsidR="005A4C72" w:rsidRDefault="005A4C72" w:rsidP="005A4C72">
      <w:pPr>
        <w:pStyle w:val="Figure1"/>
        <w:spacing w:after="120"/>
      </w:pPr>
    </w:p>
    <w:p w14:paraId="2E7EAF24" w14:textId="77777777" w:rsidR="005A4C72" w:rsidRDefault="005A4C72" w:rsidP="005A4C72">
      <w:pPr>
        <w:pStyle w:val="Figure1"/>
        <w:spacing w:after="120"/>
      </w:pPr>
    </w:p>
    <w:p w14:paraId="4D11C195" w14:textId="77777777" w:rsidR="005A4C72" w:rsidRDefault="005A4C72" w:rsidP="005A4C72">
      <w:pPr>
        <w:pStyle w:val="Figure1"/>
        <w:spacing w:after="120"/>
      </w:pPr>
    </w:p>
    <w:p w14:paraId="3D3C523D" w14:textId="77777777" w:rsidR="005A4C72" w:rsidRDefault="005A4C72" w:rsidP="005A4C72">
      <w:pPr>
        <w:pStyle w:val="Figure1"/>
        <w:spacing w:after="120"/>
      </w:pPr>
    </w:p>
    <w:p w14:paraId="4E2BB138" w14:textId="77777777" w:rsidR="005A4C72" w:rsidRDefault="005A4C72" w:rsidP="005A4C72">
      <w:pPr>
        <w:pStyle w:val="Figure1"/>
        <w:spacing w:after="120"/>
      </w:pPr>
    </w:p>
    <w:p w14:paraId="7D3AA0FC" w14:textId="77777777" w:rsidR="005A4C72" w:rsidRDefault="005A4C72" w:rsidP="005A4C72">
      <w:pPr>
        <w:pStyle w:val="Figure1"/>
        <w:spacing w:after="120"/>
      </w:pPr>
    </w:p>
    <w:p w14:paraId="4D3ED61D" w14:textId="77777777" w:rsidR="005A4C72" w:rsidRDefault="005A4C72" w:rsidP="005A4C72">
      <w:pPr>
        <w:pStyle w:val="Figure1"/>
        <w:spacing w:after="120"/>
      </w:pPr>
    </w:p>
    <w:p w14:paraId="7EA8E608" w14:textId="77777777" w:rsidR="005A4C72" w:rsidRDefault="005A4C72" w:rsidP="005A4C72">
      <w:pPr>
        <w:pStyle w:val="Figure1"/>
        <w:spacing w:after="120"/>
      </w:pPr>
    </w:p>
    <w:p w14:paraId="308DB665" w14:textId="77777777" w:rsidR="005A4C72" w:rsidRDefault="005A4C72" w:rsidP="005A4C72">
      <w:pPr>
        <w:pStyle w:val="Figure1"/>
        <w:spacing w:after="120"/>
      </w:pPr>
    </w:p>
    <w:p w14:paraId="479B1356" w14:textId="77777777" w:rsidR="005A4C72" w:rsidRDefault="005A4C72" w:rsidP="005A4C72">
      <w:pPr>
        <w:pStyle w:val="Figure1"/>
        <w:spacing w:after="120"/>
      </w:pPr>
    </w:p>
    <w:p w14:paraId="1E884869" w14:textId="1D68675C" w:rsidR="008C1C46" w:rsidRPr="00CA015E" w:rsidRDefault="008C1C46" w:rsidP="005A4C72">
      <w:pPr>
        <w:pBdr>
          <w:top w:val="single" w:sz="4" w:space="1" w:color="auto"/>
        </w:pBdr>
        <w:spacing w:before="120" w:after="40" w:line="200" w:lineRule="atLeast"/>
        <w:rPr>
          <w:i/>
          <w:iCs/>
          <w:sz w:val="14"/>
        </w:rPr>
      </w:pPr>
      <w:r w:rsidRPr="00693875">
        <w:rPr>
          <w:b/>
          <w:bCs/>
          <w:color w:val="auto"/>
          <w:sz w:val="14"/>
        </w:rPr>
        <w:t>Source:</w:t>
      </w:r>
      <w:r w:rsidRPr="00693875">
        <w:rPr>
          <w:color w:val="auto"/>
          <w:sz w:val="14"/>
        </w:rPr>
        <w:t xml:space="preserve"> </w:t>
      </w:r>
      <w:r w:rsidRPr="00693875">
        <w:rPr>
          <w:i/>
          <w:iCs/>
          <w:color w:val="auto"/>
          <w:sz w:val="14"/>
        </w:rPr>
        <w:t>Q1 Total number of children who registered for the TDSRC 201</w:t>
      </w:r>
      <w:r w:rsidR="003F37B3">
        <w:rPr>
          <w:i/>
          <w:iCs/>
          <w:color w:val="auto"/>
          <w:sz w:val="14"/>
        </w:rPr>
        <w:t>7</w:t>
      </w:r>
      <w:r w:rsidRPr="00693875">
        <w:rPr>
          <w:i/>
          <w:iCs/>
          <w:color w:val="auto"/>
          <w:sz w:val="14"/>
        </w:rPr>
        <w:t>.</w:t>
      </w:r>
    </w:p>
    <w:p w14:paraId="6D4EB5BD" w14:textId="77777777" w:rsidR="008C1C46" w:rsidRPr="006957F5" w:rsidRDefault="008C1C46" w:rsidP="005A4C72"/>
    <w:p w14:paraId="7F9F0C71" w14:textId="77777777" w:rsidR="008C1C46" w:rsidRDefault="008C1C46" w:rsidP="005A4C72"/>
    <w:p w14:paraId="13AD43C3" w14:textId="77777777" w:rsidR="008C1C46" w:rsidRDefault="008C1C46" w:rsidP="005A4C72"/>
    <w:p w14:paraId="790D5B4A" w14:textId="77777777" w:rsidR="008C1C46" w:rsidRDefault="008C1C46" w:rsidP="005A4C72"/>
    <w:p w14:paraId="107422B7" w14:textId="77777777" w:rsidR="008C1C46" w:rsidRDefault="008C1C46" w:rsidP="005A4C72"/>
    <w:p w14:paraId="526491A2" w14:textId="77777777" w:rsidR="008C1C46" w:rsidRDefault="008C1C46" w:rsidP="005A4C72"/>
    <w:p w14:paraId="2416596B" w14:textId="0C4FA446" w:rsidR="008C1C46" w:rsidRPr="00BC0F21" w:rsidRDefault="008C1C46" w:rsidP="005A4C72">
      <w:pPr>
        <w:jc w:val="both"/>
        <w:rPr>
          <w:color w:val="auto"/>
        </w:rPr>
      </w:pPr>
      <w:r w:rsidRPr="00265136">
        <w:rPr>
          <w:color w:val="auto"/>
        </w:rPr>
        <w:lastRenderedPageBreak/>
        <w:t xml:space="preserve">The distribution </w:t>
      </w:r>
      <w:r w:rsidR="00E138E9" w:rsidRPr="00265136">
        <w:rPr>
          <w:color w:val="auto"/>
        </w:rPr>
        <w:t xml:space="preserve">of registered children </w:t>
      </w:r>
      <w:r w:rsidRPr="00265136">
        <w:rPr>
          <w:color w:val="auto"/>
        </w:rPr>
        <w:t>by age group remains consistent from year to year. In 201</w:t>
      </w:r>
      <w:r w:rsidR="003F37B3" w:rsidRPr="00265136">
        <w:rPr>
          <w:color w:val="auto"/>
        </w:rPr>
        <w:t>7</w:t>
      </w:r>
      <w:r w:rsidRPr="00265136">
        <w:rPr>
          <w:color w:val="auto"/>
        </w:rPr>
        <w:t xml:space="preserve">, </w:t>
      </w:r>
      <w:r w:rsidR="003F37B3" w:rsidRPr="00265136">
        <w:rPr>
          <w:color w:val="auto"/>
        </w:rPr>
        <w:t>29</w:t>
      </w:r>
      <w:r w:rsidRPr="00265136">
        <w:rPr>
          <w:color w:val="auto"/>
        </w:rPr>
        <w:t xml:space="preserve">% of </w:t>
      </w:r>
      <w:r w:rsidR="00AB79EE" w:rsidRPr="00265136">
        <w:rPr>
          <w:color w:val="auto"/>
        </w:rPr>
        <w:t xml:space="preserve">children </w:t>
      </w:r>
      <w:r w:rsidRPr="00265136">
        <w:rPr>
          <w:color w:val="auto"/>
        </w:rPr>
        <w:t>fell in the 0-5 age group, 3</w:t>
      </w:r>
      <w:r w:rsidR="00AB79EE" w:rsidRPr="00265136">
        <w:rPr>
          <w:color w:val="auto"/>
        </w:rPr>
        <w:t>9</w:t>
      </w:r>
      <w:r w:rsidRPr="00265136">
        <w:rPr>
          <w:color w:val="auto"/>
        </w:rPr>
        <w:t xml:space="preserve">% were aged 6-8, </w:t>
      </w:r>
      <w:r w:rsidR="003F37B3" w:rsidRPr="00265136">
        <w:rPr>
          <w:color w:val="auto"/>
        </w:rPr>
        <w:t>28</w:t>
      </w:r>
      <w:r w:rsidRPr="00265136">
        <w:rPr>
          <w:color w:val="auto"/>
        </w:rPr>
        <w:t xml:space="preserve">% were aged 9-12, and </w:t>
      </w:r>
      <w:r w:rsidR="003F37B3" w:rsidRPr="00265136">
        <w:rPr>
          <w:color w:val="auto"/>
        </w:rPr>
        <w:t>3</w:t>
      </w:r>
      <w:r w:rsidRPr="00265136">
        <w:rPr>
          <w:color w:val="auto"/>
        </w:rPr>
        <w:t>% were 13 years or older.  The</w:t>
      </w:r>
      <w:r w:rsidR="003C3475" w:rsidRPr="00265136">
        <w:rPr>
          <w:color w:val="auto"/>
        </w:rPr>
        <w:t xml:space="preserve">re is a small general trend toward registered children getting younger over time. </w:t>
      </w:r>
      <w:r w:rsidRPr="00265136">
        <w:rPr>
          <w:color w:val="auto"/>
        </w:rPr>
        <w:t xml:space="preserve">The figure below shows results by age </w:t>
      </w:r>
      <w:r w:rsidR="00E138E9" w:rsidRPr="00265136">
        <w:rPr>
          <w:color w:val="auto"/>
        </w:rPr>
        <w:t xml:space="preserve">group </w:t>
      </w:r>
      <w:r w:rsidRPr="00265136">
        <w:rPr>
          <w:color w:val="auto"/>
        </w:rPr>
        <w:t>from 200</w:t>
      </w:r>
      <w:r w:rsidR="00AB79EE" w:rsidRPr="00265136">
        <w:rPr>
          <w:color w:val="auto"/>
        </w:rPr>
        <w:t>6</w:t>
      </w:r>
      <w:r w:rsidRPr="00265136">
        <w:rPr>
          <w:color w:val="auto"/>
        </w:rPr>
        <w:t xml:space="preserve"> onward.</w:t>
      </w:r>
      <w:r w:rsidRPr="00BC0F21">
        <w:rPr>
          <w:color w:val="auto"/>
        </w:rPr>
        <w:t xml:space="preserve"> </w:t>
      </w:r>
    </w:p>
    <w:p w14:paraId="6E90A9A1" w14:textId="3EC87B0D" w:rsidR="00AB79EE" w:rsidRDefault="00AB79EE" w:rsidP="005A4C72">
      <w:pPr>
        <w:jc w:val="center"/>
        <w:rPr>
          <w:rFonts w:ascii="Arial" w:eastAsia="Times New Roman" w:hAnsi="Arial" w:cs="Arial"/>
          <w:b/>
          <w:bCs/>
          <w:color w:val="auto"/>
          <w:szCs w:val="20"/>
          <w:lang w:val="en-US"/>
        </w:rPr>
      </w:pPr>
      <w:r w:rsidRPr="00E138E9">
        <w:rPr>
          <w:rFonts w:ascii="Arial" w:eastAsia="Times New Roman" w:hAnsi="Arial" w:cs="Arial"/>
          <w:b/>
          <w:bCs/>
          <w:color w:val="auto"/>
          <w:szCs w:val="20"/>
          <w:lang w:val="en-US"/>
        </w:rPr>
        <w:t>Figure 5.  Percentage of Participating Children by Age</w:t>
      </w:r>
    </w:p>
    <w:tbl>
      <w:tblPr>
        <w:tblW w:w="9804" w:type="dxa"/>
        <w:jc w:val="center"/>
        <w:tblLook w:val="04A0" w:firstRow="1" w:lastRow="0" w:firstColumn="1" w:lastColumn="0" w:noHBand="0" w:noVBand="1"/>
      </w:tblPr>
      <w:tblGrid>
        <w:gridCol w:w="960"/>
        <w:gridCol w:w="737"/>
        <w:gridCol w:w="737"/>
        <w:gridCol w:w="737"/>
        <w:gridCol w:w="737"/>
        <w:gridCol w:w="737"/>
        <w:gridCol w:w="737"/>
        <w:gridCol w:w="737"/>
        <w:gridCol w:w="737"/>
        <w:gridCol w:w="737"/>
        <w:gridCol w:w="737"/>
        <w:gridCol w:w="737"/>
        <w:gridCol w:w="737"/>
      </w:tblGrid>
      <w:tr w:rsidR="003F37B3" w:rsidRPr="003F37B3" w14:paraId="1C2E3902" w14:textId="77777777" w:rsidTr="005A4C72">
        <w:trPr>
          <w:trHeight w:val="330"/>
          <w:jc w:val="center"/>
        </w:trPr>
        <w:tc>
          <w:tcPr>
            <w:tcW w:w="960" w:type="dxa"/>
            <w:tcBorders>
              <w:top w:val="single" w:sz="12" w:space="0" w:color="002060"/>
              <w:left w:val="single" w:sz="12" w:space="0" w:color="002060"/>
              <w:bottom w:val="single" w:sz="8" w:space="0" w:color="auto"/>
              <w:right w:val="single" w:sz="8" w:space="0" w:color="auto"/>
            </w:tcBorders>
            <w:shd w:val="clear" w:color="000000" w:fill="1F497D"/>
            <w:noWrap/>
            <w:vAlign w:val="center"/>
            <w:hideMark/>
          </w:tcPr>
          <w:p w14:paraId="084C4018"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Children</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704392A3"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2017</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6B5D60B6"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2016</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78541CBA"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2015</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4DDEFA17"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2014</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7E2D1B32"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2013</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23793B03"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2012</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7CD9A0A7"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2011</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43F51A35"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2010</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2CFB40B1"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2009</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3DED8D2F"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2008</w:t>
            </w:r>
          </w:p>
        </w:tc>
        <w:tc>
          <w:tcPr>
            <w:tcW w:w="737" w:type="dxa"/>
            <w:tcBorders>
              <w:top w:val="single" w:sz="12" w:space="0" w:color="002060"/>
              <w:left w:val="nil"/>
              <w:bottom w:val="single" w:sz="8" w:space="0" w:color="auto"/>
              <w:right w:val="single" w:sz="8" w:space="0" w:color="auto"/>
            </w:tcBorders>
            <w:shd w:val="clear" w:color="000000" w:fill="1F497D"/>
            <w:noWrap/>
            <w:vAlign w:val="center"/>
            <w:hideMark/>
          </w:tcPr>
          <w:p w14:paraId="5D4E1778"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2007</w:t>
            </w:r>
          </w:p>
        </w:tc>
        <w:tc>
          <w:tcPr>
            <w:tcW w:w="737" w:type="dxa"/>
            <w:tcBorders>
              <w:top w:val="single" w:sz="12" w:space="0" w:color="002060"/>
              <w:left w:val="nil"/>
              <w:bottom w:val="single" w:sz="8" w:space="0" w:color="auto"/>
              <w:right w:val="single" w:sz="12" w:space="0" w:color="002060"/>
            </w:tcBorders>
            <w:shd w:val="clear" w:color="000000" w:fill="1F497D"/>
            <w:noWrap/>
            <w:vAlign w:val="center"/>
            <w:hideMark/>
          </w:tcPr>
          <w:p w14:paraId="17E736CE" w14:textId="77777777" w:rsidR="003F37B3" w:rsidRPr="003F37B3" w:rsidRDefault="003F37B3" w:rsidP="005A4C72">
            <w:pPr>
              <w:spacing w:after="0" w:line="240" w:lineRule="auto"/>
              <w:jc w:val="center"/>
              <w:rPr>
                <w:rFonts w:eastAsia="Times New Roman"/>
                <w:b/>
                <w:bCs/>
                <w:color w:val="FFFFFF"/>
                <w:sz w:val="20"/>
                <w:szCs w:val="20"/>
                <w:lang w:eastAsia="en-CA"/>
              </w:rPr>
            </w:pPr>
            <w:r w:rsidRPr="003F37B3">
              <w:rPr>
                <w:rFonts w:eastAsia="Times New Roman"/>
                <w:b/>
                <w:bCs/>
                <w:color w:val="FFFFFF"/>
                <w:sz w:val="20"/>
                <w:szCs w:val="20"/>
                <w:lang w:eastAsia="en-CA"/>
              </w:rPr>
              <w:t>2006</w:t>
            </w:r>
          </w:p>
        </w:tc>
      </w:tr>
      <w:tr w:rsidR="003F37B3" w:rsidRPr="003F37B3" w14:paraId="510CAB43" w14:textId="77777777" w:rsidTr="005A4C72">
        <w:trPr>
          <w:trHeight w:val="315"/>
          <w:jc w:val="center"/>
        </w:trPr>
        <w:tc>
          <w:tcPr>
            <w:tcW w:w="960" w:type="dxa"/>
            <w:tcBorders>
              <w:top w:val="nil"/>
              <w:left w:val="single" w:sz="12" w:space="0" w:color="002060"/>
              <w:bottom w:val="single" w:sz="8" w:space="0" w:color="000080"/>
              <w:right w:val="single" w:sz="8" w:space="0" w:color="auto"/>
            </w:tcBorders>
            <w:shd w:val="clear" w:color="000000" w:fill="C5D9F1"/>
            <w:noWrap/>
            <w:vAlign w:val="center"/>
          </w:tcPr>
          <w:p w14:paraId="344DAFBC" w14:textId="2FBD3EDF" w:rsidR="003F37B3" w:rsidRPr="003F37B3" w:rsidRDefault="003F37B3" w:rsidP="005A4C72">
            <w:pPr>
              <w:spacing w:after="0" w:line="240" w:lineRule="auto"/>
              <w:jc w:val="center"/>
              <w:rPr>
                <w:rFonts w:eastAsia="Times New Roman"/>
                <w:b/>
                <w:bCs/>
                <w:color w:val="auto"/>
                <w:sz w:val="20"/>
                <w:szCs w:val="20"/>
                <w:lang w:eastAsia="en-CA"/>
              </w:rPr>
            </w:pPr>
            <w:r w:rsidRPr="00E219EF">
              <w:rPr>
                <w:rFonts w:eastAsia="Times New Roman" w:cs="Arial"/>
                <w:b/>
                <w:bCs/>
                <w:color w:val="auto"/>
                <w:sz w:val="20"/>
                <w:szCs w:val="20"/>
                <w:lang w:eastAsia="en-CA"/>
              </w:rPr>
              <w:t>0-5</w:t>
            </w:r>
          </w:p>
        </w:tc>
        <w:tc>
          <w:tcPr>
            <w:tcW w:w="737" w:type="dxa"/>
            <w:tcBorders>
              <w:top w:val="nil"/>
              <w:left w:val="nil"/>
              <w:bottom w:val="single" w:sz="8" w:space="0" w:color="auto"/>
              <w:right w:val="single" w:sz="8" w:space="0" w:color="auto"/>
            </w:tcBorders>
            <w:shd w:val="clear" w:color="auto" w:fill="auto"/>
            <w:noWrap/>
            <w:vAlign w:val="center"/>
            <w:hideMark/>
          </w:tcPr>
          <w:p w14:paraId="235B8701"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095704B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31%</w:t>
            </w:r>
          </w:p>
        </w:tc>
        <w:tc>
          <w:tcPr>
            <w:tcW w:w="737" w:type="dxa"/>
            <w:tcBorders>
              <w:top w:val="nil"/>
              <w:left w:val="nil"/>
              <w:bottom w:val="single" w:sz="8" w:space="0" w:color="auto"/>
              <w:right w:val="single" w:sz="8" w:space="0" w:color="auto"/>
            </w:tcBorders>
            <w:shd w:val="clear" w:color="auto" w:fill="auto"/>
            <w:noWrap/>
            <w:vAlign w:val="center"/>
            <w:hideMark/>
          </w:tcPr>
          <w:p w14:paraId="6A5B86D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30%</w:t>
            </w:r>
          </w:p>
        </w:tc>
        <w:tc>
          <w:tcPr>
            <w:tcW w:w="737" w:type="dxa"/>
            <w:tcBorders>
              <w:top w:val="nil"/>
              <w:left w:val="nil"/>
              <w:bottom w:val="single" w:sz="8" w:space="0" w:color="auto"/>
              <w:right w:val="single" w:sz="8" w:space="0" w:color="auto"/>
            </w:tcBorders>
            <w:shd w:val="clear" w:color="auto" w:fill="auto"/>
            <w:noWrap/>
            <w:vAlign w:val="center"/>
            <w:hideMark/>
          </w:tcPr>
          <w:p w14:paraId="544FC037"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30%</w:t>
            </w:r>
          </w:p>
        </w:tc>
        <w:tc>
          <w:tcPr>
            <w:tcW w:w="737" w:type="dxa"/>
            <w:tcBorders>
              <w:top w:val="nil"/>
              <w:left w:val="nil"/>
              <w:bottom w:val="single" w:sz="8" w:space="0" w:color="auto"/>
              <w:right w:val="single" w:sz="8" w:space="0" w:color="auto"/>
            </w:tcBorders>
            <w:shd w:val="clear" w:color="auto" w:fill="auto"/>
            <w:noWrap/>
            <w:vAlign w:val="center"/>
            <w:hideMark/>
          </w:tcPr>
          <w:p w14:paraId="128DD1FA"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30%</w:t>
            </w:r>
          </w:p>
        </w:tc>
        <w:tc>
          <w:tcPr>
            <w:tcW w:w="737" w:type="dxa"/>
            <w:tcBorders>
              <w:top w:val="nil"/>
              <w:left w:val="nil"/>
              <w:bottom w:val="single" w:sz="8" w:space="0" w:color="auto"/>
              <w:right w:val="single" w:sz="8" w:space="0" w:color="auto"/>
            </w:tcBorders>
            <w:shd w:val="clear" w:color="auto" w:fill="auto"/>
            <w:noWrap/>
            <w:vAlign w:val="center"/>
            <w:hideMark/>
          </w:tcPr>
          <w:p w14:paraId="65BD2F0C"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25C2C749"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28%</w:t>
            </w:r>
          </w:p>
        </w:tc>
        <w:tc>
          <w:tcPr>
            <w:tcW w:w="737" w:type="dxa"/>
            <w:tcBorders>
              <w:top w:val="nil"/>
              <w:left w:val="nil"/>
              <w:bottom w:val="single" w:sz="8" w:space="0" w:color="auto"/>
              <w:right w:val="single" w:sz="8" w:space="0" w:color="auto"/>
            </w:tcBorders>
            <w:shd w:val="clear" w:color="auto" w:fill="auto"/>
            <w:noWrap/>
            <w:vAlign w:val="center"/>
            <w:hideMark/>
          </w:tcPr>
          <w:p w14:paraId="3C6412E3"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28%</w:t>
            </w:r>
          </w:p>
        </w:tc>
        <w:tc>
          <w:tcPr>
            <w:tcW w:w="737" w:type="dxa"/>
            <w:tcBorders>
              <w:top w:val="nil"/>
              <w:left w:val="nil"/>
              <w:bottom w:val="single" w:sz="8" w:space="0" w:color="auto"/>
              <w:right w:val="single" w:sz="8" w:space="0" w:color="auto"/>
            </w:tcBorders>
            <w:shd w:val="clear" w:color="auto" w:fill="auto"/>
            <w:noWrap/>
            <w:vAlign w:val="center"/>
            <w:hideMark/>
          </w:tcPr>
          <w:p w14:paraId="6635605C"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26%</w:t>
            </w:r>
          </w:p>
        </w:tc>
        <w:tc>
          <w:tcPr>
            <w:tcW w:w="737" w:type="dxa"/>
            <w:tcBorders>
              <w:top w:val="nil"/>
              <w:left w:val="nil"/>
              <w:bottom w:val="single" w:sz="8" w:space="0" w:color="auto"/>
              <w:right w:val="single" w:sz="8" w:space="0" w:color="auto"/>
            </w:tcBorders>
            <w:shd w:val="clear" w:color="auto" w:fill="auto"/>
            <w:noWrap/>
            <w:vAlign w:val="center"/>
            <w:hideMark/>
          </w:tcPr>
          <w:p w14:paraId="28BE97B8"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26%</w:t>
            </w:r>
          </w:p>
        </w:tc>
        <w:tc>
          <w:tcPr>
            <w:tcW w:w="737" w:type="dxa"/>
            <w:tcBorders>
              <w:top w:val="nil"/>
              <w:left w:val="nil"/>
              <w:bottom w:val="single" w:sz="8" w:space="0" w:color="auto"/>
              <w:right w:val="single" w:sz="8" w:space="0" w:color="auto"/>
            </w:tcBorders>
            <w:shd w:val="clear" w:color="auto" w:fill="auto"/>
            <w:noWrap/>
            <w:vAlign w:val="center"/>
            <w:hideMark/>
          </w:tcPr>
          <w:p w14:paraId="32CF2FB5"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24%</w:t>
            </w:r>
          </w:p>
        </w:tc>
        <w:tc>
          <w:tcPr>
            <w:tcW w:w="737" w:type="dxa"/>
            <w:tcBorders>
              <w:top w:val="nil"/>
              <w:left w:val="nil"/>
              <w:bottom w:val="single" w:sz="8" w:space="0" w:color="auto"/>
              <w:right w:val="single" w:sz="12" w:space="0" w:color="002060"/>
            </w:tcBorders>
            <w:shd w:val="clear" w:color="auto" w:fill="auto"/>
            <w:noWrap/>
            <w:vAlign w:val="center"/>
            <w:hideMark/>
          </w:tcPr>
          <w:p w14:paraId="5165FFA1"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24%</w:t>
            </w:r>
          </w:p>
        </w:tc>
      </w:tr>
      <w:tr w:rsidR="003F37B3" w:rsidRPr="003F37B3" w14:paraId="21A245DD" w14:textId="77777777" w:rsidTr="005A4C72">
        <w:trPr>
          <w:trHeight w:val="315"/>
          <w:jc w:val="center"/>
        </w:trPr>
        <w:tc>
          <w:tcPr>
            <w:tcW w:w="960" w:type="dxa"/>
            <w:tcBorders>
              <w:top w:val="nil"/>
              <w:left w:val="single" w:sz="12" w:space="0" w:color="002060"/>
              <w:bottom w:val="single" w:sz="8" w:space="0" w:color="000080"/>
              <w:right w:val="nil"/>
            </w:tcBorders>
            <w:shd w:val="clear" w:color="000000" w:fill="C5D9F1"/>
            <w:noWrap/>
            <w:vAlign w:val="center"/>
          </w:tcPr>
          <w:p w14:paraId="6E131921" w14:textId="0A21CCA7" w:rsidR="003F37B3" w:rsidRPr="003F37B3" w:rsidRDefault="003F37B3" w:rsidP="005A4C72">
            <w:pPr>
              <w:spacing w:after="0" w:line="240" w:lineRule="auto"/>
              <w:jc w:val="center"/>
              <w:rPr>
                <w:rFonts w:eastAsia="Times New Roman"/>
                <w:b/>
                <w:bCs/>
                <w:color w:val="auto"/>
                <w:sz w:val="20"/>
                <w:szCs w:val="20"/>
                <w:lang w:eastAsia="en-CA"/>
              </w:rPr>
            </w:pPr>
            <w:r w:rsidRPr="00E219EF">
              <w:rPr>
                <w:rFonts w:eastAsia="Times New Roman" w:cs="Arial"/>
                <w:b/>
                <w:bCs/>
                <w:color w:val="auto"/>
                <w:sz w:val="20"/>
                <w:szCs w:val="20"/>
                <w:lang w:eastAsia="en-CA"/>
              </w:rPr>
              <w:t>6-8</w:t>
            </w:r>
          </w:p>
        </w:tc>
        <w:tc>
          <w:tcPr>
            <w:tcW w:w="737" w:type="dxa"/>
            <w:tcBorders>
              <w:top w:val="nil"/>
              <w:left w:val="single" w:sz="8" w:space="0" w:color="auto"/>
              <w:bottom w:val="single" w:sz="8" w:space="0" w:color="auto"/>
              <w:right w:val="single" w:sz="8" w:space="0" w:color="auto"/>
            </w:tcBorders>
            <w:shd w:val="clear" w:color="auto" w:fill="auto"/>
            <w:noWrap/>
            <w:vAlign w:val="center"/>
            <w:hideMark/>
          </w:tcPr>
          <w:p w14:paraId="6DB8077D"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48043408"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644CE6DA"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38%</w:t>
            </w:r>
          </w:p>
        </w:tc>
        <w:tc>
          <w:tcPr>
            <w:tcW w:w="737" w:type="dxa"/>
            <w:tcBorders>
              <w:top w:val="nil"/>
              <w:left w:val="nil"/>
              <w:bottom w:val="single" w:sz="8" w:space="0" w:color="auto"/>
              <w:right w:val="single" w:sz="8" w:space="0" w:color="auto"/>
            </w:tcBorders>
            <w:shd w:val="clear" w:color="auto" w:fill="auto"/>
            <w:noWrap/>
            <w:vAlign w:val="center"/>
            <w:hideMark/>
          </w:tcPr>
          <w:p w14:paraId="7541322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612CFC45"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15D6CCA5"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6C7586CB"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73C10411"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4EC5F6C9"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38%</w:t>
            </w:r>
          </w:p>
        </w:tc>
        <w:tc>
          <w:tcPr>
            <w:tcW w:w="737" w:type="dxa"/>
            <w:tcBorders>
              <w:top w:val="nil"/>
              <w:left w:val="nil"/>
              <w:bottom w:val="single" w:sz="8" w:space="0" w:color="auto"/>
              <w:right w:val="single" w:sz="8" w:space="0" w:color="auto"/>
            </w:tcBorders>
            <w:shd w:val="clear" w:color="auto" w:fill="auto"/>
            <w:noWrap/>
            <w:vAlign w:val="center"/>
            <w:hideMark/>
          </w:tcPr>
          <w:p w14:paraId="1B996B8B"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c>
          <w:tcPr>
            <w:tcW w:w="737" w:type="dxa"/>
            <w:tcBorders>
              <w:top w:val="nil"/>
              <w:left w:val="nil"/>
              <w:bottom w:val="single" w:sz="8" w:space="0" w:color="auto"/>
              <w:right w:val="single" w:sz="8" w:space="0" w:color="auto"/>
            </w:tcBorders>
            <w:shd w:val="clear" w:color="auto" w:fill="auto"/>
            <w:noWrap/>
            <w:vAlign w:val="center"/>
            <w:hideMark/>
          </w:tcPr>
          <w:p w14:paraId="67BF63E6"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38%</w:t>
            </w:r>
          </w:p>
        </w:tc>
        <w:tc>
          <w:tcPr>
            <w:tcW w:w="737" w:type="dxa"/>
            <w:tcBorders>
              <w:top w:val="nil"/>
              <w:left w:val="nil"/>
              <w:bottom w:val="single" w:sz="8" w:space="0" w:color="auto"/>
              <w:right w:val="single" w:sz="12" w:space="0" w:color="002060"/>
            </w:tcBorders>
            <w:shd w:val="clear" w:color="auto" w:fill="auto"/>
            <w:noWrap/>
            <w:vAlign w:val="center"/>
            <w:hideMark/>
          </w:tcPr>
          <w:p w14:paraId="3468556F"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39%</w:t>
            </w:r>
          </w:p>
        </w:tc>
      </w:tr>
      <w:tr w:rsidR="003F37B3" w:rsidRPr="003F37B3" w14:paraId="5E8A2923" w14:textId="77777777" w:rsidTr="005A4C72">
        <w:trPr>
          <w:trHeight w:val="315"/>
          <w:jc w:val="center"/>
        </w:trPr>
        <w:tc>
          <w:tcPr>
            <w:tcW w:w="960" w:type="dxa"/>
            <w:tcBorders>
              <w:top w:val="nil"/>
              <w:left w:val="single" w:sz="12" w:space="0" w:color="002060"/>
              <w:bottom w:val="single" w:sz="8" w:space="0" w:color="000080"/>
              <w:right w:val="nil"/>
            </w:tcBorders>
            <w:shd w:val="clear" w:color="000000" w:fill="C5D9F1"/>
            <w:noWrap/>
            <w:vAlign w:val="center"/>
          </w:tcPr>
          <w:p w14:paraId="695EEE26" w14:textId="4DB4DBC3" w:rsidR="003F37B3" w:rsidRPr="003F37B3" w:rsidRDefault="003F37B3" w:rsidP="005A4C72">
            <w:pPr>
              <w:spacing w:after="0" w:line="240" w:lineRule="auto"/>
              <w:jc w:val="center"/>
              <w:rPr>
                <w:rFonts w:eastAsia="Times New Roman"/>
                <w:b/>
                <w:bCs/>
                <w:color w:val="auto"/>
                <w:sz w:val="20"/>
                <w:szCs w:val="20"/>
                <w:lang w:eastAsia="en-CA"/>
              </w:rPr>
            </w:pPr>
            <w:r w:rsidRPr="00E219EF">
              <w:rPr>
                <w:rFonts w:eastAsia="Times New Roman" w:cs="Arial"/>
                <w:b/>
                <w:bCs/>
                <w:color w:val="auto"/>
                <w:sz w:val="20"/>
                <w:szCs w:val="20"/>
                <w:lang w:eastAsia="en-CA"/>
              </w:rPr>
              <w:t>9-12</w:t>
            </w:r>
          </w:p>
        </w:tc>
        <w:tc>
          <w:tcPr>
            <w:tcW w:w="737" w:type="dxa"/>
            <w:tcBorders>
              <w:top w:val="nil"/>
              <w:left w:val="single" w:sz="8" w:space="0" w:color="auto"/>
              <w:bottom w:val="single" w:sz="8" w:space="0" w:color="auto"/>
              <w:right w:val="single" w:sz="8" w:space="0" w:color="auto"/>
            </w:tcBorders>
            <w:shd w:val="clear" w:color="auto" w:fill="auto"/>
            <w:noWrap/>
            <w:vAlign w:val="center"/>
            <w:hideMark/>
          </w:tcPr>
          <w:p w14:paraId="79E310DA"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170A6E5D"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28%</w:t>
            </w:r>
          </w:p>
        </w:tc>
        <w:tc>
          <w:tcPr>
            <w:tcW w:w="737" w:type="dxa"/>
            <w:tcBorders>
              <w:top w:val="nil"/>
              <w:left w:val="nil"/>
              <w:bottom w:val="single" w:sz="8" w:space="0" w:color="auto"/>
              <w:right w:val="single" w:sz="8" w:space="0" w:color="auto"/>
            </w:tcBorders>
            <w:shd w:val="clear" w:color="auto" w:fill="auto"/>
            <w:noWrap/>
            <w:vAlign w:val="center"/>
            <w:hideMark/>
          </w:tcPr>
          <w:p w14:paraId="0638A04F"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456AA4DB"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27433B34"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28%</w:t>
            </w:r>
          </w:p>
        </w:tc>
        <w:tc>
          <w:tcPr>
            <w:tcW w:w="737" w:type="dxa"/>
            <w:tcBorders>
              <w:top w:val="nil"/>
              <w:left w:val="nil"/>
              <w:bottom w:val="single" w:sz="8" w:space="0" w:color="auto"/>
              <w:right w:val="single" w:sz="8" w:space="0" w:color="auto"/>
            </w:tcBorders>
            <w:shd w:val="clear" w:color="auto" w:fill="auto"/>
            <w:noWrap/>
            <w:vAlign w:val="center"/>
            <w:hideMark/>
          </w:tcPr>
          <w:p w14:paraId="594304F8"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29%</w:t>
            </w:r>
          </w:p>
        </w:tc>
        <w:tc>
          <w:tcPr>
            <w:tcW w:w="737" w:type="dxa"/>
            <w:tcBorders>
              <w:top w:val="nil"/>
              <w:left w:val="nil"/>
              <w:bottom w:val="single" w:sz="8" w:space="0" w:color="auto"/>
              <w:right w:val="single" w:sz="8" w:space="0" w:color="auto"/>
            </w:tcBorders>
            <w:shd w:val="clear" w:color="auto" w:fill="auto"/>
            <w:noWrap/>
            <w:vAlign w:val="center"/>
            <w:hideMark/>
          </w:tcPr>
          <w:p w14:paraId="7B227814"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30%</w:t>
            </w:r>
          </w:p>
        </w:tc>
        <w:tc>
          <w:tcPr>
            <w:tcW w:w="737" w:type="dxa"/>
            <w:tcBorders>
              <w:top w:val="nil"/>
              <w:left w:val="nil"/>
              <w:bottom w:val="single" w:sz="8" w:space="0" w:color="auto"/>
              <w:right w:val="single" w:sz="8" w:space="0" w:color="auto"/>
            </w:tcBorders>
            <w:shd w:val="clear" w:color="auto" w:fill="auto"/>
            <w:noWrap/>
            <w:vAlign w:val="center"/>
            <w:hideMark/>
          </w:tcPr>
          <w:p w14:paraId="74659D3C"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30%</w:t>
            </w:r>
          </w:p>
        </w:tc>
        <w:tc>
          <w:tcPr>
            <w:tcW w:w="737" w:type="dxa"/>
            <w:tcBorders>
              <w:top w:val="nil"/>
              <w:left w:val="nil"/>
              <w:bottom w:val="single" w:sz="8" w:space="0" w:color="auto"/>
              <w:right w:val="single" w:sz="8" w:space="0" w:color="auto"/>
            </w:tcBorders>
            <w:shd w:val="clear" w:color="auto" w:fill="auto"/>
            <w:noWrap/>
            <w:vAlign w:val="center"/>
            <w:hideMark/>
          </w:tcPr>
          <w:p w14:paraId="794DFE4E"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32%</w:t>
            </w:r>
          </w:p>
        </w:tc>
        <w:tc>
          <w:tcPr>
            <w:tcW w:w="737" w:type="dxa"/>
            <w:tcBorders>
              <w:top w:val="nil"/>
              <w:left w:val="nil"/>
              <w:bottom w:val="single" w:sz="8" w:space="0" w:color="auto"/>
              <w:right w:val="single" w:sz="8" w:space="0" w:color="auto"/>
            </w:tcBorders>
            <w:shd w:val="clear" w:color="auto" w:fill="auto"/>
            <w:noWrap/>
            <w:vAlign w:val="center"/>
            <w:hideMark/>
          </w:tcPr>
          <w:p w14:paraId="4021EBC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32%</w:t>
            </w:r>
          </w:p>
        </w:tc>
        <w:tc>
          <w:tcPr>
            <w:tcW w:w="737" w:type="dxa"/>
            <w:tcBorders>
              <w:top w:val="nil"/>
              <w:left w:val="nil"/>
              <w:bottom w:val="single" w:sz="8" w:space="0" w:color="auto"/>
              <w:right w:val="single" w:sz="8" w:space="0" w:color="auto"/>
            </w:tcBorders>
            <w:shd w:val="clear" w:color="auto" w:fill="auto"/>
            <w:noWrap/>
            <w:vAlign w:val="center"/>
            <w:hideMark/>
          </w:tcPr>
          <w:p w14:paraId="705DF08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34%</w:t>
            </w:r>
          </w:p>
        </w:tc>
        <w:tc>
          <w:tcPr>
            <w:tcW w:w="737" w:type="dxa"/>
            <w:tcBorders>
              <w:top w:val="nil"/>
              <w:left w:val="nil"/>
              <w:bottom w:val="single" w:sz="8" w:space="0" w:color="auto"/>
              <w:right w:val="single" w:sz="12" w:space="0" w:color="002060"/>
            </w:tcBorders>
            <w:shd w:val="clear" w:color="auto" w:fill="auto"/>
            <w:noWrap/>
            <w:vAlign w:val="center"/>
            <w:hideMark/>
          </w:tcPr>
          <w:p w14:paraId="5EE050D7"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33%</w:t>
            </w:r>
          </w:p>
        </w:tc>
      </w:tr>
      <w:tr w:rsidR="003F37B3" w:rsidRPr="003F37B3" w14:paraId="3363D169" w14:textId="77777777" w:rsidTr="005A4C72">
        <w:trPr>
          <w:trHeight w:val="315"/>
          <w:jc w:val="center"/>
        </w:trPr>
        <w:tc>
          <w:tcPr>
            <w:tcW w:w="960" w:type="dxa"/>
            <w:tcBorders>
              <w:top w:val="nil"/>
              <w:left w:val="single" w:sz="12" w:space="0" w:color="002060"/>
              <w:bottom w:val="single" w:sz="12" w:space="0" w:color="002060"/>
              <w:right w:val="nil"/>
            </w:tcBorders>
            <w:shd w:val="clear" w:color="000000" w:fill="C5D9F1"/>
            <w:noWrap/>
            <w:vAlign w:val="center"/>
          </w:tcPr>
          <w:p w14:paraId="7559062B" w14:textId="2E5FB16A" w:rsidR="003F37B3" w:rsidRPr="003F37B3" w:rsidRDefault="003F37B3" w:rsidP="005A4C72">
            <w:pPr>
              <w:spacing w:after="0" w:line="240" w:lineRule="auto"/>
              <w:jc w:val="center"/>
              <w:rPr>
                <w:rFonts w:eastAsia="Times New Roman"/>
                <w:b/>
                <w:bCs/>
                <w:color w:val="auto"/>
                <w:sz w:val="20"/>
                <w:szCs w:val="20"/>
                <w:lang w:eastAsia="en-CA"/>
              </w:rPr>
            </w:pPr>
            <w:r w:rsidRPr="00E219EF">
              <w:rPr>
                <w:rFonts w:eastAsia="Times New Roman" w:cs="Arial"/>
                <w:b/>
                <w:bCs/>
                <w:color w:val="auto"/>
                <w:sz w:val="20"/>
                <w:szCs w:val="20"/>
                <w:lang w:eastAsia="en-CA"/>
              </w:rPr>
              <w:t>13+</w:t>
            </w:r>
          </w:p>
        </w:tc>
        <w:tc>
          <w:tcPr>
            <w:tcW w:w="737" w:type="dxa"/>
            <w:tcBorders>
              <w:top w:val="nil"/>
              <w:left w:val="single" w:sz="8" w:space="0" w:color="auto"/>
              <w:bottom w:val="single" w:sz="12" w:space="0" w:color="002060"/>
              <w:right w:val="single" w:sz="8" w:space="0" w:color="auto"/>
            </w:tcBorders>
            <w:shd w:val="clear" w:color="auto" w:fill="auto"/>
            <w:noWrap/>
            <w:vAlign w:val="center"/>
            <w:hideMark/>
          </w:tcPr>
          <w:p w14:paraId="734E9362"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287908DE"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w:t>
            </w:r>
          </w:p>
        </w:tc>
        <w:tc>
          <w:tcPr>
            <w:tcW w:w="737" w:type="dxa"/>
            <w:tcBorders>
              <w:top w:val="nil"/>
              <w:left w:val="nil"/>
              <w:bottom w:val="single" w:sz="12" w:space="0" w:color="002060"/>
              <w:right w:val="single" w:sz="8" w:space="0" w:color="auto"/>
            </w:tcBorders>
            <w:shd w:val="clear" w:color="auto" w:fill="auto"/>
            <w:noWrap/>
            <w:vAlign w:val="center"/>
            <w:hideMark/>
          </w:tcPr>
          <w:p w14:paraId="465606A3"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6D497AD2"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w:t>
            </w:r>
          </w:p>
        </w:tc>
        <w:tc>
          <w:tcPr>
            <w:tcW w:w="737" w:type="dxa"/>
            <w:tcBorders>
              <w:top w:val="nil"/>
              <w:left w:val="nil"/>
              <w:bottom w:val="single" w:sz="12" w:space="0" w:color="002060"/>
              <w:right w:val="single" w:sz="8" w:space="0" w:color="auto"/>
            </w:tcBorders>
            <w:shd w:val="clear" w:color="auto" w:fill="auto"/>
            <w:noWrap/>
            <w:vAlign w:val="center"/>
            <w:hideMark/>
          </w:tcPr>
          <w:p w14:paraId="36F9C1CD"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2%</w:t>
            </w:r>
          </w:p>
        </w:tc>
        <w:tc>
          <w:tcPr>
            <w:tcW w:w="737" w:type="dxa"/>
            <w:tcBorders>
              <w:top w:val="nil"/>
              <w:left w:val="nil"/>
              <w:bottom w:val="single" w:sz="12" w:space="0" w:color="002060"/>
              <w:right w:val="single" w:sz="8" w:space="0" w:color="auto"/>
            </w:tcBorders>
            <w:shd w:val="clear" w:color="auto" w:fill="auto"/>
            <w:noWrap/>
            <w:vAlign w:val="center"/>
            <w:hideMark/>
          </w:tcPr>
          <w:p w14:paraId="268CA486"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7C90745B"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4CCCB26E"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63E60B0A"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0B4259C0"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3%</w:t>
            </w:r>
          </w:p>
        </w:tc>
        <w:tc>
          <w:tcPr>
            <w:tcW w:w="737" w:type="dxa"/>
            <w:tcBorders>
              <w:top w:val="nil"/>
              <w:left w:val="nil"/>
              <w:bottom w:val="single" w:sz="12" w:space="0" w:color="002060"/>
              <w:right w:val="single" w:sz="8" w:space="0" w:color="auto"/>
            </w:tcBorders>
            <w:shd w:val="clear" w:color="auto" w:fill="auto"/>
            <w:noWrap/>
            <w:vAlign w:val="center"/>
            <w:hideMark/>
          </w:tcPr>
          <w:p w14:paraId="0B79C96F"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4%</w:t>
            </w:r>
          </w:p>
        </w:tc>
        <w:tc>
          <w:tcPr>
            <w:tcW w:w="737" w:type="dxa"/>
            <w:tcBorders>
              <w:top w:val="nil"/>
              <w:left w:val="nil"/>
              <w:bottom w:val="single" w:sz="12" w:space="0" w:color="002060"/>
              <w:right w:val="single" w:sz="12" w:space="0" w:color="002060"/>
            </w:tcBorders>
            <w:shd w:val="clear" w:color="auto" w:fill="auto"/>
            <w:noWrap/>
            <w:vAlign w:val="center"/>
            <w:hideMark/>
          </w:tcPr>
          <w:p w14:paraId="5A316105" w14:textId="77777777" w:rsidR="003F37B3" w:rsidRPr="003F37B3" w:rsidRDefault="003F37B3" w:rsidP="005A4C72">
            <w:pPr>
              <w:spacing w:after="0" w:line="240" w:lineRule="auto"/>
              <w:jc w:val="center"/>
              <w:rPr>
                <w:rFonts w:eastAsia="Times New Roman"/>
                <w:color w:val="auto"/>
                <w:sz w:val="20"/>
                <w:szCs w:val="20"/>
                <w:lang w:eastAsia="en-CA"/>
              </w:rPr>
            </w:pPr>
            <w:r w:rsidRPr="003F37B3">
              <w:rPr>
                <w:rFonts w:eastAsia="Times New Roman"/>
                <w:color w:val="auto"/>
                <w:sz w:val="20"/>
                <w:szCs w:val="20"/>
                <w:lang w:eastAsia="en-CA"/>
              </w:rPr>
              <w:t>4%</w:t>
            </w:r>
          </w:p>
        </w:tc>
      </w:tr>
    </w:tbl>
    <w:p w14:paraId="0F097D2F" w14:textId="24E4793D" w:rsidR="008C1C46" w:rsidRPr="00693875" w:rsidRDefault="008C1C46" w:rsidP="005A4C72">
      <w:pPr>
        <w:pBdr>
          <w:top w:val="single" w:sz="4" w:space="1" w:color="auto"/>
        </w:pBdr>
        <w:spacing w:before="120" w:line="200" w:lineRule="atLeast"/>
        <w:rPr>
          <w:i/>
          <w:iCs/>
          <w:color w:val="auto"/>
          <w:sz w:val="14"/>
        </w:rPr>
      </w:pPr>
      <w:r w:rsidRPr="00693875">
        <w:rPr>
          <w:b/>
          <w:bCs/>
          <w:color w:val="auto"/>
          <w:sz w:val="14"/>
        </w:rPr>
        <w:t>Source:</w:t>
      </w:r>
      <w:r w:rsidRPr="00693875">
        <w:rPr>
          <w:color w:val="auto"/>
          <w:sz w:val="14"/>
        </w:rPr>
        <w:t xml:space="preserve"> </w:t>
      </w:r>
      <w:r w:rsidRPr="00693875">
        <w:rPr>
          <w:i/>
          <w:color w:val="auto"/>
          <w:sz w:val="14"/>
        </w:rPr>
        <w:t>Q1</w:t>
      </w:r>
      <w:r w:rsidRPr="00693875">
        <w:rPr>
          <w:i/>
          <w:iCs/>
          <w:color w:val="auto"/>
          <w:sz w:val="14"/>
        </w:rPr>
        <w:t xml:space="preserve">. Total number of children who registered for the </w:t>
      </w:r>
      <w:r w:rsidR="00AB79EE" w:rsidRPr="00693875">
        <w:rPr>
          <w:i/>
          <w:iCs/>
          <w:color w:val="auto"/>
          <w:sz w:val="14"/>
        </w:rPr>
        <w:t>TDSRC 201</w:t>
      </w:r>
      <w:r w:rsidR="003F37B3">
        <w:rPr>
          <w:i/>
          <w:iCs/>
          <w:color w:val="auto"/>
          <w:sz w:val="14"/>
        </w:rPr>
        <w:t>7</w:t>
      </w:r>
      <w:r w:rsidRPr="00693875">
        <w:rPr>
          <w:i/>
          <w:iCs/>
          <w:color w:val="auto"/>
          <w:sz w:val="14"/>
        </w:rPr>
        <w:t xml:space="preserve"> program.</w:t>
      </w:r>
    </w:p>
    <w:p w14:paraId="23F768BB" w14:textId="170E31F9" w:rsidR="008C1C46" w:rsidRPr="00BC0F21" w:rsidRDefault="008C1C46" w:rsidP="005A4C72">
      <w:pPr>
        <w:jc w:val="both"/>
        <w:rPr>
          <w:color w:val="auto"/>
        </w:rPr>
      </w:pPr>
      <w:bookmarkStart w:id="136" w:name="_Toc214958014"/>
      <w:r w:rsidRPr="00265136">
        <w:rPr>
          <w:color w:val="auto"/>
        </w:rPr>
        <w:t xml:space="preserve">Comparing the demographic breakdown by region, there are no major </w:t>
      </w:r>
      <w:r w:rsidR="00E138E9" w:rsidRPr="00265136">
        <w:rPr>
          <w:color w:val="auto"/>
        </w:rPr>
        <w:t xml:space="preserve">age </w:t>
      </w:r>
      <w:r w:rsidRPr="00265136">
        <w:rPr>
          <w:color w:val="auto"/>
        </w:rPr>
        <w:t xml:space="preserve">differences across the country. Regarding age, there is </w:t>
      </w:r>
      <w:r w:rsidR="00E138E9" w:rsidRPr="00265136">
        <w:rPr>
          <w:color w:val="auto"/>
        </w:rPr>
        <w:t xml:space="preserve">some </w:t>
      </w:r>
      <w:r w:rsidRPr="00265136">
        <w:rPr>
          <w:color w:val="auto"/>
        </w:rPr>
        <w:t xml:space="preserve">variation, but the same general trends emerge. Children 6-8 years old make up the largest group in </w:t>
      </w:r>
      <w:r w:rsidR="00691D8A">
        <w:rPr>
          <w:color w:val="auto"/>
        </w:rPr>
        <w:t xml:space="preserve">most regions. </w:t>
      </w:r>
      <w:bookmarkEnd w:id="136"/>
    </w:p>
    <w:p w14:paraId="0B58E4DA" w14:textId="7A8FB39D" w:rsidR="00C123FE" w:rsidRPr="00C123FE" w:rsidRDefault="00C123FE" w:rsidP="005A4C72">
      <w:pPr>
        <w:jc w:val="center"/>
        <w:rPr>
          <w:rFonts w:ascii="Arial" w:hAnsi="Arial" w:cs="Arial"/>
          <w:b/>
          <w:bCs/>
          <w:color w:val="auto"/>
        </w:rPr>
      </w:pPr>
      <w:r w:rsidRPr="00C123FE">
        <w:rPr>
          <w:rFonts w:ascii="Arial" w:hAnsi="Arial" w:cs="Arial"/>
          <w:b/>
          <w:color w:val="auto"/>
        </w:rPr>
        <w:t>Figure 6.  Percentage of Registered Children by Age</w:t>
      </w:r>
    </w:p>
    <w:tbl>
      <w:tblPr>
        <w:tblW w:w="6314" w:type="dxa"/>
        <w:jc w:val="center"/>
        <w:tblLook w:val="04A0" w:firstRow="1" w:lastRow="0" w:firstColumn="1" w:lastColumn="0" w:noHBand="0" w:noVBand="1"/>
      </w:tblPr>
      <w:tblGrid>
        <w:gridCol w:w="1834"/>
        <w:gridCol w:w="1142"/>
        <w:gridCol w:w="1142"/>
        <w:gridCol w:w="1193"/>
        <w:gridCol w:w="1003"/>
      </w:tblGrid>
      <w:tr w:rsidR="00AB79EE" w:rsidRPr="00AB79EE" w14:paraId="6E8F5AB9" w14:textId="77777777" w:rsidTr="005A4C72">
        <w:trPr>
          <w:trHeight w:val="20"/>
          <w:jc w:val="center"/>
        </w:trPr>
        <w:tc>
          <w:tcPr>
            <w:tcW w:w="1834" w:type="dxa"/>
            <w:tcBorders>
              <w:top w:val="single" w:sz="12" w:space="0" w:color="002060"/>
              <w:left w:val="single" w:sz="12" w:space="0" w:color="002060"/>
              <w:bottom w:val="single" w:sz="4" w:space="0" w:color="000000"/>
              <w:right w:val="single" w:sz="4" w:space="0" w:color="000000"/>
            </w:tcBorders>
            <w:shd w:val="clear" w:color="000000" w:fill="1F497D"/>
            <w:noWrap/>
            <w:vAlign w:val="center"/>
            <w:hideMark/>
          </w:tcPr>
          <w:p w14:paraId="6F98CD62"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 </w:t>
            </w:r>
          </w:p>
        </w:tc>
        <w:tc>
          <w:tcPr>
            <w:tcW w:w="4480" w:type="dxa"/>
            <w:gridSpan w:val="4"/>
            <w:tcBorders>
              <w:top w:val="single" w:sz="12" w:space="0" w:color="002060"/>
              <w:left w:val="nil"/>
              <w:bottom w:val="single" w:sz="4" w:space="0" w:color="000000"/>
              <w:right w:val="single" w:sz="12" w:space="0" w:color="002060"/>
            </w:tcBorders>
            <w:shd w:val="clear" w:color="000000" w:fill="1F497D"/>
            <w:noWrap/>
            <w:vAlign w:val="center"/>
            <w:hideMark/>
          </w:tcPr>
          <w:p w14:paraId="540C1506"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Total Registration</w:t>
            </w:r>
          </w:p>
        </w:tc>
      </w:tr>
      <w:tr w:rsidR="00AB79EE" w:rsidRPr="00AB79EE" w14:paraId="04B33380"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1F497D"/>
            <w:noWrap/>
            <w:vAlign w:val="center"/>
            <w:hideMark/>
          </w:tcPr>
          <w:p w14:paraId="0C98595B" w14:textId="77777777" w:rsidR="00AB79EE" w:rsidRPr="00AB79EE" w:rsidRDefault="00AB79EE" w:rsidP="005A4C72">
            <w:pPr>
              <w:spacing w:after="0" w:line="240" w:lineRule="auto"/>
              <w:rPr>
                <w:rFonts w:eastAsia="Times New Roman" w:cs="Arial"/>
                <w:b/>
                <w:bCs/>
                <w:color w:val="FFFFFF"/>
                <w:sz w:val="20"/>
                <w:szCs w:val="20"/>
                <w:lang w:eastAsia="en-CA"/>
              </w:rPr>
            </w:pPr>
            <w:r w:rsidRPr="00AB79EE">
              <w:rPr>
                <w:rFonts w:eastAsia="Times New Roman" w:cs="Arial"/>
                <w:b/>
                <w:bCs/>
                <w:color w:val="FFFFFF"/>
                <w:sz w:val="20"/>
                <w:szCs w:val="20"/>
                <w:lang w:eastAsia="en-CA"/>
              </w:rPr>
              <w:t>Region</w:t>
            </w:r>
          </w:p>
        </w:tc>
        <w:tc>
          <w:tcPr>
            <w:tcW w:w="1142" w:type="dxa"/>
            <w:tcBorders>
              <w:top w:val="nil"/>
              <w:left w:val="nil"/>
              <w:bottom w:val="single" w:sz="4" w:space="0" w:color="000000"/>
              <w:right w:val="single" w:sz="4" w:space="0" w:color="000000"/>
            </w:tcBorders>
            <w:shd w:val="clear" w:color="000000" w:fill="1F497D"/>
            <w:noWrap/>
            <w:vAlign w:val="center"/>
            <w:hideMark/>
          </w:tcPr>
          <w:p w14:paraId="4BA8AC22"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0-5</w:t>
            </w:r>
          </w:p>
        </w:tc>
        <w:tc>
          <w:tcPr>
            <w:tcW w:w="1142" w:type="dxa"/>
            <w:tcBorders>
              <w:top w:val="nil"/>
              <w:left w:val="nil"/>
              <w:bottom w:val="single" w:sz="4" w:space="0" w:color="000000"/>
              <w:right w:val="single" w:sz="4" w:space="0" w:color="000000"/>
            </w:tcBorders>
            <w:shd w:val="clear" w:color="000000" w:fill="1F497D"/>
            <w:noWrap/>
            <w:vAlign w:val="center"/>
            <w:hideMark/>
          </w:tcPr>
          <w:p w14:paraId="20E07769"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6-8</w:t>
            </w:r>
          </w:p>
        </w:tc>
        <w:tc>
          <w:tcPr>
            <w:tcW w:w="1193" w:type="dxa"/>
            <w:tcBorders>
              <w:top w:val="nil"/>
              <w:left w:val="nil"/>
              <w:bottom w:val="single" w:sz="4" w:space="0" w:color="000000"/>
              <w:right w:val="single" w:sz="4" w:space="0" w:color="000000"/>
            </w:tcBorders>
            <w:shd w:val="clear" w:color="000000" w:fill="1F497D"/>
            <w:noWrap/>
            <w:vAlign w:val="center"/>
            <w:hideMark/>
          </w:tcPr>
          <w:p w14:paraId="5E51AF90"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9-12</w:t>
            </w:r>
          </w:p>
        </w:tc>
        <w:tc>
          <w:tcPr>
            <w:tcW w:w="1003" w:type="dxa"/>
            <w:tcBorders>
              <w:top w:val="nil"/>
              <w:left w:val="nil"/>
              <w:bottom w:val="single" w:sz="4" w:space="0" w:color="000000"/>
              <w:right w:val="single" w:sz="12" w:space="0" w:color="002060"/>
            </w:tcBorders>
            <w:shd w:val="clear" w:color="000000" w:fill="1F497D"/>
            <w:noWrap/>
            <w:vAlign w:val="center"/>
            <w:hideMark/>
          </w:tcPr>
          <w:p w14:paraId="7EC91EE5" w14:textId="77777777" w:rsidR="00AB79EE" w:rsidRPr="00AB79EE" w:rsidRDefault="00AB79EE" w:rsidP="005A4C72">
            <w:pPr>
              <w:spacing w:after="0" w:line="240" w:lineRule="auto"/>
              <w:jc w:val="center"/>
              <w:rPr>
                <w:rFonts w:eastAsia="Times New Roman" w:cs="Arial"/>
                <w:b/>
                <w:bCs/>
                <w:color w:val="FFFFFF"/>
                <w:sz w:val="20"/>
                <w:szCs w:val="20"/>
                <w:lang w:eastAsia="en-CA"/>
              </w:rPr>
            </w:pPr>
            <w:r w:rsidRPr="00AB79EE">
              <w:rPr>
                <w:rFonts w:eastAsia="Times New Roman" w:cs="Arial"/>
                <w:b/>
                <w:bCs/>
                <w:color w:val="FFFFFF"/>
                <w:sz w:val="20"/>
                <w:szCs w:val="20"/>
                <w:lang w:eastAsia="en-CA"/>
              </w:rPr>
              <w:t>13+</w:t>
            </w:r>
          </w:p>
        </w:tc>
      </w:tr>
      <w:tr w:rsidR="003F37B3" w:rsidRPr="00AB79EE" w14:paraId="49FDBBFC"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center"/>
            <w:hideMark/>
          </w:tcPr>
          <w:p w14:paraId="69CB7629" w14:textId="77777777" w:rsidR="003F37B3" w:rsidRPr="00AB79EE" w:rsidRDefault="003F37B3" w:rsidP="005A4C72">
            <w:pPr>
              <w:spacing w:after="0" w:line="240" w:lineRule="auto"/>
              <w:rPr>
                <w:rFonts w:eastAsia="Times New Roman" w:cs="Arial"/>
                <w:b/>
                <w:bCs/>
                <w:color w:val="auto"/>
                <w:sz w:val="20"/>
                <w:szCs w:val="20"/>
                <w:lang w:eastAsia="en-CA"/>
              </w:rPr>
            </w:pPr>
            <w:r w:rsidRPr="00AB79EE">
              <w:rPr>
                <w:rFonts w:eastAsia="Times New Roman" w:cs="Arial"/>
                <w:b/>
                <w:bCs/>
                <w:color w:val="auto"/>
                <w:sz w:val="20"/>
                <w:szCs w:val="20"/>
                <w:lang w:eastAsia="en-CA"/>
              </w:rPr>
              <w:t>Atlantic</w:t>
            </w:r>
          </w:p>
        </w:tc>
        <w:tc>
          <w:tcPr>
            <w:tcW w:w="1142" w:type="dxa"/>
            <w:tcBorders>
              <w:top w:val="nil"/>
              <w:left w:val="nil"/>
              <w:bottom w:val="single" w:sz="4" w:space="0" w:color="000000"/>
              <w:right w:val="single" w:sz="4" w:space="0" w:color="000000"/>
            </w:tcBorders>
            <w:shd w:val="clear" w:color="000000" w:fill="C5D9F1"/>
            <w:noWrap/>
            <w:vAlign w:val="center"/>
            <w:hideMark/>
          </w:tcPr>
          <w:p w14:paraId="3D80F9BB" w14:textId="52B60361"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26%</w:t>
            </w:r>
          </w:p>
        </w:tc>
        <w:tc>
          <w:tcPr>
            <w:tcW w:w="1142" w:type="dxa"/>
            <w:tcBorders>
              <w:top w:val="nil"/>
              <w:left w:val="nil"/>
              <w:bottom w:val="single" w:sz="4" w:space="0" w:color="000000"/>
              <w:right w:val="single" w:sz="4" w:space="0" w:color="000000"/>
            </w:tcBorders>
            <w:shd w:val="clear" w:color="000000" w:fill="C5D9F1"/>
            <w:noWrap/>
            <w:vAlign w:val="center"/>
            <w:hideMark/>
          </w:tcPr>
          <w:p w14:paraId="17F957EC" w14:textId="13EAF665"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38%</w:t>
            </w:r>
          </w:p>
        </w:tc>
        <w:tc>
          <w:tcPr>
            <w:tcW w:w="1193" w:type="dxa"/>
            <w:tcBorders>
              <w:top w:val="nil"/>
              <w:left w:val="nil"/>
              <w:bottom w:val="single" w:sz="4" w:space="0" w:color="000000"/>
              <w:right w:val="single" w:sz="4" w:space="0" w:color="000000"/>
            </w:tcBorders>
            <w:shd w:val="clear" w:color="000000" w:fill="C5D9F1"/>
            <w:noWrap/>
            <w:vAlign w:val="center"/>
            <w:hideMark/>
          </w:tcPr>
          <w:p w14:paraId="53AEBC2B" w14:textId="3E51A1A9"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31%</w:t>
            </w:r>
          </w:p>
        </w:tc>
        <w:tc>
          <w:tcPr>
            <w:tcW w:w="1003" w:type="dxa"/>
            <w:tcBorders>
              <w:top w:val="nil"/>
              <w:left w:val="nil"/>
              <w:bottom w:val="single" w:sz="4" w:space="0" w:color="000000"/>
              <w:right w:val="single" w:sz="12" w:space="0" w:color="002060"/>
            </w:tcBorders>
            <w:shd w:val="clear" w:color="000000" w:fill="C5D9F1"/>
            <w:noWrap/>
            <w:vAlign w:val="center"/>
            <w:hideMark/>
          </w:tcPr>
          <w:p w14:paraId="7175A9BD" w14:textId="72070371"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5%</w:t>
            </w:r>
          </w:p>
        </w:tc>
      </w:tr>
      <w:tr w:rsidR="003F37B3" w:rsidRPr="00AB79EE" w14:paraId="1D59A4E6"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262183FF"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Nfld. &amp; Lab.</w:t>
            </w:r>
          </w:p>
        </w:tc>
        <w:tc>
          <w:tcPr>
            <w:tcW w:w="1142" w:type="dxa"/>
            <w:tcBorders>
              <w:top w:val="nil"/>
              <w:left w:val="nil"/>
              <w:bottom w:val="single" w:sz="4" w:space="0" w:color="000000"/>
              <w:right w:val="single" w:sz="4" w:space="0" w:color="000000"/>
            </w:tcBorders>
            <w:shd w:val="clear" w:color="auto" w:fill="auto"/>
            <w:noWrap/>
            <w:vAlign w:val="center"/>
            <w:hideMark/>
          </w:tcPr>
          <w:p w14:paraId="6ED1921E" w14:textId="57B2E2B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37%</w:t>
            </w:r>
          </w:p>
        </w:tc>
        <w:tc>
          <w:tcPr>
            <w:tcW w:w="1142" w:type="dxa"/>
            <w:tcBorders>
              <w:top w:val="nil"/>
              <w:left w:val="nil"/>
              <w:bottom w:val="single" w:sz="4" w:space="0" w:color="000000"/>
              <w:right w:val="single" w:sz="4" w:space="0" w:color="000000"/>
            </w:tcBorders>
            <w:shd w:val="clear" w:color="auto" w:fill="auto"/>
            <w:noWrap/>
            <w:vAlign w:val="center"/>
            <w:hideMark/>
          </w:tcPr>
          <w:p w14:paraId="78DF89D9" w14:textId="1E831E57"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39%</w:t>
            </w:r>
          </w:p>
        </w:tc>
        <w:tc>
          <w:tcPr>
            <w:tcW w:w="1193" w:type="dxa"/>
            <w:tcBorders>
              <w:top w:val="nil"/>
              <w:left w:val="nil"/>
              <w:bottom w:val="single" w:sz="4" w:space="0" w:color="000000"/>
              <w:right w:val="single" w:sz="4" w:space="0" w:color="000000"/>
            </w:tcBorders>
            <w:shd w:val="clear" w:color="auto" w:fill="auto"/>
            <w:noWrap/>
            <w:vAlign w:val="center"/>
            <w:hideMark/>
          </w:tcPr>
          <w:p w14:paraId="32B83AE6" w14:textId="6BF472C1"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23%</w:t>
            </w:r>
          </w:p>
        </w:tc>
        <w:tc>
          <w:tcPr>
            <w:tcW w:w="1003" w:type="dxa"/>
            <w:tcBorders>
              <w:top w:val="nil"/>
              <w:left w:val="nil"/>
              <w:bottom w:val="single" w:sz="4" w:space="0" w:color="000000"/>
              <w:right w:val="single" w:sz="12" w:space="0" w:color="002060"/>
            </w:tcBorders>
            <w:shd w:val="clear" w:color="auto" w:fill="auto"/>
            <w:noWrap/>
            <w:vAlign w:val="center"/>
            <w:hideMark/>
          </w:tcPr>
          <w:p w14:paraId="60B86723" w14:textId="76518E59"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1%</w:t>
            </w:r>
          </w:p>
        </w:tc>
      </w:tr>
      <w:tr w:rsidR="003F37B3" w:rsidRPr="00AB79EE" w14:paraId="384C45D9"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1317D6B6"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Nova Scotia</w:t>
            </w:r>
          </w:p>
        </w:tc>
        <w:tc>
          <w:tcPr>
            <w:tcW w:w="1142" w:type="dxa"/>
            <w:tcBorders>
              <w:top w:val="nil"/>
              <w:left w:val="nil"/>
              <w:bottom w:val="single" w:sz="4" w:space="0" w:color="000000"/>
              <w:right w:val="single" w:sz="4" w:space="0" w:color="000000"/>
            </w:tcBorders>
            <w:shd w:val="clear" w:color="auto" w:fill="auto"/>
            <w:noWrap/>
            <w:vAlign w:val="center"/>
            <w:hideMark/>
          </w:tcPr>
          <w:p w14:paraId="1494BEB7" w14:textId="6721DA72"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23%</w:t>
            </w:r>
          </w:p>
        </w:tc>
        <w:tc>
          <w:tcPr>
            <w:tcW w:w="1142" w:type="dxa"/>
            <w:tcBorders>
              <w:top w:val="nil"/>
              <w:left w:val="nil"/>
              <w:bottom w:val="single" w:sz="4" w:space="0" w:color="000000"/>
              <w:right w:val="single" w:sz="4" w:space="0" w:color="000000"/>
            </w:tcBorders>
            <w:shd w:val="clear" w:color="auto" w:fill="auto"/>
            <w:noWrap/>
            <w:vAlign w:val="center"/>
            <w:hideMark/>
          </w:tcPr>
          <w:p w14:paraId="2965279B" w14:textId="09856C46"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38%</w:t>
            </w:r>
          </w:p>
        </w:tc>
        <w:tc>
          <w:tcPr>
            <w:tcW w:w="1193" w:type="dxa"/>
            <w:tcBorders>
              <w:top w:val="nil"/>
              <w:left w:val="nil"/>
              <w:bottom w:val="single" w:sz="4" w:space="0" w:color="000000"/>
              <w:right w:val="single" w:sz="4" w:space="0" w:color="000000"/>
            </w:tcBorders>
            <w:shd w:val="clear" w:color="auto" w:fill="auto"/>
            <w:noWrap/>
            <w:vAlign w:val="center"/>
            <w:hideMark/>
          </w:tcPr>
          <w:p w14:paraId="28AD36D5" w14:textId="7128BE3D"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34%</w:t>
            </w:r>
          </w:p>
        </w:tc>
        <w:tc>
          <w:tcPr>
            <w:tcW w:w="1003" w:type="dxa"/>
            <w:tcBorders>
              <w:top w:val="nil"/>
              <w:left w:val="nil"/>
              <w:bottom w:val="single" w:sz="4" w:space="0" w:color="000000"/>
              <w:right w:val="single" w:sz="12" w:space="0" w:color="002060"/>
            </w:tcBorders>
            <w:shd w:val="clear" w:color="auto" w:fill="auto"/>
            <w:noWrap/>
            <w:vAlign w:val="center"/>
            <w:hideMark/>
          </w:tcPr>
          <w:p w14:paraId="181D54D6" w14:textId="661DD904"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5%</w:t>
            </w:r>
          </w:p>
        </w:tc>
      </w:tr>
      <w:tr w:rsidR="003F37B3" w:rsidRPr="00AB79EE" w14:paraId="2E3BA782"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612060D5"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PEI</w:t>
            </w:r>
          </w:p>
        </w:tc>
        <w:tc>
          <w:tcPr>
            <w:tcW w:w="1142" w:type="dxa"/>
            <w:tcBorders>
              <w:top w:val="nil"/>
              <w:left w:val="nil"/>
              <w:bottom w:val="single" w:sz="4" w:space="0" w:color="000000"/>
              <w:right w:val="single" w:sz="4" w:space="0" w:color="000000"/>
            </w:tcBorders>
            <w:shd w:val="clear" w:color="auto" w:fill="auto"/>
            <w:noWrap/>
            <w:vAlign w:val="center"/>
            <w:hideMark/>
          </w:tcPr>
          <w:p w14:paraId="322FC4C4" w14:textId="0FD02775"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30%</w:t>
            </w:r>
          </w:p>
        </w:tc>
        <w:tc>
          <w:tcPr>
            <w:tcW w:w="1142" w:type="dxa"/>
            <w:tcBorders>
              <w:top w:val="nil"/>
              <w:left w:val="nil"/>
              <w:bottom w:val="single" w:sz="4" w:space="0" w:color="000000"/>
              <w:right w:val="single" w:sz="4" w:space="0" w:color="000000"/>
            </w:tcBorders>
            <w:shd w:val="clear" w:color="auto" w:fill="auto"/>
            <w:noWrap/>
            <w:vAlign w:val="center"/>
            <w:hideMark/>
          </w:tcPr>
          <w:p w14:paraId="6D9C5091" w14:textId="2568377B"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44%</w:t>
            </w:r>
          </w:p>
        </w:tc>
        <w:tc>
          <w:tcPr>
            <w:tcW w:w="1193" w:type="dxa"/>
            <w:tcBorders>
              <w:top w:val="nil"/>
              <w:left w:val="nil"/>
              <w:bottom w:val="single" w:sz="4" w:space="0" w:color="000000"/>
              <w:right w:val="single" w:sz="4" w:space="0" w:color="000000"/>
            </w:tcBorders>
            <w:shd w:val="clear" w:color="auto" w:fill="auto"/>
            <w:noWrap/>
            <w:vAlign w:val="center"/>
            <w:hideMark/>
          </w:tcPr>
          <w:p w14:paraId="20CBC1D0" w14:textId="7248E119"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19%</w:t>
            </w:r>
          </w:p>
        </w:tc>
        <w:tc>
          <w:tcPr>
            <w:tcW w:w="1003" w:type="dxa"/>
            <w:tcBorders>
              <w:top w:val="nil"/>
              <w:left w:val="nil"/>
              <w:bottom w:val="single" w:sz="4" w:space="0" w:color="000000"/>
              <w:right w:val="single" w:sz="12" w:space="0" w:color="002060"/>
            </w:tcBorders>
            <w:shd w:val="clear" w:color="auto" w:fill="auto"/>
            <w:noWrap/>
            <w:vAlign w:val="center"/>
            <w:hideMark/>
          </w:tcPr>
          <w:p w14:paraId="43D71B35" w14:textId="55752756"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7%</w:t>
            </w:r>
          </w:p>
        </w:tc>
      </w:tr>
      <w:tr w:rsidR="003F37B3" w:rsidRPr="00AB79EE" w14:paraId="5AD2F03C"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center"/>
            <w:hideMark/>
          </w:tcPr>
          <w:p w14:paraId="4195E53E" w14:textId="77777777" w:rsidR="003F37B3" w:rsidRPr="00AB79EE" w:rsidRDefault="003F37B3" w:rsidP="005A4C72">
            <w:pPr>
              <w:spacing w:after="0" w:line="240" w:lineRule="auto"/>
              <w:rPr>
                <w:rFonts w:eastAsia="Times New Roman" w:cs="Arial"/>
                <w:b/>
                <w:bCs/>
                <w:color w:val="auto"/>
                <w:sz w:val="20"/>
                <w:szCs w:val="20"/>
                <w:lang w:eastAsia="en-CA"/>
              </w:rPr>
            </w:pPr>
            <w:r w:rsidRPr="00AB79EE">
              <w:rPr>
                <w:rFonts w:eastAsia="Times New Roman" w:cs="Arial"/>
                <w:b/>
                <w:bCs/>
                <w:color w:val="auto"/>
                <w:sz w:val="20"/>
                <w:szCs w:val="20"/>
                <w:lang w:eastAsia="en-CA"/>
              </w:rPr>
              <w:t>Quebec</w:t>
            </w:r>
          </w:p>
        </w:tc>
        <w:tc>
          <w:tcPr>
            <w:tcW w:w="1142" w:type="dxa"/>
            <w:tcBorders>
              <w:top w:val="nil"/>
              <w:left w:val="nil"/>
              <w:bottom w:val="single" w:sz="4" w:space="0" w:color="000000"/>
              <w:right w:val="single" w:sz="4" w:space="0" w:color="000000"/>
            </w:tcBorders>
            <w:shd w:val="clear" w:color="000000" w:fill="C5D9F1"/>
            <w:noWrap/>
            <w:vAlign w:val="center"/>
            <w:hideMark/>
          </w:tcPr>
          <w:p w14:paraId="2E884C26" w14:textId="76F32BA4"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24%</w:t>
            </w:r>
          </w:p>
        </w:tc>
        <w:tc>
          <w:tcPr>
            <w:tcW w:w="1142" w:type="dxa"/>
            <w:tcBorders>
              <w:top w:val="nil"/>
              <w:left w:val="nil"/>
              <w:bottom w:val="single" w:sz="4" w:space="0" w:color="000000"/>
              <w:right w:val="single" w:sz="4" w:space="0" w:color="000000"/>
            </w:tcBorders>
            <w:shd w:val="clear" w:color="000000" w:fill="C5D9F1"/>
            <w:noWrap/>
            <w:vAlign w:val="center"/>
            <w:hideMark/>
          </w:tcPr>
          <w:p w14:paraId="3DDE125D" w14:textId="0A5ACAE9"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38%</w:t>
            </w:r>
          </w:p>
        </w:tc>
        <w:tc>
          <w:tcPr>
            <w:tcW w:w="1193" w:type="dxa"/>
            <w:tcBorders>
              <w:top w:val="nil"/>
              <w:left w:val="nil"/>
              <w:bottom w:val="single" w:sz="4" w:space="0" w:color="000000"/>
              <w:right w:val="single" w:sz="4" w:space="0" w:color="000000"/>
            </w:tcBorders>
            <w:shd w:val="clear" w:color="000000" w:fill="C5D9F1"/>
            <w:noWrap/>
            <w:vAlign w:val="center"/>
            <w:hideMark/>
          </w:tcPr>
          <w:p w14:paraId="0B735B58" w14:textId="6A70601D"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34%</w:t>
            </w:r>
          </w:p>
        </w:tc>
        <w:tc>
          <w:tcPr>
            <w:tcW w:w="1003" w:type="dxa"/>
            <w:tcBorders>
              <w:top w:val="nil"/>
              <w:left w:val="nil"/>
              <w:bottom w:val="single" w:sz="4" w:space="0" w:color="000000"/>
              <w:right w:val="single" w:sz="12" w:space="0" w:color="002060"/>
            </w:tcBorders>
            <w:shd w:val="clear" w:color="000000" w:fill="C5D9F1"/>
            <w:noWrap/>
            <w:vAlign w:val="center"/>
            <w:hideMark/>
          </w:tcPr>
          <w:p w14:paraId="63840579" w14:textId="2A6B35D0"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4%</w:t>
            </w:r>
          </w:p>
        </w:tc>
      </w:tr>
      <w:tr w:rsidR="003F37B3" w:rsidRPr="00AB79EE" w14:paraId="3021D14D"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6957229C"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ABPQ</w:t>
            </w:r>
          </w:p>
        </w:tc>
        <w:tc>
          <w:tcPr>
            <w:tcW w:w="1142" w:type="dxa"/>
            <w:tcBorders>
              <w:top w:val="nil"/>
              <w:left w:val="nil"/>
              <w:bottom w:val="single" w:sz="4" w:space="0" w:color="000000"/>
              <w:right w:val="single" w:sz="4" w:space="0" w:color="000000"/>
            </w:tcBorders>
            <w:shd w:val="clear" w:color="auto" w:fill="auto"/>
            <w:noWrap/>
            <w:vAlign w:val="center"/>
            <w:hideMark/>
          </w:tcPr>
          <w:p w14:paraId="4ED79B54" w14:textId="7D462737"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23%</w:t>
            </w:r>
          </w:p>
        </w:tc>
        <w:tc>
          <w:tcPr>
            <w:tcW w:w="1142" w:type="dxa"/>
            <w:tcBorders>
              <w:top w:val="nil"/>
              <w:left w:val="nil"/>
              <w:bottom w:val="single" w:sz="4" w:space="0" w:color="000000"/>
              <w:right w:val="single" w:sz="4" w:space="0" w:color="000000"/>
            </w:tcBorders>
            <w:shd w:val="clear" w:color="auto" w:fill="auto"/>
            <w:noWrap/>
            <w:vAlign w:val="center"/>
            <w:hideMark/>
          </w:tcPr>
          <w:p w14:paraId="406ECB7E" w14:textId="56A01BAF"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38%</w:t>
            </w:r>
          </w:p>
        </w:tc>
        <w:tc>
          <w:tcPr>
            <w:tcW w:w="1193" w:type="dxa"/>
            <w:tcBorders>
              <w:top w:val="nil"/>
              <w:left w:val="nil"/>
              <w:bottom w:val="single" w:sz="4" w:space="0" w:color="000000"/>
              <w:right w:val="single" w:sz="4" w:space="0" w:color="000000"/>
            </w:tcBorders>
            <w:shd w:val="clear" w:color="auto" w:fill="auto"/>
            <w:noWrap/>
            <w:vAlign w:val="center"/>
            <w:hideMark/>
          </w:tcPr>
          <w:p w14:paraId="758182C7" w14:textId="2587C2D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36%</w:t>
            </w:r>
          </w:p>
        </w:tc>
        <w:tc>
          <w:tcPr>
            <w:tcW w:w="1003" w:type="dxa"/>
            <w:tcBorders>
              <w:top w:val="nil"/>
              <w:left w:val="nil"/>
              <w:bottom w:val="single" w:sz="4" w:space="0" w:color="000000"/>
              <w:right w:val="single" w:sz="12" w:space="0" w:color="002060"/>
            </w:tcBorders>
            <w:shd w:val="clear" w:color="auto" w:fill="auto"/>
            <w:noWrap/>
            <w:vAlign w:val="center"/>
            <w:hideMark/>
          </w:tcPr>
          <w:p w14:paraId="0482FC9D" w14:textId="31E96B99"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w:t>
            </w:r>
          </w:p>
        </w:tc>
      </w:tr>
      <w:tr w:rsidR="003F37B3" w:rsidRPr="00AB79EE" w14:paraId="1224F149"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1C674EA4"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Reseau Biblio</w:t>
            </w:r>
          </w:p>
        </w:tc>
        <w:tc>
          <w:tcPr>
            <w:tcW w:w="1142" w:type="dxa"/>
            <w:tcBorders>
              <w:top w:val="nil"/>
              <w:left w:val="nil"/>
              <w:bottom w:val="single" w:sz="4" w:space="0" w:color="000000"/>
              <w:right w:val="single" w:sz="4" w:space="0" w:color="000000"/>
            </w:tcBorders>
            <w:shd w:val="clear" w:color="auto" w:fill="auto"/>
            <w:noWrap/>
            <w:vAlign w:val="center"/>
            <w:hideMark/>
          </w:tcPr>
          <w:p w14:paraId="4240B0FC" w14:textId="1F3AF6C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26%</w:t>
            </w:r>
          </w:p>
        </w:tc>
        <w:tc>
          <w:tcPr>
            <w:tcW w:w="1142" w:type="dxa"/>
            <w:tcBorders>
              <w:top w:val="nil"/>
              <w:left w:val="nil"/>
              <w:bottom w:val="single" w:sz="4" w:space="0" w:color="000000"/>
              <w:right w:val="single" w:sz="4" w:space="0" w:color="000000"/>
            </w:tcBorders>
            <w:shd w:val="clear" w:color="auto" w:fill="auto"/>
            <w:noWrap/>
            <w:vAlign w:val="center"/>
            <w:hideMark/>
          </w:tcPr>
          <w:p w14:paraId="46D2915B" w14:textId="001EBF5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40%</w:t>
            </w:r>
          </w:p>
        </w:tc>
        <w:tc>
          <w:tcPr>
            <w:tcW w:w="1193" w:type="dxa"/>
            <w:tcBorders>
              <w:top w:val="nil"/>
              <w:left w:val="nil"/>
              <w:bottom w:val="single" w:sz="4" w:space="0" w:color="000000"/>
              <w:right w:val="single" w:sz="4" w:space="0" w:color="000000"/>
            </w:tcBorders>
            <w:shd w:val="clear" w:color="auto" w:fill="auto"/>
            <w:noWrap/>
            <w:vAlign w:val="center"/>
            <w:hideMark/>
          </w:tcPr>
          <w:p w14:paraId="171F39C9" w14:textId="18B465B3"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30%</w:t>
            </w:r>
          </w:p>
        </w:tc>
        <w:tc>
          <w:tcPr>
            <w:tcW w:w="1003" w:type="dxa"/>
            <w:tcBorders>
              <w:top w:val="nil"/>
              <w:left w:val="nil"/>
              <w:bottom w:val="single" w:sz="4" w:space="0" w:color="000000"/>
              <w:right w:val="single" w:sz="12" w:space="0" w:color="002060"/>
            </w:tcBorders>
            <w:shd w:val="clear" w:color="auto" w:fill="auto"/>
            <w:noWrap/>
            <w:vAlign w:val="center"/>
            <w:hideMark/>
          </w:tcPr>
          <w:p w14:paraId="23F892D0" w14:textId="48E9DB20"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w:t>
            </w:r>
          </w:p>
        </w:tc>
      </w:tr>
      <w:tr w:rsidR="003F37B3" w:rsidRPr="00AB79EE" w14:paraId="5BE55B15"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center"/>
            <w:hideMark/>
          </w:tcPr>
          <w:p w14:paraId="2E492815" w14:textId="77777777" w:rsidR="003F37B3" w:rsidRPr="00AB79EE" w:rsidRDefault="003F37B3" w:rsidP="005A4C72">
            <w:pPr>
              <w:spacing w:after="0" w:line="240" w:lineRule="auto"/>
              <w:rPr>
                <w:rFonts w:eastAsia="Times New Roman" w:cs="Arial"/>
                <w:b/>
                <w:bCs/>
                <w:color w:val="auto"/>
                <w:sz w:val="20"/>
                <w:szCs w:val="20"/>
                <w:lang w:eastAsia="en-CA"/>
              </w:rPr>
            </w:pPr>
            <w:r w:rsidRPr="00AB79EE">
              <w:rPr>
                <w:rFonts w:eastAsia="Times New Roman" w:cs="Arial"/>
                <w:b/>
                <w:bCs/>
                <w:color w:val="auto"/>
                <w:sz w:val="20"/>
                <w:szCs w:val="20"/>
                <w:lang w:eastAsia="en-CA"/>
              </w:rPr>
              <w:t>Ontario</w:t>
            </w:r>
          </w:p>
        </w:tc>
        <w:tc>
          <w:tcPr>
            <w:tcW w:w="1142" w:type="dxa"/>
            <w:tcBorders>
              <w:top w:val="nil"/>
              <w:left w:val="nil"/>
              <w:bottom w:val="single" w:sz="4" w:space="0" w:color="000000"/>
              <w:right w:val="single" w:sz="4" w:space="0" w:color="000000"/>
            </w:tcBorders>
            <w:shd w:val="clear" w:color="000000" w:fill="C5D9F1"/>
            <w:noWrap/>
            <w:vAlign w:val="center"/>
            <w:hideMark/>
          </w:tcPr>
          <w:p w14:paraId="479367B3" w14:textId="5ACD2557"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31%</w:t>
            </w:r>
          </w:p>
        </w:tc>
        <w:tc>
          <w:tcPr>
            <w:tcW w:w="1142" w:type="dxa"/>
            <w:tcBorders>
              <w:top w:val="nil"/>
              <w:left w:val="nil"/>
              <w:bottom w:val="single" w:sz="4" w:space="0" w:color="000000"/>
              <w:right w:val="single" w:sz="4" w:space="0" w:color="000000"/>
            </w:tcBorders>
            <w:shd w:val="clear" w:color="000000" w:fill="C5D9F1"/>
            <w:noWrap/>
            <w:vAlign w:val="center"/>
            <w:hideMark/>
          </w:tcPr>
          <w:p w14:paraId="7CFE0F19" w14:textId="27B9B2A5"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40%</w:t>
            </w:r>
          </w:p>
        </w:tc>
        <w:tc>
          <w:tcPr>
            <w:tcW w:w="1193" w:type="dxa"/>
            <w:tcBorders>
              <w:top w:val="nil"/>
              <w:left w:val="nil"/>
              <w:bottom w:val="single" w:sz="4" w:space="0" w:color="000000"/>
              <w:right w:val="single" w:sz="4" w:space="0" w:color="000000"/>
            </w:tcBorders>
            <w:shd w:val="clear" w:color="000000" w:fill="C5D9F1"/>
            <w:noWrap/>
            <w:vAlign w:val="center"/>
            <w:hideMark/>
          </w:tcPr>
          <w:p w14:paraId="39962074" w14:textId="210B2827"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27%</w:t>
            </w:r>
          </w:p>
        </w:tc>
        <w:tc>
          <w:tcPr>
            <w:tcW w:w="1003" w:type="dxa"/>
            <w:tcBorders>
              <w:top w:val="nil"/>
              <w:left w:val="nil"/>
              <w:bottom w:val="single" w:sz="4" w:space="0" w:color="000000"/>
              <w:right w:val="single" w:sz="12" w:space="0" w:color="002060"/>
            </w:tcBorders>
            <w:shd w:val="clear" w:color="000000" w:fill="C5D9F1"/>
            <w:noWrap/>
            <w:vAlign w:val="center"/>
            <w:hideMark/>
          </w:tcPr>
          <w:p w14:paraId="4F67CB0C" w14:textId="396F3FDD"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w:t>
            </w:r>
          </w:p>
        </w:tc>
      </w:tr>
      <w:tr w:rsidR="003F37B3" w:rsidRPr="00AB79EE" w14:paraId="57010573"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08E418A9"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SOLS</w:t>
            </w:r>
          </w:p>
        </w:tc>
        <w:tc>
          <w:tcPr>
            <w:tcW w:w="1142" w:type="dxa"/>
            <w:tcBorders>
              <w:top w:val="nil"/>
              <w:left w:val="nil"/>
              <w:bottom w:val="single" w:sz="4" w:space="0" w:color="000000"/>
              <w:right w:val="single" w:sz="4" w:space="0" w:color="000000"/>
            </w:tcBorders>
            <w:shd w:val="clear" w:color="auto" w:fill="auto"/>
            <w:noWrap/>
            <w:vAlign w:val="center"/>
            <w:hideMark/>
          </w:tcPr>
          <w:p w14:paraId="3192D1AE" w14:textId="050EF33A"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30%</w:t>
            </w:r>
          </w:p>
        </w:tc>
        <w:tc>
          <w:tcPr>
            <w:tcW w:w="1142" w:type="dxa"/>
            <w:tcBorders>
              <w:top w:val="nil"/>
              <w:left w:val="nil"/>
              <w:bottom w:val="single" w:sz="4" w:space="0" w:color="000000"/>
              <w:right w:val="single" w:sz="4" w:space="0" w:color="000000"/>
            </w:tcBorders>
            <w:shd w:val="clear" w:color="auto" w:fill="auto"/>
            <w:noWrap/>
            <w:vAlign w:val="center"/>
            <w:hideMark/>
          </w:tcPr>
          <w:p w14:paraId="6882C238" w14:textId="6FC0160F"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40%</w:t>
            </w:r>
          </w:p>
        </w:tc>
        <w:tc>
          <w:tcPr>
            <w:tcW w:w="1193" w:type="dxa"/>
            <w:tcBorders>
              <w:top w:val="nil"/>
              <w:left w:val="nil"/>
              <w:bottom w:val="single" w:sz="4" w:space="0" w:color="000000"/>
              <w:right w:val="single" w:sz="4" w:space="0" w:color="000000"/>
            </w:tcBorders>
            <w:shd w:val="clear" w:color="auto" w:fill="auto"/>
            <w:noWrap/>
            <w:vAlign w:val="center"/>
            <w:hideMark/>
          </w:tcPr>
          <w:p w14:paraId="7B61DF84" w14:textId="2BFEF712"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28%</w:t>
            </w:r>
          </w:p>
        </w:tc>
        <w:tc>
          <w:tcPr>
            <w:tcW w:w="1003" w:type="dxa"/>
            <w:tcBorders>
              <w:top w:val="nil"/>
              <w:left w:val="nil"/>
              <w:bottom w:val="single" w:sz="4" w:space="0" w:color="000000"/>
              <w:right w:val="single" w:sz="12" w:space="0" w:color="002060"/>
            </w:tcBorders>
            <w:shd w:val="clear" w:color="auto" w:fill="auto"/>
            <w:noWrap/>
            <w:vAlign w:val="center"/>
            <w:hideMark/>
          </w:tcPr>
          <w:p w14:paraId="74C8D0D9" w14:textId="4CA461F9"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w:t>
            </w:r>
          </w:p>
        </w:tc>
      </w:tr>
      <w:tr w:rsidR="003F37B3" w:rsidRPr="00AB79EE" w14:paraId="6D3C88E7"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5D3AE6EA"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OLS-North</w:t>
            </w:r>
          </w:p>
        </w:tc>
        <w:tc>
          <w:tcPr>
            <w:tcW w:w="1142" w:type="dxa"/>
            <w:tcBorders>
              <w:top w:val="nil"/>
              <w:left w:val="nil"/>
              <w:bottom w:val="single" w:sz="4" w:space="0" w:color="000000"/>
              <w:right w:val="single" w:sz="4" w:space="0" w:color="000000"/>
            </w:tcBorders>
            <w:shd w:val="clear" w:color="auto" w:fill="auto"/>
            <w:noWrap/>
            <w:vAlign w:val="center"/>
            <w:hideMark/>
          </w:tcPr>
          <w:p w14:paraId="37B98C8E" w14:textId="57F54C5D"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34%</w:t>
            </w:r>
          </w:p>
        </w:tc>
        <w:tc>
          <w:tcPr>
            <w:tcW w:w="1142" w:type="dxa"/>
            <w:tcBorders>
              <w:top w:val="nil"/>
              <w:left w:val="nil"/>
              <w:bottom w:val="single" w:sz="4" w:space="0" w:color="000000"/>
              <w:right w:val="single" w:sz="4" w:space="0" w:color="000000"/>
            </w:tcBorders>
            <w:shd w:val="clear" w:color="auto" w:fill="auto"/>
            <w:noWrap/>
            <w:vAlign w:val="center"/>
            <w:hideMark/>
          </w:tcPr>
          <w:p w14:paraId="6451EC7D" w14:textId="4CF9DF4F"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41%</w:t>
            </w:r>
          </w:p>
        </w:tc>
        <w:tc>
          <w:tcPr>
            <w:tcW w:w="1193" w:type="dxa"/>
            <w:tcBorders>
              <w:top w:val="nil"/>
              <w:left w:val="nil"/>
              <w:bottom w:val="single" w:sz="4" w:space="0" w:color="000000"/>
              <w:right w:val="single" w:sz="4" w:space="0" w:color="000000"/>
            </w:tcBorders>
            <w:shd w:val="clear" w:color="auto" w:fill="auto"/>
            <w:noWrap/>
            <w:vAlign w:val="center"/>
            <w:hideMark/>
          </w:tcPr>
          <w:p w14:paraId="35EA6D80" w14:textId="6AEC65B2"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22%</w:t>
            </w:r>
          </w:p>
        </w:tc>
        <w:tc>
          <w:tcPr>
            <w:tcW w:w="1003" w:type="dxa"/>
            <w:tcBorders>
              <w:top w:val="nil"/>
              <w:left w:val="nil"/>
              <w:bottom w:val="single" w:sz="4" w:space="0" w:color="000000"/>
              <w:right w:val="single" w:sz="12" w:space="0" w:color="002060"/>
            </w:tcBorders>
            <w:shd w:val="clear" w:color="auto" w:fill="auto"/>
            <w:noWrap/>
            <w:vAlign w:val="center"/>
            <w:hideMark/>
          </w:tcPr>
          <w:p w14:paraId="7D77852A" w14:textId="2E5AC14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w:t>
            </w:r>
          </w:p>
        </w:tc>
      </w:tr>
      <w:tr w:rsidR="003F37B3" w:rsidRPr="00AB79EE" w14:paraId="5EFE786B"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465CEE71"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Toronto</w:t>
            </w:r>
          </w:p>
        </w:tc>
        <w:tc>
          <w:tcPr>
            <w:tcW w:w="1142" w:type="dxa"/>
            <w:tcBorders>
              <w:top w:val="nil"/>
              <w:left w:val="nil"/>
              <w:bottom w:val="single" w:sz="4" w:space="0" w:color="000000"/>
              <w:right w:val="single" w:sz="4" w:space="0" w:color="000000"/>
            </w:tcBorders>
            <w:shd w:val="clear" w:color="auto" w:fill="auto"/>
            <w:noWrap/>
            <w:vAlign w:val="center"/>
            <w:hideMark/>
          </w:tcPr>
          <w:p w14:paraId="76344DDF" w14:textId="55C8D5B3"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37%</w:t>
            </w:r>
          </w:p>
        </w:tc>
        <w:tc>
          <w:tcPr>
            <w:tcW w:w="1142" w:type="dxa"/>
            <w:tcBorders>
              <w:top w:val="nil"/>
              <w:left w:val="nil"/>
              <w:bottom w:val="single" w:sz="4" w:space="0" w:color="000000"/>
              <w:right w:val="single" w:sz="4" w:space="0" w:color="000000"/>
            </w:tcBorders>
            <w:shd w:val="clear" w:color="auto" w:fill="auto"/>
            <w:noWrap/>
            <w:vAlign w:val="center"/>
            <w:hideMark/>
          </w:tcPr>
          <w:p w14:paraId="4F9C68A2" w14:textId="6B0C416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39%</w:t>
            </w:r>
          </w:p>
        </w:tc>
        <w:tc>
          <w:tcPr>
            <w:tcW w:w="1193" w:type="dxa"/>
            <w:tcBorders>
              <w:top w:val="nil"/>
              <w:left w:val="nil"/>
              <w:bottom w:val="single" w:sz="4" w:space="0" w:color="000000"/>
              <w:right w:val="single" w:sz="4" w:space="0" w:color="000000"/>
            </w:tcBorders>
            <w:shd w:val="clear" w:color="auto" w:fill="auto"/>
            <w:noWrap/>
            <w:vAlign w:val="center"/>
            <w:hideMark/>
          </w:tcPr>
          <w:p w14:paraId="3E66FC2C" w14:textId="497728EB"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24%</w:t>
            </w:r>
          </w:p>
        </w:tc>
        <w:tc>
          <w:tcPr>
            <w:tcW w:w="1003" w:type="dxa"/>
            <w:tcBorders>
              <w:top w:val="nil"/>
              <w:left w:val="nil"/>
              <w:bottom w:val="single" w:sz="4" w:space="0" w:color="000000"/>
              <w:right w:val="single" w:sz="12" w:space="0" w:color="002060"/>
            </w:tcBorders>
            <w:shd w:val="clear" w:color="auto" w:fill="auto"/>
            <w:noWrap/>
            <w:vAlign w:val="center"/>
            <w:hideMark/>
          </w:tcPr>
          <w:p w14:paraId="0FE4FE5A" w14:textId="1D699B51"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1%</w:t>
            </w:r>
          </w:p>
        </w:tc>
      </w:tr>
      <w:tr w:rsidR="003F37B3" w:rsidRPr="00AB79EE" w14:paraId="13FAD72E"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center"/>
            <w:hideMark/>
          </w:tcPr>
          <w:p w14:paraId="635E83C6" w14:textId="77777777" w:rsidR="003F37B3" w:rsidRPr="00AB79EE" w:rsidRDefault="003F37B3" w:rsidP="005A4C72">
            <w:pPr>
              <w:spacing w:after="0" w:line="240" w:lineRule="auto"/>
              <w:rPr>
                <w:rFonts w:eastAsia="Times New Roman" w:cs="Arial"/>
                <w:b/>
                <w:bCs/>
                <w:color w:val="auto"/>
                <w:sz w:val="20"/>
                <w:szCs w:val="20"/>
                <w:lang w:eastAsia="en-CA"/>
              </w:rPr>
            </w:pPr>
            <w:r w:rsidRPr="00AB79EE">
              <w:rPr>
                <w:rFonts w:eastAsia="Times New Roman" w:cs="Arial"/>
                <w:b/>
                <w:bCs/>
                <w:color w:val="auto"/>
                <w:sz w:val="20"/>
                <w:szCs w:val="20"/>
                <w:lang w:eastAsia="en-CA"/>
              </w:rPr>
              <w:t>West</w:t>
            </w:r>
          </w:p>
        </w:tc>
        <w:tc>
          <w:tcPr>
            <w:tcW w:w="1142" w:type="dxa"/>
            <w:tcBorders>
              <w:top w:val="nil"/>
              <w:left w:val="nil"/>
              <w:bottom w:val="single" w:sz="4" w:space="0" w:color="000000"/>
              <w:right w:val="single" w:sz="4" w:space="0" w:color="000000"/>
            </w:tcBorders>
            <w:shd w:val="clear" w:color="000000" w:fill="C5D9F1"/>
            <w:noWrap/>
            <w:vAlign w:val="center"/>
            <w:hideMark/>
          </w:tcPr>
          <w:p w14:paraId="3BF23A24" w14:textId="5A4F7E30"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27%</w:t>
            </w:r>
          </w:p>
        </w:tc>
        <w:tc>
          <w:tcPr>
            <w:tcW w:w="1142" w:type="dxa"/>
            <w:tcBorders>
              <w:top w:val="nil"/>
              <w:left w:val="nil"/>
              <w:bottom w:val="single" w:sz="4" w:space="0" w:color="000000"/>
              <w:right w:val="single" w:sz="4" w:space="0" w:color="000000"/>
            </w:tcBorders>
            <w:shd w:val="clear" w:color="000000" w:fill="C5D9F1"/>
            <w:noWrap/>
            <w:vAlign w:val="center"/>
            <w:hideMark/>
          </w:tcPr>
          <w:p w14:paraId="56AD508B" w14:textId="07D2C70D"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39%</w:t>
            </w:r>
          </w:p>
        </w:tc>
        <w:tc>
          <w:tcPr>
            <w:tcW w:w="1193" w:type="dxa"/>
            <w:tcBorders>
              <w:top w:val="nil"/>
              <w:left w:val="nil"/>
              <w:bottom w:val="single" w:sz="4" w:space="0" w:color="000000"/>
              <w:right w:val="single" w:sz="4" w:space="0" w:color="000000"/>
            </w:tcBorders>
            <w:shd w:val="clear" w:color="000000" w:fill="C5D9F1"/>
            <w:noWrap/>
            <w:vAlign w:val="center"/>
            <w:hideMark/>
          </w:tcPr>
          <w:p w14:paraId="51F7B9B0" w14:textId="57B034F9"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31%</w:t>
            </w:r>
          </w:p>
        </w:tc>
        <w:tc>
          <w:tcPr>
            <w:tcW w:w="1003" w:type="dxa"/>
            <w:tcBorders>
              <w:top w:val="nil"/>
              <w:left w:val="nil"/>
              <w:bottom w:val="single" w:sz="4" w:space="0" w:color="000000"/>
              <w:right w:val="single" w:sz="12" w:space="0" w:color="002060"/>
            </w:tcBorders>
            <w:shd w:val="clear" w:color="000000" w:fill="C5D9F1"/>
            <w:noWrap/>
            <w:vAlign w:val="center"/>
            <w:hideMark/>
          </w:tcPr>
          <w:p w14:paraId="279B82EF" w14:textId="2B473FE7"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w:t>
            </w:r>
          </w:p>
        </w:tc>
      </w:tr>
      <w:tr w:rsidR="003F37B3" w:rsidRPr="00AB79EE" w14:paraId="32D8610C"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191DB6B6"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Manitoba</w:t>
            </w:r>
          </w:p>
        </w:tc>
        <w:tc>
          <w:tcPr>
            <w:tcW w:w="1142" w:type="dxa"/>
            <w:tcBorders>
              <w:top w:val="nil"/>
              <w:left w:val="nil"/>
              <w:bottom w:val="single" w:sz="4" w:space="0" w:color="000000"/>
              <w:right w:val="single" w:sz="4" w:space="0" w:color="000000"/>
            </w:tcBorders>
            <w:shd w:val="clear" w:color="auto" w:fill="auto"/>
            <w:noWrap/>
            <w:vAlign w:val="center"/>
            <w:hideMark/>
          </w:tcPr>
          <w:p w14:paraId="23F72408" w14:textId="19D974EE"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32%</w:t>
            </w:r>
          </w:p>
        </w:tc>
        <w:tc>
          <w:tcPr>
            <w:tcW w:w="1142" w:type="dxa"/>
            <w:tcBorders>
              <w:top w:val="nil"/>
              <w:left w:val="nil"/>
              <w:bottom w:val="single" w:sz="4" w:space="0" w:color="000000"/>
              <w:right w:val="single" w:sz="4" w:space="0" w:color="000000"/>
            </w:tcBorders>
            <w:shd w:val="clear" w:color="auto" w:fill="auto"/>
            <w:noWrap/>
            <w:vAlign w:val="center"/>
            <w:hideMark/>
          </w:tcPr>
          <w:p w14:paraId="5B2E1E6C" w14:textId="0F210122"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39%</w:t>
            </w:r>
          </w:p>
        </w:tc>
        <w:tc>
          <w:tcPr>
            <w:tcW w:w="1193" w:type="dxa"/>
            <w:tcBorders>
              <w:top w:val="nil"/>
              <w:left w:val="nil"/>
              <w:bottom w:val="single" w:sz="4" w:space="0" w:color="000000"/>
              <w:right w:val="single" w:sz="4" w:space="0" w:color="000000"/>
            </w:tcBorders>
            <w:shd w:val="clear" w:color="auto" w:fill="auto"/>
            <w:noWrap/>
            <w:vAlign w:val="center"/>
            <w:hideMark/>
          </w:tcPr>
          <w:p w14:paraId="1351F512" w14:textId="152F3EE0"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27%</w:t>
            </w:r>
          </w:p>
        </w:tc>
        <w:tc>
          <w:tcPr>
            <w:tcW w:w="1003" w:type="dxa"/>
            <w:tcBorders>
              <w:top w:val="nil"/>
              <w:left w:val="nil"/>
              <w:bottom w:val="single" w:sz="4" w:space="0" w:color="000000"/>
              <w:right w:val="single" w:sz="12" w:space="0" w:color="002060"/>
            </w:tcBorders>
            <w:shd w:val="clear" w:color="auto" w:fill="auto"/>
            <w:noWrap/>
            <w:vAlign w:val="center"/>
            <w:hideMark/>
          </w:tcPr>
          <w:p w14:paraId="4A33733A" w14:textId="212DC7FE"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w:t>
            </w:r>
          </w:p>
        </w:tc>
      </w:tr>
      <w:tr w:rsidR="003F37B3" w:rsidRPr="00AB79EE" w14:paraId="3DECF733"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320FCF32"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Saskatchewan</w:t>
            </w:r>
          </w:p>
        </w:tc>
        <w:tc>
          <w:tcPr>
            <w:tcW w:w="1142" w:type="dxa"/>
            <w:tcBorders>
              <w:top w:val="nil"/>
              <w:left w:val="nil"/>
              <w:bottom w:val="single" w:sz="4" w:space="0" w:color="000000"/>
              <w:right w:val="single" w:sz="4" w:space="0" w:color="000000"/>
            </w:tcBorders>
            <w:shd w:val="clear" w:color="auto" w:fill="auto"/>
            <w:noWrap/>
            <w:vAlign w:val="center"/>
            <w:hideMark/>
          </w:tcPr>
          <w:p w14:paraId="238C6FBB" w14:textId="582944C2"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29%</w:t>
            </w:r>
          </w:p>
        </w:tc>
        <w:tc>
          <w:tcPr>
            <w:tcW w:w="1142" w:type="dxa"/>
            <w:tcBorders>
              <w:top w:val="nil"/>
              <w:left w:val="nil"/>
              <w:bottom w:val="single" w:sz="4" w:space="0" w:color="000000"/>
              <w:right w:val="single" w:sz="4" w:space="0" w:color="000000"/>
            </w:tcBorders>
            <w:shd w:val="clear" w:color="auto" w:fill="auto"/>
            <w:noWrap/>
            <w:vAlign w:val="center"/>
            <w:hideMark/>
          </w:tcPr>
          <w:p w14:paraId="5DA7261C" w14:textId="1CC562CF"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40%</w:t>
            </w:r>
          </w:p>
        </w:tc>
        <w:tc>
          <w:tcPr>
            <w:tcW w:w="1193" w:type="dxa"/>
            <w:tcBorders>
              <w:top w:val="nil"/>
              <w:left w:val="nil"/>
              <w:bottom w:val="single" w:sz="4" w:space="0" w:color="000000"/>
              <w:right w:val="single" w:sz="4" w:space="0" w:color="000000"/>
            </w:tcBorders>
            <w:shd w:val="clear" w:color="auto" w:fill="auto"/>
            <w:noWrap/>
            <w:vAlign w:val="center"/>
            <w:hideMark/>
          </w:tcPr>
          <w:p w14:paraId="706DDD74" w14:textId="67D46FB0"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29%</w:t>
            </w:r>
          </w:p>
        </w:tc>
        <w:tc>
          <w:tcPr>
            <w:tcW w:w="1003" w:type="dxa"/>
            <w:tcBorders>
              <w:top w:val="nil"/>
              <w:left w:val="nil"/>
              <w:bottom w:val="single" w:sz="4" w:space="0" w:color="000000"/>
              <w:right w:val="single" w:sz="12" w:space="0" w:color="002060"/>
            </w:tcBorders>
            <w:shd w:val="clear" w:color="auto" w:fill="auto"/>
            <w:noWrap/>
            <w:vAlign w:val="center"/>
            <w:hideMark/>
          </w:tcPr>
          <w:p w14:paraId="41D5B0D0" w14:textId="79B527E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w:t>
            </w:r>
          </w:p>
        </w:tc>
      </w:tr>
      <w:tr w:rsidR="003F37B3" w:rsidRPr="00AB79EE" w14:paraId="5BCFB302"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46D43EFC"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Alberta</w:t>
            </w:r>
          </w:p>
        </w:tc>
        <w:tc>
          <w:tcPr>
            <w:tcW w:w="1142" w:type="dxa"/>
            <w:tcBorders>
              <w:top w:val="nil"/>
              <w:left w:val="nil"/>
              <w:bottom w:val="single" w:sz="4" w:space="0" w:color="000000"/>
              <w:right w:val="single" w:sz="4" w:space="0" w:color="000000"/>
            </w:tcBorders>
            <w:shd w:val="clear" w:color="auto" w:fill="auto"/>
            <w:noWrap/>
            <w:vAlign w:val="center"/>
            <w:hideMark/>
          </w:tcPr>
          <w:p w14:paraId="5781331F" w14:textId="78A3B946"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26%</w:t>
            </w:r>
          </w:p>
        </w:tc>
        <w:tc>
          <w:tcPr>
            <w:tcW w:w="1142" w:type="dxa"/>
            <w:tcBorders>
              <w:top w:val="nil"/>
              <w:left w:val="nil"/>
              <w:bottom w:val="single" w:sz="4" w:space="0" w:color="000000"/>
              <w:right w:val="single" w:sz="4" w:space="0" w:color="000000"/>
            </w:tcBorders>
            <w:shd w:val="clear" w:color="auto" w:fill="auto"/>
            <w:noWrap/>
            <w:vAlign w:val="center"/>
            <w:hideMark/>
          </w:tcPr>
          <w:p w14:paraId="1293037B" w14:textId="0CDE73E1"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39%</w:t>
            </w:r>
          </w:p>
        </w:tc>
        <w:tc>
          <w:tcPr>
            <w:tcW w:w="1193" w:type="dxa"/>
            <w:tcBorders>
              <w:top w:val="nil"/>
              <w:left w:val="nil"/>
              <w:bottom w:val="single" w:sz="4" w:space="0" w:color="000000"/>
              <w:right w:val="single" w:sz="4" w:space="0" w:color="000000"/>
            </w:tcBorders>
            <w:shd w:val="clear" w:color="auto" w:fill="auto"/>
            <w:noWrap/>
            <w:vAlign w:val="center"/>
            <w:hideMark/>
          </w:tcPr>
          <w:p w14:paraId="2CF949A5" w14:textId="7F4F7193"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32%</w:t>
            </w:r>
          </w:p>
        </w:tc>
        <w:tc>
          <w:tcPr>
            <w:tcW w:w="1003" w:type="dxa"/>
            <w:tcBorders>
              <w:top w:val="nil"/>
              <w:left w:val="nil"/>
              <w:bottom w:val="single" w:sz="4" w:space="0" w:color="000000"/>
              <w:right w:val="single" w:sz="12" w:space="0" w:color="002060"/>
            </w:tcBorders>
            <w:shd w:val="clear" w:color="auto" w:fill="auto"/>
            <w:noWrap/>
            <w:vAlign w:val="center"/>
            <w:hideMark/>
          </w:tcPr>
          <w:p w14:paraId="728B0F1D" w14:textId="13E8392A"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4%</w:t>
            </w:r>
          </w:p>
        </w:tc>
      </w:tr>
      <w:tr w:rsidR="003F37B3" w:rsidRPr="00AB79EE" w14:paraId="0D84CD62"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4A134E16"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British Columbia</w:t>
            </w:r>
          </w:p>
        </w:tc>
        <w:tc>
          <w:tcPr>
            <w:tcW w:w="1142" w:type="dxa"/>
            <w:tcBorders>
              <w:top w:val="nil"/>
              <w:left w:val="nil"/>
              <w:bottom w:val="single" w:sz="4" w:space="0" w:color="000000"/>
              <w:right w:val="single" w:sz="4" w:space="0" w:color="000000"/>
            </w:tcBorders>
            <w:shd w:val="clear" w:color="auto" w:fill="auto"/>
            <w:noWrap/>
            <w:vAlign w:val="center"/>
            <w:hideMark/>
          </w:tcPr>
          <w:p w14:paraId="61A76D38" w14:textId="60B67C3B"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34%</w:t>
            </w:r>
          </w:p>
        </w:tc>
        <w:tc>
          <w:tcPr>
            <w:tcW w:w="1142" w:type="dxa"/>
            <w:tcBorders>
              <w:top w:val="nil"/>
              <w:left w:val="nil"/>
              <w:bottom w:val="single" w:sz="4" w:space="0" w:color="000000"/>
              <w:right w:val="single" w:sz="4" w:space="0" w:color="000000"/>
            </w:tcBorders>
            <w:shd w:val="clear" w:color="auto" w:fill="auto"/>
            <w:noWrap/>
            <w:vAlign w:val="center"/>
            <w:hideMark/>
          </w:tcPr>
          <w:p w14:paraId="6F15E544" w14:textId="57EF4E24"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27%</w:t>
            </w:r>
          </w:p>
        </w:tc>
        <w:tc>
          <w:tcPr>
            <w:tcW w:w="1193" w:type="dxa"/>
            <w:tcBorders>
              <w:top w:val="nil"/>
              <w:left w:val="nil"/>
              <w:bottom w:val="single" w:sz="4" w:space="0" w:color="000000"/>
              <w:right w:val="single" w:sz="4" w:space="0" w:color="000000"/>
            </w:tcBorders>
            <w:shd w:val="clear" w:color="auto" w:fill="auto"/>
            <w:noWrap/>
            <w:vAlign w:val="center"/>
            <w:hideMark/>
          </w:tcPr>
          <w:p w14:paraId="36095F6F" w14:textId="139DBD95"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33%</w:t>
            </w:r>
          </w:p>
        </w:tc>
        <w:tc>
          <w:tcPr>
            <w:tcW w:w="1003" w:type="dxa"/>
            <w:tcBorders>
              <w:top w:val="nil"/>
              <w:left w:val="nil"/>
              <w:bottom w:val="single" w:sz="4" w:space="0" w:color="000000"/>
              <w:right w:val="single" w:sz="12" w:space="0" w:color="002060"/>
            </w:tcBorders>
            <w:shd w:val="clear" w:color="auto" w:fill="auto"/>
            <w:noWrap/>
            <w:vAlign w:val="center"/>
            <w:hideMark/>
          </w:tcPr>
          <w:p w14:paraId="209EF75F" w14:textId="0B88B69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5%</w:t>
            </w:r>
          </w:p>
        </w:tc>
      </w:tr>
      <w:tr w:rsidR="003F37B3" w:rsidRPr="00AB79EE" w14:paraId="68609197"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center"/>
            <w:hideMark/>
          </w:tcPr>
          <w:p w14:paraId="3AC7E239" w14:textId="77777777" w:rsidR="003F37B3" w:rsidRPr="00AB79EE" w:rsidRDefault="003F37B3" w:rsidP="005A4C72">
            <w:pPr>
              <w:spacing w:after="0" w:line="240" w:lineRule="auto"/>
              <w:rPr>
                <w:rFonts w:eastAsia="Times New Roman" w:cs="Arial"/>
                <w:b/>
                <w:bCs/>
                <w:color w:val="auto"/>
                <w:sz w:val="20"/>
                <w:szCs w:val="20"/>
                <w:lang w:eastAsia="en-CA"/>
              </w:rPr>
            </w:pPr>
            <w:r w:rsidRPr="00AB79EE">
              <w:rPr>
                <w:rFonts w:eastAsia="Times New Roman" w:cs="Arial"/>
                <w:b/>
                <w:bCs/>
                <w:color w:val="auto"/>
                <w:sz w:val="20"/>
                <w:szCs w:val="20"/>
                <w:lang w:eastAsia="en-CA"/>
              </w:rPr>
              <w:t>Territories</w:t>
            </w:r>
          </w:p>
        </w:tc>
        <w:tc>
          <w:tcPr>
            <w:tcW w:w="1142" w:type="dxa"/>
            <w:tcBorders>
              <w:top w:val="nil"/>
              <w:left w:val="nil"/>
              <w:bottom w:val="single" w:sz="4" w:space="0" w:color="000000"/>
              <w:right w:val="single" w:sz="4" w:space="0" w:color="000000"/>
            </w:tcBorders>
            <w:shd w:val="clear" w:color="000000" w:fill="C5D9F1"/>
            <w:noWrap/>
            <w:vAlign w:val="center"/>
            <w:hideMark/>
          </w:tcPr>
          <w:p w14:paraId="213E7256" w14:textId="1887513B"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28%</w:t>
            </w:r>
          </w:p>
        </w:tc>
        <w:tc>
          <w:tcPr>
            <w:tcW w:w="1142" w:type="dxa"/>
            <w:tcBorders>
              <w:top w:val="nil"/>
              <w:left w:val="nil"/>
              <w:bottom w:val="single" w:sz="4" w:space="0" w:color="000000"/>
              <w:right w:val="single" w:sz="4" w:space="0" w:color="000000"/>
            </w:tcBorders>
            <w:shd w:val="clear" w:color="000000" w:fill="C5D9F1"/>
            <w:noWrap/>
            <w:vAlign w:val="center"/>
            <w:hideMark/>
          </w:tcPr>
          <w:p w14:paraId="73B5079C" w14:textId="3D22D076"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29%</w:t>
            </w:r>
          </w:p>
        </w:tc>
        <w:tc>
          <w:tcPr>
            <w:tcW w:w="1193" w:type="dxa"/>
            <w:tcBorders>
              <w:top w:val="nil"/>
              <w:left w:val="nil"/>
              <w:bottom w:val="single" w:sz="4" w:space="0" w:color="000000"/>
              <w:right w:val="single" w:sz="4" w:space="0" w:color="000000"/>
            </w:tcBorders>
            <w:shd w:val="clear" w:color="000000" w:fill="C5D9F1"/>
            <w:noWrap/>
            <w:vAlign w:val="center"/>
            <w:hideMark/>
          </w:tcPr>
          <w:p w14:paraId="02F1D89F" w14:textId="6306B5E5"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27%</w:t>
            </w:r>
          </w:p>
        </w:tc>
        <w:tc>
          <w:tcPr>
            <w:tcW w:w="1003" w:type="dxa"/>
            <w:tcBorders>
              <w:top w:val="nil"/>
              <w:left w:val="nil"/>
              <w:bottom w:val="single" w:sz="4" w:space="0" w:color="000000"/>
              <w:right w:val="single" w:sz="12" w:space="0" w:color="002060"/>
            </w:tcBorders>
            <w:shd w:val="clear" w:color="000000" w:fill="C5D9F1"/>
            <w:noWrap/>
            <w:vAlign w:val="center"/>
            <w:hideMark/>
          </w:tcPr>
          <w:p w14:paraId="13100370" w14:textId="3EE44DA0"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17%</w:t>
            </w:r>
          </w:p>
        </w:tc>
      </w:tr>
      <w:tr w:rsidR="003F37B3" w:rsidRPr="00AB79EE" w14:paraId="7B940061"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5BBE3DA6"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Yukon</w:t>
            </w:r>
          </w:p>
        </w:tc>
        <w:tc>
          <w:tcPr>
            <w:tcW w:w="1142" w:type="dxa"/>
            <w:tcBorders>
              <w:top w:val="nil"/>
              <w:left w:val="nil"/>
              <w:bottom w:val="single" w:sz="4" w:space="0" w:color="000000"/>
              <w:right w:val="single" w:sz="4" w:space="0" w:color="000000"/>
            </w:tcBorders>
            <w:shd w:val="clear" w:color="auto" w:fill="auto"/>
            <w:noWrap/>
            <w:vAlign w:val="center"/>
            <w:hideMark/>
          </w:tcPr>
          <w:p w14:paraId="2C4FE372" w14:textId="4E0F87A5"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25%</w:t>
            </w:r>
          </w:p>
        </w:tc>
        <w:tc>
          <w:tcPr>
            <w:tcW w:w="1142" w:type="dxa"/>
            <w:tcBorders>
              <w:top w:val="nil"/>
              <w:left w:val="nil"/>
              <w:bottom w:val="single" w:sz="4" w:space="0" w:color="000000"/>
              <w:right w:val="single" w:sz="4" w:space="0" w:color="000000"/>
            </w:tcBorders>
            <w:shd w:val="clear" w:color="auto" w:fill="auto"/>
            <w:noWrap/>
            <w:vAlign w:val="center"/>
            <w:hideMark/>
          </w:tcPr>
          <w:p w14:paraId="0FD55399" w14:textId="082B518D"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25%</w:t>
            </w:r>
          </w:p>
        </w:tc>
        <w:tc>
          <w:tcPr>
            <w:tcW w:w="1193" w:type="dxa"/>
            <w:tcBorders>
              <w:top w:val="nil"/>
              <w:left w:val="nil"/>
              <w:bottom w:val="single" w:sz="4" w:space="0" w:color="000000"/>
              <w:right w:val="single" w:sz="4" w:space="0" w:color="000000"/>
            </w:tcBorders>
            <w:shd w:val="clear" w:color="auto" w:fill="auto"/>
            <w:noWrap/>
            <w:vAlign w:val="center"/>
            <w:hideMark/>
          </w:tcPr>
          <w:p w14:paraId="05F4DD7E" w14:textId="522625C4"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25%</w:t>
            </w:r>
          </w:p>
        </w:tc>
        <w:tc>
          <w:tcPr>
            <w:tcW w:w="1003" w:type="dxa"/>
            <w:tcBorders>
              <w:top w:val="nil"/>
              <w:left w:val="nil"/>
              <w:bottom w:val="single" w:sz="4" w:space="0" w:color="000000"/>
              <w:right w:val="single" w:sz="12" w:space="0" w:color="002060"/>
            </w:tcBorders>
            <w:shd w:val="clear" w:color="auto" w:fill="auto"/>
            <w:noWrap/>
            <w:vAlign w:val="center"/>
            <w:hideMark/>
          </w:tcPr>
          <w:p w14:paraId="1DE1D423" w14:textId="00E3135D"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25%</w:t>
            </w:r>
          </w:p>
        </w:tc>
      </w:tr>
      <w:tr w:rsidR="003F37B3" w:rsidRPr="00AB79EE" w14:paraId="5C56F6FA"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77DF75E2"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NWT</w:t>
            </w:r>
          </w:p>
        </w:tc>
        <w:tc>
          <w:tcPr>
            <w:tcW w:w="1142" w:type="dxa"/>
            <w:tcBorders>
              <w:top w:val="nil"/>
              <w:left w:val="nil"/>
              <w:bottom w:val="single" w:sz="4" w:space="0" w:color="000000"/>
              <w:right w:val="single" w:sz="4" w:space="0" w:color="000000"/>
            </w:tcBorders>
            <w:shd w:val="clear" w:color="auto" w:fill="auto"/>
            <w:noWrap/>
            <w:vAlign w:val="center"/>
            <w:hideMark/>
          </w:tcPr>
          <w:p w14:paraId="52BA47A0" w14:textId="69F3F8C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32%</w:t>
            </w:r>
          </w:p>
        </w:tc>
        <w:tc>
          <w:tcPr>
            <w:tcW w:w="1142" w:type="dxa"/>
            <w:tcBorders>
              <w:top w:val="nil"/>
              <w:left w:val="nil"/>
              <w:bottom w:val="single" w:sz="4" w:space="0" w:color="000000"/>
              <w:right w:val="single" w:sz="4" w:space="0" w:color="000000"/>
            </w:tcBorders>
            <w:shd w:val="clear" w:color="auto" w:fill="auto"/>
            <w:noWrap/>
            <w:vAlign w:val="center"/>
            <w:hideMark/>
          </w:tcPr>
          <w:p w14:paraId="4F5AADF3" w14:textId="2E83A90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36%</w:t>
            </w:r>
          </w:p>
        </w:tc>
        <w:tc>
          <w:tcPr>
            <w:tcW w:w="1193" w:type="dxa"/>
            <w:tcBorders>
              <w:top w:val="nil"/>
              <w:left w:val="nil"/>
              <w:bottom w:val="single" w:sz="4" w:space="0" w:color="000000"/>
              <w:right w:val="single" w:sz="4" w:space="0" w:color="000000"/>
            </w:tcBorders>
            <w:shd w:val="clear" w:color="auto" w:fill="auto"/>
            <w:noWrap/>
            <w:vAlign w:val="center"/>
            <w:hideMark/>
          </w:tcPr>
          <w:p w14:paraId="64D02189" w14:textId="6C7FF193"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30%</w:t>
            </w:r>
          </w:p>
        </w:tc>
        <w:tc>
          <w:tcPr>
            <w:tcW w:w="1003" w:type="dxa"/>
            <w:tcBorders>
              <w:top w:val="nil"/>
              <w:left w:val="nil"/>
              <w:bottom w:val="single" w:sz="4" w:space="0" w:color="000000"/>
              <w:right w:val="single" w:sz="12" w:space="0" w:color="002060"/>
            </w:tcBorders>
            <w:shd w:val="clear" w:color="auto" w:fill="auto"/>
            <w:noWrap/>
            <w:vAlign w:val="center"/>
            <w:hideMark/>
          </w:tcPr>
          <w:p w14:paraId="1FA371F1" w14:textId="1E2C115A"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1%</w:t>
            </w:r>
          </w:p>
        </w:tc>
      </w:tr>
      <w:tr w:rsidR="003F37B3" w:rsidRPr="00AB79EE" w14:paraId="4C555A5E"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auto" w:fill="auto"/>
            <w:noWrap/>
            <w:vAlign w:val="center"/>
            <w:hideMark/>
          </w:tcPr>
          <w:p w14:paraId="0F4DB927" w14:textId="77777777" w:rsidR="003F37B3" w:rsidRPr="00AB79EE" w:rsidRDefault="003F37B3" w:rsidP="005A4C72">
            <w:pPr>
              <w:spacing w:after="0" w:line="240" w:lineRule="auto"/>
              <w:rPr>
                <w:rFonts w:eastAsia="Times New Roman" w:cs="Arial"/>
                <w:color w:val="auto"/>
                <w:sz w:val="20"/>
                <w:szCs w:val="20"/>
                <w:lang w:eastAsia="en-CA"/>
              </w:rPr>
            </w:pPr>
            <w:r w:rsidRPr="00AB79EE">
              <w:rPr>
                <w:rFonts w:eastAsia="Times New Roman" w:cs="Arial"/>
                <w:color w:val="auto"/>
                <w:sz w:val="20"/>
                <w:szCs w:val="20"/>
                <w:lang w:eastAsia="en-CA"/>
              </w:rPr>
              <w:t>Nunavut</w:t>
            </w:r>
          </w:p>
        </w:tc>
        <w:tc>
          <w:tcPr>
            <w:tcW w:w="1142" w:type="dxa"/>
            <w:tcBorders>
              <w:top w:val="nil"/>
              <w:left w:val="nil"/>
              <w:bottom w:val="single" w:sz="4" w:space="0" w:color="000000"/>
              <w:right w:val="single" w:sz="4" w:space="0" w:color="000000"/>
            </w:tcBorders>
            <w:shd w:val="clear" w:color="auto" w:fill="auto"/>
            <w:noWrap/>
            <w:vAlign w:val="center"/>
            <w:hideMark/>
          </w:tcPr>
          <w:p w14:paraId="33C4C8F6" w14:textId="4044827E"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w:t>
            </w:r>
          </w:p>
        </w:tc>
        <w:tc>
          <w:tcPr>
            <w:tcW w:w="1142" w:type="dxa"/>
            <w:tcBorders>
              <w:top w:val="nil"/>
              <w:left w:val="nil"/>
              <w:bottom w:val="single" w:sz="4" w:space="0" w:color="000000"/>
              <w:right w:val="single" w:sz="4" w:space="0" w:color="000000"/>
            </w:tcBorders>
            <w:shd w:val="clear" w:color="auto" w:fill="auto"/>
            <w:noWrap/>
            <w:vAlign w:val="center"/>
            <w:hideMark/>
          </w:tcPr>
          <w:p w14:paraId="1F5E5D43" w14:textId="30AA96CE"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w:t>
            </w:r>
          </w:p>
        </w:tc>
        <w:tc>
          <w:tcPr>
            <w:tcW w:w="1193" w:type="dxa"/>
            <w:tcBorders>
              <w:top w:val="nil"/>
              <w:left w:val="nil"/>
              <w:bottom w:val="single" w:sz="4" w:space="0" w:color="000000"/>
              <w:right w:val="single" w:sz="4" w:space="0" w:color="000000"/>
            </w:tcBorders>
            <w:shd w:val="clear" w:color="auto" w:fill="auto"/>
            <w:noWrap/>
            <w:vAlign w:val="center"/>
            <w:hideMark/>
          </w:tcPr>
          <w:p w14:paraId="022C894B" w14:textId="08EF320C"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w:t>
            </w:r>
          </w:p>
        </w:tc>
        <w:tc>
          <w:tcPr>
            <w:tcW w:w="1003" w:type="dxa"/>
            <w:tcBorders>
              <w:top w:val="nil"/>
              <w:left w:val="nil"/>
              <w:bottom w:val="single" w:sz="4" w:space="0" w:color="000000"/>
              <w:right w:val="single" w:sz="12" w:space="0" w:color="002060"/>
            </w:tcBorders>
            <w:shd w:val="clear" w:color="auto" w:fill="auto"/>
            <w:noWrap/>
            <w:vAlign w:val="center"/>
            <w:hideMark/>
          </w:tcPr>
          <w:p w14:paraId="019BAD56" w14:textId="01A9D568" w:rsidR="003F37B3" w:rsidRPr="003F37B3" w:rsidRDefault="003F37B3" w:rsidP="005A4C72">
            <w:pPr>
              <w:spacing w:after="0" w:line="240" w:lineRule="auto"/>
              <w:jc w:val="center"/>
              <w:rPr>
                <w:rFonts w:eastAsia="Times New Roman" w:cs="Arial"/>
                <w:color w:val="auto"/>
                <w:sz w:val="20"/>
                <w:szCs w:val="20"/>
                <w:lang w:eastAsia="en-CA"/>
              </w:rPr>
            </w:pPr>
            <w:r w:rsidRPr="003F37B3">
              <w:rPr>
                <w:color w:val="auto"/>
                <w:sz w:val="20"/>
                <w:szCs w:val="20"/>
              </w:rPr>
              <w:t>--</w:t>
            </w:r>
          </w:p>
        </w:tc>
      </w:tr>
      <w:tr w:rsidR="003F37B3" w:rsidRPr="00AB79EE" w14:paraId="45628BBC" w14:textId="77777777" w:rsidTr="005A4C72">
        <w:trPr>
          <w:trHeight w:val="20"/>
          <w:jc w:val="center"/>
        </w:trPr>
        <w:tc>
          <w:tcPr>
            <w:tcW w:w="1834" w:type="dxa"/>
            <w:tcBorders>
              <w:top w:val="nil"/>
              <w:left w:val="single" w:sz="12" w:space="0" w:color="002060"/>
              <w:bottom w:val="single" w:sz="4" w:space="0" w:color="000000"/>
              <w:right w:val="single" w:sz="4" w:space="0" w:color="000000"/>
            </w:tcBorders>
            <w:shd w:val="clear" w:color="000000" w:fill="C5D9F1"/>
            <w:noWrap/>
            <w:vAlign w:val="bottom"/>
            <w:hideMark/>
          </w:tcPr>
          <w:p w14:paraId="01789360" w14:textId="77777777" w:rsidR="003F37B3" w:rsidRPr="00AB79EE" w:rsidRDefault="003F37B3" w:rsidP="005A4C72">
            <w:pPr>
              <w:spacing w:after="0" w:line="240" w:lineRule="auto"/>
              <w:rPr>
                <w:rFonts w:eastAsia="Times New Roman" w:cs="Arial"/>
                <w:b/>
                <w:bCs/>
                <w:color w:val="000000"/>
                <w:sz w:val="18"/>
                <w:szCs w:val="18"/>
                <w:lang w:eastAsia="en-CA"/>
              </w:rPr>
            </w:pPr>
            <w:r w:rsidRPr="00AB79EE">
              <w:rPr>
                <w:rFonts w:eastAsia="Times New Roman" w:cs="Arial"/>
                <w:b/>
                <w:bCs/>
                <w:color w:val="000000"/>
                <w:sz w:val="18"/>
                <w:szCs w:val="18"/>
                <w:lang w:eastAsia="en-CA"/>
              </w:rPr>
              <w:t>Independent LAC</w:t>
            </w:r>
          </w:p>
        </w:tc>
        <w:tc>
          <w:tcPr>
            <w:tcW w:w="1142" w:type="dxa"/>
            <w:tcBorders>
              <w:top w:val="nil"/>
              <w:left w:val="nil"/>
              <w:bottom w:val="single" w:sz="4" w:space="0" w:color="000000"/>
              <w:right w:val="single" w:sz="4" w:space="0" w:color="000000"/>
            </w:tcBorders>
            <w:shd w:val="clear" w:color="000000" w:fill="C5D9F1"/>
            <w:noWrap/>
            <w:vAlign w:val="center"/>
            <w:hideMark/>
          </w:tcPr>
          <w:p w14:paraId="09BA7856" w14:textId="43EECA96"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11%</w:t>
            </w:r>
          </w:p>
        </w:tc>
        <w:tc>
          <w:tcPr>
            <w:tcW w:w="1142" w:type="dxa"/>
            <w:tcBorders>
              <w:top w:val="nil"/>
              <w:left w:val="nil"/>
              <w:bottom w:val="single" w:sz="4" w:space="0" w:color="000000"/>
              <w:right w:val="single" w:sz="4" w:space="0" w:color="000000"/>
            </w:tcBorders>
            <w:shd w:val="clear" w:color="000000" w:fill="C5D9F1"/>
            <w:noWrap/>
            <w:vAlign w:val="center"/>
            <w:hideMark/>
          </w:tcPr>
          <w:p w14:paraId="51A72008" w14:textId="0F8F4F54"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57%</w:t>
            </w:r>
          </w:p>
        </w:tc>
        <w:tc>
          <w:tcPr>
            <w:tcW w:w="1193" w:type="dxa"/>
            <w:tcBorders>
              <w:top w:val="nil"/>
              <w:left w:val="nil"/>
              <w:bottom w:val="single" w:sz="4" w:space="0" w:color="000000"/>
              <w:right w:val="single" w:sz="4" w:space="0" w:color="000000"/>
            </w:tcBorders>
            <w:shd w:val="clear" w:color="000000" w:fill="C5D9F1"/>
            <w:noWrap/>
            <w:vAlign w:val="center"/>
            <w:hideMark/>
          </w:tcPr>
          <w:p w14:paraId="1384BF5E" w14:textId="28670116"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31%</w:t>
            </w:r>
          </w:p>
        </w:tc>
        <w:tc>
          <w:tcPr>
            <w:tcW w:w="1003" w:type="dxa"/>
            <w:tcBorders>
              <w:top w:val="nil"/>
              <w:left w:val="nil"/>
              <w:bottom w:val="single" w:sz="4" w:space="0" w:color="000000"/>
              <w:right w:val="single" w:sz="12" w:space="0" w:color="002060"/>
            </w:tcBorders>
            <w:shd w:val="clear" w:color="000000" w:fill="C5D9F1"/>
            <w:noWrap/>
            <w:vAlign w:val="center"/>
            <w:hideMark/>
          </w:tcPr>
          <w:p w14:paraId="66AE3CE2" w14:textId="587E3E8D" w:rsidR="003F37B3" w:rsidRPr="003F37B3" w:rsidRDefault="003F37B3" w:rsidP="005A4C72">
            <w:pPr>
              <w:spacing w:after="0" w:line="240" w:lineRule="auto"/>
              <w:jc w:val="center"/>
              <w:rPr>
                <w:rFonts w:eastAsia="Times New Roman" w:cs="Arial"/>
                <w:bCs/>
                <w:color w:val="auto"/>
                <w:sz w:val="20"/>
                <w:szCs w:val="20"/>
                <w:lang w:eastAsia="en-CA"/>
              </w:rPr>
            </w:pPr>
            <w:r w:rsidRPr="003F37B3">
              <w:rPr>
                <w:b/>
                <w:bCs/>
                <w:color w:val="auto"/>
                <w:sz w:val="20"/>
                <w:szCs w:val="20"/>
              </w:rPr>
              <w:t>1%</w:t>
            </w:r>
          </w:p>
        </w:tc>
      </w:tr>
      <w:tr w:rsidR="003F37B3" w:rsidRPr="00AB79EE" w14:paraId="07DB84F1" w14:textId="77777777" w:rsidTr="005A4C72">
        <w:trPr>
          <w:trHeight w:val="20"/>
          <w:jc w:val="center"/>
        </w:trPr>
        <w:tc>
          <w:tcPr>
            <w:tcW w:w="1834" w:type="dxa"/>
            <w:tcBorders>
              <w:top w:val="nil"/>
              <w:left w:val="single" w:sz="12" w:space="0" w:color="002060"/>
              <w:bottom w:val="single" w:sz="12" w:space="0" w:color="002060"/>
              <w:right w:val="single" w:sz="4" w:space="0" w:color="000000"/>
            </w:tcBorders>
            <w:shd w:val="clear" w:color="000000" w:fill="1F497D"/>
            <w:noWrap/>
            <w:vAlign w:val="center"/>
            <w:hideMark/>
          </w:tcPr>
          <w:p w14:paraId="709778C5" w14:textId="77777777" w:rsidR="003F37B3" w:rsidRPr="00AB79EE" w:rsidRDefault="003F37B3" w:rsidP="005A4C72">
            <w:pPr>
              <w:spacing w:after="0" w:line="240" w:lineRule="auto"/>
              <w:rPr>
                <w:rFonts w:eastAsia="Times New Roman" w:cs="Arial"/>
                <w:b/>
                <w:bCs/>
                <w:color w:val="FFFFFF"/>
                <w:sz w:val="20"/>
                <w:szCs w:val="20"/>
                <w:lang w:eastAsia="en-CA"/>
              </w:rPr>
            </w:pPr>
            <w:r w:rsidRPr="00AB79EE">
              <w:rPr>
                <w:rFonts w:eastAsia="Times New Roman" w:cs="Arial"/>
                <w:b/>
                <w:bCs/>
                <w:color w:val="FFFFFF"/>
                <w:sz w:val="20"/>
                <w:szCs w:val="20"/>
                <w:lang w:eastAsia="en-CA"/>
              </w:rPr>
              <w:t>Age Totals:</w:t>
            </w:r>
          </w:p>
        </w:tc>
        <w:tc>
          <w:tcPr>
            <w:tcW w:w="1142" w:type="dxa"/>
            <w:tcBorders>
              <w:top w:val="nil"/>
              <w:left w:val="nil"/>
              <w:bottom w:val="single" w:sz="12" w:space="0" w:color="002060"/>
              <w:right w:val="single" w:sz="4" w:space="0" w:color="000000"/>
            </w:tcBorders>
            <w:shd w:val="clear" w:color="000000" w:fill="1F497D"/>
            <w:noWrap/>
            <w:vAlign w:val="center"/>
            <w:hideMark/>
          </w:tcPr>
          <w:p w14:paraId="7E0116B9" w14:textId="73D005FF" w:rsidR="003F37B3" w:rsidRPr="003F37B3" w:rsidRDefault="003F37B3" w:rsidP="005A4C72">
            <w:pPr>
              <w:spacing w:after="0" w:line="240" w:lineRule="auto"/>
              <w:jc w:val="center"/>
              <w:rPr>
                <w:rFonts w:eastAsia="Times New Roman" w:cs="Arial"/>
                <w:bCs/>
                <w:color w:val="FFFFFF"/>
                <w:sz w:val="20"/>
                <w:szCs w:val="20"/>
                <w:lang w:eastAsia="en-CA"/>
              </w:rPr>
            </w:pPr>
            <w:r>
              <w:rPr>
                <w:b/>
                <w:bCs/>
                <w:color w:val="FFFFFF"/>
                <w:sz w:val="20"/>
                <w:szCs w:val="20"/>
              </w:rPr>
              <w:t>29%</w:t>
            </w:r>
          </w:p>
        </w:tc>
        <w:tc>
          <w:tcPr>
            <w:tcW w:w="1142" w:type="dxa"/>
            <w:tcBorders>
              <w:top w:val="nil"/>
              <w:left w:val="nil"/>
              <w:bottom w:val="single" w:sz="12" w:space="0" w:color="002060"/>
              <w:right w:val="single" w:sz="4" w:space="0" w:color="000000"/>
            </w:tcBorders>
            <w:shd w:val="clear" w:color="000000" w:fill="1F497D"/>
            <w:noWrap/>
            <w:vAlign w:val="center"/>
            <w:hideMark/>
          </w:tcPr>
          <w:p w14:paraId="0AD1AC79" w14:textId="53971770" w:rsidR="003F37B3" w:rsidRPr="003F37B3" w:rsidRDefault="003F37B3" w:rsidP="005A4C72">
            <w:pPr>
              <w:spacing w:after="0" w:line="240" w:lineRule="auto"/>
              <w:jc w:val="center"/>
              <w:rPr>
                <w:rFonts w:eastAsia="Times New Roman" w:cs="Arial"/>
                <w:bCs/>
                <w:color w:val="FFFFFF"/>
                <w:sz w:val="20"/>
                <w:szCs w:val="20"/>
                <w:lang w:eastAsia="en-CA"/>
              </w:rPr>
            </w:pPr>
            <w:r>
              <w:rPr>
                <w:b/>
                <w:bCs/>
                <w:color w:val="FFFFFF"/>
                <w:sz w:val="20"/>
                <w:szCs w:val="20"/>
              </w:rPr>
              <w:t>39%</w:t>
            </w:r>
          </w:p>
        </w:tc>
        <w:tc>
          <w:tcPr>
            <w:tcW w:w="1193" w:type="dxa"/>
            <w:tcBorders>
              <w:top w:val="nil"/>
              <w:left w:val="nil"/>
              <w:bottom w:val="single" w:sz="12" w:space="0" w:color="002060"/>
              <w:right w:val="single" w:sz="4" w:space="0" w:color="000000"/>
            </w:tcBorders>
            <w:shd w:val="clear" w:color="000000" w:fill="1F497D"/>
            <w:noWrap/>
            <w:vAlign w:val="center"/>
            <w:hideMark/>
          </w:tcPr>
          <w:p w14:paraId="28D25BC6" w14:textId="336180A3" w:rsidR="003F37B3" w:rsidRPr="003F37B3" w:rsidRDefault="003F37B3" w:rsidP="005A4C72">
            <w:pPr>
              <w:spacing w:after="0" w:line="240" w:lineRule="auto"/>
              <w:jc w:val="center"/>
              <w:rPr>
                <w:rFonts w:eastAsia="Times New Roman" w:cs="Arial"/>
                <w:bCs/>
                <w:color w:val="FFFFFF"/>
                <w:sz w:val="20"/>
                <w:szCs w:val="20"/>
                <w:lang w:eastAsia="en-CA"/>
              </w:rPr>
            </w:pPr>
            <w:r>
              <w:rPr>
                <w:b/>
                <w:bCs/>
                <w:color w:val="FFFFFF"/>
                <w:sz w:val="20"/>
                <w:szCs w:val="20"/>
              </w:rPr>
              <w:t>29%</w:t>
            </w:r>
          </w:p>
        </w:tc>
        <w:tc>
          <w:tcPr>
            <w:tcW w:w="1003" w:type="dxa"/>
            <w:tcBorders>
              <w:top w:val="nil"/>
              <w:left w:val="nil"/>
              <w:bottom w:val="single" w:sz="12" w:space="0" w:color="002060"/>
              <w:right w:val="single" w:sz="12" w:space="0" w:color="002060"/>
            </w:tcBorders>
            <w:shd w:val="clear" w:color="000000" w:fill="1F497D"/>
            <w:noWrap/>
            <w:vAlign w:val="center"/>
            <w:hideMark/>
          </w:tcPr>
          <w:p w14:paraId="29178F27" w14:textId="5031B84A" w:rsidR="003F37B3" w:rsidRPr="003F37B3" w:rsidRDefault="003F37B3" w:rsidP="005A4C72">
            <w:pPr>
              <w:spacing w:after="0" w:line="240" w:lineRule="auto"/>
              <w:jc w:val="center"/>
              <w:rPr>
                <w:rFonts w:eastAsia="Times New Roman" w:cs="Arial"/>
                <w:bCs/>
                <w:color w:val="FFFFFF"/>
                <w:sz w:val="20"/>
                <w:szCs w:val="20"/>
                <w:lang w:eastAsia="en-CA"/>
              </w:rPr>
            </w:pPr>
            <w:r>
              <w:rPr>
                <w:b/>
                <w:bCs/>
                <w:color w:val="FFFFFF"/>
                <w:sz w:val="20"/>
                <w:szCs w:val="20"/>
              </w:rPr>
              <w:t>3%</w:t>
            </w:r>
          </w:p>
        </w:tc>
      </w:tr>
    </w:tbl>
    <w:p w14:paraId="13BA6FA2" w14:textId="3F77686D" w:rsidR="008C1C46" w:rsidRPr="00693875" w:rsidRDefault="008C1C46" w:rsidP="005A4C72">
      <w:pPr>
        <w:pBdr>
          <w:top w:val="single" w:sz="4" w:space="1" w:color="auto"/>
        </w:pBdr>
        <w:spacing w:before="12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 xml:space="preserve">Q1. Total number of children </w:t>
      </w:r>
      <w:r w:rsidR="003F37B3">
        <w:rPr>
          <w:i/>
          <w:iCs/>
          <w:color w:val="auto"/>
          <w:sz w:val="14"/>
        </w:rPr>
        <w:t>who registe</w:t>
      </w:r>
      <w:r w:rsidR="003314B1">
        <w:rPr>
          <w:i/>
          <w:iCs/>
          <w:color w:val="auto"/>
          <w:sz w:val="14"/>
        </w:rPr>
        <w:t>red for the TDSRC 2017</w:t>
      </w:r>
      <w:r w:rsidRPr="00693875">
        <w:rPr>
          <w:i/>
          <w:iCs/>
          <w:color w:val="auto"/>
          <w:sz w:val="14"/>
        </w:rPr>
        <w:t xml:space="preserve"> program.</w:t>
      </w:r>
    </w:p>
    <w:p w14:paraId="0D426A1B" w14:textId="71AFF581" w:rsidR="008C1C46" w:rsidRPr="00265136" w:rsidRDefault="008C1C46" w:rsidP="005A4C72">
      <w:pPr>
        <w:jc w:val="both"/>
        <w:rPr>
          <w:color w:val="auto"/>
        </w:rPr>
      </w:pPr>
      <w:r w:rsidRPr="00265136">
        <w:rPr>
          <w:color w:val="auto"/>
        </w:rPr>
        <w:lastRenderedPageBreak/>
        <w:t>The table on the following page summarizes the registration rate by age and region compared to the 2011 census data. Similar to previous years, program reach in 201</w:t>
      </w:r>
      <w:r w:rsidR="005A1A93" w:rsidRPr="00265136">
        <w:rPr>
          <w:color w:val="auto"/>
        </w:rPr>
        <w:t>7</w:t>
      </w:r>
      <w:r w:rsidRPr="00265136">
        <w:rPr>
          <w:color w:val="auto"/>
        </w:rPr>
        <w:t xml:space="preserve"> was highest among 6 to 8 year old children in almost every province and territory, but particularly in Saskatchewan (2</w:t>
      </w:r>
      <w:r w:rsidR="005A1A93" w:rsidRPr="00265136">
        <w:rPr>
          <w:color w:val="auto"/>
        </w:rPr>
        <w:t>6.1</w:t>
      </w:r>
      <w:r w:rsidRPr="00265136">
        <w:rPr>
          <w:color w:val="auto"/>
        </w:rPr>
        <w:t xml:space="preserve">%), </w:t>
      </w:r>
      <w:r w:rsidR="005A1A93" w:rsidRPr="00265136">
        <w:rPr>
          <w:color w:val="auto"/>
        </w:rPr>
        <w:t xml:space="preserve">Alberta (18.7%), Nova Scotia (18.1%) and Prince Edward Island (17.5%). Ontario (15.3%) and Manitoba (13.4%) </w:t>
      </w:r>
      <w:r w:rsidR="00ED67BD" w:rsidRPr="00265136">
        <w:rPr>
          <w:color w:val="auto"/>
        </w:rPr>
        <w:t xml:space="preserve">were also very high. </w:t>
      </w:r>
      <w:r w:rsidRPr="00265136">
        <w:rPr>
          <w:color w:val="auto"/>
        </w:rPr>
        <w:t>Conversely, reach continues to be lowest for teenagers between 13 and 17 years old with a national average reach of 0.</w:t>
      </w:r>
      <w:r w:rsidR="005A1A93" w:rsidRPr="00265136">
        <w:rPr>
          <w:color w:val="auto"/>
        </w:rPr>
        <w:t>5</w:t>
      </w:r>
      <w:r w:rsidRPr="00265136">
        <w:rPr>
          <w:color w:val="auto"/>
        </w:rPr>
        <w:t>%.</w:t>
      </w:r>
    </w:p>
    <w:p w14:paraId="47ED35AC" w14:textId="56BAB782" w:rsidR="008C1C46" w:rsidRPr="00BC0F21" w:rsidRDefault="00361A43" w:rsidP="005A4C72">
      <w:pPr>
        <w:jc w:val="both"/>
        <w:rPr>
          <w:color w:val="auto"/>
        </w:rPr>
      </w:pPr>
      <w:r w:rsidRPr="00265136">
        <w:rPr>
          <w:color w:val="auto"/>
        </w:rPr>
        <w:t>Saskatchewan (10.2</w:t>
      </w:r>
      <w:r w:rsidR="008C1C46" w:rsidRPr="00265136">
        <w:rPr>
          <w:color w:val="auto"/>
        </w:rPr>
        <w:t>%</w:t>
      </w:r>
      <w:r w:rsidRPr="00265136">
        <w:rPr>
          <w:color w:val="auto"/>
        </w:rPr>
        <w:t>), Alberta (7.7%) and Nova Scotia (7.4</w:t>
      </w:r>
      <w:r w:rsidR="00ED67BD" w:rsidRPr="00265136">
        <w:rPr>
          <w:color w:val="auto"/>
        </w:rPr>
        <w:t xml:space="preserve">%) </w:t>
      </w:r>
      <w:r w:rsidR="008C1C46" w:rsidRPr="00265136">
        <w:rPr>
          <w:color w:val="auto"/>
        </w:rPr>
        <w:t xml:space="preserve">had the greatest </w:t>
      </w:r>
      <w:r w:rsidR="00ED67BD" w:rsidRPr="00265136">
        <w:rPr>
          <w:color w:val="auto"/>
        </w:rPr>
        <w:t xml:space="preserve">proportion </w:t>
      </w:r>
      <w:r w:rsidR="008C1C46" w:rsidRPr="00265136">
        <w:rPr>
          <w:color w:val="auto"/>
        </w:rPr>
        <w:t>of children register overall for the Summer Reading Club in the country.</w:t>
      </w:r>
      <w:r w:rsidRPr="00265136">
        <w:rPr>
          <w:color w:val="auto"/>
        </w:rPr>
        <w:t xml:space="preserve"> Although traditionally</w:t>
      </w:r>
      <w:r w:rsidR="00ED67BD" w:rsidRPr="00265136">
        <w:rPr>
          <w:color w:val="auto"/>
        </w:rPr>
        <w:t xml:space="preserve">, </w:t>
      </w:r>
      <w:r w:rsidR="008C1C46" w:rsidRPr="00265136">
        <w:rPr>
          <w:color w:val="auto"/>
        </w:rPr>
        <w:t>Quebec usually had the lowest registration</w:t>
      </w:r>
      <w:r w:rsidR="00067F15" w:rsidRPr="00265136">
        <w:rPr>
          <w:color w:val="auto"/>
        </w:rPr>
        <w:t xml:space="preserve"> for any province</w:t>
      </w:r>
      <w:r w:rsidR="008C1C46" w:rsidRPr="00265136">
        <w:rPr>
          <w:color w:val="auto"/>
        </w:rPr>
        <w:t xml:space="preserve">, </w:t>
      </w:r>
      <w:r w:rsidR="00ED67BD" w:rsidRPr="00265136">
        <w:rPr>
          <w:color w:val="auto"/>
        </w:rPr>
        <w:t xml:space="preserve">beginning in </w:t>
      </w:r>
      <w:r w:rsidR="008C1C46" w:rsidRPr="00265136">
        <w:rPr>
          <w:color w:val="auto"/>
        </w:rPr>
        <w:t>2015 a greater percentage of childre</w:t>
      </w:r>
      <w:r w:rsidRPr="00265136">
        <w:rPr>
          <w:color w:val="auto"/>
        </w:rPr>
        <w:t>n registered for the program (2.8</w:t>
      </w:r>
      <w:r w:rsidR="008C1C46" w:rsidRPr="00265136">
        <w:rPr>
          <w:color w:val="auto"/>
        </w:rPr>
        <w:t>%) than did i</w:t>
      </w:r>
      <w:r w:rsidRPr="00265136">
        <w:rPr>
          <w:color w:val="auto"/>
        </w:rPr>
        <w:t>n Newfoundland and Labrador (2.2%) or the Territories (1.4</w:t>
      </w:r>
      <w:r w:rsidR="008C1C46" w:rsidRPr="00265136">
        <w:rPr>
          <w:color w:val="auto"/>
        </w:rPr>
        <w:t xml:space="preserve">%). The national average </w:t>
      </w:r>
      <w:r w:rsidRPr="00265136">
        <w:rPr>
          <w:color w:val="auto"/>
        </w:rPr>
        <w:t xml:space="preserve">saw a very small increase </w:t>
      </w:r>
      <w:r w:rsidR="008C1C46" w:rsidRPr="00265136">
        <w:rPr>
          <w:color w:val="auto"/>
        </w:rPr>
        <w:t xml:space="preserve">from </w:t>
      </w:r>
      <w:r w:rsidRPr="00265136">
        <w:rPr>
          <w:color w:val="auto"/>
        </w:rPr>
        <w:t>5.5</w:t>
      </w:r>
      <w:r w:rsidR="008C1C46" w:rsidRPr="00265136">
        <w:rPr>
          <w:color w:val="auto"/>
        </w:rPr>
        <w:t>% in 201</w:t>
      </w:r>
      <w:r w:rsidRPr="00265136">
        <w:rPr>
          <w:color w:val="auto"/>
        </w:rPr>
        <w:t>6</w:t>
      </w:r>
      <w:r w:rsidR="008C1C46" w:rsidRPr="00265136">
        <w:rPr>
          <w:color w:val="auto"/>
        </w:rPr>
        <w:t xml:space="preserve"> to 5.</w:t>
      </w:r>
      <w:r w:rsidRPr="00265136">
        <w:rPr>
          <w:color w:val="auto"/>
        </w:rPr>
        <w:t>6</w:t>
      </w:r>
      <w:r w:rsidR="008C1C46" w:rsidRPr="00265136">
        <w:rPr>
          <w:color w:val="auto"/>
        </w:rPr>
        <w:t>% in 201</w:t>
      </w:r>
      <w:r w:rsidRPr="00265136">
        <w:rPr>
          <w:color w:val="auto"/>
        </w:rPr>
        <w:t>7</w:t>
      </w:r>
      <w:r w:rsidR="008C1C46" w:rsidRPr="00265136">
        <w:rPr>
          <w:color w:val="auto"/>
        </w:rPr>
        <w:t>.</w:t>
      </w:r>
      <w:r w:rsidR="008C1C46" w:rsidRPr="00BC0F21">
        <w:rPr>
          <w:color w:val="auto"/>
        </w:rPr>
        <w:t xml:space="preserve"> </w:t>
      </w:r>
    </w:p>
    <w:p w14:paraId="7230D33C" w14:textId="77777777" w:rsidR="008C1C46" w:rsidRPr="00BC0F21" w:rsidRDefault="008C1C46" w:rsidP="005A4C72">
      <w:pPr>
        <w:jc w:val="both"/>
        <w:rPr>
          <w:color w:val="auto"/>
        </w:rPr>
      </w:pPr>
    </w:p>
    <w:p w14:paraId="48A2EEFA" w14:textId="77777777" w:rsidR="005A1A93" w:rsidRDefault="005A1A93" w:rsidP="005A4C72">
      <w:pPr>
        <w:pStyle w:val="Figure1"/>
        <w:spacing w:after="120"/>
        <w:rPr>
          <w:lang w:val="en-CA"/>
        </w:rPr>
      </w:pPr>
    </w:p>
    <w:p w14:paraId="2DB6DA71" w14:textId="77777777" w:rsidR="005A1A93" w:rsidRDefault="005A1A93" w:rsidP="005A4C72">
      <w:pPr>
        <w:pStyle w:val="Figure1"/>
        <w:spacing w:after="120"/>
        <w:rPr>
          <w:lang w:val="en-CA"/>
        </w:rPr>
      </w:pPr>
    </w:p>
    <w:p w14:paraId="5AE6F0EC" w14:textId="77777777" w:rsidR="005A1A93" w:rsidRDefault="005A1A93" w:rsidP="005A4C72">
      <w:pPr>
        <w:pStyle w:val="Figure1"/>
        <w:spacing w:after="120"/>
        <w:rPr>
          <w:lang w:val="en-CA"/>
        </w:rPr>
      </w:pPr>
    </w:p>
    <w:p w14:paraId="5175B833" w14:textId="77777777" w:rsidR="00CF00FD" w:rsidRPr="00F71907" w:rsidRDefault="008C1C46" w:rsidP="005A4C72">
      <w:pPr>
        <w:pStyle w:val="Figure1"/>
        <w:spacing w:after="120"/>
      </w:pPr>
      <w:r w:rsidRPr="00BC0F21">
        <w:rPr>
          <w:lang w:val="en-CA"/>
        </w:rPr>
        <w:br w:type="page"/>
      </w:r>
      <w:bookmarkStart w:id="137" w:name="_Toc214958018"/>
    </w:p>
    <w:tbl>
      <w:tblPr>
        <w:tblpPr w:leftFromText="180" w:rightFromText="180" w:vertAnchor="text" w:horzAnchor="page" w:tblpXSpec="center" w:tblpY="291"/>
        <w:tblW w:w="7944" w:type="dxa"/>
        <w:tblBorders>
          <w:top w:val="single" w:sz="12" w:space="0" w:color="002060"/>
          <w:left w:val="single" w:sz="12" w:space="0" w:color="002060"/>
          <w:bottom w:val="single" w:sz="12" w:space="0" w:color="002060"/>
          <w:right w:val="single" w:sz="12" w:space="0" w:color="002060"/>
          <w:insideH w:val="single" w:sz="4" w:space="0" w:color="auto"/>
          <w:insideV w:val="single" w:sz="4" w:space="0" w:color="auto"/>
        </w:tblBorders>
        <w:tblLook w:val="04A0" w:firstRow="1" w:lastRow="0" w:firstColumn="1" w:lastColumn="0" w:noHBand="0" w:noVBand="1"/>
      </w:tblPr>
      <w:tblGrid>
        <w:gridCol w:w="1824"/>
        <w:gridCol w:w="1020"/>
        <w:gridCol w:w="1020"/>
        <w:gridCol w:w="1020"/>
        <w:gridCol w:w="1020"/>
        <w:gridCol w:w="1020"/>
        <w:gridCol w:w="1020"/>
      </w:tblGrid>
      <w:tr w:rsidR="00CF00FD" w:rsidRPr="00CF00FD" w14:paraId="6800D2BC" w14:textId="77777777" w:rsidTr="005A4C72">
        <w:trPr>
          <w:trHeight w:val="506"/>
        </w:trPr>
        <w:tc>
          <w:tcPr>
            <w:tcW w:w="1824" w:type="dxa"/>
            <w:shd w:val="clear" w:color="000000" w:fill="1F497D"/>
            <w:vAlign w:val="center"/>
            <w:hideMark/>
          </w:tcPr>
          <w:p w14:paraId="2C286667" w14:textId="77777777" w:rsidR="00CF00FD" w:rsidRPr="00CF00FD" w:rsidRDefault="00CF00FD" w:rsidP="005A4C72">
            <w:pPr>
              <w:spacing w:after="0" w:line="240" w:lineRule="auto"/>
              <w:jc w:val="center"/>
              <w:rPr>
                <w:rFonts w:eastAsia="Times New Roman"/>
                <w:b/>
                <w:bCs/>
                <w:color w:val="FFFFFF"/>
                <w:sz w:val="14"/>
                <w:szCs w:val="14"/>
                <w:u w:val="single"/>
                <w:lang w:eastAsia="en-CA"/>
              </w:rPr>
            </w:pPr>
            <w:bookmarkStart w:id="138" w:name="RANGE!A1:G48"/>
            <w:r w:rsidRPr="00CF00FD">
              <w:rPr>
                <w:rFonts w:eastAsia="Times New Roman"/>
                <w:b/>
                <w:bCs/>
                <w:color w:val="FFFFFF"/>
                <w:sz w:val="14"/>
                <w:szCs w:val="14"/>
                <w:u w:val="single"/>
                <w:lang w:eastAsia="en-CA"/>
              </w:rPr>
              <w:lastRenderedPageBreak/>
              <w:t> </w:t>
            </w:r>
            <w:bookmarkEnd w:id="138"/>
          </w:p>
        </w:tc>
        <w:tc>
          <w:tcPr>
            <w:tcW w:w="1020" w:type="dxa"/>
            <w:shd w:val="clear" w:color="000000" w:fill="1F497D"/>
            <w:vAlign w:val="center"/>
            <w:hideMark/>
          </w:tcPr>
          <w:p w14:paraId="24ED4A26"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2011 CENSUS</w:t>
            </w:r>
          </w:p>
        </w:tc>
        <w:tc>
          <w:tcPr>
            <w:tcW w:w="1020" w:type="dxa"/>
            <w:shd w:val="clear" w:color="000000" w:fill="1F497D"/>
            <w:vAlign w:val="center"/>
            <w:hideMark/>
          </w:tcPr>
          <w:p w14:paraId="3E424748"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2017 TD SRC REGISTRANTS</w:t>
            </w:r>
          </w:p>
        </w:tc>
        <w:tc>
          <w:tcPr>
            <w:tcW w:w="1020" w:type="dxa"/>
            <w:shd w:val="clear" w:color="000000" w:fill="1F497D"/>
            <w:vAlign w:val="center"/>
            <w:hideMark/>
          </w:tcPr>
          <w:p w14:paraId="0FB566D5"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 PARTICIP. CHILDREN</w:t>
            </w:r>
          </w:p>
        </w:tc>
        <w:tc>
          <w:tcPr>
            <w:tcW w:w="1020" w:type="dxa"/>
            <w:shd w:val="clear" w:color="000000" w:fill="1F497D"/>
            <w:vAlign w:val="center"/>
            <w:hideMark/>
          </w:tcPr>
          <w:p w14:paraId="3D36AC68"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 PARTICIP. CHILDREN</w:t>
            </w:r>
          </w:p>
        </w:tc>
        <w:tc>
          <w:tcPr>
            <w:tcW w:w="1020" w:type="dxa"/>
            <w:shd w:val="clear" w:color="000000" w:fill="1F497D"/>
            <w:vAlign w:val="center"/>
            <w:hideMark/>
          </w:tcPr>
          <w:p w14:paraId="7580E001"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 PARTICIP. CHILDREN</w:t>
            </w:r>
          </w:p>
        </w:tc>
        <w:tc>
          <w:tcPr>
            <w:tcW w:w="1020" w:type="dxa"/>
            <w:shd w:val="clear" w:color="000000" w:fill="1F497D"/>
            <w:vAlign w:val="center"/>
            <w:hideMark/>
          </w:tcPr>
          <w:p w14:paraId="6C1E787A"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 PARTICIP. CHILDREN</w:t>
            </w:r>
          </w:p>
        </w:tc>
      </w:tr>
      <w:tr w:rsidR="00CF00FD" w:rsidRPr="00CF00FD" w14:paraId="490D2820" w14:textId="77777777" w:rsidTr="005A4C72">
        <w:trPr>
          <w:trHeight w:val="277"/>
        </w:trPr>
        <w:tc>
          <w:tcPr>
            <w:tcW w:w="1824" w:type="dxa"/>
            <w:shd w:val="clear" w:color="000000" w:fill="1F497D"/>
            <w:vAlign w:val="center"/>
            <w:hideMark/>
          </w:tcPr>
          <w:p w14:paraId="02A15E3A" w14:textId="77777777" w:rsidR="00CF00FD" w:rsidRPr="00CF00FD" w:rsidRDefault="00CF00FD" w:rsidP="005A4C72">
            <w:pPr>
              <w:spacing w:after="0" w:line="240" w:lineRule="auto"/>
              <w:jc w:val="center"/>
              <w:rPr>
                <w:rFonts w:eastAsia="Times New Roman"/>
                <w:b/>
                <w:bCs/>
                <w:color w:val="FFFFFF"/>
                <w:sz w:val="14"/>
                <w:szCs w:val="14"/>
                <w:u w:val="single"/>
                <w:lang w:eastAsia="en-CA"/>
              </w:rPr>
            </w:pPr>
            <w:r w:rsidRPr="00CF00FD">
              <w:rPr>
                <w:rFonts w:eastAsia="Times New Roman"/>
                <w:b/>
                <w:bCs/>
                <w:color w:val="FFFFFF"/>
                <w:sz w:val="14"/>
                <w:szCs w:val="14"/>
                <w:u w:val="single"/>
                <w:lang w:eastAsia="en-CA"/>
              </w:rPr>
              <w:t> </w:t>
            </w:r>
          </w:p>
        </w:tc>
        <w:tc>
          <w:tcPr>
            <w:tcW w:w="1020" w:type="dxa"/>
            <w:shd w:val="clear" w:color="000000" w:fill="1F497D"/>
            <w:vAlign w:val="center"/>
            <w:hideMark/>
          </w:tcPr>
          <w:p w14:paraId="03A88814"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(A)</w:t>
            </w:r>
          </w:p>
        </w:tc>
        <w:tc>
          <w:tcPr>
            <w:tcW w:w="1020" w:type="dxa"/>
            <w:shd w:val="clear" w:color="000000" w:fill="1F497D"/>
            <w:vAlign w:val="center"/>
            <w:hideMark/>
          </w:tcPr>
          <w:p w14:paraId="737912CC"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(B)</w:t>
            </w:r>
          </w:p>
        </w:tc>
        <w:tc>
          <w:tcPr>
            <w:tcW w:w="1020" w:type="dxa"/>
            <w:shd w:val="clear" w:color="000000" w:fill="1F497D"/>
            <w:vAlign w:val="center"/>
            <w:hideMark/>
          </w:tcPr>
          <w:p w14:paraId="06D32167" w14:textId="77777777" w:rsidR="00CF00FD" w:rsidRPr="00CF00FD" w:rsidRDefault="00CF00FD" w:rsidP="005A4C72">
            <w:pPr>
              <w:spacing w:after="0" w:line="240" w:lineRule="auto"/>
              <w:jc w:val="center"/>
              <w:rPr>
                <w:rFonts w:eastAsia="Times New Roman"/>
                <w:b/>
                <w:bCs/>
                <w:color w:val="FFFFFF"/>
                <w:sz w:val="14"/>
                <w:szCs w:val="14"/>
                <w:lang w:eastAsia="en-CA"/>
              </w:rPr>
            </w:pPr>
            <w:r w:rsidRPr="00CF00FD">
              <w:rPr>
                <w:rFonts w:eastAsia="Times New Roman"/>
                <w:b/>
                <w:bCs/>
                <w:color w:val="FFFFFF"/>
                <w:sz w:val="14"/>
                <w:szCs w:val="14"/>
                <w:lang w:eastAsia="en-CA"/>
              </w:rPr>
              <w:t>2017</w:t>
            </w:r>
          </w:p>
        </w:tc>
        <w:tc>
          <w:tcPr>
            <w:tcW w:w="1020" w:type="dxa"/>
            <w:shd w:val="clear" w:color="000000" w:fill="1F497D"/>
            <w:vAlign w:val="center"/>
            <w:hideMark/>
          </w:tcPr>
          <w:p w14:paraId="6CB51600" w14:textId="7309DEFC" w:rsidR="00CF00FD" w:rsidRPr="00CF00FD" w:rsidRDefault="005A1A93" w:rsidP="005A4C72">
            <w:pPr>
              <w:spacing w:after="0" w:line="240" w:lineRule="auto"/>
              <w:jc w:val="center"/>
              <w:rPr>
                <w:rFonts w:eastAsia="Times New Roman"/>
                <w:b/>
                <w:bCs/>
                <w:color w:val="FFFFFF"/>
                <w:sz w:val="14"/>
                <w:szCs w:val="14"/>
                <w:lang w:eastAsia="en-CA"/>
              </w:rPr>
            </w:pPr>
            <w:r>
              <w:rPr>
                <w:rFonts w:eastAsia="Times New Roman"/>
                <w:b/>
                <w:bCs/>
                <w:color w:val="FFFFFF"/>
                <w:sz w:val="14"/>
                <w:szCs w:val="14"/>
                <w:lang w:eastAsia="en-CA"/>
              </w:rPr>
              <w:t>2016</w:t>
            </w:r>
          </w:p>
        </w:tc>
        <w:tc>
          <w:tcPr>
            <w:tcW w:w="1020" w:type="dxa"/>
            <w:shd w:val="clear" w:color="000000" w:fill="1F497D"/>
            <w:vAlign w:val="center"/>
            <w:hideMark/>
          </w:tcPr>
          <w:p w14:paraId="7A19F6EE" w14:textId="41D8CC04" w:rsidR="00CF00FD" w:rsidRPr="00CF00FD" w:rsidRDefault="005A1A93" w:rsidP="005A4C72">
            <w:pPr>
              <w:spacing w:after="0" w:line="240" w:lineRule="auto"/>
              <w:jc w:val="center"/>
              <w:rPr>
                <w:rFonts w:eastAsia="Times New Roman"/>
                <w:b/>
                <w:bCs/>
                <w:color w:val="FFFFFF"/>
                <w:sz w:val="14"/>
                <w:szCs w:val="14"/>
                <w:lang w:eastAsia="en-CA"/>
              </w:rPr>
            </w:pPr>
            <w:r>
              <w:rPr>
                <w:rFonts w:eastAsia="Times New Roman"/>
                <w:b/>
                <w:bCs/>
                <w:color w:val="FFFFFF"/>
                <w:sz w:val="14"/>
                <w:szCs w:val="14"/>
                <w:lang w:eastAsia="en-CA"/>
              </w:rPr>
              <w:t>2015</w:t>
            </w:r>
          </w:p>
        </w:tc>
        <w:tc>
          <w:tcPr>
            <w:tcW w:w="1020" w:type="dxa"/>
            <w:shd w:val="clear" w:color="000000" w:fill="1F497D"/>
            <w:vAlign w:val="center"/>
            <w:hideMark/>
          </w:tcPr>
          <w:p w14:paraId="51230F42" w14:textId="643A1DE8" w:rsidR="00CF00FD" w:rsidRPr="00CF00FD" w:rsidRDefault="005A1A93" w:rsidP="005A4C72">
            <w:pPr>
              <w:spacing w:after="0" w:line="240" w:lineRule="auto"/>
              <w:jc w:val="center"/>
              <w:rPr>
                <w:rFonts w:eastAsia="Times New Roman"/>
                <w:b/>
                <w:bCs/>
                <w:color w:val="FFFFFF"/>
                <w:sz w:val="14"/>
                <w:szCs w:val="14"/>
                <w:lang w:eastAsia="en-CA"/>
              </w:rPr>
            </w:pPr>
            <w:r>
              <w:rPr>
                <w:rFonts w:eastAsia="Times New Roman"/>
                <w:b/>
                <w:bCs/>
                <w:color w:val="FFFFFF"/>
                <w:sz w:val="14"/>
                <w:szCs w:val="14"/>
                <w:lang w:eastAsia="en-CA"/>
              </w:rPr>
              <w:t>2014</w:t>
            </w:r>
          </w:p>
        </w:tc>
      </w:tr>
      <w:tr w:rsidR="00CF00FD" w:rsidRPr="00CF00FD" w14:paraId="3E17AF51" w14:textId="77777777" w:rsidTr="005A4C72">
        <w:trPr>
          <w:trHeight w:val="477"/>
        </w:trPr>
        <w:tc>
          <w:tcPr>
            <w:tcW w:w="1824" w:type="dxa"/>
            <w:shd w:val="clear" w:color="000000" w:fill="1F497D"/>
            <w:vAlign w:val="center"/>
            <w:hideMark/>
          </w:tcPr>
          <w:p w14:paraId="18C9229A" w14:textId="77777777" w:rsidR="00CF00FD" w:rsidRPr="00CF00FD" w:rsidRDefault="00CF00FD" w:rsidP="005A4C72">
            <w:pPr>
              <w:spacing w:after="0" w:line="240" w:lineRule="auto"/>
              <w:rPr>
                <w:rFonts w:eastAsia="Times New Roman"/>
                <w:b/>
                <w:bCs/>
                <w:color w:val="FFFFFF"/>
                <w:sz w:val="16"/>
                <w:szCs w:val="16"/>
                <w:lang w:eastAsia="en-CA"/>
              </w:rPr>
            </w:pPr>
            <w:r w:rsidRPr="00CF00FD">
              <w:rPr>
                <w:rFonts w:eastAsia="Times New Roman"/>
                <w:b/>
                <w:bCs/>
                <w:color w:val="FFFFFF"/>
                <w:sz w:val="16"/>
                <w:szCs w:val="16"/>
                <w:lang w:eastAsia="en-CA"/>
              </w:rPr>
              <w:t>Province / Territory</w:t>
            </w:r>
          </w:p>
        </w:tc>
        <w:tc>
          <w:tcPr>
            <w:tcW w:w="1020" w:type="dxa"/>
            <w:shd w:val="clear" w:color="000000" w:fill="1F497D"/>
            <w:vAlign w:val="center"/>
            <w:hideMark/>
          </w:tcPr>
          <w:p w14:paraId="774132A7"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c>
          <w:tcPr>
            <w:tcW w:w="1020" w:type="dxa"/>
            <w:shd w:val="clear" w:color="000000" w:fill="1F497D"/>
            <w:vAlign w:val="center"/>
            <w:hideMark/>
          </w:tcPr>
          <w:p w14:paraId="1B41202A"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c>
          <w:tcPr>
            <w:tcW w:w="1020" w:type="dxa"/>
            <w:shd w:val="clear" w:color="000000" w:fill="1F497D"/>
            <w:vAlign w:val="center"/>
            <w:hideMark/>
          </w:tcPr>
          <w:p w14:paraId="2C7BA986"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c>
          <w:tcPr>
            <w:tcW w:w="1020" w:type="dxa"/>
            <w:shd w:val="clear" w:color="000000" w:fill="1F497D"/>
            <w:vAlign w:val="center"/>
            <w:hideMark/>
          </w:tcPr>
          <w:p w14:paraId="1F235159"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c>
          <w:tcPr>
            <w:tcW w:w="1020" w:type="dxa"/>
            <w:shd w:val="clear" w:color="000000" w:fill="1F497D"/>
            <w:vAlign w:val="center"/>
            <w:hideMark/>
          </w:tcPr>
          <w:p w14:paraId="28F48ABE"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c>
          <w:tcPr>
            <w:tcW w:w="1020" w:type="dxa"/>
            <w:shd w:val="clear" w:color="000000" w:fill="1F497D"/>
            <w:vAlign w:val="center"/>
            <w:hideMark/>
          </w:tcPr>
          <w:p w14:paraId="487B5278" w14:textId="77777777" w:rsidR="00CF00FD" w:rsidRPr="00CF00FD" w:rsidRDefault="00CF00FD" w:rsidP="005A4C72">
            <w:pPr>
              <w:spacing w:after="0" w:line="240" w:lineRule="auto"/>
              <w:jc w:val="center"/>
              <w:rPr>
                <w:rFonts w:eastAsia="Times New Roman"/>
                <w:b/>
                <w:bCs/>
                <w:color w:val="FFFFFF"/>
                <w:sz w:val="16"/>
                <w:szCs w:val="16"/>
                <w:lang w:eastAsia="en-CA"/>
              </w:rPr>
            </w:pPr>
            <w:r w:rsidRPr="00CF00FD">
              <w:rPr>
                <w:rFonts w:eastAsia="Times New Roman"/>
                <w:b/>
                <w:bCs/>
                <w:color w:val="FFFFFF"/>
                <w:sz w:val="16"/>
                <w:szCs w:val="16"/>
                <w:lang w:eastAsia="en-CA"/>
              </w:rPr>
              <w:t>Total Children</w:t>
            </w:r>
          </w:p>
        </w:tc>
      </w:tr>
      <w:tr w:rsidR="00CF00FD" w:rsidRPr="00CF00FD" w14:paraId="74F0FE5F" w14:textId="77777777" w:rsidTr="005A4C72">
        <w:trPr>
          <w:trHeight w:val="231"/>
        </w:trPr>
        <w:tc>
          <w:tcPr>
            <w:tcW w:w="1824" w:type="dxa"/>
            <w:shd w:val="clear" w:color="000000" w:fill="C5D9F1"/>
            <w:noWrap/>
            <w:vAlign w:val="center"/>
            <w:hideMark/>
          </w:tcPr>
          <w:p w14:paraId="2DAD9B95"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Newfoundland</w:t>
            </w:r>
          </w:p>
        </w:tc>
        <w:tc>
          <w:tcPr>
            <w:tcW w:w="1020" w:type="dxa"/>
            <w:shd w:val="clear" w:color="000000" w:fill="C5D9F1"/>
            <w:noWrap/>
            <w:vAlign w:val="center"/>
            <w:hideMark/>
          </w:tcPr>
          <w:p w14:paraId="78365ED8"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94,150</w:t>
            </w:r>
          </w:p>
        </w:tc>
        <w:tc>
          <w:tcPr>
            <w:tcW w:w="1020" w:type="dxa"/>
            <w:shd w:val="clear" w:color="000000" w:fill="C5D9F1"/>
            <w:noWrap/>
            <w:vAlign w:val="center"/>
            <w:hideMark/>
          </w:tcPr>
          <w:p w14:paraId="58E17BC1"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2,093</w:t>
            </w:r>
          </w:p>
        </w:tc>
        <w:tc>
          <w:tcPr>
            <w:tcW w:w="1020" w:type="dxa"/>
            <w:shd w:val="clear" w:color="000000" w:fill="C5D9F1"/>
            <w:noWrap/>
            <w:vAlign w:val="center"/>
            <w:hideMark/>
          </w:tcPr>
          <w:p w14:paraId="5D557B8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2.22%</w:t>
            </w:r>
          </w:p>
        </w:tc>
        <w:tc>
          <w:tcPr>
            <w:tcW w:w="1020" w:type="dxa"/>
            <w:shd w:val="clear" w:color="000000" w:fill="C5D9F1"/>
            <w:noWrap/>
            <w:vAlign w:val="center"/>
            <w:hideMark/>
          </w:tcPr>
          <w:p w14:paraId="33717AEF"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2.75%</w:t>
            </w:r>
          </w:p>
        </w:tc>
        <w:tc>
          <w:tcPr>
            <w:tcW w:w="1020" w:type="dxa"/>
            <w:shd w:val="clear" w:color="000000" w:fill="C5D9F1"/>
            <w:noWrap/>
            <w:vAlign w:val="center"/>
            <w:hideMark/>
          </w:tcPr>
          <w:p w14:paraId="2385EAD5"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2.61%</w:t>
            </w:r>
          </w:p>
        </w:tc>
        <w:tc>
          <w:tcPr>
            <w:tcW w:w="1020" w:type="dxa"/>
            <w:shd w:val="clear" w:color="000000" w:fill="C5D9F1"/>
            <w:noWrap/>
            <w:vAlign w:val="center"/>
            <w:hideMark/>
          </w:tcPr>
          <w:p w14:paraId="638EB635"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2.65%</w:t>
            </w:r>
          </w:p>
        </w:tc>
      </w:tr>
      <w:tr w:rsidR="00CF00FD" w:rsidRPr="00CF00FD" w14:paraId="2CCA0B69" w14:textId="77777777" w:rsidTr="005A4C72">
        <w:trPr>
          <w:trHeight w:val="126"/>
        </w:trPr>
        <w:tc>
          <w:tcPr>
            <w:tcW w:w="1824" w:type="dxa"/>
            <w:shd w:val="clear" w:color="auto" w:fill="auto"/>
            <w:noWrap/>
            <w:vAlign w:val="center"/>
            <w:hideMark/>
          </w:tcPr>
          <w:p w14:paraId="5C5B6AA9"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3A17C1D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29,415</w:t>
            </w:r>
          </w:p>
        </w:tc>
        <w:tc>
          <w:tcPr>
            <w:tcW w:w="1020" w:type="dxa"/>
            <w:shd w:val="clear" w:color="auto" w:fill="auto"/>
            <w:noWrap/>
            <w:vAlign w:val="center"/>
            <w:hideMark/>
          </w:tcPr>
          <w:p w14:paraId="3C73426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767</w:t>
            </w:r>
          </w:p>
        </w:tc>
        <w:tc>
          <w:tcPr>
            <w:tcW w:w="1020" w:type="dxa"/>
            <w:shd w:val="clear" w:color="auto" w:fill="auto"/>
            <w:noWrap/>
            <w:vAlign w:val="center"/>
            <w:hideMark/>
          </w:tcPr>
          <w:p w14:paraId="2CC703D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2.61%</w:t>
            </w:r>
          </w:p>
        </w:tc>
        <w:tc>
          <w:tcPr>
            <w:tcW w:w="1020" w:type="dxa"/>
            <w:shd w:val="clear" w:color="auto" w:fill="auto"/>
            <w:noWrap/>
            <w:vAlign w:val="center"/>
            <w:hideMark/>
          </w:tcPr>
          <w:p w14:paraId="69EC3A0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3.17%</w:t>
            </w:r>
          </w:p>
        </w:tc>
        <w:tc>
          <w:tcPr>
            <w:tcW w:w="1020" w:type="dxa"/>
            <w:shd w:val="clear" w:color="auto" w:fill="auto"/>
            <w:noWrap/>
            <w:vAlign w:val="center"/>
            <w:hideMark/>
          </w:tcPr>
          <w:p w14:paraId="267C263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3.32%</w:t>
            </w:r>
          </w:p>
        </w:tc>
        <w:tc>
          <w:tcPr>
            <w:tcW w:w="1020" w:type="dxa"/>
            <w:shd w:val="clear" w:color="auto" w:fill="auto"/>
            <w:noWrap/>
            <w:vAlign w:val="center"/>
            <w:hideMark/>
          </w:tcPr>
          <w:p w14:paraId="03D2105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3.22%</w:t>
            </w:r>
          </w:p>
        </w:tc>
      </w:tr>
      <w:tr w:rsidR="00CF00FD" w:rsidRPr="00CF00FD" w14:paraId="32F4A5EC" w14:textId="77777777" w:rsidTr="005A4C72">
        <w:trPr>
          <w:trHeight w:val="20"/>
        </w:trPr>
        <w:tc>
          <w:tcPr>
            <w:tcW w:w="1824" w:type="dxa"/>
            <w:shd w:val="clear" w:color="auto" w:fill="auto"/>
            <w:noWrap/>
            <w:vAlign w:val="center"/>
            <w:hideMark/>
          </w:tcPr>
          <w:p w14:paraId="5E249641"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3CA5370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15,085</w:t>
            </w:r>
          </w:p>
        </w:tc>
        <w:tc>
          <w:tcPr>
            <w:tcW w:w="1020" w:type="dxa"/>
            <w:shd w:val="clear" w:color="auto" w:fill="auto"/>
            <w:noWrap/>
            <w:vAlign w:val="center"/>
            <w:hideMark/>
          </w:tcPr>
          <w:p w14:paraId="293C9AE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807</w:t>
            </w:r>
          </w:p>
        </w:tc>
        <w:tc>
          <w:tcPr>
            <w:tcW w:w="1020" w:type="dxa"/>
            <w:shd w:val="clear" w:color="auto" w:fill="auto"/>
            <w:noWrap/>
            <w:vAlign w:val="center"/>
            <w:hideMark/>
          </w:tcPr>
          <w:p w14:paraId="150E57F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5.35%</w:t>
            </w:r>
          </w:p>
        </w:tc>
        <w:tc>
          <w:tcPr>
            <w:tcW w:w="1020" w:type="dxa"/>
            <w:shd w:val="clear" w:color="auto" w:fill="auto"/>
            <w:noWrap/>
            <w:vAlign w:val="center"/>
            <w:hideMark/>
          </w:tcPr>
          <w:p w14:paraId="6251A1B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6.58%</w:t>
            </w:r>
          </w:p>
        </w:tc>
        <w:tc>
          <w:tcPr>
            <w:tcW w:w="1020" w:type="dxa"/>
            <w:shd w:val="clear" w:color="auto" w:fill="auto"/>
            <w:noWrap/>
            <w:vAlign w:val="center"/>
            <w:hideMark/>
          </w:tcPr>
          <w:p w14:paraId="70B563B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5.88%</w:t>
            </w:r>
          </w:p>
        </w:tc>
        <w:tc>
          <w:tcPr>
            <w:tcW w:w="1020" w:type="dxa"/>
            <w:shd w:val="clear" w:color="auto" w:fill="auto"/>
            <w:noWrap/>
            <w:vAlign w:val="center"/>
            <w:hideMark/>
          </w:tcPr>
          <w:p w14:paraId="79BF177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6.20%</w:t>
            </w:r>
          </w:p>
        </w:tc>
      </w:tr>
      <w:tr w:rsidR="00CF00FD" w:rsidRPr="00CF00FD" w14:paraId="5EED97F6" w14:textId="77777777" w:rsidTr="005A4C72">
        <w:trPr>
          <w:trHeight w:val="20"/>
        </w:trPr>
        <w:tc>
          <w:tcPr>
            <w:tcW w:w="1824" w:type="dxa"/>
            <w:shd w:val="clear" w:color="auto" w:fill="auto"/>
            <w:noWrap/>
            <w:vAlign w:val="center"/>
            <w:hideMark/>
          </w:tcPr>
          <w:p w14:paraId="6E8E1949"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5C6CFB7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21,030</w:t>
            </w:r>
          </w:p>
        </w:tc>
        <w:tc>
          <w:tcPr>
            <w:tcW w:w="1020" w:type="dxa"/>
            <w:shd w:val="clear" w:color="auto" w:fill="auto"/>
            <w:noWrap/>
            <w:vAlign w:val="center"/>
            <w:hideMark/>
          </w:tcPr>
          <w:p w14:paraId="5BF78DB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490</w:t>
            </w:r>
          </w:p>
        </w:tc>
        <w:tc>
          <w:tcPr>
            <w:tcW w:w="1020" w:type="dxa"/>
            <w:shd w:val="clear" w:color="auto" w:fill="auto"/>
            <w:noWrap/>
            <w:vAlign w:val="center"/>
            <w:hideMark/>
          </w:tcPr>
          <w:p w14:paraId="4305B4D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2.33%</w:t>
            </w:r>
          </w:p>
        </w:tc>
        <w:tc>
          <w:tcPr>
            <w:tcW w:w="1020" w:type="dxa"/>
            <w:shd w:val="clear" w:color="auto" w:fill="auto"/>
            <w:noWrap/>
            <w:vAlign w:val="center"/>
            <w:hideMark/>
          </w:tcPr>
          <w:p w14:paraId="4CF7C83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3.02%</w:t>
            </w:r>
          </w:p>
        </w:tc>
        <w:tc>
          <w:tcPr>
            <w:tcW w:w="1020" w:type="dxa"/>
            <w:shd w:val="clear" w:color="auto" w:fill="auto"/>
            <w:noWrap/>
            <w:vAlign w:val="center"/>
            <w:hideMark/>
          </w:tcPr>
          <w:p w14:paraId="58C8C89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2.62%</w:t>
            </w:r>
          </w:p>
        </w:tc>
        <w:tc>
          <w:tcPr>
            <w:tcW w:w="1020" w:type="dxa"/>
            <w:shd w:val="clear" w:color="auto" w:fill="auto"/>
            <w:noWrap/>
            <w:vAlign w:val="center"/>
            <w:hideMark/>
          </w:tcPr>
          <w:p w14:paraId="29C3FDD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2.78%</w:t>
            </w:r>
          </w:p>
        </w:tc>
      </w:tr>
      <w:tr w:rsidR="00CF00FD" w:rsidRPr="00CF00FD" w14:paraId="48D9B2ED" w14:textId="77777777" w:rsidTr="005A4C72">
        <w:trPr>
          <w:trHeight w:val="20"/>
        </w:trPr>
        <w:tc>
          <w:tcPr>
            <w:tcW w:w="1824" w:type="dxa"/>
            <w:shd w:val="clear" w:color="auto" w:fill="auto"/>
            <w:noWrap/>
            <w:vAlign w:val="center"/>
            <w:hideMark/>
          </w:tcPr>
          <w:p w14:paraId="5BEBB26D"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7C28D55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19,170</w:t>
            </w:r>
          </w:p>
        </w:tc>
        <w:tc>
          <w:tcPr>
            <w:tcW w:w="1020" w:type="dxa"/>
            <w:shd w:val="clear" w:color="auto" w:fill="auto"/>
            <w:noWrap/>
            <w:vAlign w:val="center"/>
            <w:hideMark/>
          </w:tcPr>
          <w:p w14:paraId="458C567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29</w:t>
            </w:r>
          </w:p>
        </w:tc>
        <w:tc>
          <w:tcPr>
            <w:tcW w:w="1020" w:type="dxa"/>
            <w:shd w:val="clear" w:color="auto" w:fill="auto"/>
            <w:noWrap/>
            <w:vAlign w:val="center"/>
            <w:hideMark/>
          </w:tcPr>
          <w:p w14:paraId="33DE35E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0.15%</w:t>
            </w:r>
          </w:p>
        </w:tc>
        <w:tc>
          <w:tcPr>
            <w:tcW w:w="1020" w:type="dxa"/>
            <w:shd w:val="clear" w:color="auto" w:fill="auto"/>
            <w:noWrap/>
            <w:vAlign w:val="center"/>
            <w:hideMark/>
          </w:tcPr>
          <w:p w14:paraId="6EC69F8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0.17%</w:t>
            </w:r>
          </w:p>
        </w:tc>
        <w:tc>
          <w:tcPr>
            <w:tcW w:w="1020" w:type="dxa"/>
            <w:shd w:val="clear" w:color="auto" w:fill="auto"/>
            <w:noWrap/>
            <w:vAlign w:val="center"/>
            <w:hideMark/>
          </w:tcPr>
          <w:p w14:paraId="54E207B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0.21%</w:t>
            </w:r>
          </w:p>
        </w:tc>
        <w:tc>
          <w:tcPr>
            <w:tcW w:w="1020" w:type="dxa"/>
            <w:shd w:val="clear" w:color="auto" w:fill="auto"/>
            <w:noWrap/>
            <w:vAlign w:val="center"/>
            <w:hideMark/>
          </w:tcPr>
          <w:p w14:paraId="7E4F721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0.16%</w:t>
            </w:r>
          </w:p>
        </w:tc>
      </w:tr>
      <w:tr w:rsidR="00CF00FD" w:rsidRPr="00CF00FD" w14:paraId="7D714DF1" w14:textId="77777777" w:rsidTr="005A4C72">
        <w:trPr>
          <w:trHeight w:val="20"/>
        </w:trPr>
        <w:tc>
          <w:tcPr>
            <w:tcW w:w="1824" w:type="dxa"/>
            <w:shd w:val="clear" w:color="000000" w:fill="C5D9F1"/>
            <w:noWrap/>
            <w:vAlign w:val="center"/>
            <w:hideMark/>
          </w:tcPr>
          <w:p w14:paraId="62B2199E"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Nova Scotia</w:t>
            </w:r>
          </w:p>
        </w:tc>
        <w:tc>
          <w:tcPr>
            <w:tcW w:w="1020" w:type="dxa"/>
            <w:shd w:val="clear" w:color="000000" w:fill="C5D9F1"/>
            <w:noWrap/>
            <w:vAlign w:val="center"/>
            <w:hideMark/>
          </w:tcPr>
          <w:p w14:paraId="658DB55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171,790</w:t>
            </w:r>
          </w:p>
        </w:tc>
        <w:tc>
          <w:tcPr>
            <w:tcW w:w="1020" w:type="dxa"/>
            <w:shd w:val="clear" w:color="000000" w:fill="C5D9F1"/>
            <w:noWrap/>
            <w:vAlign w:val="center"/>
            <w:hideMark/>
          </w:tcPr>
          <w:p w14:paraId="0872968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12,739</w:t>
            </w:r>
          </w:p>
        </w:tc>
        <w:tc>
          <w:tcPr>
            <w:tcW w:w="1020" w:type="dxa"/>
            <w:shd w:val="clear" w:color="000000" w:fill="C5D9F1"/>
            <w:noWrap/>
            <w:vAlign w:val="center"/>
            <w:hideMark/>
          </w:tcPr>
          <w:p w14:paraId="2F04D324"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7.42%</w:t>
            </w:r>
          </w:p>
        </w:tc>
        <w:tc>
          <w:tcPr>
            <w:tcW w:w="1020" w:type="dxa"/>
            <w:shd w:val="clear" w:color="000000" w:fill="C5D9F1"/>
            <w:noWrap/>
            <w:vAlign w:val="center"/>
            <w:hideMark/>
          </w:tcPr>
          <w:p w14:paraId="6724E4B7"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5.45%</w:t>
            </w:r>
          </w:p>
        </w:tc>
        <w:tc>
          <w:tcPr>
            <w:tcW w:w="1020" w:type="dxa"/>
            <w:shd w:val="clear" w:color="000000" w:fill="C5D9F1"/>
            <w:noWrap/>
            <w:vAlign w:val="center"/>
            <w:hideMark/>
          </w:tcPr>
          <w:p w14:paraId="0D673C1E"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7.42%</w:t>
            </w:r>
          </w:p>
        </w:tc>
        <w:tc>
          <w:tcPr>
            <w:tcW w:w="1020" w:type="dxa"/>
            <w:shd w:val="clear" w:color="000000" w:fill="C5D9F1"/>
            <w:noWrap/>
            <w:vAlign w:val="center"/>
            <w:hideMark/>
          </w:tcPr>
          <w:p w14:paraId="4C79F32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5.54%</w:t>
            </w:r>
          </w:p>
        </w:tc>
      </w:tr>
      <w:tr w:rsidR="00CF00FD" w:rsidRPr="00CF00FD" w14:paraId="4B89BD4D" w14:textId="77777777" w:rsidTr="005A4C72">
        <w:trPr>
          <w:trHeight w:val="20"/>
        </w:trPr>
        <w:tc>
          <w:tcPr>
            <w:tcW w:w="1824" w:type="dxa"/>
            <w:shd w:val="clear" w:color="auto" w:fill="auto"/>
            <w:noWrap/>
            <w:vAlign w:val="center"/>
            <w:hideMark/>
          </w:tcPr>
          <w:p w14:paraId="7EC81AA5"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5DB3352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52,725</w:t>
            </w:r>
          </w:p>
        </w:tc>
        <w:tc>
          <w:tcPr>
            <w:tcW w:w="1020" w:type="dxa"/>
            <w:shd w:val="clear" w:color="auto" w:fill="auto"/>
            <w:noWrap/>
            <w:vAlign w:val="center"/>
            <w:hideMark/>
          </w:tcPr>
          <w:p w14:paraId="3F0A49A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2,982</w:t>
            </w:r>
          </w:p>
        </w:tc>
        <w:tc>
          <w:tcPr>
            <w:tcW w:w="1020" w:type="dxa"/>
            <w:shd w:val="clear" w:color="auto" w:fill="auto"/>
            <w:noWrap/>
            <w:vAlign w:val="center"/>
            <w:hideMark/>
          </w:tcPr>
          <w:p w14:paraId="08B909A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5.66%</w:t>
            </w:r>
          </w:p>
        </w:tc>
        <w:tc>
          <w:tcPr>
            <w:tcW w:w="1020" w:type="dxa"/>
            <w:shd w:val="clear" w:color="auto" w:fill="auto"/>
            <w:noWrap/>
            <w:vAlign w:val="center"/>
            <w:hideMark/>
          </w:tcPr>
          <w:p w14:paraId="3DB5028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3.96%</w:t>
            </w:r>
          </w:p>
        </w:tc>
        <w:tc>
          <w:tcPr>
            <w:tcW w:w="1020" w:type="dxa"/>
            <w:shd w:val="clear" w:color="auto" w:fill="auto"/>
            <w:noWrap/>
            <w:vAlign w:val="center"/>
            <w:hideMark/>
          </w:tcPr>
          <w:p w14:paraId="642F806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5.83%</w:t>
            </w:r>
          </w:p>
        </w:tc>
        <w:tc>
          <w:tcPr>
            <w:tcW w:w="1020" w:type="dxa"/>
            <w:shd w:val="clear" w:color="auto" w:fill="auto"/>
            <w:noWrap/>
            <w:vAlign w:val="center"/>
            <w:hideMark/>
          </w:tcPr>
          <w:p w14:paraId="0D5D336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4.12%</w:t>
            </w:r>
          </w:p>
        </w:tc>
      </w:tr>
      <w:tr w:rsidR="00CF00FD" w:rsidRPr="00CF00FD" w14:paraId="0F29F37E" w14:textId="77777777" w:rsidTr="005A4C72">
        <w:trPr>
          <w:trHeight w:val="20"/>
        </w:trPr>
        <w:tc>
          <w:tcPr>
            <w:tcW w:w="1824" w:type="dxa"/>
            <w:shd w:val="clear" w:color="auto" w:fill="auto"/>
            <w:noWrap/>
            <w:vAlign w:val="center"/>
            <w:hideMark/>
          </w:tcPr>
          <w:p w14:paraId="7E30065D"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1371245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26,460</w:t>
            </w:r>
          </w:p>
        </w:tc>
        <w:tc>
          <w:tcPr>
            <w:tcW w:w="1020" w:type="dxa"/>
            <w:shd w:val="clear" w:color="auto" w:fill="auto"/>
            <w:noWrap/>
            <w:vAlign w:val="center"/>
            <w:hideMark/>
          </w:tcPr>
          <w:p w14:paraId="768C999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4,778</w:t>
            </w:r>
          </w:p>
        </w:tc>
        <w:tc>
          <w:tcPr>
            <w:tcW w:w="1020" w:type="dxa"/>
            <w:shd w:val="clear" w:color="auto" w:fill="auto"/>
            <w:noWrap/>
            <w:vAlign w:val="center"/>
            <w:hideMark/>
          </w:tcPr>
          <w:p w14:paraId="0AED0A3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18.06%</w:t>
            </w:r>
          </w:p>
        </w:tc>
        <w:tc>
          <w:tcPr>
            <w:tcW w:w="1020" w:type="dxa"/>
            <w:shd w:val="clear" w:color="auto" w:fill="auto"/>
            <w:noWrap/>
            <w:vAlign w:val="center"/>
            <w:hideMark/>
          </w:tcPr>
          <w:p w14:paraId="42AE1AE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14.96%</w:t>
            </w:r>
          </w:p>
        </w:tc>
        <w:tc>
          <w:tcPr>
            <w:tcW w:w="1020" w:type="dxa"/>
            <w:shd w:val="clear" w:color="auto" w:fill="auto"/>
            <w:noWrap/>
            <w:vAlign w:val="center"/>
            <w:hideMark/>
          </w:tcPr>
          <w:p w14:paraId="2C4BD75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18.17%</w:t>
            </w:r>
          </w:p>
        </w:tc>
        <w:tc>
          <w:tcPr>
            <w:tcW w:w="1020" w:type="dxa"/>
            <w:shd w:val="clear" w:color="auto" w:fill="auto"/>
            <w:noWrap/>
            <w:vAlign w:val="center"/>
            <w:hideMark/>
          </w:tcPr>
          <w:p w14:paraId="74918F0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14.51%</w:t>
            </w:r>
          </w:p>
        </w:tc>
      </w:tr>
      <w:tr w:rsidR="00CF00FD" w:rsidRPr="00CF00FD" w14:paraId="1BBE39C6" w14:textId="77777777" w:rsidTr="005A4C72">
        <w:trPr>
          <w:trHeight w:val="20"/>
        </w:trPr>
        <w:tc>
          <w:tcPr>
            <w:tcW w:w="1824" w:type="dxa"/>
            <w:shd w:val="clear" w:color="auto" w:fill="auto"/>
            <w:noWrap/>
            <w:vAlign w:val="center"/>
            <w:hideMark/>
          </w:tcPr>
          <w:p w14:paraId="576ECF5C"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5115EB2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38,310</w:t>
            </w:r>
          </w:p>
        </w:tc>
        <w:tc>
          <w:tcPr>
            <w:tcW w:w="1020" w:type="dxa"/>
            <w:shd w:val="clear" w:color="auto" w:fill="auto"/>
            <w:noWrap/>
            <w:vAlign w:val="center"/>
            <w:hideMark/>
          </w:tcPr>
          <w:p w14:paraId="50EB95E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4,282</w:t>
            </w:r>
          </w:p>
        </w:tc>
        <w:tc>
          <w:tcPr>
            <w:tcW w:w="1020" w:type="dxa"/>
            <w:shd w:val="clear" w:color="auto" w:fill="auto"/>
            <w:noWrap/>
            <w:vAlign w:val="center"/>
            <w:hideMark/>
          </w:tcPr>
          <w:p w14:paraId="78E3A5F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11.18%</w:t>
            </w:r>
          </w:p>
        </w:tc>
        <w:tc>
          <w:tcPr>
            <w:tcW w:w="1020" w:type="dxa"/>
            <w:shd w:val="clear" w:color="auto" w:fill="auto"/>
            <w:noWrap/>
            <w:vAlign w:val="center"/>
            <w:hideMark/>
          </w:tcPr>
          <w:p w14:paraId="50632B7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8.16%</w:t>
            </w:r>
          </w:p>
        </w:tc>
        <w:tc>
          <w:tcPr>
            <w:tcW w:w="1020" w:type="dxa"/>
            <w:shd w:val="clear" w:color="auto" w:fill="auto"/>
            <w:noWrap/>
            <w:vAlign w:val="center"/>
            <w:hideMark/>
          </w:tcPr>
          <w:p w14:paraId="0787E86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10.63%</w:t>
            </w:r>
          </w:p>
        </w:tc>
        <w:tc>
          <w:tcPr>
            <w:tcW w:w="1020" w:type="dxa"/>
            <w:shd w:val="clear" w:color="auto" w:fill="auto"/>
            <w:noWrap/>
            <w:vAlign w:val="center"/>
            <w:hideMark/>
          </w:tcPr>
          <w:p w14:paraId="03EC4FC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8.43%</w:t>
            </w:r>
          </w:p>
        </w:tc>
      </w:tr>
      <w:tr w:rsidR="00CF00FD" w:rsidRPr="00CF00FD" w14:paraId="5B1C822F" w14:textId="77777777" w:rsidTr="005A4C72">
        <w:trPr>
          <w:trHeight w:val="20"/>
        </w:trPr>
        <w:tc>
          <w:tcPr>
            <w:tcW w:w="1824" w:type="dxa"/>
            <w:shd w:val="clear" w:color="auto" w:fill="auto"/>
            <w:noWrap/>
            <w:vAlign w:val="center"/>
            <w:hideMark/>
          </w:tcPr>
          <w:p w14:paraId="6BBB33A6"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07B9558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54,295</w:t>
            </w:r>
          </w:p>
        </w:tc>
        <w:tc>
          <w:tcPr>
            <w:tcW w:w="1020" w:type="dxa"/>
            <w:shd w:val="clear" w:color="auto" w:fill="auto"/>
            <w:noWrap/>
            <w:vAlign w:val="center"/>
            <w:hideMark/>
          </w:tcPr>
          <w:p w14:paraId="6C12D70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697</w:t>
            </w:r>
          </w:p>
        </w:tc>
        <w:tc>
          <w:tcPr>
            <w:tcW w:w="1020" w:type="dxa"/>
            <w:shd w:val="clear" w:color="auto" w:fill="auto"/>
            <w:noWrap/>
            <w:vAlign w:val="center"/>
            <w:hideMark/>
          </w:tcPr>
          <w:p w14:paraId="29CF660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1.28%</w:t>
            </w:r>
          </w:p>
        </w:tc>
        <w:tc>
          <w:tcPr>
            <w:tcW w:w="1020" w:type="dxa"/>
            <w:shd w:val="clear" w:color="auto" w:fill="auto"/>
            <w:noWrap/>
            <w:vAlign w:val="center"/>
            <w:hideMark/>
          </w:tcPr>
          <w:p w14:paraId="148B0A8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0.34%</w:t>
            </w:r>
          </w:p>
        </w:tc>
        <w:tc>
          <w:tcPr>
            <w:tcW w:w="1020" w:type="dxa"/>
            <w:shd w:val="clear" w:color="auto" w:fill="auto"/>
            <w:noWrap/>
            <w:vAlign w:val="center"/>
            <w:hideMark/>
          </w:tcPr>
          <w:p w14:paraId="351F453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1.44%</w:t>
            </w:r>
          </w:p>
        </w:tc>
        <w:tc>
          <w:tcPr>
            <w:tcW w:w="1020" w:type="dxa"/>
            <w:shd w:val="clear" w:color="auto" w:fill="auto"/>
            <w:noWrap/>
            <w:vAlign w:val="center"/>
            <w:hideMark/>
          </w:tcPr>
          <w:p w14:paraId="0BAF31F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0.50%</w:t>
            </w:r>
          </w:p>
        </w:tc>
      </w:tr>
      <w:tr w:rsidR="00CF00FD" w:rsidRPr="00CF00FD" w14:paraId="34E1129A" w14:textId="77777777" w:rsidTr="005A4C72">
        <w:trPr>
          <w:trHeight w:val="20"/>
        </w:trPr>
        <w:tc>
          <w:tcPr>
            <w:tcW w:w="1824" w:type="dxa"/>
            <w:shd w:val="clear" w:color="000000" w:fill="C5D9F1"/>
            <w:noWrap/>
            <w:vAlign w:val="center"/>
            <w:hideMark/>
          </w:tcPr>
          <w:p w14:paraId="6FBB1A6A"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PEI</w:t>
            </w:r>
          </w:p>
        </w:tc>
        <w:tc>
          <w:tcPr>
            <w:tcW w:w="1020" w:type="dxa"/>
            <w:shd w:val="clear" w:color="000000" w:fill="C5D9F1"/>
            <w:noWrap/>
            <w:vAlign w:val="center"/>
            <w:hideMark/>
          </w:tcPr>
          <w:p w14:paraId="77F1507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28,795</w:t>
            </w:r>
          </w:p>
        </w:tc>
        <w:tc>
          <w:tcPr>
            <w:tcW w:w="1020" w:type="dxa"/>
            <w:shd w:val="clear" w:color="000000" w:fill="C5D9F1"/>
            <w:noWrap/>
            <w:vAlign w:val="center"/>
            <w:hideMark/>
          </w:tcPr>
          <w:p w14:paraId="7FA7C34F"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1,804</w:t>
            </w:r>
          </w:p>
        </w:tc>
        <w:tc>
          <w:tcPr>
            <w:tcW w:w="1020" w:type="dxa"/>
            <w:shd w:val="clear" w:color="000000" w:fill="C5D9F1"/>
            <w:noWrap/>
            <w:vAlign w:val="center"/>
            <w:hideMark/>
          </w:tcPr>
          <w:p w14:paraId="61FC99D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6.26%</w:t>
            </w:r>
          </w:p>
        </w:tc>
        <w:tc>
          <w:tcPr>
            <w:tcW w:w="1020" w:type="dxa"/>
            <w:shd w:val="clear" w:color="000000" w:fill="C5D9F1"/>
            <w:noWrap/>
            <w:vAlign w:val="center"/>
            <w:hideMark/>
          </w:tcPr>
          <w:p w14:paraId="32A5EB5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5.96%</w:t>
            </w:r>
          </w:p>
        </w:tc>
        <w:tc>
          <w:tcPr>
            <w:tcW w:w="1020" w:type="dxa"/>
            <w:shd w:val="clear" w:color="000000" w:fill="C5D9F1"/>
            <w:noWrap/>
            <w:vAlign w:val="center"/>
            <w:hideMark/>
          </w:tcPr>
          <w:p w14:paraId="2241A76C"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6.21%</w:t>
            </w:r>
          </w:p>
        </w:tc>
        <w:tc>
          <w:tcPr>
            <w:tcW w:w="1020" w:type="dxa"/>
            <w:shd w:val="clear" w:color="000000" w:fill="C5D9F1"/>
            <w:noWrap/>
            <w:vAlign w:val="center"/>
            <w:hideMark/>
          </w:tcPr>
          <w:p w14:paraId="4BC08CA9"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4.79%</w:t>
            </w:r>
          </w:p>
        </w:tc>
      </w:tr>
      <w:tr w:rsidR="00CF00FD" w:rsidRPr="00CF00FD" w14:paraId="5CDDB1A6" w14:textId="77777777" w:rsidTr="005A4C72">
        <w:trPr>
          <w:trHeight w:val="20"/>
        </w:trPr>
        <w:tc>
          <w:tcPr>
            <w:tcW w:w="1824" w:type="dxa"/>
            <w:shd w:val="clear" w:color="auto" w:fill="auto"/>
            <w:noWrap/>
            <w:vAlign w:val="center"/>
            <w:hideMark/>
          </w:tcPr>
          <w:p w14:paraId="3993644E"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667BCD5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8,665</w:t>
            </w:r>
          </w:p>
        </w:tc>
        <w:tc>
          <w:tcPr>
            <w:tcW w:w="1020" w:type="dxa"/>
            <w:shd w:val="clear" w:color="auto" w:fill="auto"/>
            <w:noWrap/>
            <w:vAlign w:val="center"/>
            <w:hideMark/>
          </w:tcPr>
          <w:p w14:paraId="3680731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537</w:t>
            </w:r>
          </w:p>
        </w:tc>
        <w:tc>
          <w:tcPr>
            <w:tcW w:w="1020" w:type="dxa"/>
            <w:shd w:val="clear" w:color="auto" w:fill="auto"/>
            <w:noWrap/>
            <w:vAlign w:val="center"/>
            <w:hideMark/>
          </w:tcPr>
          <w:p w14:paraId="78CD25C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6.20%</w:t>
            </w:r>
          </w:p>
        </w:tc>
        <w:tc>
          <w:tcPr>
            <w:tcW w:w="1020" w:type="dxa"/>
            <w:shd w:val="clear" w:color="auto" w:fill="auto"/>
            <w:noWrap/>
            <w:vAlign w:val="center"/>
            <w:hideMark/>
          </w:tcPr>
          <w:p w14:paraId="71303CD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6.54%</w:t>
            </w:r>
          </w:p>
        </w:tc>
        <w:tc>
          <w:tcPr>
            <w:tcW w:w="1020" w:type="dxa"/>
            <w:shd w:val="clear" w:color="auto" w:fill="auto"/>
            <w:noWrap/>
            <w:vAlign w:val="center"/>
            <w:hideMark/>
          </w:tcPr>
          <w:p w14:paraId="629B827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6.49%</w:t>
            </w:r>
          </w:p>
        </w:tc>
        <w:tc>
          <w:tcPr>
            <w:tcW w:w="1020" w:type="dxa"/>
            <w:shd w:val="clear" w:color="auto" w:fill="auto"/>
            <w:noWrap/>
            <w:vAlign w:val="center"/>
            <w:hideMark/>
          </w:tcPr>
          <w:p w14:paraId="02E9C2A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5.12%</w:t>
            </w:r>
          </w:p>
        </w:tc>
      </w:tr>
      <w:tr w:rsidR="00CF00FD" w:rsidRPr="00CF00FD" w14:paraId="16BAC67A" w14:textId="77777777" w:rsidTr="005A4C72">
        <w:trPr>
          <w:trHeight w:val="20"/>
        </w:trPr>
        <w:tc>
          <w:tcPr>
            <w:tcW w:w="1824" w:type="dxa"/>
            <w:shd w:val="clear" w:color="auto" w:fill="auto"/>
            <w:noWrap/>
            <w:vAlign w:val="center"/>
            <w:hideMark/>
          </w:tcPr>
          <w:p w14:paraId="3FF5087F"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3653BCC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4,525</w:t>
            </w:r>
          </w:p>
        </w:tc>
        <w:tc>
          <w:tcPr>
            <w:tcW w:w="1020" w:type="dxa"/>
            <w:shd w:val="clear" w:color="auto" w:fill="auto"/>
            <w:noWrap/>
            <w:vAlign w:val="center"/>
            <w:hideMark/>
          </w:tcPr>
          <w:p w14:paraId="457E644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792</w:t>
            </w:r>
          </w:p>
        </w:tc>
        <w:tc>
          <w:tcPr>
            <w:tcW w:w="1020" w:type="dxa"/>
            <w:shd w:val="clear" w:color="auto" w:fill="auto"/>
            <w:noWrap/>
            <w:vAlign w:val="center"/>
            <w:hideMark/>
          </w:tcPr>
          <w:p w14:paraId="1CD8E76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17.50%</w:t>
            </w:r>
          </w:p>
        </w:tc>
        <w:tc>
          <w:tcPr>
            <w:tcW w:w="1020" w:type="dxa"/>
            <w:shd w:val="clear" w:color="auto" w:fill="auto"/>
            <w:noWrap/>
            <w:vAlign w:val="center"/>
            <w:hideMark/>
          </w:tcPr>
          <w:p w14:paraId="483259C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14.50%</w:t>
            </w:r>
          </w:p>
        </w:tc>
        <w:tc>
          <w:tcPr>
            <w:tcW w:w="1020" w:type="dxa"/>
            <w:shd w:val="clear" w:color="auto" w:fill="auto"/>
            <w:noWrap/>
            <w:vAlign w:val="center"/>
            <w:hideMark/>
          </w:tcPr>
          <w:p w14:paraId="4EABB8D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14.41%</w:t>
            </w:r>
          </w:p>
        </w:tc>
        <w:tc>
          <w:tcPr>
            <w:tcW w:w="1020" w:type="dxa"/>
            <w:shd w:val="clear" w:color="auto" w:fill="auto"/>
            <w:noWrap/>
            <w:vAlign w:val="center"/>
            <w:hideMark/>
          </w:tcPr>
          <w:p w14:paraId="2CDF89E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12.55%</w:t>
            </w:r>
          </w:p>
        </w:tc>
      </w:tr>
      <w:tr w:rsidR="00CF00FD" w:rsidRPr="00CF00FD" w14:paraId="64DA8AD7" w14:textId="77777777" w:rsidTr="005A4C72">
        <w:trPr>
          <w:trHeight w:val="20"/>
        </w:trPr>
        <w:tc>
          <w:tcPr>
            <w:tcW w:w="1824" w:type="dxa"/>
            <w:shd w:val="clear" w:color="auto" w:fill="auto"/>
            <w:noWrap/>
            <w:vAlign w:val="center"/>
            <w:hideMark/>
          </w:tcPr>
          <w:p w14:paraId="165D0273"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0933BE3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6,380</w:t>
            </w:r>
          </w:p>
        </w:tc>
        <w:tc>
          <w:tcPr>
            <w:tcW w:w="1020" w:type="dxa"/>
            <w:shd w:val="clear" w:color="auto" w:fill="auto"/>
            <w:noWrap/>
            <w:vAlign w:val="center"/>
            <w:hideMark/>
          </w:tcPr>
          <w:p w14:paraId="2115D01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348</w:t>
            </w:r>
          </w:p>
        </w:tc>
        <w:tc>
          <w:tcPr>
            <w:tcW w:w="1020" w:type="dxa"/>
            <w:shd w:val="clear" w:color="auto" w:fill="auto"/>
            <w:noWrap/>
            <w:vAlign w:val="center"/>
            <w:hideMark/>
          </w:tcPr>
          <w:p w14:paraId="5CDC3F4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5.45%</w:t>
            </w:r>
          </w:p>
        </w:tc>
        <w:tc>
          <w:tcPr>
            <w:tcW w:w="1020" w:type="dxa"/>
            <w:shd w:val="clear" w:color="auto" w:fill="auto"/>
            <w:noWrap/>
            <w:vAlign w:val="center"/>
            <w:hideMark/>
          </w:tcPr>
          <w:p w14:paraId="08750AA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6.57%</w:t>
            </w:r>
          </w:p>
        </w:tc>
        <w:tc>
          <w:tcPr>
            <w:tcW w:w="1020" w:type="dxa"/>
            <w:shd w:val="clear" w:color="auto" w:fill="auto"/>
            <w:noWrap/>
            <w:vAlign w:val="center"/>
            <w:hideMark/>
          </w:tcPr>
          <w:p w14:paraId="0D26331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7.24%</w:t>
            </w:r>
          </w:p>
        </w:tc>
        <w:tc>
          <w:tcPr>
            <w:tcW w:w="1020" w:type="dxa"/>
            <w:shd w:val="clear" w:color="auto" w:fill="auto"/>
            <w:noWrap/>
            <w:vAlign w:val="center"/>
            <w:hideMark/>
          </w:tcPr>
          <w:p w14:paraId="0D828FF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4.73%</w:t>
            </w:r>
          </w:p>
        </w:tc>
      </w:tr>
      <w:tr w:rsidR="00CF00FD" w:rsidRPr="00CF00FD" w14:paraId="6D562604" w14:textId="77777777" w:rsidTr="005A4C72">
        <w:trPr>
          <w:trHeight w:val="20"/>
        </w:trPr>
        <w:tc>
          <w:tcPr>
            <w:tcW w:w="1824" w:type="dxa"/>
            <w:shd w:val="clear" w:color="auto" w:fill="auto"/>
            <w:noWrap/>
            <w:vAlign w:val="center"/>
            <w:hideMark/>
          </w:tcPr>
          <w:p w14:paraId="2F0D4135"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2A8B65B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9,225</w:t>
            </w:r>
          </w:p>
        </w:tc>
        <w:tc>
          <w:tcPr>
            <w:tcW w:w="1020" w:type="dxa"/>
            <w:shd w:val="clear" w:color="auto" w:fill="auto"/>
            <w:noWrap/>
            <w:vAlign w:val="center"/>
            <w:hideMark/>
          </w:tcPr>
          <w:p w14:paraId="40C9368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127</w:t>
            </w:r>
          </w:p>
        </w:tc>
        <w:tc>
          <w:tcPr>
            <w:tcW w:w="1020" w:type="dxa"/>
            <w:shd w:val="clear" w:color="auto" w:fill="auto"/>
            <w:noWrap/>
            <w:vAlign w:val="center"/>
            <w:hideMark/>
          </w:tcPr>
          <w:p w14:paraId="023DC33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1.38%</w:t>
            </w:r>
          </w:p>
        </w:tc>
        <w:tc>
          <w:tcPr>
            <w:tcW w:w="1020" w:type="dxa"/>
            <w:shd w:val="clear" w:color="auto" w:fill="auto"/>
            <w:noWrap/>
            <w:vAlign w:val="center"/>
            <w:hideMark/>
          </w:tcPr>
          <w:p w14:paraId="1676FD9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0.80%</w:t>
            </w:r>
          </w:p>
        </w:tc>
        <w:tc>
          <w:tcPr>
            <w:tcW w:w="1020" w:type="dxa"/>
            <w:shd w:val="clear" w:color="auto" w:fill="auto"/>
            <w:noWrap/>
            <w:vAlign w:val="center"/>
            <w:hideMark/>
          </w:tcPr>
          <w:p w14:paraId="6DEB067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1.20%</w:t>
            </w:r>
          </w:p>
        </w:tc>
        <w:tc>
          <w:tcPr>
            <w:tcW w:w="1020" w:type="dxa"/>
            <w:shd w:val="clear" w:color="auto" w:fill="auto"/>
            <w:noWrap/>
            <w:vAlign w:val="center"/>
            <w:hideMark/>
          </w:tcPr>
          <w:p w14:paraId="6C64AD3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0.72%</w:t>
            </w:r>
          </w:p>
        </w:tc>
      </w:tr>
      <w:tr w:rsidR="00CF00FD" w:rsidRPr="00CF00FD" w14:paraId="0FA0FDD1" w14:textId="77777777" w:rsidTr="005A4C72">
        <w:trPr>
          <w:trHeight w:val="20"/>
        </w:trPr>
        <w:tc>
          <w:tcPr>
            <w:tcW w:w="1824" w:type="dxa"/>
            <w:shd w:val="clear" w:color="000000" w:fill="C5D9F1"/>
            <w:noWrap/>
            <w:vAlign w:val="center"/>
            <w:hideMark/>
          </w:tcPr>
          <w:p w14:paraId="1CFD5E38"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Québec</w:t>
            </w:r>
          </w:p>
        </w:tc>
        <w:tc>
          <w:tcPr>
            <w:tcW w:w="1020" w:type="dxa"/>
            <w:shd w:val="clear" w:color="000000" w:fill="C5D9F1"/>
            <w:noWrap/>
            <w:vAlign w:val="center"/>
            <w:hideMark/>
          </w:tcPr>
          <w:p w14:paraId="3F143A1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1,546,480</w:t>
            </w:r>
          </w:p>
        </w:tc>
        <w:tc>
          <w:tcPr>
            <w:tcW w:w="1020" w:type="dxa"/>
            <w:shd w:val="clear" w:color="000000" w:fill="C5D9F1"/>
            <w:noWrap/>
            <w:vAlign w:val="center"/>
            <w:hideMark/>
          </w:tcPr>
          <w:p w14:paraId="0604B96E"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42,989</w:t>
            </w:r>
          </w:p>
        </w:tc>
        <w:tc>
          <w:tcPr>
            <w:tcW w:w="1020" w:type="dxa"/>
            <w:shd w:val="clear" w:color="000000" w:fill="C5D9F1"/>
            <w:noWrap/>
            <w:vAlign w:val="center"/>
            <w:hideMark/>
          </w:tcPr>
          <w:p w14:paraId="7E4A7238"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2.78%</w:t>
            </w:r>
          </w:p>
        </w:tc>
        <w:tc>
          <w:tcPr>
            <w:tcW w:w="1020" w:type="dxa"/>
            <w:shd w:val="clear" w:color="000000" w:fill="C5D9F1"/>
            <w:noWrap/>
            <w:vAlign w:val="center"/>
            <w:hideMark/>
          </w:tcPr>
          <w:p w14:paraId="090CD691"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3.29%</w:t>
            </w:r>
          </w:p>
        </w:tc>
        <w:tc>
          <w:tcPr>
            <w:tcW w:w="1020" w:type="dxa"/>
            <w:shd w:val="clear" w:color="000000" w:fill="C5D9F1"/>
            <w:noWrap/>
            <w:vAlign w:val="center"/>
            <w:hideMark/>
          </w:tcPr>
          <w:p w14:paraId="4C9034D8"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3.05%</w:t>
            </w:r>
          </w:p>
        </w:tc>
        <w:tc>
          <w:tcPr>
            <w:tcW w:w="1020" w:type="dxa"/>
            <w:shd w:val="clear" w:color="000000" w:fill="C5D9F1"/>
            <w:noWrap/>
            <w:vAlign w:val="center"/>
            <w:hideMark/>
          </w:tcPr>
          <w:p w14:paraId="534816D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2.49%</w:t>
            </w:r>
          </w:p>
        </w:tc>
      </w:tr>
      <w:tr w:rsidR="00CF00FD" w:rsidRPr="00CF00FD" w14:paraId="791DA06A" w14:textId="77777777" w:rsidTr="005A4C72">
        <w:trPr>
          <w:trHeight w:val="20"/>
        </w:trPr>
        <w:tc>
          <w:tcPr>
            <w:tcW w:w="1824" w:type="dxa"/>
            <w:shd w:val="clear" w:color="auto" w:fill="auto"/>
            <w:noWrap/>
            <w:vAlign w:val="center"/>
            <w:hideMark/>
          </w:tcPr>
          <w:p w14:paraId="2E35E7E2"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650DA25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523,395</w:t>
            </w:r>
          </w:p>
        </w:tc>
        <w:tc>
          <w:tcPr>
            <w:tcW w:w="1020" w:type="dxa"/>
            <w:shd w:val="clear" w:color="auto" w:fill="auto"/>
            <w:noWrap/>
            <w:vAlign w:val="center"/>
            <w:hideMark/>
          </w:tcPr>
          <w:p w14:paraId="5719CA4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10,210</w:t>
            </w:r>
          </w:p>
        </w:tc>
        <w:tc>
          <w:tcPr>
            <w:tcW w:w="1020" w:type="dxa"/>
            <w:shd w:val="clear" w:color="auto" w:fill="auto"/>
            <w:noWrap/>
            <w:vAlign w:val="center"/>
            <w:hideMark/>
          </w:tcPr>
          <w:p w14:paraId="137119F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1.95%</w:t>
            </w:r>
          </w:p>
        </w:tc>
        <w:tc>
          <w:tcPr>
            <w:tcW w:w="1020" w:type="dxa"/>
            <w:shd w:val="clear" w:color="auto" w:fill="auto"/>
            <w:noWrap/>
            <w:vAlign w:val="center"/>
            <w:hideMark/>
          </w:tcPr>
          <w:p w14:paraId="74FE30A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2.29%</w:t>
            </w:r>
          </w:p>
        </w:tc>
        <w:tc>
          <w:tcPr>
            <w:tcW w:w="1020" w:type="dxa"/>
            <w:shd w:val="clear" w:color="auto" w:fill="auto"/>
            <w:noWrap/>
            <w:vAlign w:val="center"/>
            <w:hideMark/>
          </w:tcPr>
          <w:p w14:paraId="569E918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2.13%</w:t>
            </w:r>
          </w:p>
        </w:tc>
        <w:tc>
          <w:tcPr>
            <w:tcW w:w="1020" w:type="dxa"/>
            <w:shd w:val="clear" w:color="auto" w:fill="auto"/>
            <w:noWrap/>
            <w:vAlign w:val="center"/>
            <w:hideMark/>
          </w:tcPr>
          <w:p w14:paraId="1C40B2F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1.75%</w:t>
            </w:r>
          </w:p>
        </w:tc>
      </w:tr>
      <w:tr w:rsidR="00CF00FD" w:rsidRPr="00CF00FD" w14:paraId="4B120457" w14:textId="77777777" w:rsidTr="005A4C72">
        <w:trPr>
          <w:trHeight w:val="20"/>
        </w:trPr>
        <w:tc>
          <w:tcPr>
            <w:tcW w:w="1824" w:type="dxa"/>
            <w:shd w:val="clear" w:color="auto" w:fill="auto"/>
            <w:noWrap/>
            <w:vAlign w:val="center"/>
            <w:hideMark/>
          </w:tcPr>
          <w:p w14:paraId="009FECAF"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1247B7E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237,390</w:t>
            </w:r>
          </w:p>
        </w:tc>
        <w:tc>
          <w:tcPr>
            <w:tcW w:w="1020" w:type="dxa"/>
            <w:shd w:val="clear" w:color="auto" w:fill="auto"/>
            <w:noWrap/>
            <w:vAlign w:val="center"/>
            <w:hideMark/>
          </w:tcPr>
          <w:p w14:paraId="64664FC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16,477</w:t>
            </w:r>
          </w:p>
        </w:tc>
        <w:tc>
          <w:tcPr>
            <w:tcW w:w="1020" w:type="dxa"/>
            <w:shd w:val="clear" w:color="auto" w:fill="auto"/>
            <w:noWrap/>
            <w:vAlign w:val="center"/>
            <w:hideMark/>
          </w:tcPr>
          <w:p w14:paraId="440FD2E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6.94%</w:t>
            </w:r>
          </w:p>
        </w:tc>
        <w:tc>
          <w:tcPr>
            <w:tcW w:w="1020" w:type="dxa"/>
            <w:shd w:val="clear" w:color="auto" w:fill="auto"/>
            <w:noWrap/>
            <w:vAlign w:val="center"/>
            <w:hideMark/>
          </w:tcPr>
          <w:p w14:paraId="2E1BF53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8.57%</w:t>
            </w:r>
          </w:p>
        </w:tc>
        <w:tc>
          <w:tcPr>
            <w:tcW w:w="1020" w:type="dxa"/>
            <w:shd w:val="clear" w:color="auto" w:fill="auto"/>
            <w:noWrap/>
            <w:vAlign w:val="center"/>
            <w:hideMark/>
          </w:tcPr>
          <w:p w14:paraId="019A0E8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7.92%</w:t>
            </w:r>
          </w:p>
        </w:tc>
        <w:tc>
          <w:tcPr>
            <w:tcW w:w="1020" w:type="dxa"/>
            <w:shd w:val="clear" w:color="auto" w:fill="auto"/>
            <w:noWrap/>
            <w:vAlign w:val="center"/>
            <w:hideMark/>
          </w:tcPr>
          <w:p w14:paraId="0E2C0D9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6.54%</w:t>
            </w:r>
          </w:p>
        </w:tc>
      </w:tr>
      <w:tr w:rsidR="00CF00FD" w:rsidRPr="00CF00FD" w14:paraId="6C9A972A" w14:textId="77777777" w:rsidTr="005A4C72">
        <w:trPr>
          <w:trHeight w:val="20"/>
        </w:trPr>
        <w:tc>
          <w:tcPr>
            <w:tcW w:w="1824" w:type="dxa"/>
            <w:shd w:val="clear" w:color="auto" w:fill="auto"/>
            <w:noWrap/>
            <w:vAlign w:val="center"/>
            <w:hideMark/>
          </w:tcPr>
          <w:p w14:paraId="0D3D6293"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06FB5ED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322,760</w:t>
            </w:r>
          </w:p>
        </w:tc>
        <w:tc>
          <w:tcPr>
            <w:tcW w:w="1020" w:type="dxa"/>
            <w:shd w:val="clear" w:color="auto" w:fill="auto"/>
            <w:noWrap/>
            <w:vAlign w:val="center"/>
            <w:hideMark/>
          </w:tcPr>
          <w:p w14:paraId="74725C3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14,785</w:t>
            </w:r>
          </w:p>
        </w:tc>
        <w:tc>
          <w:tcPr>
            <w:tcW w:w="1020" w:type="dxa"/>
            <w:shd w:val="clear" w:color="auto" w:fill="auto"/>
            <w:noWrap/>
            <w:vAlign w:val="center"/>
            <w:hideMark/>
          </w:tcPr>
          <w:p w14:paraId="624851F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4.58%</w:t>
            </w:r>
          </w:p>
        </w:tc>
        <w:tc>
          <w:tcPr>
            <w:tcW w:w="1020" w:type="dxa"/>
            <w:shd w:val="clear" w:color="auto" w:fill="auto"/>
            <w:noWrap/>
            <w:vAlign w:val="center"/>
            <w:hideMark/>
          </w:tcPr>
          <w:p w14:paraId="0B7E571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5.30%</w:t>
            </w:r>
          </w:p>
        </w:tc>
        <w:tc>
          <w:tcPr>
            <w:tcW w:w="1020" w:type="dxa"/>
            <w:shd w:val="clear" w:color="auto" w:fill="auto"/>
            <w:noWrap/>
            <w:vAlign w:val="center"/>
            <w:hideMark/>
          </w:tcPr>
          <w:p w14:paraId="08E0C53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4.94%</w:t>
            </w:r>
          </w:p>
        </w:tc>
        <w:tc>
          <w:tcPr>
            <w:tcW w:w="1020" w:type="dxa"/>
            <w:shd w:val="clear" w:color="auto" w:fill="auto"/>
            <w:noWrap/>
            <w:vAlign w:val="center"/>
            <w:hideMark/>
          </w:tcPr>
          <w:p w14:paraId="31FA5BA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3.89%</w:t>
            </w:r>
          </w:p>
        </w:tc>
      </w:tr>
      <w:tr w:rsidR="00CF00FD" w:rsidRPr="00CF00FD" w14:paraId="35223927" w14:textId="77777777" w:rsidTr="005A4C72">
        <w:trPr>
          <w:trHeight w:val="20"/>
        </w:trPr>
        <w:tc>
          <w:tcPr>
            <w:tcW w:w="1824" w:type="dxa"/>
            <w:shd w:val="clear" w:color="auto" w:fill="auto"/>
            <w:noWrap/>
            <w:vAlign w:val="center"/>
            <w:hideMark/>
          </w:tcPr>
          <w:p w14:paraId="01A61861"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5C01E6E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462,935</w:t>
            </w:r>
          </w:p>
        </w:tc>
        <w:tc>
          <w:tcPr>
            <w:tcW w:w="1020" w:type="dxa"/>
            <w:shd w:val="clear" w:color="auto" w:fill="auto"/>
            <w:noWrap/>
            <w:vAlign w:val="center"/>
            <w:hideMark/>
          </w:tcPr>
          <w:p w14:paraId="5004F9F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1,517</w:t>
            </w:r>
          </w:p>
        </w:tc>
        <w:tc>
          <w:tcPr>
            <w:tcW w:w="1020" w:type="dxa"/>
            <w:shd w:val="clear" w:color="auto" w:fill="auto"/>
            <w:noWrap/>
            <w:vAlign w:val="center"/>
            <w:hideMark/>
          </w:tcPr>
          <w:p w14:paraId="69F5BB2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0.33%</w:t>
            </w:r>
          </w:p>
        </w:tc>
        <w:tc>
          <w:tcPr>
            <w:tcW w:w="1020" w:type="dxa"/>
            <w:shd w:val="clear" w:color="auto" w:fill="auto"/>
            <w:noWrap/>
            <w:vAlign w:val="center"/>
            <w:hideMark/>
          </w:tcPr>
          <w:p w14:paraId="1319221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0.30%</w:t>
            </w:r>
          </w:p>
        </w:tc>
        <w:tc>
          <w:tcPr>
            <w:tcW w:w="1020" w:type="dxa"/>
            <w:shd w:val="clear" w:color="auto" w:fill="auto"/>
            <w:noWrap/>
            <w:vAlign w:val="center"/>
            <w:hideMark/>
          </w:tcPr>
          <w:p w14:paraId="463D367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0.29%</w:t>
            </w:r>
          </w:p>
        </w:tc>
        <w:tc>
          <w:tcPr>
            <w:tcW w:w="1020" w:type="dxa"/>
            <w:shd w:val="clear" w:color="auto" w:fill="auto"/>
            <w:noWrap/>
            <w:vAlign w:val="center"/>
            <w:hideMark/>
          </w:tcPr>
          <w:p w14:paraId="355FBEA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0.29%</w:t>
            </w:r>
          </w:p>
        </w:tc>
      </w:tr>
      <w:tr w:rsidR="00CF00FD" w:rsidRPr="00CF00FD" w14:paraId="3A94F114" w14:textId="77777777" w:rsidTr="005A4C72">
        <w:trPr>
          <w:trHeight w:val="20"/>
        </w:trPr>
        <w:tc>
          <w:tcPr>
            <w:tcW w:w="1824" w:type="dxa"/>
            <w:shd w:val="clear" w:color="000000" w:fill="C5D9F1"/>
            <w:noWrap/>
            <w:vAlign w:val="center"/>
            <w:hideMark/>
          </w:tcPr>
          <w:p w14:paraId="7CF76C40"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Ontario</w:t>
            </w:r>
          </w:p>
        </w:tc>
        <w:tc>
          <w:tcPr>
            <w:tcW w:w="1020" w:type="dxa"/>
            <w:shd w:val="clear" w:color="000000" w:fill="C5D9F1"/>
            <w:noWrap/>
            <w:vAlign w:val="center"/>
            <w:hideMark/>
          </w:tcPr>
          <w:p w14:paraId="3B00C059"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2,693,835</w:t>
            </w:r>
          </w:p>
        </w:tc>
        <w:tc>
          <w:tcPr>
            <w:tcW w:w="1020" w:type="dxa"/>
            <w:shd w:val="clear" w:color="000000" w:fill="C5D9F1"/>
            <w:noWrap/>
            <w:vAlign w:val="center"/>
            <w:hideMark/>
          </w:tcPr>
          <w:p w14:paraId="26DFDBC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165,209</w:t>
            </w:r>
          </w:p>
        </w:tc>
        <w:tc>
          <w:tcPr>
            <w:tcW w:w="1020" w:type="dxa"/>
            <w:shd w:val="clear" w:color="000000" w:fill="C5D9F1"/>
            <w:noWrap/>
            <w:vAlign w:val="center"/>
            <w:hideMark/>
          </w:tcPr>
          <w:p w14:paraId="74FFBCD4"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6.13%</w:t>
            </w:r>
          </w:p>
        </w:tc>
        <w:tc>
          <w:tcPr>
            <w:tcW w:w="1020" w:type="dxa"/>
            <w:shd w:val="clear" w:color="000000" w:fill="C5D9F1"/>
            <w:noWrap/>
            <w:vAlign w:val="center"/>
            <w:hideMark/>
          </w:tcPr>
          <w:p w14:paraId="11FC192A"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6.15%</w:t>
            </w:r>
          </w:p>
        </w:tc>
        <w:tc>
          <w:tcPr>
            <w:tcW w:w="1020" w:type="dxa"/>
            <w:shd w:val="clear" w:color="000000" w:fill="C5D9F1"/>
            <w:noWrap/>
            <w:vAlign w:val="center"/>
            <w:hideMark/>
          </w:tcPr>
          <w:p w14:paraId="0F5E156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5.92%</w:t>
            </w:r>
          </w:p>
        </w:tc>
        <w:tc>
          <w:tcPr>
            <w:tcW w:w="1020" w:type="dxa"/>
            <w:shd w:val="clear" w:color="000000" w:fill="C5D9F1"/>
            <w:noWrap/>
            <w:vAlign w:val="center"/>
            <w:hideMark/>
          </w:tcPr>
          <w:p w14:paraId="2767222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5.69%</w:t>
            </w:r>
          </w:p>
        </w:tc>
      </w:tr>
      <w:tr w:rsidR="00CF00FD" w:rsidRPr="00CF00FD" w14:paraId="3964CE60" w14:textId="77777777" w:rsidTr="005A4C72">
        <w:trPr>
          <w:trHeight w:val="20"/>
        </w:trPr>
        <w:tc>
          <w:tcPr>
            <w:tcW w:w="1824" w:type="dxa"/>
            <w:shd w:val="clear" w:color="auto" w:fill="auto"/>
            <w:noWrap/>
            <w:vAlign w:val="center"/>
            <w:hideMark/>
          </w:tcPr>
          <w:p w14:paraId="7EF162BB"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0D65914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846,055</w:t>
            </w:r>
          </w:p>
        </w:tc>
        <w:tc>
          <w:tcPr>
            <w:tcW w:w="1020" w:type="dxa"/>
            <w:shd w:val="clear" w:color="auto" w:fill="auto"/>
            <w:noWrap/>
            <w:vAlign w:val="center"/>
            <w:hideMark/>
          </w:tcPr>
          <w:p w14:paraId="0C840A1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51,864</w:t>
            </w:r>
          </w:p>
        </w:tc>
        <w:tc>
          <w:tcPr>
            <w:tcW w:w="1020" w:type="dxa"/>
            <w:shd w:val="clear" w:color="auto" w:fill="auto"/>
            <w:noWrap/>
            <w:vAlign w:val="center"/>
            <w:hideMark/>
          </w:tcPr>
          <w:p w14:paraId="408318E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6.13%</w:t>
            </w:r>
          </w:p>
        </w:tc>
        <w:tc>
          <w:tcPr>
            <w:tcW w:w="1020" w:type="dxa"/>
            <w:shd w:val="clear" w:color="auto" w:fill="auto"/>
            <w:noWrap/>
            <w:vAlign w:val="center"/>
            <w:hideMark/>
          </w:tcPr>
          <w:p w14:paraId="005E160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6.70%</w:t>
            </w:r>
          </w:p>
        </w:tc>
        <w:tc>
          <w:tcPr>
            <w:tcW w:w="1020" w:type="dxa"/>
            <w:shd w:val="clear" w:color="auto" w:fill="auto"/>
            <w:noWrap/>
            <w:vAlign w:val="center"/>
            <w:hideMark/>
          </w:tcPr>
          <w:p w14:paraId="347FDD6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6.17%</w:t>
            </w:r>
          </w:p>
        </w:tc>
        <w:tc>
          <w:tcPr>
            <w:tcW w:w="1020" w:type="dxa"/>
            <w:shd w:val="clear" w:color="auto" w:fill="auto"/>
            <w:noWrap/>
            <w:vAlign w:val="center"/>
            <w:hideMark/>
          </w:tcPr>
          <w:p w14:paraId="285E014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5.93%</w:t>
            </w:r>
          </w:p>
        </w:tc>
      </w:tr>
      <w:tr w:rsidR="00CF00FD" w:rsidRPr="00CF00FD" w14:paraId="0BE28676" w14:textId="77777777" w:rsidTr="005A4C72">
        <w:trPr>
          <w:trHeight w:val="20"/>
        </w:trPr>
        <w:tc>
          <w:tcPr>
            <w:tcW w:w="1824" w:type="dxa"/>
            <w:shd w:val="clear" w:color="auto" w:fill="auto"/>
            <w:noWrap/>
            <w:vAlign w:val="center"/>
            <w:hideMark/>
          </w:tcPr>
          <w:p w14:paraId="6B4E05D3"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2B425E6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427,470</w:t>
            </w:r>
          </w:p>
        </w:tc>
        <w:tc>
          <w:tcPr>
            <w:tcW w:w="1020" w:type="dxa"/>
            <w:shd w:val="clear" w:color="auto" w:fill="auto"/>
            <w:noWrap/>
            <w:vAlign w:val="center"/>
            <w:hideMark/>
          </w:tcPr>
          <w:p w14:paraId="2C2C348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65,417</w:t>
            </w:r>
          </w:p>
        </w:tc>
        <w:tc>
          <w:tcPr>
            <w:tcW w:w="1020" w:type="dxa"/>
            <w:shd w:val="clear" w:color="auto" w:fill="auto"/>
            <w:noWrap/>
            <w:vAlign w:val="center"/>
            <w:hideMark/>
          </w:tcPr>
          <w:p w14:paraId="36E76E0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15.30%</w:t>
            </w:r>
          </w:p>
        </w:tc>
        <w:tc>
          <w:tcPr>
            <w:tcW w:w="1020" w:type="dxa"/>
            <w:shd w:val="clear" w:color="auto" w:fill="auto"/>
            <w:noWrap/>
            <w:vAlign w:val="center"/>
            <w:hideMark/>
          </w:tcPr>
          <w:p w14:paraId="6775576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14.66%</w:t>
            </w:r>
          </w:p>
        </w:tc>
        <w:tc>
          <w:tcPr>
            <w:tcW w:w="1020" w:type="dxa"/>
            <w:shd w:val="clear" w:color="auto" w:fill="auto"/>
            <w:noWrap/>
            <w:vAlign w:val="center"/>
            <w:hideMark/>
          </w:tcPr>
          <w:p w14:paraId="1BA758E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14.19%</w:t>
            </w:r>
          </w:p>
        </w:tc>
        <w:tc>
          <w:tcPr>
            <w:tcW w:w="1020" w:type="dxa"/>
            <w:shd w:val="clear" w:color="auto" w:fill="auto"/>
            <w:noWrap/>
            <w:vAlign w:val="center"/>
            <w:hideMark/>
          </w:tcPr>
          <w:p w14:paraId="7E0B204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14.05%</w:t>
            </w:r>
          </w:p>
        </w:tc>
      </w:tr>
      <w:tr w:rsidR="00CF00FD" w:rsidRPr="00CF00FD" w14:paraId="49E16E91" w14:textId="77777777" w:rsidTr="005A4C72">
        <w:trPr>
          <w:trHeight w:val="20"/>
        </w:trPr>
        <w:tc>
          <w:tcPr>
            <w:tcW w:w="1824" w:type="dxa"/>
            <w:shd w:val="clear" w:color="auto" w:fill="auto"/>
            <w:noWrap/>
            <w:vAlign w:val="center"/>
            <w:hideMark/>
          </w:tcPr>
          <w:p w14:paraId="0C4D0CC0"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02EED7D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590,615</w:t>
            </w:r>
          </w:p>
        </w:tc>
        <w:tc>
          <w:tcPr>
            <w:tcW w:w="1020" w:type="dxa"/>
            <w:shd w:val="clear" w:color="auto" w:fill="auto"/>
            <w:noWrap/>
            <w:vAlign w:val="center"/>
            <w:hideMark/>
          </w:tcPr>
          <w:p w14:paraId="1FDB7F3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44,223</w:t>
            </w:r>
          </w:p>
        </w:tc>
        <w:tc>
          <w:tcPr>
            <w:tcW w:w="1020" w:type="dxa"/>
            <w:shd w:val="clear" w:color="auto" w:fill="auto"/>
            <w:noWrap/>
            <w:vAlign w:val="center"/>
            <w:hideMark/>
          </w:tcPr>
          <w:p w14:paraId="42AC439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7.49%</w:t>
            </w:r>
          </w:p>
        </w:tc>
        <w:tc>
          <w:tcPr>
            <w:tcW w:w="1020" w:type="dxa"/>
            <w:shd w:val="clear" w:color="auto" w:fill="auto"/>
            <w:noWrap/>
            <w:vAlign w:val="center"/>
            <w:hideMark/>
          </w:tcPr>
          <w:p w14:paraId="65A9C3D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7.25%</w:t>
            </w:r>
          </w:p>
        </w:tc>
        <w:tc>
          <w:tcPr>
            <w:tcW w:w="1020" w:type="dxa"/>
            <w:shd w:val="clear" w:color="auto" w:fill="auto"/>
            <w:noWrap/>
            <w:vAlign w:val="center"/>
            <w:hideMark/>
          </w:tcPr>
          <w:p w14:paraId="3CCAA34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7.38%</w:t>
            </w:r>
          </w:p>
        </w:tc>
        <w:tc>
          <w:tcPr>
            <w:tcW w:w="1020" w:type="dxa"/>
            <w:shd w:val="clear" w:color="auto" w:fill="auto"/>
            <w:noWrap/>
            <w:vAlign w:val="center"/>
            <w:hideMark/>
          </w:tcPr>
          <w:p w14:paraId="44E615D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6.76%</w:t>
            </w:r>
          </w:p>
        </w:tc>
      </w:tr>
      <w:tr w:rsidR="00CF00FD" w:rsidRPr="00CF00FD" w14:paraId="4F6D9016" w14:textId="77777777" w:rsidTr="005A4C72">
        <w:trPr>
          <w:trHeight w:val="20"/>
        </w:trPr>
        <w:tc>
          <w:tcPr>
            <w:tcW w:w="1824" w:type="dxa"/>
            <w:shd w:val="clear" w:color="auto" w:fill="auto"/>
            <w:noWrap/>
            <w:vAlign w:val="center"/>
            <w:hideMark/>
          </w:tcPr>
          <w:p w14:paraId="685B7BC0"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18A7751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829,695</w:t>
            </w:r>
          </w:p>
        </w:tc>
        <w:tc>
          <w:tcPr>
            <w:tcW w:w="1020" w:type="dxa"/>
            <w:shd w:val="clear" w:color="auto" w:fill="auto"/>
            <w:noWrap/>
            <w:vAlign w:val="center"/>
            <w:hideMark/>
          </w:tcPr>
          <w:p w14:paraId="6B44460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3,705</w:t>
            </w:r>
          </w:p>
        </w:tc>
        <w:tc>
          <w:tcPr>
            <w:tcW w:w="1020" w:type="dxa"/>
            <w:shd w:val="clear" w:color="auto" w:fill="auto"/>
            <w:noWrap/>
            <w:vAlign w:val="center"/>
            <w:hideMark/>
          </w:tcPr>
          <w:p w14:paraId="3540583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0.45%</w:t>
            </w:r>
          </w:p>
        </w:tc>
        <w:tc>
          <w:tcPr>
            <w:tcW w:w="1020" w:type="dxa"/>
            <w:shd w:val="clear" w:color="auto" w:fill="auto"/>
            <w:noWrap/>
            <w:vAlign w:val="center"/>
            <w:hideMark/>
          </w:tcPr>
          <w:p w14:paraId="0085C4D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0.42%</w:t>
            </w:r>
          </w:p>
        </w:tc>
        <w:tc>
          <w:tcPr>
            <w:tcW w:w="1020" w:type="dxa"/>
            <w:shd w:val="clear" w:color="auto" w:fill="auto"/>
            <w:noWrap/>
            <w:vAlign w:val="center"/>
            <w:hideMark/>
          </w:tcPr>
          <w:p w14:paraId="26DD848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0.36%</w:t>
            </w:r>
          </w:p>
        </w:tc>
        <w:tc>
          <w:tcPr>
            <w:tcW w:w="1020" w:type="dxa"/>
            <w:shd w:val="clear" w:color="auto" w:fill="auto"/>
            <w:noWrap/>
            <w:vAlign w:val="center"/>
            <w:hideMark/>
          </w:tcPr>
          <w:p w14:paraId="1B315A9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0.37%</w:t>
            </w:r>
          </w:p>
        </w:tc>
      </w:tr>
      <w:tr w:rsidR="00CF00FD" w:rsidRPr="00CF00FD" w14:paraId="12332B58" w14:textId="77777777" w:rsidTr="005A4C72">
        <w:trPr>
          <w:trHeight w:val="20"/>
        </w:trPr>
        <w:tc>
          <w:tcPr>
            <w:tcW w:w="1824" w:type="dxa"/>
            <w:shd w:val="clear" w:color="000000" w:fill="C5D9F1"/>
            <w:noWrap/>
            <w:vAlign w:val="center"/>
            <w:hideMark/>
          </w:tcPr>
          <w:p w14:paraId="393D7EC9"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Manitoba</w:t>
            </w:r>
          </w:p>
        </w:tc>
        <w:tc>
          <w:tcPr>
            <w:tcW w:w="1020" w:type="dxa"/>
            <w:shd w:val="clear" w:color="000000" w:fill="C5D9F1"/>
            <w:noWrap/>
            <w:vAlign w:val="center"/>
            <w:hideMark/>
          </w:tcPr>
          <w:p w14:paraId="0735BEA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283,235</w:t>
            </w:r>
          </w:p>
        </w:tc>
        <w:tc>
          <w:tcPr>
            <w:tcW w:w="1020" w:type="dxa"/>
            <w:shd w:val="clear" w:color="000000" w:fill="C5D9F1"/>
            <w:noWrap/>
            <w:vAlign w:val="center"/>
            <w:hideMark/>
          </w:tcPr>
          <w:p w14:paraId="33DF2FFC"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15,449</w:t>
            </w:r>
          </w:p>
        </w:tc>
        <w:tc>
          <w:tcPr>
            <w:tcW w:w="1020" w:type="dxa"/>
            <w:shd w:val="clear" w:color="000000" w:fill="C5D9F1"/>
            <w:noWrap/>
            <w:vAlign w:val="center"/>
            <w:hideMark/>
          </w:tcPr>
          <w:p w14:paraId="144095F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5.45%</w:t>
            </w:r>
          </w:p>
        </w:tc>
        <w:tc>
          <w:tcPr>
            <w:tcW w:w="1020" w:type="dxa"/>
            <w:shd w:val="clear" w:color="000000" w:fill="C5D9F1"/>
            <w:noWrap/>
            <w:vAlign w:val="center"/>
            <w:hideMark/>
          </w:tcPr>
          <w:p w14:paraId="0CC4E54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6.24%</w:t>
            </w:r>
          </w:p>
        </w:tc>
        <w:tc>
          <w:tcPr>
            <w:tcW w:w="1020" w:type="dxa"/>
            <w:shd w:val="clear" w:color="000000" w:fill="C5D9F1"/>
            <w:noWrap/>
            <w:vAlign w:val="center"/>
            <w:hideMark/>
          </w:tcPr>
          <w:p w14:paraId="789D1E3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4.94%</w:t>
            </w:r>
          </w:p>
        </w:tc>
        <w:tc>
          <w:tcPr>
            <w:tcW w:w="1020" w:type="dxa"/>
            <w:shd w:val="clear" w:color="000000" w:fill="C5D9F1"/>
            <w:noWrap/>
            <w:vAlign w:val="center"/>
            <w:hideMark/>
          </w:tcPr>
          <w:p w14:paraId="3E9C6DF5"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4.22%</w:t>
            </w:r>
          </w:p>
        </w:tc>
      </w:tr>
      <w:tr w:rsidR="00CF00FD" w:rsidRPr="00CF00FD" w14:paraId="036D1D29" w14:textId="77777777" w:rsidTr="005A4C72">
        <w:trPr>
          <w:trHeight w:val="20"/>
        </w:trPr>
        <w:tc>
          <w:tcPr>
            <w:tcW w:w="1824" w:type="dxa"/>
            <w:shd w:val="clear" w:color="auto" w:fill="auto"/>
            <w:noWrap/>
            <w:vAlign w:val="center"/>
            <w:hideMark/>
          </w:tcPr>
          <w:p w14:paraId="5012928E"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738D254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92,185</w:t>
            </w:r>
          </w:p>
        </w:tc>
        <w:tc>
          <w:tcPr>
            <w:tcW w:w="1020" w:type="dxa"/>
            <w:shd w:val="clear" w:color="auto" w:fill="auto"/>
            <w:noWrap/>
            <w:vAlign w:val="center"/>
            <w:hideMark/>
          </w:tcPr>
          <w:p w14:paraId="08DC10E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5,013</w:t>
            </w:r>
          </w:p>
        </w:tc>
        <w:tc>
          <w:tcPr>
            <w:tcW w:w="1020" w:type="dxa"/>
            <w:shd w:val="clear" w:color="auto" w:fill="auto"/>
            <w:noWrap/>
            <w:vAlign w:val="center"/>
            <w:hideMark/>
          </w:tcPr>
          <w:p w14:paraId="7D80336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5.44%</w:t>
            </w:r>
          </w:p>
        </w:tc>
        <w:tc>
          <w:tcPr>
            <w:tcW w:w="1020" w:type="dxa"/>
            <w:shd w:val="clear" w:color="auto" w:fill="auto"/>
            <w:noWrap/>
            <w:vAlign w:val="center"/>
            <w:hideMark/>
          </w:tcPr>
          <w:p w14:paraId="3A418C1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5.37%</w:t>
            </w:r>
          </w:p>
        </w:tc>
        <w:tc>
          <w:tcPr>
            <w:tcW w:w="1020" w:type="dxa"/>
            <w:shd w:val="clear" w:color="auto" w:fill="auto"/>
            <w:noWrap/>
            <w:vAlign w:val="center"/>
            <w:hideMark/>
          </w:tcPr>
          <w:p w14:paraId="7FA8A19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4.33%</w:t>
            </w:r>
          </w:p>
        </w:tc>
        <w:tc>
          <w:tcPr>
            <w:tcW w:w="1020" w:type="dxa"/>
            <w:shd w:val="clear" w:color="auto" w:fill="auto"/>
            <w:noWrap/>
            <w:vAlign w:val="center"/>
            <w:hideMark/>
          </w:tcPr>
          <w:p w14:paraId="034B865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3.80%</w:t>
            </w:r>
          </w:p>
        </w:tc>
      </w:tr>
      <w:tr w:rsidR="00CF00FD" w:rsidRPr="00CF00FD" w14:paraId="5F703935" w14:textId="77777777" w:rsidTr="005A4C72">
        <w:trPr>
          <w:trHeight w:val="20"/>
        </w:trPr>
        <w:tc>
          <w:tcPr>
            <w:tcW w:w="1824" w:type="dxa"/>
            <w:shd w:val="clear" w:color="auto" w:fill="auto"/>
            <w:noWrap/>
            <w:vAlign w:val="center"/>
            <w:hideMark/>
          </w:tcPr>
          <w:p w14:paraId="0C045CCE"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1E690A1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44,480</w:t>
            </w:r>
          </w:p>
        </w:tc>
        <w:tc>
          <w:tcPr>
            <w:tcW w:w="1020" w:type="dxa"/>
            <w:shd w:val="clear" w:color="auto" w:fill="auto"/>
            <w:noWrap/>
            <w:vAlign w:val="center"/>
            <w:hideMark/>
          </w:tcPr>
          <w:p w14:paraId="3EB4047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5,961</w:t>
            </w:r>
          </w:p>
        </w:tc>
        <w:tc>
          <w:tcPr>
            <w:tcW w:w="1020" w:type="dxa"/>
            <w:shd w:val="clear" w:color="auto" w:fill="auto"/>
            <w:noWrap/>
            <w:vAlign w:val="center"/>
            <w:hideMark/>
          </w:tcPr>
          <w:p w14:paraId="1B1B6D4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13.40%</w:t>
            </w:r>
          </w:p>
        </w:tc>
        <w:tc>
          <w:tcPr>
            <w:tcW w:w="1020" w:type="dxa"/>
            <w:shd w:val="clear" w:color="auto" w:fill="auto"/>
            <w:noWrap/>
            <w:vAlign w:val="center"/>
            <w:hideMark/>
          </w:tcPr>
          <w:p w14:paraId="063CB4F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16.76%</w:t>
            </w:r>
          </w:p>
        </w:tc>
        <w:tc>
          <w:tcPr>
            <w:tcW w:w="1020" w:type="dxa"/>
            <w:shd w:val="clear" w:color="auto" w:fill="auto"/>
            <w:noWrap/>
            <w:vAlign w:val="center"/>
            <w:hideMark/>
          </w:tcPr>
          <w:p w14:paraId="61F6E54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12.08%</w:t>
            </w:r>
          </w:p>
        </w:tc>
        <w:tc>
          <w:tcPr>
            <w:tcW w:w="1020" w:type="dxa"/>
            <w:shd w:val="clear" w:color="auto" w:fill="auto"/>
            <w:noWrap/>
            <w:vAlign w:val="center"/>
            <w:hideMark/>
          </w:tcPr>
          <w:p w14:paraId="57C5EF0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10.58%</w:t>
            </w:r>
          </w:p>
        </w:tc>
      </w:tr>
      <w:tr w:rsidR="00CF00FD" w:rsidRPr="00CF00FD" w14:paraId="2C44B110" w14:textId="77777777" w:rsidTr="005A4C72">
        <w:trPr>
          <w:trHeight w:val="20"/>
        </w:trPr>
        <w:tc>
          <w:tcPr>
            <w:tcW w:w="1824" w:type="dxa"/>
            <w:shd w:val="clear" w:color="auto" w:fill="auto"/>
            <w:noWrap/>
            <w:vAlign w:val="center"/>
            <w:hideMark/>
          </w:tcPr>
          <w:p w14:paraId="6F4F99A4"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5BC61E4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62,225</w:t>
            </w:r>
          </w:p>
        </w:tc>
        <w:tc>
          <w:tcPr>
            <w:tcW w:w="1020" w:type="dxa"/>
            <w:shd w:val="clear" w:color="auto" w:fill="auto"/>
            <w:noWrap/>
            <w:vAlign w:val="center"/>
            <w:hideMark/>
          </w:tcPr>
          <w:p w14:paraId="5A84E48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4,129</w:t>
            </w:r>
          </w:p>
        </w:tc>
        <w:tc>
          <w:tcPr>
            <w:tcW w:w="1020" w:type="dxa"/>
            <w:shd w:val="clear" w:color="auto" w:fill="auto"/>
            <w:noWrap/>
            <w:vAlign w:val="center"/>
            <w:hideMark/>
          </w:tcPr>
          <w:p w14:paraId="373F311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6.64%</w:t>
            </w:r>
          </w:p>
        </w:tc>
        <w:tc>
          <w:tcPr>
            <w:tcW w:w="1020" w:type="dxa"/>
            <w:shd w:val="clear" w:color="auto" w:fill="auto"/>
            <w:noWrap/>
            <w:vAlign w:val="center"/>
            <w:hideMark/>
          </w:tcPr>
          <w:p w14:paraId="0E4AD50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7.90%</w:t>
            </w:r>
          </w:p>
        </w:tc>
        <w:tc>
          <w:tcPr>
            <w:tcW w:w="1020" w:type="dxa"/>
            <w:shd w:val="clear" w:color="auto" w:fill="auto"/>
            <w:noWrap/>
            <w:vAlign w:val="center"/>
            <w:hideMark/>
          </w:tcPr>
          <w:p w14:paraId="67DA9A8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6.91%</w:t>
            </w:r>
          </w:p>
        </w:tc>
        <w:tc>
          <w:tcPr>
            <w:tcW w:w="1020" w:type="dxa"/>
            <w:shd w:val="clear" w:color="auto" w:fill="auto"/>
            <w:noWrap/>
            <w:vAlign w:val="center"/>
            <w:hideMark/>
          </w:tcPr>
          <w:p w14:paraId="4866D6A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5.58%</w:t>
            </w:r>
          </w:p>
        </w:tc>
      </w:tr>
      <w:tr w:rsidR="00CF00FD" w:rsidRPr="00CF00FD" w14:paraId="0B6F7BCA" w14:textId="77777777" w:rsidTr="005A4C72">
        <w:trPr>
          <w:trHeight w:val="20"/>
        </w:trPr>
        <w:tc>
          <w:tcPr>
            <w:tcW w:w="1824" w:type="dxa"/>
            <w:shd w:val="clear" w:color="auto" w:fill="auto"/>
            <w:noWrap/>
            <w:vAlign w:val="center"/>
            <w:hideMark/>
          </w:tcPr>
          <w:p w14:paraId="62496CBB"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35DD2B6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84,345</w:t>
            </w:r>
          </w:p>
        </w:tc>
        <w:tc>
          <w:tcPr>
            <w:tcW w:w="1020" w:type="dxa"/>
            <w:shd w:val="clear" w:color="auto" w:fill="auto"/>
            <w:noWrap/>
            <w:vAlign w:val="center"/>
            <w:hideMark/>
          </w:tcPr>
          <w:p w14:paraId="00D8119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346</w:t>
            </w:r>
          </w:p>
        </w:tc>
        <w:tc>
          <w:tcPr>
            <w:tcW w:w="1020" w:type="dxa"/>
            <w:shd w:val="clear" w:color="auto" w:fill="auto"/>
            <w:noWrap/>
            <w:vAlign w:val="center"/>
            <w:hideMark/>
          </w:tcPr>
          <w:p w14:paraId="7C26FC7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0.41%</w:t>
            </w:r>
          </w:p>
        </w:tc>
        <w:tc>
          <w:tcPr>
            <w:tcW w:w="1020" w:type="dxa"/>
            <w:shd w:val="clear" w:color="auto" w:fill="auto"/>
            <w:noWrap/>
            <w:vAlign w:val="center"/>
            <w:hideMark/>
          </w:tcPr>
          <w:p w14:paraId="7EB0F0D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0.42%</w:t>
            </w:r>
          </w:p>
        </w:tc>
        <w:tc>
          <w:tcPr>
            <w:tcW w:w="1020" w:type="dxa"/>
            <w:shd w:val="clear" w:color="auto" w:fill="auto"/>
            <w:noWrap/>
            <w:vAlign w:val="center"/>
            <w:hideMark/>
          </w:tcPr>
          <w:p w14:paraId="6514851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0.38%</w:t>
            </w:r>
          </w:p>
        </w:tc>
        <w:tc>
          <w:tcPr>
            <w:tcW w:w="1020" w:type="dxa"/>
            <w:shd w:val="clear" w:color="auto" w:fill="auto"/>
            <w:noWrap/>
            <w:vAlign w:val="center"/>
            <w:hideMark/>
          </w:tcPr>
          <w:p w14:paraId="5F423EC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0.33%</w:t>
            </w:r>
          </w:p>
        </w:tc>
      </w:tr>
      <w:tr w:rsidR="00CF00FD" w:rsidRPr="00CF00FD" w14:paraId="483F5B82" w14:textId="77777777" w:rsidTr="005A4C72">
        <w:trPr>
          <w:trHeight w:val="20"/>
        </w:trPr>
        <w:tc>
          <w:tcPr>
            <w:tcW w:w="1824" w:type="dxa"/>
            <w:shd w:val="clear" w:color="000000" w:fill="C5D9F1"/>
            <w:noWrap/>
            <w:vAlign w:val="center"/>
            <w:hideMark/>
          </w:tcPr>
          <w:p w14:paraId="4EECB4E5"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Saskatchewan</w:t>
            </w:r>
          </w:p>
        </w:tc>
        <w:tc>
          <w:tcPr>
            <w:tcW w:w="1020" w:type="dxa"/>
            <w:shd w:val="clear" w:color="000000" w:fill="C5D9F1"/>
            <w:noWrap/>
            <w:vAlign w:val="center"/>
            <w:hideMark/>
          </w:tcPr>
          <w:p w14:paraId="69E49E17"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240,645</w:t>
            </w:r>
          </w:p>
        </w:tc>
        <w:tc>
          <w:tcPr>
            <w:tcW w:w="1020" w:type="dxa"/>
            <w:shd w:val="clear" w:color="000000" w:fill="C5D9F1"/>
            <w:noWrap/>
            <w:vAlign w:val="center"/>
            <w:hideMark/>
          </w:tcPr>
          <w:p w14:paraId="0291BD9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24,744</w:t>
            </w:r>
          </w:p>
        </w:tc>
        <w:tc>
          <w:tcPr>
            <w:tcW w:w="1020" w:type="dxa"/>
            <w:shd w:val="clear" w:color="000000" w:fill="C5D9F1"/>
            <w:noWrap/>
            <w:vAlign w:val="center"/>
            <w:hideMark/>
          </w:tcPr>
          <w:p w14:paraId="2C22E62E"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10.28%</w:t>
            </w:r>
          </w:p>
        </w:tc>
        <w:tc>
          <w:tcPr>
            <w:tcW w:w="1020" w:type="dxa"/>
            <w:shd w:val="clear" w:color="000000" w:fill="C5D9F1"/>
            <w:noWrap/>
            <w:vAlign w:val="center"/>
            <w:hideMark/>
          </w:tcPr>
          <w:p w14:paraId="51E53F84"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9.12%</w:t>
            </w:r>
          </w:p>
        </w:tc>
        <w:tc>
          <w:tcPr>
            <w:tcW w:w="1020" w:type="dxa"/>
            <w:shd w:val="clear" w:color="000000" w:fill="C5D9F1"/>
            <w:noWrap/>
            <w:vAlign w:val="center"/>
            <w:hideMark/>
          </w:tcPr>
          <w:p w14:paraId="62C27C6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9.13%</w:t>
            </w:r>
          </w:p>
        </w:tc>
        <w:tc>
          <w:tcPr>
            <w:tcW w:w="1020" w:type="dxa"/>
            <w:shd w:val="clear" w:color="000000" w:fill="C5D9F1"/>
            <w:noWrap/>
            <w:vAlign w:val="center"/>
            <w:hideMark/>
          </w:tcPr>
          <w:p w14:paraId="5A2B3FE7"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8.49%</w:t>
            </w:r>
          </w:p>
        </w:tc>
      </w:tr>
      <w:tr w:rsidR="00CF00FD" w:rsidRPr="00CF00FD" w14:paraId="51898269" w14:textId="77777777" w:rsidTr="005A4C72">
        <w:trPr>
          <w:trHeight w:val="20"/>
        </w:trPr>
        <w:tc>
          <w:tcPr>
            <w:tcW w:w="1824" w:type="dxa"/>
            <w:shd w:val="clear" w:color="auto" w:fill="auto"/>
            <w:noWrap/>
            <w:vAlign w:val="center"/>
            <w:hideMark/>
          </w:tcPr>
          <w:p w14:paraId="41A654DB"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25122C1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81,605</w:t>
            </w:r>
          </w:p>
        </w:tc>
        <w:tc>
          <w:tcPr>
            <w:tcW w:w="1020" w:type="dxa"/>
            <w:shd w:val="clear" w:color="auto" w:fill="auto"/>
            <w:noWrap/>
            <w:vAlign w:val="center"/>
            <w:hideMark/>
          </w:tcPr>
          <w:p w14:paraId="4532B36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7,063</w:t>
            </w:r>
          </w:p>
        </w:tc>
        <w:tc>
          <w:tcPr>
            <w:tcW w:w="1020" w:type="dxa"/>
            <w:shd w:val="clear" w:color="auto" w:fill="auto"/>
            <w:noWrap/>
            <w:vAlign w:val="center"/>
            <w:hideMark/>
          </w:tcPr>
          <w:p w14:paraId="4519DEC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8.66%</w:t>
            </w:r>
          </w:p>
        </w:tc>
        <w:tc>
          <w:tcPr>
            <w:tcW w:w="1020" w:type="dxa"/>
            <w:shd w:val="clear" w:color="auto" w:fill="auto"/>
            <w:noWrap/>
            <w:vAlign w:val="center"/>
            <w:hideMark/>
          </w:tcPr>
          <w:p w14:paraId="0C840FA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7.95%</w:t>
            </w:r>
          </w:p>
        </w:tc>
        <w:tc>
          <w:tcPr>
            <w:tcW w:w="1020" w:type="dxa"/>
            <w:shd w:val="clear" w:color="auto" w:fill="auto"/>
            <w:noWrap/>
            <w:vAlign w:val="center"/>
            <w:hideMark/>
          </w:tcPr>
          <w:p w14:paraId="415A06B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8.43%</w:t>
            </w:r>
          </w:p>
        </w:tc>
        <w:tc>
          <w:tcPr>
            <w:tcW w:w="1020" w:type="dxa"/>
            <w:shd w:val="clear" w:color="auto" w:fill="auto"/>
            <w:noWrap/>
            <w:vAlign w:val="center"/>
            <w:hideMark/>
          </w:tcPr>
          <w:p w14:paraId="35C13E8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7.56%</w:t>
            </w:r>
          </w:p>
        </w:tc>
      </w:tr>
      <w:tr w:rsidR="00CF00FD" w:rsidRPr="00CF00FD" w14:paraId="3F8297D9" w14:textId="77777777" w:rsidTr="005A4C72">
        <w:trPr>
          <w:trHeight w:val="20"/>
        </w:trPr>
        <w:tc>
          <w:tcPr>
            <w:tcW w:w="1824" w:type="dxa"/>
            <w:shd w:val="clear" w:color="auto" w:fill="auto"/>
            <w:noWrap/>
            <w:vAlign w:val="center"/>
            <w:hideMark/>
          </w:tcPr>
          <w:p w14:paraId="235CD229"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3AF7247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37,925</w:t>
            </w:r>
          </w:p>
        </w:tc>
        <w:tc>
          <w:tcPr>
            <w:tcW w:w="1020" w:type="dxa"/>
            <w:shd w:val="clear" w:color="auto" w:fill="auto"/>
            <w:noWrap/>
            <w:vAlign w:val="center"/>
            <w:hideMark/>
          </w:tcPr>
          <w:p w14:paraId="363EE49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9,904</w:t>
            </w:r>
          </w:p>
        </w:tc>
        <w:tc>
          <w:tcPr>
            <w:tcW w:w="1020" w:type="dxa"/>
            <w:shd w:val="clear" w:color="auto" w:fill="auto"/>
            <w:noWrap/>
            <w:vAlign w:val="center"/>
            <w:hideMark/>
          </w:tcPr>
          <w:p w14:paraId="25D3416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26.11%</w:t>
            </w:r>
          </w:p>
        </w:tc>
        <w:tc>
          <w:tcPr>
            <w:tcW w:w="1020" w:type="dxa"/>
            <w:shd w:val="clear" w:color="auto" w:fill="auto"/>
            <w:noWrap/>
            <w:vAlign w:val="center"/>
            <w:hideMark/>
          </w:tcPr>
          <w:p w14:paraId="3480E52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23.79%</w:t>
            </w:r>
          </w:p>
        </w:tc>
        <w:tc>
          <w:tcPr>
            <w:tcW w:w="1020" w:type="dxa"/>
            <w:shd w:val="clear" w:color="auto" w:fill="auto"/>
            <w:noWrap/>
            <w:vAlign w:val="center"/>
            <w:hideMark/>
          </w:tcPr>
          <w:p w14:paraId="4FE3259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22.61%</w:t>
            </w:r>
          </w:p>
        </w:tc>
        <w:tc>
          <w:tcPr>
            <w:tcW w:w="1020" w:type="dxa"/>
            <w:shd w:val="clear" w:color="auto" w:fill="auto"/>
            <w:noWrap/>
            <w:vAlign w:val="center"/>
            <w:hideMark/>
          </w:tcPr>
          <w:p w14:paraId="5825DC5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20.32%</w:t>
            </w:r>
          </w:p>
        </w:tc>
      </w:tr>
      <w:tr w:rsidR="00CF00FD" w:rsidRPr="00CF00FD" w14:paraId="0DB75D22" w14:textId="77777777" w:rsidTr="005A4C72">
        <w:trPr>
          <w:trHeight w:val="20"/>
        </w:trPr>
        <w:tc>
          <w:tcPr>
            <w:tcW w:w="1824" w:type="dxa"/>
            <w:shd w:val="clear" w:color="auto" w:fill="auto"/>
            <w:noWrap/>
            <w:vAlign w:val="center"/>
            <w:hideMark/>
          </w:tcPr>
          <w:p w14:paraId="10083A0D"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26A7AC8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51,470</w:t>
            </w:r>
          </w:p>
        </w:tc>
        <w:tc>
          <w:tcPr>
            <w:tcW w:w="1020" w:type="dxa"/>
            <w:shd w:val="clear" w:color="auto" w:fill="auto"/>
            <w:noWrap/>
            <w:vAlign w:val="center"/>
            <w:hideMark/>
          </w:tcPr>
          <w:p w14:paraId="0991E26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7,206</w:t>
            </w:r>
          </w:p>
        </w:tc>
        <w:tc>
          <w:tcPr>
            <w:tcW w:w="1020" w:type="dxa"/>
            <w:shd w:val="clear" w:color="auto" w:fill="auto"/>
            <w:noWrap/>
            <w:vAlign w:val="center"/>
            <w:hideMark/>
          </w:tcPr>
          <w:p w14:paraId="3CA64CF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14.00%</w:t>
            </w:r>
          </w:p>
        </w:tc>
        <w:tc>
          <w:tcPr>
            <w:tcW w:w="1020" w:type="dxa"/>
            <w:shd w:val="clear" w:color="auto" w:fill="auto"/>
            <w:noWrap/>
            <w:vAlign w:val="center"/>
            <w:hideMark/>
          </w:tcPr>
          <w:p w14:paraId="52E3CCF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11.75%</w:t>
            </w:r>
          </w:p>
        </w:tc>
        <w:tc>
          <w:tcPr>
            <w:tcW w:w="1020" w:type="dxa"/>
            <w:shd w:val="clear" w:color="auto" w:fill="auto"/>
            <w:noWrap/>
            <w:vAlign w:val="center"/>
            <w:hideMark/>
          </w:tcPr>
          <w:p w14:paraId="083AF7C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11.86%</w:t>
            </w:r>
          </w:p>
        </w:tc>
        <w:tc>
          <w:tcPr>
            <w:tcW w:w="1020" w:type="dxa"/>
            <w:shd w:val="clear" w:color="auto" w:fill="auto"/>
            <w:noWrap/>
            <w:vAlign w:val="center"/>
            <w:hideMark/>
          </w:tcPr>
          <w:p w14:paraId="59402AD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12.03%</w:t>
            </w:r>
          </w:p>
        </w:tc>
      </w:tr>
      <w:tr w:rsidR="00CF00FD" w:rsidRPr="00CF00FD" w14:paraId="1798E593" w14:textId="77777777" w:rsidTr="005A4C72">
        <w:trPr>
          <w:trHeight w:val="20"/>
        </w:trPr>
        <w:tc>
          <w:tcPr>
            <w:tcW w:w="1824" w:type="dxa"/>
            <w:shd w:val="clear" w:color="auto" w:fill="auto"/>
            <w:noWrap/>
            <w:vAlign w:val="center"/>
            <w:hideMark/>
          </w:tcPr>
          <w:p w14:paraId="4E7CA696"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1F0F9C0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69,645</w:t>
            </w:r>
          </w:p>
        </w:tc>
        <w:tc>
          <w:tcPr>
            <w:tcW w:w="1020" w:type="dxa"/>
            <w:shd w:val="clear" w:color="auto" w:fill="auto"/>
            <w:noWrap/>
            <w:vAlign w:val="center"/>
            <w:hideMark/>
          </w:tcPr>
          <w:p w14:paraId="34E1F36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571</w:t>
            </w:r>
          </w:p>
        </w:tc>
        <w:tc>
          <w:tcPr>
            <w:tcW w:w="1020" w:type="dxa"/>
            <w:shd w:val="clear" w:color="auto" w:fill="auto"/>
            <w:noWrap/>
            <w:vAlign w:val="center"/>
            <w:hideMark/>
          </w:tcPr>
          <w:p w14:paraId="5B4403C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0.82%</w:t>
            </w:r>
          </w:p>
        </w:tc>
        <w:tc>
          <w:tcPr>
            <w:tcW w:w="1020" w:type="dxa"/>
            <w:shd w:val="clear" w:color="auto" w:fill="auto"/>
            <w:noWrap/>
            <w:vAlign w:val="center"/>
            <w:hideMark/>
          </w:tcPr>
          <w:p w14:paraId="5B527E3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0.55%</w:t>
            </w:r>
          </w:p>
        </w:tc>
        <w:tc>
          <w:tcPr>
            <w:tcW w:w="1020" w:type="dxa"/>
            <w:shd w:val="clear" w:color="auto" w:fill="auto"/>
            <w:noWrap/>
            <w:vAlign w:val="center"/>
            <w:hideMark/>
          </w:tcPr>
          <w:p w14:paraId="06C15E1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0.58%</w:t>
            </w:r>
          </w:p>
        </w:tc>
        <w:tc>
          <w:tcPr>
            <w:tcW w:w="1020" w:type="dxa"/>
            <w:shd w:val="clear" w:color="auto" w:fill="auto"/>
            <w:noWrap/>
            <w:vAlign w:val="center"/>
            <w:hideMark/>
          </w:tcPr>
          <w:p w14:paraId="4343B58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0.51%</w:t>
            </w:r>
          </w:p>
        </w:tc>
      </w:tr>
      <w:tr w:rsidR="00CF00FD" w:rsidRPr="00CF00FD" w14:paraId="2E62B65B" w14:textId="77777777" w:rsidTr="005A4C72">
        <w:trPr>
          <w:trHeight w:val="20"/>
        </w:trPr>
        <w:tc>
          <w:tcPr>
            <w:tcW w:w="1824" w:type="dxa"/>
            <w:shd w:val="clear" w:color="000000" w:fill="C5D9F1"/>
            <w:noWrap/>
            <w:vAlign w:val="center"/>
            <w:hideMark/>
          </w:tcPr>
          <w:p w14:paraId="5FABFBD6"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Alberta</w:t>
            </w:r>
          </w:p>
        </w:tc>
        <w:tc>
          <w:tcPr>
            <w:tcW w:w="1020" w:type="dxa"/>
            <w:shd w:val="clear" w:color="000000" w:fill="C5D9F1"/>
            <w:noWrap/>
            <w:vAlign w:val="center"/>
            <w:hideMark/>
          </w:tcPr>
          <w:p w14:paraId="63E92CDD"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826,285</w:t>
            </w:r>
          </w:p>
        </w:tc>
        <w:tc>
          <w:tcPr>
            <w:tcW w:w="1020" w:type="dxa"/>
            <w:shd w:val="clear" w:color="000000" w:fill="C5D9F1"/>
            <w:noWrap/>
            <w:vAlign w:val="center"/>
            <w:hideMark/>
          </w:tcPr>
          <w:p w14:paraId="036AF84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63,814</w:t>
            </w:r>
          </w:p>
        </w:tc>
        <w:tc>
          <w:tcPr>
            <w:tcW w:w="1020" w:type="dxa"/>
            <w:shd w:val="clear" w:color="000000" w:fill="C5D9F1"/>
            <w:noWrap/>
            <w:vAlign w:val="center"/>
            <w:hideMark/>
          </w:tcPr>
          <w:p w14:paraId="39C25A2F"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7.72%</w:t>
            </w:r>
          </w:p>
        </w:tc>
        <w:tc>
          <w:tcPr>
            <w:tcW w:w="1020" w:type="dxa"/>
            <w:shd w:val="clear" w:color="000000" w:fill="C5D9F1"/>
            <w:noWrap/>
            <w:vAlign w:val="center"/>
            <w:hideMark/>
          </w:tcPr>
          <w:p w14:paraId="700A99FC"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6.74%</w:t>
            </w:r>
          </w:p>
        </w:tc>
        <w:tc>
          <w:tcPr>
            <w:tcW w:w="1020" w:type="dxa"/>
            <w:shd w:val="clear" w:color="000000" w:fill="C5D9F1"/>
            <w:noWrap/>
            <w:vAlign w:val="center"/>
            <w:hideMark/>
          </w:tcPr>
          <w:p w14:paraId="61C23B6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5.89%</w:t>
            </w:r>
          </w:p>
        </w:tc>
        <w:tc>
          <w:tcPr>
            <w:tcW w:w="1020" w:type="dxa"/>
            <w:shd w:val="clear" w:color="000000" w:fill="C5D9F1"/>
            <w:noWrap/>
            <w:vAlign w:val="center"/>
            <w:hideMark/>
          </w:tcPr>
          <w:p w14:paraId="736CC231"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6.19%</w:t>
            </w:r>
          </w:p>
        </w:tc>
      </w:tr>
      <w:tr w:rsidR="00CF00FD" w:rsidRPr="00CF00FD" w14:paraId="1B93A506" w14:textId="77777777" w:rsidTr="005A4C72">
        <w:trPr>
          <w:trHeight w:val="20"/>
        </w:trPr>
        <w:tc>
          <w:tcPr>
            <w:tcW w:w="1824" w:type="dxa"/>
            <w:shd w:val="clear" w:color="auto" w:fill="auto"/>
            <w:noWrap/>
            <w:vAlign w:val="center"/>
            <w:hideMark/>
          </w:tcPr>
          <w:p w14:paraId="1BFA91E9"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76BC4AB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290,125</w:t>
            </w:r>
          </w:p>
        </w:tc>
        <w:tc>
          <w:tcPr>
            <w:tcW w:w="1020" w:type="dxa"/>
            <w:shd w:val="clear" w:color="auto" w:fill="auto"/>
            <w:noWrap/>
            <w:vAlign w:val="center"/>
            <w:hideMark/>
          </w:tcPr>
          <w:p w14:paraId="308C569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16,370</w:t>
            </w:r>
          </w:p>
        </w:tc>
        <w:tc>
          <w:tcPr>
            <w:tcW w:w="1020" w:type="dxa"/>
            <w:shd w:val="clear" w:color="auto" w:fill="auto"/>
            <w:noWrap/>
            <w:vAlign w:val="center"/>
            <w:hideMark/>
          </w:tcPr>
          <w:p w14:paraId="12E259D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5.64%</w:t>
            </w:r>
          </w:p>
        </w:tc>
        <w:tc>
          <w:tcPr>
            <w:tcW w:w="1020" w:type="dxa"/>
            <w:shd w:val="clear" w:color="auto" w:fill="auto"/>
            <w:noWrap/>
            <w:vAlign w:val="center"/>
            <w:hideMark/>
          </w:tcPr>
          <w:p w14:paraId="109D3A1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5.66%</w:t>
            </w:r>
          </w:p>
        </w:tc>
        <w:tc>
          <w:tcPr>
            <w:tcW w:w="1020" w:type="dxa"/>
            <w:shd w:val="clear" w:color="auto" w:fill="auto"/>
            <w:noWrap/>
            <w:vAlign w:val="center"/>
            <w:hideMark/>
          </w:tcPr>
          <w:p w14:paraId="7AC9510D"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4.45%</w:t>
            </w:r>
          </w:p>
        </w:tc>
        <w:tc>
          <w:tcPr>
            <w:tcW w:w="1020" w:type="dxa"/>
            <w:shd w:val="clear" w:color="auto" w:fill="auto"/>
            <w:noWrap/>
            <w:vAlign w:val="center"/>
            <w:hideMark/>
          </w:tcPr>
          <w:p w14:paraId="1837466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4.81%</w:t>
            </w:r>
          </w:p>
        </w:tc>
      </w:tr>
      <w:tr w:rsidR="00CF00FD" w:rsidRPr="00CF00FD" w14:paraId="018B24AA" w14:textId="77777777" w:rsidTr="005A4C72">
        <w:trPr>
          <w:trHeight w:val="20"/>
        </w:trPr>
        <w:tc>
          <w:tcPr>
            <w:tcW w:w="1824" w:type="dxa"/>
            <w:shd w:val="clear" w:color="auto" w:fill="auto"/>
            <w:noWrap/>
            <w:vAlign w:val="center"/>
            <w:hideMark/>
          </w:tcPr>
          <w:p w14:paraId="0A2E89FC"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367041D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131,415</w:t>
            </w:r>
          </w:p>
        </w:tc>
        <w:tc>
          <w:tcPr>
            <w:tcW w:w="1020" w:type="dxa"/>
            <w:shd w:val="clear" w:color="auto" w:fill="auto"/>
            <w:noWrap/>
            <w:vAlign w:val="center"/>
            <w:hideMark/>
          </w:tcPr>
          <w:p w14:paraId="0B9BB9C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24,576</w:t>
            </w:r>
          </w:p>
        </w:tc>
        <w:tc>
          <w:tcPr>
            <w:tcW w:w="1020" w:type="dxa"/>
            <w:shd w:val="clear" w:color="auto" w:fill="auto"/>
            <w:noWrap/>
            <w:vAlign w:val="center"/>
            <w:hideMark/>
          </w:tcPr>
          <w:p w14:paraId="70325F0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18.70%</w:t>
            </w:r>
          </w:p>
        </w:tc>
        <w:tc>
          <w:tcPr>
            <w:tcW w:w="1020" w:type="dxa"/>
            <w:shd w:val="clear" w:color="auto" w:fill="auto"/>
            <w:noWrap/>
            <w:vAlign w:val="center"/>
            <w:hideMark/>
          </w:tcPr>
          <w:p w14:paraId="5775878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16.53%</w:t>
            </w:r>
          </w:p>
        </w:tc>
        <w:tc>
          <w:tcPr>
            <w:tcW w:w="1020" w:type="dxa"/>
            <w:shd w:val="clear" w:color="auto" w:fill="auto"/>
            <w:noWrap/>
            <w:vAlign w:val="center"/>
            <w:hideMark/>
          </w:tcPr>
          <w:p w14:paraId="52DD588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14.31%</w:t>
            </w:r>
          </w:p>
        </w:tc>
        <w:tc>
          <w:tcPr>
            <w:tcW w:w="1020" w:type="dxa"/>
            <w:shd w:val="clear" w:color="auto" w:fill="auto"/>
            <w:noWrap/>
            <w:vAlign w:val="center"/>
            <w:hideMark/>
          </w:tcPr>
          <w:p w14:paraId="109A110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14.96%</w:t>
            </w:r>
          </w:p>
        </w:tc>
      </w:tr>
      <w:tr w:rsidR="00CF00FD" w:rsidRPr="00CF00FD" w14:paraId="4A2A913B" w14:textId="77777777" w:rsidTr="005A4C72">
        <w:trPr>
          <w:trHeight w:val="20"/>
        </w:trPr>
        <w:tc>
          <w:tcPr>
            <w:tcW w:w="1824" w:type="dxa"/>
            <w:shd w:val="clear" w:color="auto" w:fill="auto"/>
            <w:noWrap/>
            <w:vAlign w:val="center"/>
            <w:hideMark/>
          </w:tcPr>
          <w:p w14:paraId="520A444E"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6EEB472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173,625</w:t>
            </w:r>
          </w:p>
        </w:tc>
        <w:tc>
          <w:tcPr>
            <w:tcW w:w="1020" w:type="dxa"/>
            <w:shd w:val="clear" w:color="auto" w:fill="auto"/>
            <w:noWrap/>
            <w:vAlign w:val="center"/>
            <w:hideMark/>
          </w:tcPr>
          <w:p w14:paraId="531611F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20,580</w:t>
            </w:r>
          </w:p>
        </w:tc>
        <w:tc>
          <w:tcPr>
            <w:tcW w:w="1020" w:type="dxa"/>
            <w:shd w:val="clear" w:color="auto" w:fill="auto"/>
            <w:noWrap/>
            <w:vAlign w:val="center"/>
            <w:hideMark/>
          </w:tcPr>
          <w:p w14:paraId="10BC066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11.85%</w:t>
            </w:r>
          </w:p>
        </w:tc>
        <w:tc>
          <w:tcPr>
            <w:tcW w:w="1020" w:type="dxa"/>
            <w:shd w:val="clear" w:color="auto" w:fill="auto"/>
            <w:noWrap/>
            <w:vAlign w:val="center"/>
            <w:hideMark/>
          </w:tcPr>
          <w:p w14:paraId="184D5BF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9.39%</w:t>
            </w:r>
          </w:p>
        </w:tc>
        <w:tc>
          <w:tcPr>
            <w:tcW w:w="1020" w:type="dxa"/>
            <w:shd w:val="clear" w:color="auto" w:fill="auto"/>
            <w:noWrap/>
            <w:vAlign w:val="center"/>
            <w:hideMark/>
          </w:tcPr>
          <w:p w14:paraId="6ACD79A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8.62%</w:t>
            </w:r>
          </w:p>
        </w:tc>
        <w:tc>
          <w:tcPr>
            <w:tcW w:w="1020" w:type="dxa"/>
            <w:shd w:val="clear" w:color="auto" w:fill="auto"/>
            <w:noWrap/>
            <w:vAlign w:val="center"/>
            <w:hideMark/>
          </w:tcPr>
          <w:p w14:paraId="67BFF51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9.46%</w:t>
            </w:r>
          </w:p>
        </w:tc>
      </w:tr>
      <w:tr w:rsidR="00CF00FD" w:rsidRPr="00CF00FD" w14:paraId="10B757F0" w14:textId="77777777" w:rsidTr="005A4C72">
        <w:trPr>
          <w:trHeight w:val="20"/>
        </w:trPr>
        <w:tc>
          <w:tcPr>
            <w:tcW w:w="1824" w:type="dxa"/>
            <w:shd w:val="clear" w:color="auto" w:fill="auto"/>
            <w:noWrap/>
            <w:vAlign w:val="center"/>
            <w:hideMark/>
          </w:tcPr>
          <w:p w14:paraId="5E125368"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0016A7D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231,120</w:t>
            </w:r>
          </w:p>
        </w:tc>
        <w:tc>
          <w:tcPr>
            <w:tcW w:w="1020" w:type="dxa"/>
            <w:shd w:val="clear" w:color="auto" w:fill="auto"/>
            <w:noWrap/>
            <w:vAlign w:val="center"/>
            <w:hideMark/>
          </w:tcPr>
          <w:p w14:paraId="003245B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2,288</w:t>
            </w:r>
          </w:p>
        </w:tc>
        <w:tc>
          <w:tcPr>
            <w:tcW w:w="1020" w:type="dxa"/>
            <w:shd w:val="clear" w:color="auto" w:fill="auto"/>
            <w:noWrap/>
            <w:vAlign w:val="center"/>
            <w:hideMark/>
          </w:tcPr>
          <w:p w14:paraId="23A8559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0.99%</w:t>
            </w:r>
          </w:p>
        </w:tc>
        <w:tc>
          <w:tcPr>
            <w:tcW w:w="1020" w:type="dxa"/>
            <w:shd w:val="clear" w:color="auto" w:fill="auto"/>
            <w:noWrap/>
            <w:vAlign w:val="center"/>
            <w:hideMark/>
          </w:tcPr>
          <w:p w14:paraId="0BE7810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0.56%</w:t>
            </w:r>
          </w:p>
        </w:tc>
        <w:tc>
          <w:tcPr>
            <w:tcW w:w="1020" w:type="dxa"/>
            <w:shd w:val="clear" w:color="auto" w:fill="auto"/>
            <w:noWrap/>
            <w:vAlign w:val="center"/>
            <w:hideMark/>
          </w:tcPr>
          <w:p w14:paraId="4B4C9BF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0.86%</w:t>
            </w:r>
          </w:p>
        </w:tc>
        <w:tc>
          <w:tcPr>
            <w:tcW w:w="1020" w:type="dxa"/>
            <w:shd w:val="clear" w:color="auto" w:fill="auto"/>
            <w:noWrap/>
            <w:vAlign w:val="center"/>
            <w:hideMark/>
          </w:tcPr>
          <w:p w14:paraId="5507363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0.48%</w:t>
            </w:r>
          </w:p>
        </w:tc>
      </w:tr>
      <w:tr w:rsidR="00CF00FD" w:rsidRPr="00CF00FD" w14:paraId="584E8CE4" w14:textId="77777777" w:rsidTr="005A4C72">
        <w:trPr>
          <w:trHeight w:val="20"/>
        </w:trPr>
        <w:tc>
          <w:tcPr>
            <w:tcW w:w="1824" w:type="dxa"/>
            <w:shd w:val="clear" w:color="000000" w:fill="C5D9F1"/>
            <w:noWrap/>
            <w:vAlign w:val="center"/>
            <w:hideMark/>
          </w:tcPr>
          <w:p w14:paraId="64B54D01"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Territories</w:t>
            </w:r>
          </w:p>
        </w:tc>
        <w:tc>
          <w:tcPr>
            <w:tcW w:w="1020" w:type="dxa"/>
            <w:shd w:val="clear" w:color="000000" w:fill="C5D9F1"/>
            <w:noWrap/>
            <w:vAlign w:val="center"/>
            <w:hideMark/>
          </w:tcPr>
          <w:p w14:paraId="1A580FC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30,490</w:t>
            </w:r>
          </w:p>
        </w:tc>
        <w:tc>
          <w:tcPr>
            <w:tcW w:w="1020" w:type="dxa"/>
            <w:shd w:val="clear" w:color="000000" w:fill="C5D9F1"/>
            <w:noWrap/>
            <w:vAlign w:val="center"/>
            <w:hideMark/>
          </w:tcPr>
          <w:p w14:paraId="3F614AA3"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428</w:t>
            </w:r>
          </w:p>
        </w:tc>
        <w:tc>
          <w:tcPr>
            <w:tcW w:w="1020" w:type="dxa"/>
            <w:shd w:val="clear" w:color="000000" w:fill="C5D9F1"/>
            <w:noWrap/>
            <w:vAlign w:val="center"/>
            <w:hideMark/>
          </w:tcPr>
          <w:p w14:paraId="12791BC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1.40%</w:t>
            </w:r>
          </w:p>
        </w:tc>
        <w:tc>
          <w:tcPr>
            <w:tcW w:w="1020" w:type="dxa"/>
            <w:shd w:val="clear" w:color="000000" w:fill="C5D9F1"/>
            <w:noWrap/>
            <w:vAlign w:val="center"/>
            <w:hideMark/>
          </w:tcPr>
          <w:p w14:paraId="4B2C06A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1.41%</w:t>
            </w:r>
          </w:p>
        </w:tc>
        <w:tc>
          <w:tcPr>
            <w:tcW w:w="1020" w:type="dxa"/>
            <w:shd w:val="clear" w:color="000000" w:fill="C5D9F1"/>
            <w:noWrap/>
            <w:vAlign w:val="center"/>
            <w:hideMark/>
          </w:tcPr>
          <w:p w14:paraId="7307E837"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0.97%</w:t>
            </w:r>
          </w:p>
        </w:tc>
        <w:tc>
          <w:tcPr>
            <w:tcW w:w="1020" w:type="dxa"/>
            <w:shd w:val="clear" w:color="000000" w:fill="C5D9F1"/>
            <w:noWrap/>
            <w:vAlign w:val="center"/>
            <w:hideMark/>
          </w:tcPr>
          <w:p w14:paraId="116484FD"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2.72%</w:t>
            </w:r>
          </w:p>
        </w:tc>
      </w:tr>
      <w:tr w:rsidR="00CF00FD" w:rsidRPr="00CF00FD" w14:paraId="7151B398" w14:textId="77777777" w:rsidTr="005A4C72">
        <w:trPr>
          <w:trHeight w:val="20"/>
        </w:trPr>
        <w:tc>
          <w:tcPr>
            <w:tcW w:w="1824" w:type="dxa"/>
            <w:shd w:val="clear" w:color="auto" w:fill="auto"/>
            <w:noWrap/>
            <w:vAlign w:val="center"/>
            <w:hideMark/>
          </w:tcPr>
          <w:p w14:paraId="587FDC65"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3C36F92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10,845</w:t>
            </w:r>
          </w:p>
        </w:tc>
        <w:tc>
          <w:tcPr>
            <w:tcW w:w="1020" w:type="dxa"/>
            <w:shd w:val="clear" w:color="auto" w:fill="auto"/>
            <w:noWrap/>
            <w:vAlign w:val="center"/>
            <w:hideMark/>
          </w:tcPr>
          <w:p w14:paraId="24019E5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118</w:t>
            </w:r>
          </w:p>
        </w:tc>
        <w:tc>
          <w:tcPr>
            <w:tcW w:w="1020" w:type="dxa"/>
            <w:shd w:val="clear" w:color="auto" w:fill="auto"/>
            <w:noWrap/>
            <w:vAlign w:val="center"/>
            <w:hideMark/>
          </w:tcPr>
          <w:p w14:paraId="6D255B6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1.09%</w:t>
            </w:r>
          </w:p>
        </w:tc>
        <w:tc>
          <w:tcPr>
            <w:tcW w:w="1020" w:type="dxa"/>
            <w:shd w:val="clear" w:color="auto" w:fill="auto"/>
            <w:noWrap/>
            <w:vAlign w:val="center"/>
            <w:hideMark/>
          </w:tcPr>
          <w:p w14:paraId="4D2F934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1.70%</w:t>
            </w:r>
          </w:p>
        </w:tc>
        <w:tc>
          <w:tcPr>
            <w:tcW w:w="1020" w:type="dxa"/>
            <w:shd w:val="clear" w:color="auto" w:fill="auto"/>
            <w:noWrap/>
            <w:vAlign w:val="center"/>
            <w:hideMark/>
          </w:tcPr>
          <w:p w14:paraId="3531A1C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1.19%</w:t>
            </w:r>
          </w:p>
        </w:tc>
        <w:tc>
          <w:tcPr>
            <w:tcW w:w="1020" w:type="dxa"/>
            <w:shd w:val="clear" w:color="auto" w:fill="auto"/>
            <w:noWrap/>
            <w:vAlign w:val="center"/>
            <w:hideMark/>
          </w:tcPr>
          <w:p w14:paraId="4C18DFE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2.04%</w:t>
            </w:r>
          </w:p>
        </w:tc>
      </w:tr>
      <w:tr w:rsidR="00CF00FD" w:rsidRPr="00CF00FD" w14:paraId="0165B5CF" w14:textId="77777777" w:rsidTr="005A4C72">
        <w:trPr>
          <w:trHeight w:val="20"/>
        </w:trPr>
        <w:tc>
          <w:tcPr>
            <w:tcW w:w="1824" w:type="dxa"/>
            <w:shd w:val="clear" w:color="auto" w:fill="auto"/>
            <w:noWrap/>
            <w:vAlign w:val="center"/>
            <w:hideMark/>
          </w:tcPr>
          <w:p w14:paraId="6663CDE5"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1DDEB7D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4,930</w:t>
            </w:r>
          </w:p>
        </w:tc>
        <w:tc>
          <w:tcPr>
            <w:tcW w:w="1020" w:type="dxa"/>
            <w:shd w:val="clear" w:color="auto" w:fill="auto"/>
            <w:noWrap/>
            <w:vAlign w:val="center"/>
            <w:hideMark/>
          </w:tcPr>
          <w:p w14:paraId="043E767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124</w:t>
            </w:r>
          </w:p>
        </w:tc>
        <w:tc>
          <w:tcPr>
            <w:tcW w:w="1020" w:type="dxa"/>
            <w:shd w:val="clear" w:color="auto" w:fill="auto"/>
            <w:noWrap/>
            <w:vAlign w:val="center"/>
            <w:hideMark/>
          </w:tcPr>
          <w:p w14:paraId="6B52724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2.52%</w:t>
            </w:r>
          </w:p>
        </w:tc>
        <w:tc>
          <w:tcPr>
            <w:tcW w:w="1020" w:type="dxa"/>
            <w:shd w:val="clear" w:color="auto" w:fill="auto"/>
            <w:noWrap/>
            <w:vAlign w:val="center"/>
            <w:hideMark/>
          </w:tcPr>
          <w:p w14:paraId="54F7654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2.74%</w:t>
            </w:r>
          </w:p>
        </w:tc>
        <w:tc>
          <w:tcPr>
            <w:tcW w:w="1020" w:type="dxa"/>
            <w:shd w:val="clear" w:color="auto" w:fill="auto"/>
            <w:noWrap/>
            <w:vAlign w:val="center"/>
            <w:hideMark/>
          </w:tcPr>
          <w:p w14:paraId="31F58AA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1.66%</w:t>
            </w:r>
          </w:p>
        </w:tc>
        <w:tc>
          <w:tcPr>
            <w:tcW w:w="1020" w:type="dxa"/>
            <w:shd w:val="clear" w:color="auto" w:fill="auto"/>
            <w:noWrap/>
            <w:vAlign w:val="center"/>
            <w:hideMark/>
          </w:tcPr>
          <w:p w14:paraId="33D4AFB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6.13%</w:t>
            </w:r>
          </w:p>
        </w:tc>
      </w:tr>
      <w:tr w:rsidR="00CF00FD" w:rsidRPr="00CF00FD" w14:paraId="515A8B66" w14:textId="77777777" w:rsidTr="005A4C72">
        <w:trPr>
          <w:trHeight w:val="20"/>
        </w:trPr>
        <w:tc>
          <w:tcPr>
            <w:tcW w:w="1824" w:type="dxa"/>
            <w:shd w:val="clear" w:color="auto" w:fill="auto"/>
            <w:noWrap/>
            <w:vAlign w:val="center"/>
            <w:hideMark/>
          </w:tcPr>
          <w:p w14:paraId="35FC6DC3"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300BA81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6,310</w:t>
            </w:r>
          </w:p>
        </w:tc>
        <w:tc>
          <w:tcPr>
            <w:tcW w:w="1020" w:type="dxa"/>
            <w:shd w:val="clear" w:color="auto" w:fill="auto"/>
            <w:noWrap/>
            <w:vAlign w:val="center"/>
            <w:hideMark/>
          </w:tcPr>
          <w:p w14:paraId="4A3C158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115</w:t>
            </w:r>
          </w:p>
        </w:tc>
        <w:tc>
          <w:tcPr>
            <w:tcW w:w="1020" w:type="dxa"/>
            <w:shd w:val="clear" w:color="auto" w:fill="auto"/>
            <w:noWrap/>
            <w:vAlign w:val="center"/>
            <w:hideMark/>
          </w:tcPr>
          <w:p w14:paraId="7E13BFF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1.82%</w:t>
            </w:r>
          </w:p>
        </w:tc>
        <w:tc>
          <w:tcPr>
            <w:tcW w:w="1020" w:type="dxa"/>
            <w:shd w:val="clear" w:color="auto" w:fill="auto"/>
            <w:noWrap/>
            <w:vAlign w:val="center"/>
            <w:hideMark/>
          </w:tcPr>
          <w:p w14:paraId="56B7C58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1.58%</w:t>
            </w:r>
          </w:p>
        </w:tc>
        <w:tc>
          <w:tcPr>
            <w:tcW w:w="1020" w:type="dxa"/>
            <w:shd w:val="clear" w:color="auto" w:fill="auto"/>
            <w:noWrap/>
            <w:vAlign w:val="center"/>
            <w:hideMark/>
          </w:tcPr>
          <w:p w14:paraId="6322072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1.35%</w:t>
            </w:r>
          </w:p>
        </w:tc>
        <w:tc>
          <w:tcPr>
            <w:tcW w:w="1020" w:type="dxa"/>
            <w:shd w:val="clear" w:color="auto" w:fill="auto"/>
            <w:noWrap/>
            <w:vAlign w:val="center"/>
            <w:hideMark/>
          </w:tcPr>
          <w:p w14:paraId="2B78B8E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3.57%</w:t>
            </w:r>
          </w:p>
        </w:tc>
      </w:tr>
      <w:tr w:rsidR="00CF00FD" w:rsidRPr="00CF00FD" w14:paraId="446F2481" w14:textId="77777777" w:rsidTr="005A4C72">
        <w:trPr>
          <w:trHeight w:val="20"/>
        </w:trPr>
        <w:tc>
          <w:tcPr>
            <w:tcW w:w="1824" w:type="dxa"/>
            <w:shd w:val="clear" w:color="auto" w:fill="auto"/>
            <w:noWrap/>
            <w:vAlign w:val="center"/>
            <w:hideMark/>
          </w:tcPr>
          <w:p w14:paraId="19A2B035"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114EA72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8,405</w:t>
            </w:r>
          </w:p>
        </w:tc>
        <w:tc>
          <w:tcPr>
            <w:tcW w:w="1020" w:type="dxa"/>
            <w:shd w:val="clear" w:color="auto" w:fill="auto"/>
            <w:noWrap/>
            <w:vAlign w:val="center"/>
            <w:hideMark/>
          </w:tcPr>
          <w:p w14:paraId="116FBBC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71</w:t>
            </w:r>
          </w:p>
        </w:tc>
        <w:tc>
          <w:tcPr>
            <w:tcW w:w="1020" w:type="dxa"/>
            <w:shd w:val="clear" w:color="auto" w:fill="auto"/>
            <w:noWrap/>
            <w:vAlign w:val="center"/>
            <w:hideMark/>
          </w:tcPr>
          <w:p w14:paraId="068423C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0.84%</w:t>
            </w:r>
          </w:p>
        </w:tc>
        <w:tc>
          <w:tcPr>
            <w:tcW w:w="1020" w:type="dxa"/>
            <w:shd w:val="clear" w:color="auto" w:fill="auto"/>
            <w:noWrap/>
            <w:vAlign w:val="center"/>
            <w:hideMark/>
          </w:tcPr>
          <w:p w14:paraId="165E4D2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0.13%</w:t>
            </w:r>
          </w:p>
        </w:tc>
        <w:tc>
          <w:tcPr>
            <w:tcW w:w="1020" w:type="dxa"/>
            <w:shd w:val="clear" w:color="auto" w:fill="auto"/>
            <w:noWrap/>
            <w:vAlign w:val="center"/>
            <w:hideMark/>
          </w:tcPr>
          <w:p w14:paraId="3AC1ED24"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0.00%</w:t>
            </w:r>
          </w:p>
        </w:tc>
        <w:tc>
          <w:tcPr>
            <w:tcW w:w="1020" w:type="dxa"/>
            <w:shd w:val="clear" w:color="auto" w:fill="auto"/>
            <w:noWrap/>
            <w:vAlign w:val="center"/>
            <w:hideMark/>
          </w:tcPr>
          <w:p w14:paraId="3CB3451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0.96%</w:t>
            </w:r>
          </w:p>
        </w:tc>
      </w:tr>
      <w:tr w:rsidR="00CF00FD" w:rsidRPr="00CF00FD" w14:paraId="7821A900" w14:textId="77777777" w:rsidTr="005A4C72">
        <w:trPr>
          <w:trHeight w:val="20"/>
        </w:trPr>
        <w:tc>
          <w:tcPr>
            <w:tcW w:w="1824" w:type="dxa"/>
            <w:shd w:val="clear" w:color="000000" w:fill="C5D9F1"/>
            <w:vAlign w:val="center"/>
            <w:hideMark/>
          </w:tcPr>
          <w:p w14:paraId="76D840D3" w14:textId="77777777" w:rsidR="00CF00FD" w:rsidRPr="00CF00FD" w:rsidRDefault="00CF00FD" w:rsidP="005A4C72">
            <w:pPr>
              <w:spacing w:after="0" w:line="240" w:lineRule="auto"/>
              <w:rPr>
                <w:rFonts w:eastAsia="Times New Roman"/>
                <w:b/>
                <w:bCs/>
                <w:color w:val="auto"/>
                <w:sz w:val="14"/>
                <w:szCs w:val="14"/>
                <w:lang w:eastAsia="en-CA"/>
              </w:rPr>
            </w:pPr>
            <w:r w:rsidRPr="00CF00FD">
              <w:rPr>
                <w:rFonts w:eastAsia="Times New Roman"/>
                <w:b/>
                <w:bCs/>
                <w:color w:val="auto"/>
                <w:sz w:val="14"/>
                <w:szCs w:val="14"/>
                <w:lang w:eastAsia="en-CA"/>
              </w:rPr>
              <w:t xml:space="preserve">Canada (Participating </w:t>
            </w:r>
            <w:r w:rsidRPr="00CF00FD">
              <w:rPr>
                <w:rFonts w:eastAsia="Times New Roman"/>
                <w:b/>
                <w:bCs/>
                <w:color w:val="auto"/>
                <w:sz w:val="14"/>
                <w:szCs w:val="14"/>
                <w:lang w:eastAsia="en-CA"/>
              </w:rPr>
              <w:br/>
              <w:t>regions excl. BC + Independents)</w:t>
            </w:r>
          </w:p>
        </w:tc>
        <w:tc>
          <w:tcPr>
            <w:tcW w:w="1020" w:type="dxa"/>
            <w:shd w:val="clear" w:color="000000" w:fill="C5D9F1"/>
            <w:noWrap/>
            <w:vAlign w:val="center"/>
            <w:hideMark/>
          </w:tcPr>
          <w:p w14:paraId="613BE84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5,915,705</w:t>
            </w:r>
          </w:p>
        </w:tc>
        <w:tc>
          <w:tcPr>
            <w:tcW w:w="1020" w:type="dxa"/>
            <w:shd w:val="clear" w:color="000000" w:fill="C5D9F1"/>
            <w:noWrap/>
            <w:vAlign w:val="center"/>
            <w:hideMark/>
          </w:tcPr>
          <w:p w14:paraId="524B790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329,269</w:t>
            </w:r>
          </w:p>
        </w:tc>
        <w:tc>
          <w:tcPr>
            <w:tcW w:w="1020" w:type="dxa"/>
            <w:shd w:val="clear" w:color="000000" w:fill="C5D9F1"/>
            <w:noWrap/>
            <w:vAlign w:val="center"/>
            <w:hideMark/>
          </w:tcPr>
          <w:p w14:paraId="346E33EB"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5.6%</w:t>
            </w:r>
          </w:p>
        </w:tc>
        <w:tc>
          <w:tcPr>
            <w:tcW w:w="1020" w:type="dxa"/>
            <w:shd w:val="clear" w:color="000000" w:fill="C5D9F1"/>
            <w:noWrap/>
            <w:vAlign w:val="center"/>
            <w:hideMark/>
          </w:tcPr>
          <w:p w14:paraId="02CA9152"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5.5%</w:t>
            </w:r>
          </w:p>
        </w:tc>
        <w:tc>
          <w:tcPr>
            <w:tcW w:w="1020" w:type="dxa"/>
            <w:shd w:val="clear" w:color="000000" w:fill="C5D9F1"/>
            <w:noWrap/>
            <w:vAlign w:val="center"/>
            <w:hideMark/>
          </w:tcPr>
          <w:p w14:paraId="3035AD30"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5.2%</w:t>
            </w:r>
          </w:p>
        </w:tc>
        <w:tc>
          <w:tcPr>
            <w:tcW w:w="1020" w:type="dxa"/>
            <w:shd w:val="clear" w:color="000000" w:fill="C5D9F1"/>
            <w:noWrap/>
            <w:vAlign w:val="center"/>
            <w:hideMark/>
          </w:tcPr>
          <w:p w14:paraId="1641DF56" w14:textId="77777777" w:rsidR="00CF00FD" w:rsidRPr="00CF00FD" w:rsidRDefault="00CF00FD" w:rsidP="005A4C72">
            <w:pPr>
              <w:spacing w:after="0" w:line="240" w:lineRule="auto"/>
              <w:jc w:val="center"/>
              <w:rPr>
                <w:rFonts w:eastAsia="Times New Roman"/>
                <w:b/>
                <w:bCs/>
                <w:color w:val="auto"/>
                <w:sz w:val="14"/>
                <w:szCs w:val="14"/>
                <w:lang w:eastAsia="en-CA"/>
              </w:rPr>
            </w:pPr>
            <w:r w:rsidRPr="00CF00FD">
              <w:rPr>
                <w:rFonts w:eastAsia="Times New Roman"/>
                <w:b/>
                <w:bCs/>
                <w:color w:val="auto"/>
                <w:sz w:val="14"/>
                <w:szCs w:val="14"/>
                <w:lang w:eastAsia="en-CA"/>
              </w:rPr>
              <w:t>4.9%</w:t>
            </w:r>
          </w:p>
        </w:tc>
      </w:tr>
      <w:tr w:rsidR="00CF00FD" w:rsidRPr="00CF00FD" w14:paraId="6E085035" w14:textId="77777777" w:rsidTr="005A4C72">
        <w:trPr>
          <w:trHeight w:val="20"/>
        </w:trPr>
        <w:tc>
          <w:tcPr>
            <w:tcW w:w="1824" w:type="dxa"/>
            <w:shd w:val="clear" w:color="auto" w:fill="auto"/>
            <w:noWrap/>
            <w:vAlign w:val="center"/>
            <w:hideMark/>
          </w:tcPr>
          <w:p w14:paraId="3E5D5F22"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0-5</w:t>
            </w:r>
          </w:p>
        </w:tc>
        <w:tc>
          <w:tcPr>
            <w:tcW w:w="1020" w:type="dxa"/>
            <w:shd w:val="clear" w:color="auto" w:fill="auto"/>
            <w:noWrap/>
            <w:vAlign w:val="center"/>
            <w:hideMark/>
          </w:tcPr>
          <w:p w14:paraId="1F177831"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1,935,015</w:t>
            </w:r>
          </w:p>
        </w:tc>
        <w:tc>
          <w:tcPr>
            <w:tcW w:w="1020" w:type="dxa"/>
            <w:shd w:val="clear" w:color="auto" w:fill="auto"/>
            <w:noWrap/>
            <w:vAlign w:val="center"/>
            <w:hideMark/>
          </w:tcPr>
          <w:p w14:paraId="626AA54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94,924</w:t>
            </w:r>
          </w:p>
        </w:tc>
        <w:tc>
          <w:tcPr>
            <w:tcW w:w="1020" w:type="dxa"/>
            <w:shd w:val="clear" w:color="auto" w:fill="auto"/>
            <w:noWrap/>
            <w:vAlign w:val="center"/>
            <w:hideMark/>
          </w:tcPr>
          <w:p w14:paraId="305448F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4.91%</w:t>
            </w:r>
          </w:p>
        </w:tc>
        <w:tc>
          <w:tcPr>
            <w:tcW w:w="1020" w:type="dxa"/>
            <w:shd w:val="clear" w:color="auto" w:fill="auto"/>
            <w:noWrap/>
            <w:vAlign w:val="center"/>
            <w:hideMark/>
          </w:tcPr>
          <w:p w14:paraId="2C8055AB"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5.18%</w:t>
            </w:r>
          </w:p>
        </w:tc>
        <w:tc>
          <w:tcPr>
            <w:tcW w:w="1020" w:type="dxa"/>
            <w:shd w:val="clear" w:color="auto" w:fill="auto"/>
            <w:noWrap/>
            <w:vAlign w:val="center"/>
            <w:hideMark/>
          </w:tcPr>
          <w:p w14:paraId="5263597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4.75%</w:t>
            </w:r>
          </w:p>
        </w:tc>
        <w:tc>
          <w:tcPr>
            <w:tcW w:w="1020" w:type="dxa"/>
            <w:shd w:val="clear" w:color="auto" w:fill="auto"/>
            <w:noWrap/>
            <w:vAlign w:val="center"/>
            <w:hideMark/>
          </w:tcPr>
          <w:p w14:paraId="486BE3A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4.48%</w:t>
            </w:r>
          </w:p>
        </w:tc>
      </w:tr>
      <w:tr w:rsidR="00CF00FD" w:rsidRPr="00CF00FD" w14:paraId="42C8279D" w14:textId="77777777" w:rsidTr="005A4C72">
        <w:trPr>
          <w:trHeight w:val="20"/>
        </w:trPr>
        <w:tc>
          <w:tcPr>
            <w:tcW w:w="1824" w:type="dxa"/>
            <w:shd w:val="clear" w:color="auto" w:fill="auto"/>
            <w:noWrap/>
            <w:vAlign w:val="center"/>
            <w:hideMark/>
          </w:tcPr>
          <w:p w14:paraId="4FF9EE59"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6-8</w:t>
            </w:r>
          </w:p>
        </w:tc>
        <w:tc>
          <w:tcPr>
            <w:tcW w:w="1020" w:type="dxa"/>
            <w:shd w:val="clear" w:color="auto" w:fill="auto"/>
            <w:noWrap/>
            <w:vAlign w:val="center"/>
            <w:hideMark/>
          </w:tcPr>
          <w:p w14:paraId="4239B82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929,680</w:t>
            </w:r>
          </w:p>
        </w:tc>
        <w:tc>
          <w:tcPr>
            <w:tcW w:w="1020" w:type="dxa"/>
            <w:shd w:val="clear" w:color="auto" w:fill="auto"/>
            <w:noWrap/>
            <w:vAlign w:val="center"/>
            <w:hideMark/>
          </w:tcPr>
          <w:p w14:paraId="3B5A989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128,836</w:t>
            </w:r>
          </w:p>
        </w:tc>
        <w:tc>
          <w:tcPr>
            <w:tcW w:w="1020" w:type="dxa"/>
            <w:shd w:val="clear" w:color="auto" w:fill="auto"/>
            <w:noWrap/>
            <w:vAlign w:val="center"/>
            <w:hideMark/>
          </w:tcPr>
          <w:p w14:paraId="1D9DC72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13.86%</w:t>
            </w:r>
          </w:p>
        </w:tc>
        <w:tc>
          <w:tcPr>
            <w:tcW w:w="1020" w:type="dxa"/>
            <w:shd w:val="clear" w:color="auto" w:fill="auto"/>
            <w:noWrap/>
            <w:vAlign w:val="center"/>
            <w:hideMark/>
          </w:tcPr>
          <w:p w14:paraId="48EF0B20"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13.65%</w:t>
            </w:r>
          </w:p>
        </w:tc>
        <w:tc>
          <w:tcPr>
            <w:tcW w:w="1020" w:type="dxa"/>
            <w:shd w:val="clear" w:color="auto" w:fill="auto"/>
            <w:noWrap/>
            <w:vAlign w:val="center"/>
            <w:hideMark/>
          </w:tcPr>
          <w:p w14:paraId="158A952E"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12.76%</w:t>
            </w:r>
          </w:p>
        </w:tc>
        <w:tc>
          <w:tcPr>
            <w:tcW w:w="1020" w:type="dxa"/>
            <w:shd w:val="clear" w:color="auto" w:fill="auto"/>
            <w:noWrap/>
            <w:vAlign w:val="center"/>
            <w:hideMark/>
          </w:tcPr>
          <w:p w14:paraId="0089D54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12.19%</w:t>
            </w:r>
          </w:p>
        </w:tc>
      </w:tr>
      <w:tr w:rsidR="00CF00FD" w:rsidRPr="00CF00FD" w14:paraId="5D5A3F6E" w14:textId="77777777" w:rsidTr="005A4C72">
        <w:trPr>
          <w:trHeight w:val="20"/>
        </w:trPr>
        <w:tc>
          <w:tcPr>
            <w:tcW w:w="1824" w:type="dxa"/>
            <w:shd w:val="clear" w:color="auto" w:fill="auto"/>
            <w:noWrap/>
            <w:vAlign w:val="center"/>
            <w:hideMark/>
          </w:tcPr>
          <w:p w14:paraId="13A48090"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9-12</w:t>
            </w:r>
          </w:p>
        </w:tc>
        <w:tc>
          <w:tcPr>
            <w:tcW w:w="1020" w:type="dxa"/>
            <w:shd w:val="clear" w:color="auto" w:fill="auto"/>
            <w:noWrap/>
            <w:vAlign w:val="center"/>
            <w:hideMark/>
          </w:tcPr>
          <w:p w14:paraId="28E4E10A"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1,272,725</w:t>
            </w:r>
          </w:p>
        </w:tc>
        <w:tc>
          <w:tcPr>
            <w:tcW w:w="1020" w:type="dxa"/>
            <w:shd w:val="clear" w:color="auto" w:fill="auto"/>
            <w:noWrap/>
            <w:vAlign w:val="center"/>
            <w:hideMark/>
          </w:tcPr>
          <w:p w14:paraId="6F9A1678"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96,158</w:t>
            </w:r>
          </w:p>
        </w:tc>
        <w:tc>
          <w:tcPr>
            <w:tcW w:w="1020" w:type="dxa"/>
            <w:shd w:val="clear" w:color="auto" w:fill="auto"/>
            <w:noWrap/>
            <w:vAlign w:val="center"/>
            <w:hideMark/>
          </w:tcPr>
          <w:p w14:paraId="055CF1A2"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7.56%</w:t>
            </w:r>
          </w:p>
        </w:tc>
        <w:tc>
          <w:tcPr>
            <w:tcW w:w="1020" w:type="dxa"/>
            <w:shd w:val="clear" w:color="auto" w:fill="auto"/>
            <w:noWrap/>
            <w:vAlign w:val="center"/>
            <w:hideMark/>
          </w:tcPr>
          <w:p w14:paraId="59AE8707"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7.19%</w:t>
            </w:r>
          </w:p>
        </w:tc>
        <w:tc>
          <w:tcPr>
            <w:tcW w:w="1020" w:type="dxa"/>
            <w:shd w:val="clear" w:color="auto" w:fill="auto"/>
            <w:noWrap/>
            <w:vAlign w:val="center"/>
            <w:hideMark/>
          </w:tcPr>
          <w:p w14:paraId="177EF3B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7.08%</w:t>
            </w:r>
          </w:p>
        </w:tc>
        <w:tc>
          <w:tcPr>
            <w:tcW w:w="1020" w:type="dxa"/>
            <w:shd w:val="clear" w:color="auto" w:fill="auto"/>
            <w:noWrap/>
            <w:vAlign w:val="center"/>
            <w:hideMark/>
          </w:tcPr>
          <w:p w14:paraId="7C582A43"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6.52%</w:t>
            </w:r>
          </w:p>
        </w:tc>
      </w:tr>
      <w:tr w:rsidR="00CF00FD" w:rsidRPr="00CF00FD" w14:paraId="21B17164" w14:textId="77777777" w:rsidTr="005A4C72">
        <w:trPr>
          <w:trHeight w:val="20"/>
        </w:trPr>
        <w:tc>
          <w:tcPr>
            <w:tcW w:w="1824" w:type="dxa"/>
            <w:shd w:val="clear" w:color="auto" w:fill="auto"/>
            <w:noWrap/>
            <w:vAlign w:val="center"/>
            <w:hideMark/>
          </w:tcPr>
          <w:p w14:paraId="6A4038CC" w14:textId="77777777" w:rsidR="00CF00FD" w:rsidRPr="00CF00FD" w:rsidRDefault="00CF00FD" w:rsidP="005A4C72">
            <w:pPr>
              <w:spacing w:after="0" w:line="240" w:lineRule="auto"/>
              <w:rPr>
                <w:rFonts w:eastAsia="Times New Roman"/>
                <w:color w:val="auto"/>
                <w:sz w:val="14"/>
                <w:szCs w:val="14"/>
                <w:lang w:eastAsia="en-CA"/>
              </w:rPr>
            </w:pPr>
            <w:r w:rsidRPr="00CF00FD">
              <w:rPr>
                <w:rFonts w:eastAsia="Times New Roman"/>
                <w:color w:val="auto"/>
                <w:sz w:val="14"/>
                <w:szCs w:val="14"/>
                <w:lang w:eastAsia="en-CA"/>
              </w:rPr>
              <w:t>13+</w:t>
            </w:r>
          </w:p>
        </w:tc>
        <w:tc>
          <w:tcPr>
            <w:tcW w:w="1020" w:type="dxa"/>
            <w:shd w:val="clear" w:color="auto" w:fill="auto"/>
            <w:noWrap/>
            <w:vAlign w:val="center"/>
            <w:hideMark/>
          </w:tcPr>
          <w:p w14:paraId="3CCFE225"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1,768,835</w:t>
            </w:r>
          </w:p>
        </w:tc>
        <w:tc>
          <w:tcPr>
            <w:tcW w:w="1020" w:type="dxa"/>
            <w:shd w:val="clear" w:color="auto" w:fill="auto"/>
            <w:noWrap/>
            <w:vAlign w:val="center"/>
            <w:hideMark/>
          </w:tcPr>
          <w:p w14:paraId="0E237ED6"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9,351</w:t>
            </w:r>
          </w:p>
        </w:tc>
        <w:tc>
          <w:tcPr>
            <w:tcW w:w="1020" w:type="dxa"/>
            <w:shd w:val="clear" w:color="auto" w:fill="auto"/>
            <w:noWrap/>
            <w:vAlign w:val="center"/>
            <w:hideMark/>
          </w:tcPr>
          <w:p w14:paraId="02C57F9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0.53%</w:t>
            </w:r>
          </w:p>
        </w:tc>
        <w:tc>
          <w:tcPr>
            <w:tcW w:w="1020" w:type="dxa"/>
            <w:shd w:val="clear" w:color="auto" w:fill="auto"/>
            <w:noWrap/>
            <w:vAlign w:val="center"/>
            <w:hideMark/>
          </w:tcPr>
          <w:p w14:paraId="6DBD290F"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0.41%</w:t>
            </w:r>
          </w:p>
        </w:tc>
        <w:tc>
          <w:tcPr>
            <w:tcW w:w="1020" w:type="dxa"/>
            <w:shd w:val="clear" w:color="auto" w:fill="auto"/>
            <w:noWrap/>
            <w:vAlign w:val="center"/>
            <w:hideMark/>
          </w:tcPr>
          <w:p w14:paraId="0CDD16CC"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0.45%</w:t>
            </w:r>
          </w:p>
        </w:tc>
        <w:tc>
          <w:tcPr>
            <w:tcW w:w="1020" w:type="dxa"/>
            <w:shd w:val="clear" w:color="auto" w:fill="auto"/>
            <w:noWrap/>
            <w:vAlign w:val="center"/>
            <w:hideMark/>
          </w:tcPr>
          <w:p w14:paraId="18C03B59" w14:textId="77777777" w:rsidR="00CF00FD" w:rsidRPr="00CF00FD" w:rsidRDefault="00CF00FD" w:rsidP="005A4C72">
            <w:pPr>
              <w:spacing w:after="0" w:line="240" w:lineRule="auto"/>
              <w:jc w:val="center"/>
              <w:rPr>
                <w:rFonts w:eastAsia="Times New Roman"/>
                <w:color w:val="auto"/>
                <w:sz w:val="14"/>
                <w:szCs w:val="14"/>
                <w:lang w:eastAsia="en-CA"/>
              </w:rPr>
            </w:pPr>
            <w:r w:rsidRPr="00CF00FD">
              <w:rPr>
                <w:rFonts w:eastAsia="Times New Roman"/>
                <w:color w:val="auto"/>
                <w:sz w:val="14"/>
                <w:szCs w:val="14"/>
                <w:lang w:eastAsia="en-CA"/>
              </w:rPr>
              <w:t>0.37%</w:t>
            </w:r>
          </w:p>
        </w:tc>
      </w:tr>
    </w:tbl>
    <w:p w14:paraId="68B57FB3" w14:textId="1DFE3492" w:rsidR="005A1A93" w:rsidRDefault="008C1C46" w:rsidP="005A4C72">
      <w:pPr>
        <w:pStyle w:val="Figure1"/>
        <w:spacing w:after="120"/>
      </w:pPr>
      <w:r w:rsidRPr="00F71907">
        <w:t>Figure 7.  Number of Registered Children</w:t>
      </w:r>
      <w:bookmarkEnd w:id="137"/>
      <w:r w:rsidR="005A1A93">
        <w:t xml:space="preserve">                                                              </w:t>
      </w:r>
    </w:p>
    <w:p w14:paraId="37E52C3D" w14:textId="28E96225" w:rsidR="00DA41EE" w:rsidRDefault="00DA41EE" w:rsidP="005A4C72">
      <w:pPr>
        <w:pStyle w:val="Figure1"/>
        <w:spacing w:after="120"/>
        <w:jc w:val="left"/>
      </w:pPr>
    </w:p>
    <w:p w14:paraId="0A4CC556" w14:textId="77777777" w:rsidR="005A4C72" w:rsidRDefault="005A4C72" w:rsidP="005A4C72">
      <w:pPr>
        <w:spacing w:before="120" w:after="120"/>
        <w:rPr>
          <w:b/>
          <w:i/>
          <w:color w:val="auto"/>
          <w:sz w:val="14"/>
          <w:szCs w:val="14"/>
        </w:rPr>
      </w:pPr>
    </w:p>
    <w:p w14:paraId="3E3B343B" w14:textId="77777777" w:rsidR="005A4C72" w:rsidRDefault="005A4C72" w:rsidP="005A4C72">
      <w:pPr>
        <w:spacing w:before="120" w:after="120"/>
        <w:rPr>
          <w:b/>
          <w:i/>
          <w:color w:val="auto"/>
          <w:sz w:val="14"/>
          <w:szCs w:val="14"/>
        </w:rPr>
      </w:pPr>
    </w:p>
    <w:p w14:paraId="004F99EC" w14:textId="77777777" w:rsidR="005A4C72" w:rsidRDefault="005A4C72" w:rsidP="005A4C72">
      <w:pPr>
        <w:spacing w:before="120" w:after="120"/>
        <w:rPr>
          <w:b/>
          <w:i/>
          <w:color w:val="auto"/>
          <w:sz w:val="14"/>
          <w:szCs w:val="14"/>
        </w:rPr>
      </w:pPr>
    </w:p>
    <w:p w14:paraId="08D0A816" w14:textId="77777777" w:rsidR="005A4C72" w:rsidRDefault="005A4C72" w:rsidP="005A4C72">
      <w:pPr>
        <w:spacing w:before="120" w:after="120"/>
        <w:rPr>
          <w:b/>
          <w:i/>
          <w:color w:val="auto"/>
          <w:sz w:val="14"/>
          <w:szCs w:val="14"/>
        </w:rPr>
      </w:pPr>
    </w:p>
    <w:p w14:paraId="47CD140F" w14:textId="77777777" w:rsidR="005A4C72" w:rsidRDefault="005A4C72" w:rsidP="005A4C72">
      <w:pPr>
        <w:spacing w:before="120" w:after="120"/>
        <w:rPr>
          <w:b/>
          <w:i/>
          <w:color w:val="auto"/>
          <w:sz w:val="14"/>
          <w:szCs w:val="14"/>
        </w:rPr>
      </w:pPr>
    </w:p>
    <w:p w14:paraId="218750EB" w14:textId="77777777" w:rsidR="005A4C72" w:rsidRDefault="005A4C72" w:rsidP="005A4C72">
      <w:pPr>
        <w:spacing w:before="120" w:after="120"/>
        <w:rPr>
          <w:b/>
          <w:i/>
          <w:color w:val="auto"/>
          <w:sz w:val="14"/>
          <w:szCs w:val="14"/>
        </w:rPr>
      </w:pPr>
    </w:p>
    <w:p w14:paraId="5F380AE1" w14:textId="77777777" w:rsidR="005A4C72" w:rsidRDefault="005A4C72" w:rsidP="005A4C72">
      <w:pPr>
        <w:spacing w:before="120" w:after="120"/>
        <w:rPr>
          <w:b/>
          <w:i/>
          <w:color w:val="auto"/>
          <w:sz w:val="14"/>
          <w:szCs w:val="14"/>
        </w:rPr>
      </w:pPr>
    </w:p>
    <w:p w14:paraId="04064CD5" w14:textId="77777777" w:rsidR="005A4C72" w:rsidRDefault="005A4C72" w:rsidP="005A4C72">
      <w:pPr>
        <w:spacing w:before="120" w:after="120"/>
        <w:rPr>
          <w:b/>
          <w:i/>
          <w:color w:val="auto"/>
          <w:sz w:val="14"/>
          <w:szCs w:val="14"/>
        </w:rPr>
      </w:pPr>
    </w:p>
    <w:p w14:paraId="00BE3ADC" w14:textId="77777777" w:rsidR="005A4C72" w:rsidRDefault="005A4C72" w:rsidP="005A4C72">
      <w:pPr>
        <w:spacing w:before="120" w:after="120"/>
        <w:rPr>
          <w:b/>
          <w:i/>
          <w:color w:val="auto"/>
          <w:sz w:val="14"/>
          <w:szCs w:val="14"/>
        </w:rPr>
      </w:pPr>
    </w:p>
    <w:p w14:paraId="1CE4B53C" w14:textId="77777777" w:rsidR="005A4C72" w:rsidRDefault="005A4C72" w:rsidP="005A4C72">
      <w:pPr>
        <w:spacing w:before="120" w:after="120"/>
        <w:rPr>
          <w:b/>
          <w:i/>
          <w:color w:val="auto"/>
          <w:sz w:val="14"/>
          <w:szCs w:val="14"/>
        </w:rPr>
      </w:pPr>
    </w:p>
    <w:p w14:paraId="0D0971D4" w14:textId="77777777" w:rsidR="005A4C72" w:rsidRDefault="005A4C72" w:rsidP="005A4C72">
      <w:pPr>
        <w:spacing w:before="120" w:after="120"/>
        <w:rPr>
          <w:b/>
          <w:i/>
          <w:color w:val="auto"/>
          <w:sz w:val="14"/>
          <w:szCs w:val="14"/>
        </w:rPr>
      </w:pPr>
    </w:p>
    <w:p w14:paraId="3E608561" w14:textId="77777777" w:rsidR="005A4C72" w:rsidRDefault="005A4C72" w:rsidP="005A4C72">
      <w:pPr>
        <w:spacing w:before="120" w:after="120"/>
        <w:rPr>
          <w:b/>
          <w:i/>
          <w:color w:val="auto"/>
          <w:sz w:val="14"/>
          <w:szCs w:val="14"/>
        </w:rPr>
      </w:pPr>
    </w:p>
    <w:p w14:paraId="17E9B4A4" w14:textId="77777777" w:rsidR="005A4C72" w:rsidRDefault="005A4C72" w:rsidP="005A4C72">
      <w:pPr>
        <w:spacing w:before="120" w:after="120"/>
        <w:rPr>
          <w:b/>
          <w:i/>
          <w:color w:val="auto"/>
          <w:sz w:val="14"/>
          <w:szCs w:val="14"/>
        </w:rPr>
      </w:pPr>
    </w:p>
    <w:p w14:paraId="7BC3C400" w14:textId="77777777" w:rsidR="005A4C72" w:rsidRDefault="005A4C72" w:rsidP="005A4C72">
      <w:pPr>
        <w:spacing w:before="120" w:after="120"/>
        <w:rPr>
          <w:b/>
          <w:i/>
          <w:color w:val="auto"/>
          <w:sz w:val="14"/>
          <w:szCs w:val="14"/>
        </w:rPr>
      </w:pPr>
    </w:p>
    <w:p w14:paraId="20433EB2" w14:textId="77777777" w:rsidR="005A4C72" w:rsidRDefault="005A4C72" w:rsidP="005A4C72">
      <w:pPr>
        <w:spacing w:before="120" w:after="120"/>
        <w:rPr>
          <w:b/>
          <w:i/>
          <w:color w:val="auto"/>
          <w:sz w:val="14"/>
          <w:szCs w:val="14"/>
        </w:rPr>
      </w:pPr>
    </w:p>
    <w:p w14:paraId="4EC8EE88" w14:textId="77777777" w:rsidR="005A4C72" w:rsidRDefault="005A4C72" w:rsidP="005A4C72">
      <w:pPr>
        <w:spacing w:before="120" w:after="120"/>
        <w:rPr>
          <w:b/>
          <w:i/>
          <w:color w:val="auto"/>
          <w:sz w:val="14"/>
          <w:szCs w:val="14"/>
        </w:rPr>
      </w:pPr>
    </w:p>
    <w:p w14:paraId="0D73B645" w14:textId="77777777" w:rsidR="005A4C72" w:rsidRDefault="005A4C72" w:rsidP="005A4C72">
      <w:pPr>
        <w:spacing w:before="120" w:after="120"/>
        <w:rPr>
          <w:b/>
          <w:i/>
          <w:color w:val="auto"/>
          <w:sz w:val="14"/>
          <w:szCs w:val="14"/>
        </w:rPr>
      </w:pPr>
    </w:p>
    <w:p w14:paraId="2B2426E5" w14:textId="77777777" w:rsidR="005A4C72" w:rsidRDefault="005A4C72" w:rsidP="005A4C72">
      <w:pPr>
        <w:spacing w:before="120" w:after="120"/>
        <w:rPr>
          <w:b/>
          <w:i/>
          <w:color w:val="auto"/>
          <w:sz w:val="14"/>
          <w:szCs w:val="14"/>
        </w:rPr>
      </w:pPr>
    </w:p>
    <w:p w14:paraId="24F4F104" w14:textId="77777777" w:rsidR="005A4C72" w:rsidRDefault="005A4C72" w:rsidP="005A4C72">
      <w:pPr>
        <w:spacing w:before="120" w:after="120"/>
        <w:rPr>
          <w:b/>
          <w:i/>
          <w:color w:val="auto"/>
          <w:sz w:val="14"/>
          <w:szCs w:val="14"/>
        </w:rPr>
      </w:pPr>
    </w:p>
    <w:p w14:paraId="63CEE76A" w14:textId="77777777" w:rsidR="005A4C72" w:rsidRDefault="005A4C72" w:rsidP="005A4C72">
      <w:pPr>
        <w:spacing w:before="120" w:after="120"/>
        <w:rPr>
          <w:b/>
          <w:i/>
          <w:color w:val="auto"/>
          <w:sz w:val="14"/>
          <w:szCs w:val="14"/>
        </w:rPr>
      </w:pPr>
    </w:p>
    <w:p w14:paraId="1390B9DB" w14:textId="77777777" w:rsidR="005A4C72" w:rsidRDefault="005A4C72" w:rsidP="005A4C72">
      <w:pPr>
        <w:spacing w:before="120" w:after="120"/>
        <w:rPr>
          <w:b/>
          <w:i/>
          <w:color w:val="auto"/>
          <w:sz w:val="14"/>
          <w:szCs w:val="14"/>
        </w:rPr>
      </w:pPr>
    </w:p>
    <w:p w14:paraId="3236D310" w14:textId="77777777" w:rsidR="005A4C72" w:rsidRDefault="005A4C72" w:rsidP="005A4C72">
      <w:pPr>
        <w:spacing w:before="120" w:after="120"/>
        <w:rPr>
          <w:b/>
          <w:i/>
          <w:color w:val="auto"/>
          <w:sz w:val="14"/>
          <w:szCs w:val="14"/>
        </w:rPr>
      </w:pPr>
    </w:p>
    <w:p w14:paraId="7C4BD1BE" w14:textId="77777777" w:rsidR="005A4C72" w:rsidRDefault="005A4C72" w:rsidP="005A4C72">
      <w:pPr>
        <w:spacing w:before="120" w:after="120"/>
        <w:rPr>
          <w:b/>
          <w:i/>
          <w:color w:val="auto"/>
          <w:sz w:val="14"/>
          <w:szCs w:val="14"/>
        </w:rPr>
      </w:pPr>
    </w:p>
    <w:p w14:paraId="03BA6A6D" w14:textId="77777777" w:rsidR="005A4C72" w:rsidRDefault="005A4C72" w:rsidP="005A4C72">
      <w:pPr>
        <w:spacing w:before="120" w:after="120"/>
        <w:rPr>
          <w:b/>
          <w:i/>
          <w:color w:val="auto"/>
          <w:sz w:val="14"/>
          <w:szCs w:val="14"/>
        </w:rPr>
      </w:pPr>
    </w:p>
    <w:p w14:paraId="21918994" w14:textId="77777777" w:rsidR="005A4C72" w:rsidRDefault="005A4C72" w:rsidP="005A4C72">
      <w:pPr>
        <w:spacing w:before="120" w:after="120"/>
        <w:rPr>
          <w:b/>
          <w:i/>
          <w:color w:val="auto"/>
          <w:sz w:val="14"/>
          <w:szCs w:val="14"/>
        </w:rPr>
      </w:pPr>
    </w:p>
    <w:p w14:paraId="6757AC29" w14:textId="77777777" w:rsidR="005A4C72" w:rsidRDefault="005A4C72" w:rsidP="005A4C72">
      <w:pPr>
        <w:spacing w:before="120" w:after="120"/>
        <w:rPr>
          <w:b/>
          <w:i/>
          <w:color w:val="auto"/>
          <w:sz w:val="14"/>
          <w:szCs w:val="14"/>
        </w:rPr>
      </w:pPr>
    </w:p>
    <w:p w14:paraId="29747FFB" w14:textId="77777777" w:rsidR="005A4C72" w:rsidRDefault="005A4C72" w:rsidP="005A4C72">
      <w:pPr>
        <w:spacing w:before="120" w:after="120"/>
        <w:rPr>
          <w:b/>
          <w:i/>
          <w:color w:val="auto"/>
          <w:sz w:val="14"/>
          <w:szCs w:val="14"/>
        </w:rPr>
      </w:pPr>
    </w:p>
    <w:p w14:paraId="755E86EA" w14:textId="77777777" w:rsidR="005A4C72" w:rsidRDefault="005A4C72" w:rsidP="005A4C72">
      <w:pPr>
        <w:spacing w:before="120" w:after="120"/>
        <w:rPr>
          <w:b/>
          <w:i/>
          <w:color w:val="auto"/>
          <w:sz w:val="14"/>
          <w:szCs w:val="14"/>
        </w:rPr>
      </w:pPr>
    </w:p>
    <w:p w14:paraId="466AAAD4" w14:textId="77777777" w:rsidR="005A4C72" w:rsidRDefault="005A4C72" w:rsidP="005A4C72">
      <w:pPr>
        <w:spacing w:before="120" w:after="120"/>
        <w:rPr>
          <w:b/>
          <w:i/>
          <w:color w:val="auto"/>
          <w:sz w:val="14"/>
          <w:szCs w:val="14"/>
        </w:rPr>
      </w:pPr>
    </w:p>
    <w:p w14:paraId="05286F8B" w14:textId="77777777" w:rsidR="005A4C72" w:rsidRDefault="005A4C72" w:rsidP="005A4C72">
      <w:pPr>
        <w:spacing w:before="120" w:after="120"/>
        <w:rPr>
          <w:b/>
          <w:i/>
          <w:color w:val="auto"/>
          <w:sz w:val="14"/>
          <w:szCs w:val="14"/>
        </w:rPr>
      </w:pPr>
    </w:p>
    <w:p w14:paraId="7B4BE9E1" w14:textId="77777777" w:rsidR="005A4C72" w:rsidRDefault="005A4C72" w:rsidP="005A4C72">
      <w:pPr>
        <w:spacing w:before="120" w:after="120"/>
        <w:rPr>
          <w:b/>
          <w:i/>
          <w:color w:val="auto"/>
          <w:sz w:val="14"/>
          <w:szCs w:val="14"/>
        </w:rPr>
      </w:pPr>
    </w:p>
    <w:p w14:paraId="2A585A65" w14:textId="77777777" w:rsidR="005A4C72" w:rsidRDefault="005A4C72" w:rsidP="005A4C72">
      <w:pPr>
        <w:spacing w:before="120" w:after="120"/>
        <w:rPr>
          <w:b/>
          <w:i/>
          <w:color w:val="auto"/>
          <w:sz w:val="14"/>
          <w:szCs w:val="14"/>
        </w:rPr>
      </w:pPr>
    </w:p>
    <w:p w14:paraId="1A909FB2" w14:textId="77777777" w:rsidR="005A4C72" w:rsidRDefault="005A4C72" w:rsidP="005A4C72">
      <w:pPr>
        <w:spacing w:before="120" w:after="120"/>
        <w:rPr>
          <w:b/>
          <w:i/>
          <w:color w:val="auto"/>
          <w:sz w:val="14"/>
          <w:szCs w:val="14"/>
        </w:rPr>
      </w:pPr>
    </w:p>
    <w:p w14:paraId="708E53D7" w14:textId="77777777" w:rsidR="008C1C46" w:rsidRPr="00BC0F21" w:rsidRDefault="008C1C46" w:rsidP="005A4C72">
      <w:pPr>
        <w:spacing w:before="120" w:after="120"/>
        <w:rPr>
          <w:b/>
          <w:i/>
          <w:color w:val="auto"/>
          <w:sz w:val="14"/>
          <w:szCs w:val="14"/>
        </w:rPr>
      </w:pPr>
      <w:r w:rsidRPr="00BC0F21">
        <w:rPr>
          <w:b/>
          <w:i/>
          <w:color w:val="auto"/>
          <w:sz w:val="14"/>
          <w:szCs w:val="14"/>
        </w:rPr>
        <w:t>Note</w:t>
      </w:r>
      <w:r w:rsidRPr="00BC0F21">
        <w:rPr>
          <w:i/>
          <w:color w:val="auto"/>
          <w:sz w:val="14"/>
          <w:szCs w:val="14"/>
        </w:rPr>
        <w:t>: BC is not included in the National totals here because only one library in the province participated and including the entire population of BC would skew the overall participation percentage calculation.</w:t>
      </w:r>
    </w:p>
    <w:p w14:paraId="1F3352DF" w14:textId="5518C640" w:rsidR="008C1C46" w:rsidRPr="00BC0F21" w:rsidRDefault="008C1C46" w:rsidP="005A4C72">
      <w:pPr>
        <w:pBdr>
          <w:top w:val="single" w:sz="4" w:space="1" w:color="auto"/>
        </w:pBdr>
        <w:spacing w:before="120" w:after="40" w:line="200" w:lineRule="atLeast"/>
        <w:rPr>
          <w:i/>
          <w:iCs/>
          <w:color w:val="auto"/>
          <w:sz w:val="14"/>
        </w:rPr>
      </w:pPr>
      <w:r w:rsidRPr="00BC0F21">
        <w:rPr>
          <w:b/>
          <w:bCs/>
          <w:color w:val="auto"/>
          <w:sz w:val="14"/>
        </w:rPr>
        <w:t>Source:</w:t>
      </w:r>
      <w:r w:rsidRPr="00BC0F21">
        <w:rPr>
          <w:bCs/>
          <w:color w:val="auto"/>
          <w:sz w:val="14"/>
        </w:rPr>
        <w:t xml:space="preserve"> </w:t>
      </w:r>
      <w:r w:rsidRPr="00BC0F21">
        <w:rPr>
          <w:bCs/>
          <w:i/>
          <w:color w:val="auto"/>
          <w:sz w:val="14"/>
        </w:rPr>
        <w:t>Q1 Total number of children who registered for the TDSRC 201</w:t>
      </w:r>
      <w:r w:rsidR="005A1A93">
        <w:rPr>
          <w:bCs/>
          <w:i/>
          <w:color w:val="auto"/>
          <w:sz w:val="14"/>
        </w:rPr>
        <w:t>7, 2016,</w:t>
      </w:r>
      <w:r w:rsidR="005A1A93" w:rsidRPr="00BC0F21">
        <w:rPr>
          <w:bCs/>
          <w:i/>
          <w:color w:val="auto"/>
          <w:sz w:val="14"/>
        </w:rPr>
        <w:t xml:space="preserve"> 2015</w:t>
      </w:r>
      <w:r w:rsidRPr="00BC0F21">
        <w:rPr>
          <w:bCs/>
          <w:i/>
          <w:color w:val="auto"/>
          <w:sz w:val="14"/>
        </w:rPr>
        <w:t>, 201</w:t>
      </w:r>
      <w:r w:rsidR="003D19F3" w:rsidRPr="00BC0F21">
        <w:rPr>
          <w:bCs/>
          <w:i/>
          <w:color w:val="auto"/>
          <w:sz w:val="14"/>
        </w:rPr>
        <w:t>4</w:t>
      </w:r>
      <w:r w:rsidRPr="00BC0F21">
        <w:rPr>
          <w:bCs/>
          <w:i/>
          <w:color w:val="auto"/>
          <w:sz w:val="14"/>
        </w:rPr>
        <w:t xml:space="preserve">. </w:t>
      </w:r>
      <w:r w:rsidR="00FA7E9C" w:rsidRPr="00BC0F21">
        <w:rPr>
          <w:i/>
          <w:iCs/>
          <w:color w:val="auto"/>
          <w:sz w:val="14"/>
        </w:rPr>
        <w:t xml:space="preserve">Population statistics </w:t>
      </w:r>
      <w:r w:rsidRPr="00BC0F21">
        <w:rPr>
          <w:i/>
          <w:iCs/>
          <w:color w:val="auto"/>
          <w:sz w:val="14"/>
        </w:rPr>
        <w:t xml:space="preserve">provided by Statistics Canada Census 2011.  </w:t>
      </w:r>
      <w:r w:rsidR="00FA7E9C" w:rsidRPr="00BC0F21">
        <w:rPr>
          <w:i/>
          <w:iCs/>
          <w:color w:val="auto"/>
          <w:sz w:val="14"/>
        </w:rPr>
        <w:t>2015 and 2014 c</w:t>
      </w:r>
      <w:r w:rsidRPr="00BC0F21">
        <w:rPr>
          <w:i/>
          <w:iCs/>
          <w:color w:val="auto"/>
          <w:sz w:val="14"/>
        </w:rPr>
        <w:t xml:space="preserve">olumns present data </w:t>
      </w:r>
      <w:r w:rsidR="00FA7E9C" w:rsidRPr="00BC0F21">
        <w:rPr>
          <w:i/>
          <w:iCs/>
          <w:color w:val="auto"/>
          <w:sz w:val="14"/>
        </w:rPr>
        <w:t xml:space="preserve">that was </w:t>
      </w:r>
      <w:r w:rsidRPr="00BC0F21">
        <w:rPr>
          <w:i/>
          <w:iCs/>
          <w:color w:val="auto"/>
          <w:sz w:val="14"/>
        </w:rPr>
        <w:t xml:space="preserve">collected by </w:t>
      </w:r>
      <w:r w:rsidR="00FA7E9C" w:rsidRPr="00BC0F21">
        <w:rPr>
          <w:i/>
          <w:iCs/>
          <w:color w:val="auto"/>
          <w:sz w:val="14"/>
        </w:rPr>
        <w:t xml:space="preserve">Nielsen (as </w:t>
      </w:r>
      <w:r w:rsidRPr="00BC0F21">
        <w:rPr>
          <w:i/>
          <w:iCs/>
          <w:color w:val="auto"/>
          <w:sz w:val="14"/>
        </w:rPr>
        <w:t>Harris/Decima</w:t>
      </w:r>
      <w:r w:rsidR="00FA7E9C" w:rsidRPr="00BC0F21">
        <w:rPr>
          <w:iCs/>
          <w:color w:val="auto"/>
          <w:sz w:val="14"/>
        </w:rPr>
        <w:t>)</w:t>
      </w:r>
      <w:r w:rsidRPr="00BC0F21">
        <w:rPr>
          <w:i/>
          <w:iCs/>
          <w:color w:val="auto"/>
          <w:sz w:val="14"/>
        </w:rPr>
        <w:t xml:space="preserve">.  </w:t>
      </w:r>
    </w:p>
    <w:p w14:paraId="783B2D87" w14:textId="22319369" w:rsidR="003D19F3" w:rsidRDefault="003D19F3" w:rsidP="005A4C72">
      <w:pPr>
        <w:pBdr>
          <w:top w:val="single" w:sz="4" w:space="1" w:color="auto"/>
        </w:pBdr>
        <w:spacing w:before="120" w:after="40" w:line="200" w:lineRule="atLeast"/>
        <w:rPr>
          <w:sz w:val="14"/>
        </w:rPr>
      </w:pPr>
    </w:p>
    <w:p w14:paraId="113B8DD1" w14:textId="77777777" w:rsidR="00EA76E5" w:rsidRDefault="00EA76E5" w:rsidP="005A4C72">
      <w:pPr>
        <w:spacing w:after="0"/>
      </w:pPr>
      <w:bookmarkStart w:id="139" w:name="_Toc253039477"/>
      <w:bookmarkStart w:id="140" w:name="_Toc282781935"/>
      <w:bookmarkStart w:id="141" w:name="_Toc439170063"/>
      <w:bookmarkStart w:id="142" w:name="_Toc253039468"/>
      <w:bookmarkStart w:id="143" w:name="_Toc253039983"/>
      <w:bookmarkStart w:id="144" w:name="_Toc439170059"/>
      <w:bookmarkStart w:id="145" w:name="_Toc253039466"/>
      <w:bookmarkStart w:id="146" w:name="_Toc282781927"/>
    </w:p>
    <w:p w14:paraId="505D15C8" w14:textId="404785FD" w:rsidR="00B62BC9" w:rsidRPr="00C93762" w:rsidRDefault="00333EBD" w:rsidP="005A4C72">
      <w:pPr>
        <w:pStyle w:val="Heading3"/>
      </w:pPr>
      <w:bookmarkStart w:id="147" w:name="_Toc512438399"/>
      <w:r w:rsidRPr="00C93762">
        <w:lastRenderedPageBreak/>
        <w:t xml:space="preserve">Qualitative </w:t>
      </w:r>
      <w:r w:rsidR="00FD5FD5" w:rsidRPr="00C93762">
        <w:t>Insights About the Registration Process</w:t>
      </w:r>
      <w:bookmarkEnd w:id="147"/>
    </w:p>
    <w:p w14:paraId="5868BCC1" w14:textId="77777777" w:rsidR="00ED120B" w:rsidRPr="00C93762" w:rsidRDefault="00ED120B" w:rsidP="005A4C72">
      <w:pPr>
        <w:jc w:val="both"/>
      </w:pPr>
    </w:p>
    <w:p w14:paraId="47F25511" w14:textId="77777777" w:rsidR="00ED120B" w:rsidRPr="00A47B16" w:rsidRDefault="00ED120B" w:rsidP="005A4C72">
      <w:pPr>
        <w:jc w:val="both"/>
        <w:rPr>
          <w:color w:val="auto"/>
        </w:rPr>
      </w:pPr>
      <w:r w:rsidRPr="00A47B16">
        <w:rPr>
          <w:color w:val="auto"/>
        </w:rPr>
        <w:t xml:space="preserve">Most librarians said that they use a paper method (either registration sheet provided by provided the TD Summer Reading Program or their own version) to track the registration. While this helps libraries record program statistics, many said it would be helpful to have an online registration form. However, others, have an online registration process already in place. </w:t>
      </w:r>
    </w:p>
    <w:p w14:paraId="36B6564D" w14:textId="77777777" w:rsidR="00ED120B" w:rsidRPr="00A47B16" w:rsidRDefault="00ED120B" w:rsidP="005A4C72">
      <w:pPr>
        <w:jc w:val="both"/>
        <w:rPr>
          <w:color w:val="auto"/>
        </w:rPr>
      </w:pPr>
      <w:r w:rsidRPr="00A47B16">
        <w:rPr>
          <w:color w:val="auto"/>
        </w:rPr>
        <w:t xml:space="preserve">Some liked the idea of an app, to not only help keep track of registration – but to help keep kids engaged in the summer. </w:t>
      </w:r>
    </w:p>
    <w:p w14:paraId="0C199BBF" w14:textId="77777777" w:rsidR="00ED120B" w:rsidRPr="00A47B16" w:rsidRDefault="00ED120B" w:rsidP="005A4C72">
      <w:pPr>
        <w:jc w:val="both"/>
        <w:rPr>
          <w:color w:val="auto"/>
        </w:rPr>
      </w:pPr>
      <w:r w:rsidRPr="00A47B16">
        <w:rPr>
          <w:color w:val="auto"/>
        </w:rPr>
        <w:t xml:space="preserve">Information registered tends to be name, age, school, while some take phone number or emails to be able to update or contact families about the program. </w:t>
      </w:r>
    </w:p>
    <w:p w14:paraId="4D78A4B6" w14:textId="77777777" w:rsidR="00ED120B" w:rsidRPr="00A47B16" w:rsidRDefault="00ED120B" w:rsidP="005A4C72">
      <w:pPr>
        <w:jc w:val="both"/>
        <w:rPr>
          <w:color w:val="auto"/>
        </w:rPr>
      </w:pPr>
      <w:r w:rsidRPr="00A47B16">
        <w:rPr>
          <w:color w:val="auto"/>
        </w:rPr>
        <w:t xml:space="preserve">Most agreed that they would like to see a registration page be made available through the website, on the staff section. One that could automatically tally program statistics at the end of the summer. One recommendation was to have an online form that collects the statistics needed by the TD Summer Reading Program, but does not collect personal information </w:t>
      </w:r>
    </w:p>
    <w:p w14:paraId="5708DAAF" w14:textId="2853A80B" w:rsidR="00ED120B" w:rsidRPr="00A47B16" w:rsidRDefault="00ED120B" w:rsidP="005A4C72">
      <w:pPr>
        <w:jc w:val="both"/>
        <w:rPr>
          <w:color w:val="auto"/>
        </w:rPr>
      </w:pPr>
      <w:r w:rsidRPr="00A47B16">
        <w:rPr>
          <w:color w:val="auto"/>
        </w:rPr>
        <w:t>Participants in the French discussion groups commented on how promotional efforts are going well to encourage registration. These libraries attend schools at the end of the year (May and June) to encourage participation and also do activities with families to generate interest. Both libraries mentioned they use prizes to encourage participation.</w:t>
      </w:r>
    </w:p>
    <w:p w14:paraId="4FA06328" w14:textId="77777777" w:rsidR="00ED120B" w:rsidRDefault="00ED120B" w:rsidP="005A4C72">
      <w:pPr>
        <w:rPr>
          <w:rFonts w:asciiTheme="minorHAnsi" w:eastAsia="Calibri" w:hAnsiTheme="minorHAnsi"/>
          <w:b/>
          <w:color w:val="auto"/>
          <w:sz w:val="34"/>
          <w:szCs w:val="34"/>
        </w:rPr>
      </w:pPr>
      <w:r>
        <w:rPr>
          <w:color w:val="auto"/>
        </w:rPr>
        <w:br w:type="page"/>
      </w:r>
    </w:p>
    <w:p w14:paraId="102464B3" w14:textId="58870A3B" w:rsidR="00502796" w:rsidRPr="00BC0F21" w:rsidRDefault="00502796" w:rsidP="005A4C72">
      <w:pPr>
        <w:pStyle w:val="Heading2"/>
        <w:jc w:val="both"/>
        <w:rPr>
          <w:color w:val="auto"/>
        </w:rPr>
      </w:pPr>
      <w:bookmarkStart w:id="148" w:name="_Toc512438400"/>
      <w:r w:rsidRPr="00BC0F21">
        <w:rPr>
          <w:color w:val="auto"/>
        </w:rPr>
        <w:lastRenderedPageBreak/>
        <w:t>Previous Participation</w:t>
      </w:r>
      <w:bookmarkEnd w:id="139"/>
      <w:bookmarkEnd w:id="140"/>
      <w:bookmarkEnd w:id="141"/>
      <w:bookmarkEnd w:id="148"/>
    </w:p>
    <w:p w14:paraId="5F37D63B" w14:textId="0D2E5BA7" w:rsidR="00502796" w:rsidRPr="00BC0F21" w:rsidRDefault="00502796" w:rsidP="005A4C72">
      <w:pPr>
        <w:jc w:val="both"/>
        <w:rPr>
          <w:color w:val="auto"/>
        </w:rPr>
      </w:pPr>
      <w:r w:rsidRPr="00BC0F21">
        <w:rPr>
          <w:color w:val="auto"/>
        </w:rPr>
        <w:t xml:space="preserve">In order to streamline the process of entering the data for each library/system, the question that asked how each of their registrants heard about the program was changed so that it asked only whether or not each registrant had joined in a previous </w:t>
      </w:r>
      <w:r w:rsidRPr="00F06A40">
        <w:rPr>
          <w:color w:val="auto"/>
        </w:rPr>
        <w:t>year.</w:t>
      </w:r>
      <w:r w:rsidR="00F06A40" w:rsidRPr="00F06A40">
        <w:rPr>
          <w:color w:val="auto"/>
        </w:rPr>
        <w:t xml:space="preserve"> Prior </w:t>
      </w:r>
      <w:r w:rsidRPr="00BC0F21">
        <w:rPr>
          <w:color w:val="auto"/>
        </w:rPr>
        <w:t>the data which was gathered for this question was not provided for a large proportion of the libraries/systems that reported their data and extrapolations were always done in order to estimate what proportion of children who had found out about the program from each source. In 2014, the question of whether each child registering had participated in the past was changed to simply be a yes or no question during the registration process, and as a result, the numbers were available for virtually every library/system. While the results provided here are less detailed than in previous years, they are far more reliable.</w:t>
      </w:r>
    </w:p>
    <w:p w14:paraId="7C227FE7" w14:textId="3811A794" w:rsidR="00502796" w:rsidRPr="00BC0F21" w:rsidRDefault="00502796" w:rsidP="005A4C72">
      <w:pPr>
        <w:jc w:val="both"/>
        <w:rPr>
          <w:color w:val="auto"/>
        </w:rPr>
      </w:pPr>
      <w:r w:rsidRPr="00BC0F21">
        <w:rPr>
          <w:color w:val="auto"/>
        </w:rPr>
        <w:t xml:space="preserve">Nationally, </w:t>
      </w:r>
      <w:r w:rsidR="00F06A40">
        <w:rPr>
          <w:color w:val="auto"/>
        </w:rPr>
        <w:t xml:space="preserve">more than </w:t>
      </w:r>
      <w:r w:rsidRPr="00BC0F21">
        <w:rPr>
          <w:color w:val="auto"/>
        </w:rPr>
        <w:t>hal</w:t>
      </w:r>
      <w:r w:rsidR="00F06A40">
        <w:rPr>
          <w:color w:val="auto"/>
        </w:rPr>
        <w:t>f of all registered children (56</w:t>
      </w:r>
      <w:r w:rsidRPr="00BC0F21">
        <w:rPr>
          <w:color w:val="auto"/>
        </w:rPr>
        <w:t>%) said that they had participated in previo</w:t>
      </w:r>
      <w:r w:rsidR="00F06A40">
        <w:rPr>
          <w:color w:val="auto"/>
        </w:rPr>
        <w:t>us years. Children in Quebec (61</w:t>
      </w:r>
      <w:r w:rsidRPr="00BC0F21">
        <w:rPr>
          <w:color w:val="auto"/>
        </w:rPr>
        <w:t xml:space="preserve">%) were the most likely to say they had participated in the past with children in the Territories being the least likely to </w:t>
      </w:r>
      <w:r w:rsidR="00F06A40">
        <w:rPr>
          <w:color w:val="auto"/>
        </w:rPr>
        <w:t>have been repeat participants (2</w:t>
      </w:r>
      <w:r w:rsidRPr="00BC0F21">
        <w:rPr>
          <w:color w:val="auto"/>
        </w:rPr>
        <w:t xml:space="preserve">6%). </w:t>
      </w:r>
    </w:p>
    <w:p w14:paraId="5291C564" w14:textId="043B17E8" w:rsidR="00502796" w:rsidRPr="00BC0F21" w:rsidRDefault="00142BE0" w:rsidP="005A4C72">
      <w:pPr>
        <w:pStyle w:val="Normal10"/>
        <w:jc w:val="center"/>
        <w:rPr>
          <w:b/>
          <w:color w:val="auto"/>
        </w:rPr>
      </w:pPr>
      <w:r>
        <w:rPr>
          <w:b/>
          <w:color w:val="auto"/>
        </w:rPr>
        <w:t>Figure</w:t>
      </w:r>
      <w:r w:rsidR="00502796" w:rsidRPr="00BC0F21">
        <w:rPr>
          <w:b/>
          <w:color w:val="auto"/>
        </w:rPr>
        <w:t xml:space="preserve"> 8</w:t>
      </w:r>
      <w:r w:rsidR="00F4470A">
        <w:rPr>
          <w:b/>
          <w:color w:val="auto"/>
        </w:rPr>
        <w:t>.</w:t>
      </w:r>
      <w:r w:rsidR="00502796" w:rsidRPr="00BC0F21">
        <w:rPr>
          <w:b/>
          <w:color w:val="auto"/>
        </w:rPr>
        <w:t xml:space="preserve"> Previous Participation </w:t>
      </w:r>
      <w:r w:rsidR="00B6661E" w:rsidRPr="00BC0F21">
        <w:rPr>
          <w:b/>
          <w:color w:val="auto"/>
        </w:rPr>
        <w:t>by</w:t>
      </w:r>
      <w:r w:rsidR="00502796" w:rsidRPr="00BC0F21">
        <w:rPr>
          <w:b/>
          <w:color w:val="auto"/>
        </w:rPr>
        <w:t xml:space="preserve"> Region</w:t>
      </w:r>
    </w:p>
    <w:p w14:paraId="04A7A4FC" w14:textId="2C5DF4F2" w:rsidR="00502796" w:rsidRDefault="00502796" w:rsidP="005A4C72">
      <w:pPr>
        <w:pStyle w:val="Normal10"/>
        <w:jc w:val="center"/>
        <w:rPr>
          <w:noProof/>
          <w:lang w:eastAsia="en-CA"/>
        </w:rPr>
      </w:pPr>
    </w:p>
    <w:p w14:paraId="328C8712" w14:textId="2B8AB7CA" w:rsidR="00361A43" w:rsidRDefault="005A4C72" w:rsidP="005A4C72">
      <w:pPr>
        <w:pStyle w:val="Normal10"/>
        <w:jc w:val="center"/>
      </w:pPr>
      <w:r>
        <w:rPr>
          <w:noProof/>
          <w:lang w:val="fr-CA" w:eastAsia="fr-CA"/>
        </w:rPr>
        <w:drawing>
          <wp:anchor distT="0" distB="0" distL="114300" distR="114300" simplePos="0" relativeHeight="251763712" behindDoc="1" locked="0" layoutInCell="1" allowOverlap="1" wp14:anchorId="5DA0514E" wp14:editId="36568F4F">
            <wp:simplePos x="0" y="0"/>
            <wp:positionH relativeFrom="margin">
              <wp:align>center</wp:align>
            </wp:positionH>
            <wp:positionV relativeFrom="paragraph">
              <wp:posOffset>1905</wp:posOffset>
            </wp:positionV>
            <wp:extent cx="4663440" cy="2682875"/>
            <wp:effectExtent l="0" t="0" r="3810" b="3175"/>
            <wp:wrapTight wrapText="bothSides">
              <wp:wrapPolygon edited="0">
                <wp:start x="0" y="0"/>
                <wp:lineTo x="0" y="21472"/>
                <wp:lineTo x="21529" y="21472"/>
                <wp:lineTo x="21529" y="0"/>
                <wp:lineTo x="0" y="0"/>
              </wp:wrapPolygon>
            </wp:wrapTight>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6519D0CA" w14:textId="77777777" w:rsidR="00142BE0" w:rsidRDefault="00142BE0" w:rsidP="005A4C72">
      <w:pPr>
        <w:pStyle w:val="Normal10"/>
        <w:jc w:val="center"/>
      </w:pPr>
    </w:p>
    <w:p w14:paraId="2A6BC03B" w14:textId="77777777" w:rsidR="00142BE0" w:rsidRDefault="00142BE0" w:rsidP="005A4C72">
      <w:pPr>
        <w:pStyle w:val="Normal10"/>
        <w:jc w:val="center"/>
      </w:pPr>
    </w:p>
    <w:p w14:paraId="02BA7207" w14:textId="77777777" w:rsidR="00142BE0" w:rsidRDefault="00142BE0" w:rsidP="005A4C72">
      <w:pPr>
        <w:pStyle w:val="Normal10"/>
        <w:jc w:val="center"/>
      </w:pPr>
    </w:p>
    <w:p w14:paraId="45B51ACF" w14:textId="77777777" w:rsidR="00142BE0" w:rsidRDefault="00142BE0" w:rsidP="005A4C72">
      <w:pPr>
        <w:pStyle w:val="Normal10"/>
        <w:jc w:val="center"/>
      </w:pPr>
    </w:p>
    <w:p w14:paraId="4FD24DBE" w14:textId="77777777" w:rsidR="00142BE0" w:rsidRDefault="00142BE0" w:rsidP="005A4C72">
      <w:pPr>
        <w:pStyle w:val="Normal10"/>
        <w:jc w:val="center"/>
      </w:pPr>
    </w:p>
    <w:p w14:paraId="51FD5AFF" w14:textId="77777777" w:rsidR="00142BE0" w:rsidRDefault="00142BE0" w:rsidP="005A4C72">
      <w:pPr>
        <w:pStyle w:val="Normal10"/>
        <w:jc w:val="center"/>
      </w:pPr>
    </w:p>
    <w:p w14:paraId="2E7114C4" w14:textId="20647DBB" w:rsidR="00502796" w:rsidRDefault="00502796" w:rsidP="005A4C72"/>
    <w:p w14:paraId="274F23EF" w14:textId="77777777" w:rsidR="005962AE" w:rsidRDefault="005962AE" w:rsidP="005A4C72"/>
    <w:p w14:paraId="1856B12F" w14:textId="77777777" w:rsidR="00F06A40" w:rsidRDefault="00F06A40" w:rsidP="005A4C72"/>
    <w:p w14:paraId="7FE07D53" w14:textId="77777777" w:rsidR="005A4C72" w:rsidRDefault="005A4C72" w:rsidP="005A4C72">
      <w:pPr>
        <w:pStyle w:val="Normal10"/>
        <w:jc w:val="center"/>
        <w:rPr>
          <w:b/>
          <w:color w:val="auto"/>
        </w:rPr>
      </w:pPr>
    </w:p>
    <w:p w14:paraId="6234D90E" w14:textId="77777777" w:rsidR="005A4C72" w:rsidRDefault="005A4C72" w:rsidP="005A4C72">
      <w:pPr>
        <w:pStyle w:val="Normal10"/>
        <w:jc w:val="center"/>
        <w:rPr>
          <w:b/>
          <w:color w:val="auto"/>
        </w:rPr>
      </w:pPr>
    </w:p>
    <w:p w14:paraId="2077CA53" w14:textId="77777777" w:rsidR="005A4C72" w:rsidRDefault="005A4C72" w:rsidP="005A4C72">
      <w:pPr>
        <w:pStyle w:val="Normal10"/>
        <w:jc w:val="center"/>
        <w:rPr>
          <w:b/>
          <w:color w:val="auto"/>
        </w:rPr>
      </w:pPr>
    </w:p>
    <w:p w14:paraId="61D0FEED" w14:textId="77777777" w:rsidR="007D3DC9" w:rsidRDefault="007D3DC9">
      <w:pPr>
        <w:rPr>
          <w:rFonts w:ascii="Arial" w:eastAsia="Times New Roman" w:hAnsi="Arial" w:cs="Times New Roman"/>
          <w:b/>
          <w:color w:val="auto"/>
        </w:rPr>
      </w:pPr>
      <w:r>
        <w:rPr>
          <w:b/>
          <w:color w:val="auto"/>
        </w:rPr>
        <w:br w:type="page"/>
      </w:r>
    </w:p>
    <w:p w14:paraId="7F98D4D4" w14:textId="0E07F1B9" w:rsidR="00142BE0" w:rsidRPr="00BC0F21" w:rsidRDefault="00142BE0" w:rsidP="005A4C72">
      <w:pPr>
        <w:pStyle w:val="Normal10"/>
        <w:jc w:val="center"/>
        <w:rPr>
          <w:b/>
          <w:color w:val="auto"/>
        </w:rPr>
      </w:pPr>
      <w:r>
        <w:rPr>
          <w:b/>
          <w:color w:val="auto"/>
        </w:rPr>
        <w:lastRenderedPageBreak/>
        <w:t>Figure 9</w:t>
      </w:r>
      <w:r w:rsidR="00F4470A">
        <w:rPr>
          <w:b/>
          <w:color w:val="auto"/>
        </w:rPr>
        <w:t>.</w:t>
      </w:r>
      <w:r w:rsidRPr="00BC0F21">
        <w:rPr>
          <w:b/>
          <w:color w:val="auto"/>
        </w:rPr>
        <w:t xml:space="preserve"> Previous Participation by Region</w:t>
      </w:r>
    </w:p>
    <w:p w14:paraId="22224B30" w14:textId="77777777" w:rsidR="005962AE" w:rsidRDefault="005962AE" w:rsidP="005A4C72"/>
    <w:tbl>
      <w:tblPr>
        <w:tblW w:w="7949" w:type="dxa"/>
        <w:jc w:val="center"/>
        <w:tblLayout w:type="fixed"/>
        <w:tblLook w:val="04A0" w:firstRow="1" w:lastRow="0" w:firstColumn="1" w:lastColumn="0" w:noHBand="0" w:noVBand="1"/>
      </w:tblPr>
      <w:tblGrid>
        <w:gridCol w:w="2127"/>
        <w:gridCol w:w="1455"/>
        <w:gridCol w:w="1456"/>
        <w:gridCol w:w="1455"/>
        <w:gridCol w:w="1456"/>
      </w:tblGrid>
      <w:tr w:rsidR="00502796" w:rsidRPr="00BD5BEA" w14:paraId="2292BEE7" w14:textId="77777777" w:rsidTr="005A4C72">
        <w:trPr>
          <w:trHeight w:val="840"/>
          <w:jc w:val="center"/>
        </w:trPr>
        <w:tc>
          <w:tcPr>
            <w:tcW w:w="2127" w:type="dxa"/>
            <w:tcBorders>
              <w:top w:val="single" w:sz="12" w:space="0" w:color="002060"/>
              <w:left w:val="single" w:sz="12" w:space="0" w:color="002060"/>
              <w:bottom w:val="single" w:sz="4" w:space="0" w:color="auto"/>
              <w:right w:val="single" w:sz="4" w:space="0" w:color="auto"/>
            </w:tcBorders>
            <w:shd w:val="clear" w:color="000000" w:fill="1F497D"/>
            <w:noWrap/>
            <w:vAlign w:val="center"/>
            <w:hideMark/>
          </w:tcPr>
          <w:p w14:paraId="577B1691" w14:textId="77777777" w:rsidR="00502796" w:rsidRPr="00BD5BEA" w:rsidRDefault="00502796" w:rsidP="005A4C72">
            <w:pPr>
              <w:spacing w:after="0" w:line="240" w:lineRule="auto"/>
              <w:jc w:val="center"/>
              <w:rPr>
                <w:rFonts w:eastAsia="Times New Roman" w:cs="Arial"/>
                <w:b/>
                <w:bCs/>
                <w:color w:val="FFFFFF"/>
                <w:sz w:val="20"/>
                <w:szCs w:val="20"/>
                <w:lang w:eastAsia="en-CA"/>
              </w:rPr>
            </w:pPr>
            <w:r w:rsidRPr="00BD5BEA">
              <w:rPr>
                <w:rFonts w:eastAsia="Times New Roman" w:cs="Arial"/>
                <w:b/>
                <w:bCs/>
                <w:color w:val="FFFFFF"/>
                <w:sz w:val="20"/>
                <w:szCs w:val="20"/>
                <w:lang w:eastAsia="en-CA"/>
              </w:rPr>
              <w:t>Region</w:t>
            </w:r>
          </w:p>
        </w:tc>
        <w:tc>
          <w:tcPr>
            <w:tcW w:w="2911" w:type="dxa"/>
            <w:gridSpan w:val="2"/>
            <w:tcBorders>
              <w:top w:val="single" w:sz="12" w:space="0" w:color="002060"/>
              <w:left w:val="nil"/>
              <w:bottom w:val="single" w:sz="4" w:space="0" w:color="auto"/>
              <w:right w:val="single" w:sz="4" w:space="0" w:color="000000"/>
            </w:tcBorders>
            <w:shd w:val="clear" w:color="000000" w:fill="1F497D"/>
            <w:vAlign w:val="center"/>
            <w:hideMark/>
          </w:tcPr>
          <w:p w14:paraId="281D8B66" w14:textId="77777777" w:rsidR="00502796" w:rsidRPr="00BD5BEA" w:rsidRDefault="00502796" w:rsidP="005A4C72">
            <w:pPr>
              <w:spacing w:after="0" w:line="240" w:lineRule="auto"/>
              <w:jc w:val="center"/>
              <w:rPr>
                <w:rFonts w:eastAsia="Times New Roman" w:cs="Arial"/>
                <w:b/>
                <w:bCs/>
                <w:color w:val="FFFFFF"/>
                <w:sz w:val="20"/>
                <w:szCs w:val="20"/>
                <w:lang w:eastAsia="en-CA"/>
              </w:rPr>
            </w:pPr>
            <w:r w:rsidRPr="00BD5BEA">
              <w:rPr>
                <w:rFonts w:eastAsia="Times New Roman" w:cs="Arial"/>
                <w:b/>
                <w:bCs/>
                <w:color w:val="FFFFFF"/>
                <w:sz w:val="20"/>
                <w:szCs w:val="20"/>
                <w:lang w:eastAsia="en-CA"/>
              </w:rPr>
              <w:t>Joined in previous years</w:t>
            </w:r>
          </w:p>
        </w:tc>
        <w:tc>
          <w:tcPr>
            <w:tcW w:w="2911" w:type="dxa"/>
            <w:gridSpan w:val="2"/>
            <w:tcBorders>
              <w:top w:val="single" w:sz="12" w:space="0" w:color="002060"/>
              <w:left w:val="nil"/>
              <w:bottom w:val="single" w:sz="4" w:space="0" w:color="auto"/>
              <w:right w:val="single" w:sz="12" w:space="0" w:color="002060"/>
            </w:tcBorders>
            <w:shd w:val="clear" w:color="000000" w:fill="1F497D"/>
            <w:vAlign w:val="center"/>
            <w:hideMark/>
          </w:tcPr>
          <w:p w14:paraId="10798FEA" w14:textId="77777777" w:rsidR="00502796" w:rsidRPr="00BD5BEA" w:rsidRDefault="00502796" w:rsidP="005A4C72">
            <w:pPr>
              <w:spacing w:after="0" w:line="240" w:lineRule="auto"/>
              <w:jc w:val="center"/>
              <w:rPr>
                <w:rFonts w:eastAsia="Times New Roman" w:cs="Arial"/>
                <w:b/>
                <w:bCs/>
                <w:color w:val="FFFFFF"/>
                <w:sz w:val="20"/>
                <w:szCs w:val="20"/>
                <w:lang w:eastAsia="en-CA"/>
              </w:rPr>
            </w:pPr>
            <w:r w:rsidRPr="00BD5BEA">
              <w:rPr>
                <w:rFonts w:eastAsia="Times New Roman" w:cs="Arial"/>
                <w:b/>
                <w:bCs/>
                <w:color w:val="FFFFFF"/>
                <w:sz w:val="20"/>
                <w:szCs w:val="20"/>
                <w:lang w:eastAsia="en-CA"/>
              </w:rPr>
              <w:t>New Registrants</w:t>
            </w:r>
          </w:p>
        </w:tc>
      </w:tr>
      <w:tr w:rsidR="00361A43" w:rsidRPr="00BD5BEA" w14:paraId="7DB3C262"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72B274EA"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Atlantic</w:t>
            </w:r>
          </w:p>
        </w:tc>
        <w:tc>
          <w:tcPr>
            <w:tcW w:w="1455" w:type="dxa"/>
            <w:tcBorders>
              <w:top w:val="nil"/>
              <w:left w:val="nil"/>
              <w:bottom w:val="single" w:sz="4" w:space="0" w:color="auto"/>
              <w:right w:val="single" w:sz="4" w:space="0" w:color="auto"/>
            </w:tcBorders>
            <w:shd w:val="clear" w:color="000000" w:fill="C5D9F1"/>
            <w:noWrap/>
            <w:vAlign w:val="center"/>
            <w:hideMark/>
          </w:tcPr>
          <w:p w14:paraId="433C1C69" w14:textId="4C02C721"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9,383</w:t>
            </w:r>
          </w:p>
        </w:tc>
        <w:tc>
          <w:tcPr>
            <w:tcW w:w="1456" w:type="dxa"/>
            <w:tcBorders>
              <w:top w:val="nil"/>
              <w:left w:val="nil"/>
              <w:bottom w:val="single" w:sz="4" w:space="0" w:color="auto"/>
              <w:right w:val="single" w:sz="4" w:space="0" w:color="auto"/>
            </w:tcBorders>
            <w:shd w:val="clear" w:color="000000" w:fill="C5D9F1"/>
            <w:noWrap/>
            <w:vAlign w:val="center"/>
            <w:hideMark/>
          </w:tcPr>
          <w:p w14:paraId="741AB518" w14:textId="48DBB4D1"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56%</w:t>
            </w:r>
          </w:p>
        </w:tc>
        <w:tc>
          <w:tcPr>
            <w:tcW w:w="1455" w:type="dxa"/>
            <w:tcBorders>
              <w:top w:val="nil"/>
              <w:left w:val="nil"/>
              <w:bottom w:val="single" w:sz="4" w:space="0" w:color="auto"/>
              <w:right w:val="single" w:sz="4" w:space="0" w:color="auto"/>
            </w:tcBorders>
            <w:shd w:val="clear" w:color="000000" w:fill="C5D9F1"/>
            <w:noWrap/>
            <w:vAlign w:val="center"/>
            <w:hideMark/>
          </w:tcPr>
          <w:p w14:paraId="3FA24877" w14:textId="3D88FD8A"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7,252</w:t>
            </w:r>
          </w:p>
        </w:tc>
        <w:tc>
          <w:tcPr>
            <w:tcW w:w="1456" w:type="dxa"/>
            <w:tcBorders>
              <w:top w:val="nil"/>
              <w:left w:val="nil"/>
              <w:bottom w:val="single" w:sz="4" w:space="0" w:color="auto"/>
              <w:right w:val="single" w:sz="12" w:space="0" w:color="002060"/>
            </w:tcBorders>
            <w:shd w:val="clear" w:color="000000" w:fill="C5D9F1"/>
            <w:noWrap/>
            <w:vAlign w:val="center"/>
            <w:hideMark/>
          </w:tcPr>
          <w:p w14:paraId="4FC2C2B0" w14:textId="252C845E"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44%</w:t>
            </w:r>
          </w:p>
        </w:tc>
      </w:tr>
      <w:tr w:rsidR="00361A43" w:rsidRPr="00BD5BEA" w14:paraId="398FCC5F"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743531BE"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Nfld. &amp; Lab.</w:t>
            </w:r>
          </w:p>
        </w:tc>
        <w:tc>
          <w:tcPr>
            <w:tcW w:w="1455" w:type="dxa"/>
            <w:tcBorders>
              <w:top w:val="nil"/>
              <w:left w:val="nil"/>
              <w:bottom w:val="single" w:sz="4" w:space="0" w:color="auto"/>
              <w:right w:val="single" w:sz="4" w:space="0" w:color="auto"/>
            </w:tcBorders>
            <w:shd w:val="clear" w:color="auto" w:fill="auto"/>
            <w:noWrap/>
            <w:vAlign w:val="center"/>
            <w:hideMark/>
          </w:tcPr>
          <w:p w14:paraId="37C247E0" w14:textId="77E3CBD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944</w:t>
            </w:r>
          </w:p>
        </w:tc>
        <w:tc>
          <w:tcPr>
            <w:tcW w:w="1456" w:type="dxa"/>
            <w:tcBorders>
              <w:top w:val="nil"/>
              <w:left w:val="nil"/>
              <w:bottom w:val="single" w:sz="4" w:space="0" w:color="auto"/>
              <w:right w:val="single" w:sz="4" w:space="0" w:color="auto"/>
            </w:tcBorders>
            <w:shd w:val="clear" w:color="auto" w:fill="auto"/>
            <w:noWrap/>
            <w:vAlign w:val="center"/>
            <w:hideMark/>
          </w:tcPr>
          <w:p w14:paraId="334C2DF9" w14:textId="201D8DDE"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45%</w:t>
            </w:r>
          </w:p>
        </w:tc>
        <w:tc>
          <w:tcPr>
            <w:tcW w:w="1455" w:type="dxa"/>
            <w:tcBorders>
              <w:top w:val="nil"/>
              <w:left w:val="nil"/>
              <w:bottom w:val="single" w:sz="4" w:space="0" w:color="auto"/>
              <w:right w:val="single" w:sz="4" w:space="0" w:color="auto"/>
            </w:tcBorders>
            <w:shd w:val="clear" w:color="auto" w:fill="auto"/>
            <w:noWrap/>
            <w:vAlign w:val="center"/>
            <w:hideMark/>
          </w:tcPr>
          <w:p w14:paraId="0C8C7BE2" w14:textId="0CB2BE54"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1,149</w:t>
            </w:r>
          </w:p>
        </w:tc>
        <w:tc>
          <w:tcPr>
            <w:tcW w:w="1456" w:type="dxa"/>
            <w:tcBorders>
              <w:top w:val="nil"/>
              <w:left w:val="nil"/>
              <w:bottom w:val="single" w:sz="4" w:space="0" w:color="auto"/>
              <w:right w:val="single" w:sz="12" w:space="0" w:color="002060"/>
            </w:tcBorders>
            <w:shd w:val="clear" w:color="auto" w:fill="auto"/>
            <w:noWrap/>
            <w:vAlign w:val="center"/>
            <w:hideMark/>
          </w:tcPr>
          <w:p w14:paraId="04793917" w14:textId="6781B62A"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55%</w:t>
            </w:r>
          </w:p>
        </w:tc>
      </w:tr>
      <w:tr w:rsidR="00361A43" w:rsidRPr="00BD5BEA" w14:paraId="4EB0993C"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5CA02802"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Nova Scotia</w:t>
            </w:r>
          </w:p>
        </w:tc>
        <w:tc>
          <w:tcPr>
            <w:tcW w:w="1455" w:type="dxa"/>
            <w:tcBorders>
              <w:top w:val="nil"/>
              <w:left w:val="nil"/>
              <w:bottom w:val="single" w:sz="4" w:space="0" w:color="auto"/>
              <w:right w:val="single" w:sz="4" w:space="0" w:color="auto"/>
            </w:tcBorders>
            <w:shd w:val="clear" w:color="auto" w:fill="auto"/>
            <w:noWrap/>
            <w:vAlign w:val="center"/>
            <w:hideMark/>
          </w:tcPr>
          <w:p w14:paraId="072BCA38" w14:textId="1D25CBD2"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7,702</w:t>
            </w:r>
          </w:p>
        </w:tc>
        <w:tc>
          <w:tcPr>
            <w:tcW w:w="1456" w:type="dxa"/>
            <w:tcBorders>
              <w:top w:val="nil"/>
              <w:left w:val="nil"/>
              <w:bottom w:val="single" w:sz="4" w:space="0" w:color="auto"/>
              <w:right w:val="single" w:sz="4" w:space="0" w:color="auto"/>
            </w:tcBorders>
            <w:shd w:val="clear" w:color="auto" w:fill="auto"/>
            <w:noWrap/>
            <w:vAlign w:val="center"/>
            <w:hideMark/>
          </w:tcPr>
          <w:p w14:paraId="35F972A1" w14:textId="4BAC7EA0"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60%</w:t>
            </w:r>
          </w:p>
        </w:tc>
        <w:tc>
          <w:tcPr>
            <w:tcW w:w="1455" w:type="dxa"/>
            <w:tcBorders>
              <w:top w:val="nil"/>
              <w:left w:val="nil"/>
              <w:bottom w:val="single" w:sz="4" w:space="0" w:color="auto"/>
              <w:right w:val="single" w:sz="4" w:space="0" w:color="auto"/>
            </w:tcBorders>
            <w:shd w:val="clear" w:color="auto" w:fill="auto"/>
            <w:noWrap/>
            <w:vAlign w:val="center"/>
            <w:hideMark/>
          </w:tcPr>
          <w:p w14:paraId="3DAF4B60" w14:textId="37BD8359"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5,036</w:t>
            </w:r>
          </w:p>
        </w:tc>
        <w:tc>
          <w:tcPr>
            <w:tcW w:w="1456" w:type="dxa"/>
            <w:tcBorders>
              <w:top w:val="nil"/>
              <w:left w:val="nil"/>
              <w:bottom w:val="single" w:sz="4" w:space="0" w:color="auto"/>
              <w:right w:val="single" w:sz="12" w:space="0" w:color="002060"/>
            </w:tcBorders>
            <w:shd w:val="clear" w:color="auto" w:fill="auto"/>
            <w:noWrap/>
            <w:vAlign w:val="center"/>
            <w:hideMark/>
          </w:tcPr>
          <w:p w14:paraId="08EB8742" w14:textId="3E9ED2A9"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40%</w:t>
            </w:r>
          </w:p>
        </w:tc>
      </w:tr>
      <w:tr w:rsidR="00361A43" w:rsidRPr="00BD5BEA" w14:paraId="15CF4AE0"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67F37DB8"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PEI</w:t>
            </w:r>
          </w:p>
        </w:tc>
        <w:tc>
          <w:tcPr>
            <w:tcW w:w="1455" w:type="dxa"/>
            <w:tcBorders>
              <w:top w:val="nil"/>
              <w:left w:val="nil"/>
              <w:bottom w:val="single" w:sz="4" w:space="0" w:color="auto"/>
              <w:right w:val="single" w:sz="4" w:space="0" w:color="auto"/>
            </w:tcBorders>
            <w:shd w:val="clear" w:color="auto" w:fill="auto"/>
            <w:noWrap/>
            <w:vAlign w:val="center"/>
            <w:hideMark/>
          </w:tcPr>
          <w:p w14:paraId="032ADD68" w14:textId="3BE09029"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737</w:t>
            </w:r>
          </w:p>
        </w:tc>
        <w:tc>
          <w:tcPr>
            <w:tcW w:w="1456" w:type="dxa"/>
            <w:tcBorders>
              <w:top w:val="nil"/>
              <w:left w:val="nil"/>
              <w:bottom w:val="single" w:sz="4" w:space="0" w:color="auto"/>
              <w:right w:val="single" w:sz="4" w:space="0" w:color="auto"/>
            </w:tcBorders>
            <w:shd w:val="clear" w:color="auto" w:fill="auto"/>
            <w:noWrap/>
            <w:vAlign w:val="center"/>
            <w:hideMark/>
          </w:tcPr>
          <w:p w14:paraId="1E7C7EEE" w14:textId="7EC66697"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41%</w:t>
            </w:r>
          </w:p>
        </w:tc>
        <w:tc>
          <w:tcPr>
            <w:tcW w:w="1455" w:type="dxa"/>
            <w:tcBorders>
              <w:top w:val="nil"/>
              <w:left w:val="nil"/>
              <w:bottom w:val="single" w:sz="4" w:space="0" w:color="auto"/>
              <w:right w:val="single" w:sz="4" w:space="0" w:color="auto"/>
            </w:tcBorders>
            <w:shd w:val="clear" w:color="auto" w:fill="auto"/>
            <w:noWrap/>
            <w:vAlign w:val="center"/>
            <w:hideMark/>
          </w:tcPr>
          <w:p w14:paraId="291E2105" w14:textId="5ADB8826"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1067</w:t>
            </w:r>
          </w:p>
        </w:tc>
        <w:tc>
          <w:tcPr>
            <w:tcW w:w="1456" w:type="dxa"/>
            <w:tcBorders>
              <w:top w:val="nil"/>
              <w:left w:val="nil"/>
              <w:bottom w:val="single" w:sz="4" w:space="0" w:color="auto"/>
              <w:right w:val="single" w:sz="12" w:space="0" w:color="002060"/>
            </w:tcBorders>
            <w:shd w:val="clear" w:color="auto" w:fill="auto"/>
            <w:noWrap/>
            <w:vAlign w:val="center"/>
            <w:hideMark/>
          </w:tcPr>
          <w:p w14:paraId="03E57BE9" w14:textId="137AB06B"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59%</w:t>
            </w:r>
          </w:p>
        </w:tc>
      </w:tr>
      <w:tr w:rsidR="00361A43" w:rsidRPr="00BD5BEA" w14:paraId="14673BA4"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4C7833D0"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Quebec</w:t>
            </w:r>
          </w:p>
        </w:tc>
        <w:tc>
          <w:tcPr>
            <w:tcW w:w="1455" w:type="dxa"/>
            <w:tcBorders>
              <w:top w:val="nil"/>
              <w:left w:val="nil"/>
              <w:bottom w:val="single" w:sz="4" w:space="0" w:color="auto"/>
              <w:right w:val="single" w:sz="4" w:space="0" w:color="auto"/>
            </w:tcBorders>
            <w:shd w:val="clear" w:color="000000" w:fill="C5D9F1"/>
            <w:noWrap/>
            <w:vAlign w:val="center"/>
            <w:hideMark/>
          </w:tcPr>
          <w:p w14:paraId="3A68947F" w14:textId="68A53945"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26,377</w:t>
            </w:r>
          </w:p>
        </w:tc>
        <w:tc>
          <w:tcPr>
            <w:tcW w:w="1456" w:type="dxa"/>
            <w:tcBorders>
              <w:top w:val="nil"/>
              <w:left w:val="nil"/>
              <w:bottom w:val="single" w:sz="4" w:space="0" w:color="auto"/>
              <w:right w:val="single" w:sz="4" w:space="0" w:color="auto"/>
            </w:tcBorders>
            <w:shd w:val="clear" w:color="000000" w:fill="C5D9F1"/>
            <w:noWrap/>
            <w:vAlign w:val="center"/>
            <w:hideMark/>
          </w:tcPr>
          <w:p w14:paraId="59158F1F" w14:textId="0FF5222C"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61%</w:t>
            </w:r>
          </w:p>
        </w:tc>
        <w:tc>
          <w:tcPr>
            <w:tcW w:w="1455" w:type="dxa"/>
            <w:tcBorders>
              <w:top w:val="nil"/>
              <w:left w:val="nil"/>
              <w:bottom w:val="single" w:sz="4" w:space="0" w:color="auto"/>
              <w:right w:val="single" w:sz="4" w:space="0" w:color="auto"/>
            </w:tcBorders>
            <w:shd w:val="clear" w:color="000000" w:fill="C5D9F1"/>
            <w:noWrap/>
            <w:vAlign w:val="center"/>
            <w:hideMark/>
          </w:tcPr>
          <w:p w14:paraId="2B2080F0" w14:textId="2DE890A3"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16,613</w:t>
            </w:r>
          </w:p>
        </w:tc>
        <w:tc>
          <w:tcPr>
            <w:tcW w:w="1456" w:type="dxa"/>
            <w:tcBorders>
              <w:top w:val="nil"/>
              <w:left w:val="nil"/>
              <w:bottom w:val="single" w:sz="4" w:space="0" w:color="auto"/>
              <w:right w:val="single" w:sz="12" w:space="0" w:color="002060"/>
            </w:tcBorders>
            <w:shd w:val="clear" w:color="000000" w:fill="C5D9F1"/>
            <w:noWrap/>
            <w:vAlign w:val="center"/>
            <w:hideMark/>
          </w:tcPr>
          <w:p w14:paraId="18FF4783" w14:textId="29A8D853"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39%</w:t>
            </w:r>
          </w:p>
        </w:tc>
      </w:tr>
      <w:tr w:rsidR="00361A43" w:rsidRPr="00BD5BEA" w14:paraId="169C32E6"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5767CE41"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ABPQ</w:t>
            </w:r>
          </w:p>
        </w:tc>
        <w:tc>
          <w:tcPr>
            <w:tcW w:w="1455" w:type="dxa"/>
            <w:tcBorders>
              <w:top w:val="nil"/>
              <w:left w:val="nil"/>
              <w:bottom w:val="single" w:sz="4" w:space="0" w:color="auto"/>
              <w:right w:val="single" w:sz="4" w:space="0" w:color="auto"/>
            </w:tcBorders>
            <w:shd w:val="clear" w:color="auto" w:fill="auto"/>
            <w:noWrap/>
            <w:vAlign w:val="center"/>
            <w:hideMark/>
          </w:tcPr>
          <w:p w14:paraId="44607EFC" w14:textId="39339F98"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20,787</w:t>
            </w:r>
          </w:p>
        </w:tc>
        <w:tc>
          <w:tcPr>
            <w:tcW w:w="1456" w:type="dxa"/>
            <w:tcBorders>
              <w:top w:val="nil"/>
              <w:left w:val="nil"/>
              <w:bottom w:val="single" w:sz="4" w:space="0" w:color="auto"/>
              <w:right w:val="single" w:sz="4" w:space="0" w:color="auto"/>
            </w:tcBorders>
            <w:shd w:val="clear" w:color="auto" w:fill="auto"/>
            <w:noWrap/>
            <w:vAlign w:val="center"/>
            <w:hideMark/>
          </w:tcPr>
          <w:p w14:paraId="44F46E8D" w14:textId="6516E48C"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61%</w:t>
            </w:r>
          </w:p>
        </w:tc>
        <w:tc>
          <w:tcPr>
            <w:tcW w:w="1455" w:type="dxa"/>
            <w:tcBorders>
              <w:top w:val="nil"/>
              <w:left w:val="nil"/>
              <w:bottom w:val="single" w:sz="4" w:space="0" w:color="auto"/>
              <w:right w:val="single" w:sz="4" w:space="0" w:color="auto"/>
            </w:tcBorders>
            <w:shd w:val="clear" w:color="auto" w:fill="auto"/>
            <w:noWrap/>
            <w:vAlign w:val="center"/>
            <w:hideMark/>
          </w:tcPr>
          <w:p w14:paraId="7041EB5D" w14:textId="5DBDC69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13,480</w:t>
            </w:r>
          </w:p>
        </w:tc>
        <w:tc>
          <w:tcPr>
            <w:tcW w:w="1456" w:type="dxa"/>
            <w:tcBorders>
              <w:top w:val="nil"/>
              <w:left w:val="nil"/>
              <w:bottom w:val="single" w:sz="4" w:space="0" w:color="auto"/>
              <w:right w:val="single" w:sz="12" w:space="0" w:color="002060"/>
            </w:tcBorders>
            <w:shd w:val="clear" w:color="auto" w:fill="auto"/>
            <w:noWrap/>
            <w:vAlign w:val="center"/>
            <w:hideMark/>
          </w:tcPr>
          <w:p w14:paraId="2BEF4E51" w14:textId="57FA18A0"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39%</w:t>
            </w:r>
          </w:p>
        </w:tc>
      </w:tr>
      <w:tr w:rsidR="00361A43" w:rsidRPr="00BD5BEA" w14:paraId="0C237070"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0159613F"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Reseau Biblio</w:t>
            </w:r>
          </w:p>
        </w:tc>
        <w:tc>
          <w:tcPr>
            <w:tcW w:w="1455" w:type="dxa"/>
            <w:tcBorders>
              <w:top w:val="nil"/>
              <w:left w:val="nil"/>
              <w:bottom w:val="single" w:sz="4" w:space="0" w:color="auto"/>
              <w:right w:val="single" w:sz="4" w:space="0" w:color="auto"/>
            </w:tcBorders>
            <w:shd w:val="clear" w:color="auto" w:fill="auto"/>
            <w:noWrap/>
            <w:vAlign w:val="center"/>
            <w:hideMark/>
          </w:tcPr>
          <w:p w14:paraId="5CF4707F" w14:textId="0FCDDF5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5,590</w:t>
            </w:r>
          </w:p>
        </w:tc>
        <w:tc>
          <w:tcPr>
            <w:tcW w:w="1456" w:type="dxa"/>
            <w:tcBorders>
              <w:top w:val="nil"/>
              <w:left w:val="nil"/>
              <w:bottom w:val="single" w:sz="4" w:space="0" w:color="auto"/>
              <w:right w:val="single" w:sz="4" w:space="0" w:color="auto"/>
            </w:tcBorders>
            <w:shd w:val="clear" w:color="auto" w:fill="auto"/>
            <w:noWrap/>
            <w:vAlign w:val="center"/>
            <w:hideMark/>
          </w:tcPr>
          <w:p w14:paraId="288CA456" w14:textId="78800079"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64%</w:t>
            </w:r>
          </w:p>
        </w:tc>
        <w:tc>
          <w:tcPr>
            <w:tcW w:w="1455" w:type="dxa"/>
            <w:tcBorders>
              <w:top w:val="nil"/>
              <w:left w:val="nil"/>
              <w:bottom w:val="single" w:sz="4" w:space="0" w:color="auto"/>
              <w:right w:val="single" w:sz="4" w:space="0" w:color="auto"/>
            </w:tcBorders>
            <w:shd w:val="clear" w:color="auto" w:fill="auto"/>
            <w:noWrap/>
            <w:vAlign w:val="center"/>
            <w:hideMark/>
          </w:tcPr>
          <w:p w14:paraId="36894146" w14:textId="2F08869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3,133</w:t>
            </w:r>
          </w:p>
        </w:tc>
        <w:tc>
          <w:tcPr>
            <w:tcW w:w="1456" w:type="dxa"/>
            <w:tcBorders>
              <w:top w:val="nil"/>
              <w:left w:val="nil"/>
              <w:bottom w:val="single" w:sz="4" w:space="0" w:color="auto"/>
              <w:right w:val="single" w:sz="12" w:space="0" w:color="002060"/>
            </w:tcBorders>
            <w:shd w:val="clear" w:color="auto" w:fill="auto"/>
            <w:noWrap/>
            <w:vAlign w:val="center"/>
            <w:hideMark/>
          </w:tcPr>
          <w:p w14:paraId="4A99DF97" w14:textId="53EFCFEA"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36%</w:t>
            </w:r>
          </w:p>
        </w:tc>
      </w:tr>
      <w:tr w:rsidR="00361A43" w:rsidRPr="00BD5BEA" w14:paraId="3D91D31B"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469D1E3A"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Ontario</w:t>
            </w:r>
          </w:p>
        </w:tc>
        <w:tc>
          <w:tcPr>
            <w:tcW w:w="1455" w:type="dxa"/>
            <w:tcBorders>
              <w:top w:val="nil"/>
              <w:left w:val="nil"/>
              <w:bottom w:val="single" w:sz="4" w:space="0" w:color="auto"/>
              <w:right w:val="single" w:sz="4" w:space="0" w:color="auto"/>
            </w:tcBorders>
            <w:shd w:val="clear" w:color="000000" w:fill="C5D9F1"/>
            <w:noWrap/>
            <w:vAlign w:val="center"/>
            <w:hideMark/>
          </w:tcPr>
          <w:p w14:paraId="149D70FD" w14:textId="7D651461"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90,621</w:t>
            </w:r>
          </w:p>
        </w:tc>
        <w:tc>
          <w:tcPr>
            <w:tcW w:w="1456" w:type="dxa"/>
            <w:tcBorders>
              <w:top w:val="nil"/>
              <w:left w:val="nil"/>
              <w:bottom w:val="single" w:sz="4" w:space="0" w:color="auto"/>
              <w:right w:val="single" w:sz="4" w:space="0" w:color="auto"/>
            </w:tcBorders>
            <w:shd w:val="clear" w:color="000000" w:fill="C5D9F1"/>
            <w:noWrap/>
            <w:vAlign w:val="center"/>
            <w:hideMark/>
          </w:tcPr>
          <w:p w14:paraId="77044C2F" w14:textId="09254A5B"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55%</w:t>
            </w:r>
          </w:p>
        </w:tc>
        <w:tc>
          <w:tcPr>
            <w:tcW w:w="1455" w:type="dxa"/>
            <w:tcBorders>
              <w:top w:val="nil"/>
              <w:left w:val="nil"/>
              <w:bottom w:val="single" w:sz="4" w:space="0" w:color="auto"/>
              <w:right w:val="single" w:sz="4" w:space="0" w:color="auto"/>
            </w:tcBorders>
            <w:shd w:val="clear" w:color="000000" w:fill="C5D9F1"/>
            <w:noWrap/>
            <w:vAlign w:val="center"/>
            <w:hideMark/>
          </w:tcPr>
          <w:p w14:paraId="7AEBA2B4" w14:textId="47E9D6BE"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74,386</w:t>
            </w:r>
          </w:p>
        </w:tc>
        <w:tc>
          <w:tcPr>
            <w:tcW w:w="1456" w:type="dxa"/>
            <w:tcBorders>
              <w:top w:val="nil"/>
              <w:left w:val="nil"/>
              <w:bottom w:val="single" w:sz="4" w:space="0" w:color="auto"/>
              <w:right w:val="single" w:sz="12" w:space="0" w:color="002060"/>
            </w:tcBorders>
            <w:shd w:val="clear" w:color="000000" w:fill="C5D9F1"/>
            <w:noWrap/>
            <w:vAlign w:val="center"/>
            <w:hideMark/>
          </w:tcPr>
          <w:p w14:paraId="3CCDC881" w14:textId="613865D5"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45%</w:t>
            </w:r>
          </w:p>
        </w:tc>
      </w:tr>
      <w:tr w:rsidR="00361A43" w:rsidRPr="00BD5BEA" w14:paraId="1523386A"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1E5C8F46"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SOLS</w:t>
            </w:r>
          </w:p>
        </w:tc>
        <w:tc>
          <w:tcPr>
            <w:tcW w:w="1455" w:type="dxa"/>
            <w:tcBorders>
              <w:top w:val="nil"/>
              <w:left w:val="nil"/>
              <w:bottom w:val="single" w:sz="4" w:space="0" w:color="auto"/>
              <w:right w:val="single" w:sz="4" w:space="0" w:color="auto"/>
            </w:tcBorders>
            <w:shd w:val="clear" w:color="auto" w:fill="auto"/>
            <w:noWrap/>
            <w:vAlign w:val="center"/>
            <w:hideMark/>
          </w:tcPr>
          <w:p w14:paraId="5FF12973" w14:textId="741880D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73,136</w:t>
            </w:r>
          </w:p>
        </w:tc>
        <w:tc>
          <w:tcPr>
            <w:tcW w:w="1456" w:type="dxa"/>
            <w:tcBorders>
              <w:top w:val="nil"/>
              <w:left w:val="nil"/>
              <w:bottom w:val="single" w:sz="4" w:space="0" w:color="auto"/>
              <w:right w:val="single" w:sz="4" w:space="0" w:color="auto"/>
            </w:tcBorders>
            <w:shd w:val="clear" w:color="auto" w:fill="auto"/>
            <w:noWrap/>
            <w:vAlign w:val="center"/>
            <w:hideMark/>
          </w:tcPr>
          <w:p w14:paraId="41D00362" w14:textId="1D14A8C8"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59%</w:t>
            </w:r>
          </w:p>
        </w:tc>
        <w:tc>
          <w:tcPr>
            <w:tcW w:w="1455" w:type="dxa"/>
            <w:tcBorders>
              <w:top w:val="nil"/>
              <w:left w:val="nil"/>
              <w:bottom w:val="single" w:sz="4" w:space="0" w:color="auto"/>
              <w:right w:val="single" w:sz="4" w:space="0" w:color="auto"/>
            </w:tcBorders>
            <w:shd w:val="clear" w:color="auto" w:fill="auto"/>
            <w:noWrap/>
            <w:vAlign w:val="center"/>
            <w:hideMark/>
          </w:tcPr>
          <w:p w14:paraId="641EA1F0" w14:textId="3DAD7EC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50,902</w:t>
            </w:r>
          </w:p>
        </w:tc>
        <w:tc>
          <w:tcPr>
            <w:tcW w:w="1456" w:type="dxa"/>
            <w:tcBorders>
              <w:top w:val="nil"/>
              <w:left w:val="nil"/>
              <w:bottom w:val="single" w:sz="4" w:space="0" w:color="auto"/>
              <w:right w:val="single" w:sz="12" w:space="0" w:color="002060"/>
            </w:tcBorders>
            <w:shd w:val="clear" w:color="auto" w:fill="auto"/>
            <w:noWrap/>
            <w:vAlign w:val="center"/>
            <w:hideMark/>
          </w:tcPr>
          <w:p w14:paraId="06375E24" w14:textId="3F254831"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41%</w:t>
            </w:r>
          </w:p>
        </w:tc>
      </w:tr>
      <w:tr w:rsidR="00361A43" w:rsidRPr="00BD5BEA" w14:paraId="58A8F3E1"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0337E9DE"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 xml:space="preserve">OLS-North </w:t>
            </w:r>
          </w:p>
        </w:tc>
        <w:tc>
          <w:tcPr>
            <w:tcW w:w="1455" w:type="dxa"/>
            <w:tcBorders>
              <w:top w:val="nil"/>
              <w:left w:val="nil"/>
              <w:bottom w:val="single" w:sz="4" w:space="0" w:color="auto"/>
              <w:right w:val="single" w:sz="4" w:space="0" w:color="auto"/>
            </w:tcBorders>
            <w:shd w:val="clear" w:color="auto" w:fill="auto"/>
            <w:noWrap/>
            <w:vAlign w:val="center"/>
            <w:hideMark/>
          </w:tcPr>
          <w:p w14:paraId="13139556" w14:textId="42098771"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2,167</w:t>
            </w:r>
          </w:p>
        </w:tc>
        <w:tc>
          <w:tcPr>
            <w:tcW w:w="1456" w:type="dxa"/>
            <w:tcBorders>
              <w:top w:val="nil"/>
              <w:left w:val="nil"/>
              <w:bottom w:val="single" w:sz="4" w:space="0" w:color="auto"/>
              <w:right w:val="single" w:sz="4" w:space="0" w:color="auto"/>
            </w:tcBorders>
            <w:shd w:val="clear" w:color="auto" w:fill="auto"/>
            <w:noWrap/>
            <w:vAlign w:val="center"/>
            <w:hideMark/>
          </w:tcPr>
          <w:p w14:paraId="7154B3BF" w14:textId="7B86271E"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54%</w:t>
            </w:r>
          </w:p>
        </w:tc>
        <w:tc>
          <w:tcPr>
            <w:tcW w:w="1455" w:type="dxa"/>
            <w:tcBorders>
              <w:top w:val="nil"/>
              <w:left w:val="nil"/>
              <w:bottom w:val="single" w:sz="4" w:space="0" w:color="auto"/>
              <w:right w:val="single" w:sz="4" w:space="0" w:color="auto"/>
            </w:tcBorders>
            <w:shd w:val="clear" w:color="auto" w:fill="auto"/>
            <w:noWrap/>
            <w:vAlign w:val="center"/>
            <w:hideMark/>
          </w:tcPr>
          <w:p w14:paraId="59809D5F" w14:textId="295FD061"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1,816</w:t>
            </w:r>
          </w:p>
        </w:tc>
        <w:tc>
          <w:tcPr>
            <w:tcW w:w="1456" w:type="dxa"/>
            <w:tcBorders>
              <w:top w:val="nil"/>
              <w:left w:val="nil"/>
              <w:bottom w:val="single" w:sz="4" w:space="0" w:color="auto"/>
              <w:right w:val="single" w:sz="12" w:space="0" w:color="002060"/>
            </w:tcBorders>
            <w:shd w:val="clear" w:color="auto" w:fill="auto"/>
            <w:noWrap/>
            <w:vAlign w:val="center"/>
            <w:hideMark/>
          </w:tcPr>
          <w:p w14:paraId="3622306F" w14:textId="6D4E3A22"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46%</w:t>
            </w:r>
          </w:p>
        </w:tc>
      </w:tr>
      <w:tr w:rsidR="00361A43" w:rsidRPr="00BD5BEA" w14:paraId="436547FF"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64A0EB9B"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Toronto</w:t>
            </w:r>
          </w:p>
        </w:tc>
        <w:tc>
          <w:tcPr>
            <w:tcW w:w="1455" w:type="dxa"/>
            <w:tcBorders>
              <w:top w:val="nil"/>
              <w:left w:val="nil"/>
              <w:bottom w:val="single" w:sz="4" w:space="0" w:color="auto"/>
              <w:right w:val="single" w:sz="4" w:space="0" w:color="auto"/>
            </w:tcBorders>
            <w:shd w:val="clear" w:color="auto" w:fill="auto"/>
            <w:noWrap/>
            <w:vAlign w:val="center"/>
            <w:hideMark/>
          </w:tcPr>
          <w:p w14:paraId="0C7B9698" w14:textId="7871478A"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15,318</w:t>
            </w:r>
          </w:p>
        </w:tc>
        <w:tc>
          <w:tcPr>
            <w:tcW w:w="1456" w:type="dxa"/>
            <w:tcBorders>
              <w:top w:val="nil"/>
              <w:left w:val="nil"/>
              <w:bottom w:val="single" w:sz="4" w:space="0" w:color="auto"/>
              <w:right w:val="single" w:sz="4" w:space="0" w:color="auto"/>
            </w:tcBorders>
            <w:shd w:val="clear" w:color="auto" w:fill="auto"/>
            <w:noWrap/>
            <w:vAlign w:val="center"/>
            <w:hideMark/>
          </w:tcPr>
          <w:p w14:paraId="7C4CED4D" w14:textId="22A51D0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41%</w:t>
            </w:r>
          </w:p>
        </w:tc>
        <w:tc>
          <w:tcPr>
            <w:tcW w:w="1455" w:type="dxa"/>
            <w:tcBorders>
              <w:top w:val="nil"/>
              <w:left w:val="nil"/>
              <w:bottom w:val="single" w:sz="4" w:space="0" w:color="auto"/>
              <w:right w:val="single" w:sz="4" w:space="0" w:color="auto"/>
            </w:tcBorders>
            <w:shd w:val="clear" w:color="auto" w:fill="auto"/>
            <w:noWrap/>
            <w:vAlign w:val="center"/>
            <w:hideMark/>
          </w:tcPr>
          <w:p w14:paraId="2E38A9FF" w14:textId="670C8872"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21,668</w:t>
            </w:r>
          </w:p>
        </w:tc>
        <w:tc>
          <w:tcPr>
            <w:tcW w:w="1456" w:type="dxa"/>
            <w:tcBorders>
              <w:top w:val="nil"/>
              <w:left w:val="nil"/>
              <w:bottom w:val="single" w:sz="4" w:space="0" w:color="auto"/>
              <w:right w:val="single" w:sz="12" w:space="0" w:color="002060"/>
            </w:tcBorders>
            <w:shd w:val="clear" w:color="auto" w:fill="auto"/>
            <w:noWrap/>
            <w:vAlign w:val="center"/>
            <w:hideMark/>
          </w:tcPr>
          <w:p w14:paraId="4EDE5B66" w14:textId="0A586BA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59%</w:t>
            </w:r>
          </w:p>
        </w:tc>
      </w:tr>
      <w:tr w:rsidR="00361A43" w:rsidRPr="00BD5BEA" w14:paraId="3621652D"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1F87E9B7"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West</w:t>
            </w:r>
          </w:p>
        </w:tc>
        <w:tc>
          <w:tcPr>
            <w:tcW w:w="1455" w:type="dxa"/>
            <w:tcBorders>
              <w:top w:val="nil"/>
              <w:left w:val="nil"/>
              <w:bottom w:val="single" w:sz="4" w:space="0" w:color="auto"/>
              <w:right w:val="single" w:sz="4" w:space="0" w:color="auto"/>
            </w:tcBorders>
            <w:shd w:val="clear" w:color="000000" w:fill="C5D9F1"/>
            <w:noWrap/>
            <w:vAlign w:val="center"/>
            <w:hideMark/>
          </w:tcPr>
          <w:p w14:paraId="3C1DD06C" w14:textId="38D9F7ED"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57,059</w:t>
            </w:r>
          </w:p>
        </w:tc>
        <w:tc>
          <w:tcPr>
            <w:tcW w:w="1456" w:type="dxa"/>
            <w:tcBorders>
              <w:top w:val="nil"/>
              <w:left w:val="nil"/>
              <w:bottom w:val="single" w:sz="4" w:space="0" w:color="auto"/>
              <w:right w:val="single" w:sz="4" w:space="0" w:color="auto"/>
            </w:tcBorders>
            <w:shd w:val="clear" w:color="000000" w:fill="C5D9F1"/>
            <w:noWrap/>
            <w:vAlign w:val="center"/>
            <w:hideMark/>
          </w:tcPr>
          <w:p w14:paraId="5ED188E3" w14:textId="005C48E2"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55%</w:t>
            </w:r>
          </w:p>
        </w:tc>
        <w:tc>
          <w:tcPr>
            <w:tcW w:w="1455" w:type="dxa"/>
            <w:tcBorders>
              <w:top w:val="nil"/>
              <w:left w:val="nil"/>
              <w:bottom w:val="single" w:sz="4" w:space="0" w:color="auto"/>
              <w:right w:val="single" w:sz="4" w:space="0" w:color="auto"/>
            </w:tcBorders>
            <w:shd w:val="clear" w:color="000000" w:fill="C5D9F1"/>
            <w:noWrap/>
            <w:vAlign w:val="center"/>
            <w:hideMark/>
          </w:tcPr>
          <w:p w14:paraId="277D5B83" w14:textId="042ACBB9"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47,112</w:t>
            </w:r>
          </w:p>
        </w:tc>
        <w:tc>
          <w:tcPr>
            <w:tcW w:w="1456" w:type="dxa"/>
            <w:tcBorders>
              <w:top w:val="nil"/>
              <w:left w:val="nil"/>
              <w:bottom w:val="single" w:sz="4" w:space="0" w:color="auto"/>
              <w:right w:val="single" w:sz="12" w:space="0" w:color="002060"/>
            </w:tcBorders>
            <w:shd w:val="clear" w:color="000000" w:fill="C5D9F1"/>
            <w:noWrap/>
            <w:vAlign w:val="center"/>
            <w:hideMark/>
          </w:tcPr>
          <w:p w14:paraId="0F2C6B69" w14:textId="499BFE29"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45%</w:t>
            </w:r>
          </w:p>
        </w:tc>
      </w:tr>
      <w:tr w:rsidR="00361A43" w:rsidRPr="00BD5BEA" w14:paraId="48F5D444"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3A333482"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Manitoba</w:t>
            </w:r>
          </w:p>
        </w:tc>
        <w:tc>
          <w:tcPr>
            <w:tcW w:w="1455" w:type="dxa"/>
            <w:tcBorders>
              <w:top w:val="nil"/>
              <w:left w:val="nil"/>
              <w:bottom w:val="single" w:sz="4" w:space="0" w:color="auto"/>
              <w:right w:val="single" w:sz="4" w:space="0" w:color="auto"/>
            </w:tcBorders>
            <w:shd w:val="clear" w:color="auto" w:fill="auto"/>
            <w:noWrap/>
            <w:vAlign w:val="center"/>
            <w:hideMark/>
          </w:tcPr>
          <w:p w14:paraId="59722BCD" w14:textId="3DD18ECB"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8,036</w:t>
            </w:r>
          </w:p>
        </w:tc>
        <w:tc>
          <w:tcPr>
            <w:tcW w:w="1456" w:type="dxa"/>
            <w:tcBorders>
              <w:top w:val="nil"/>
              <w:left w:val="nil"/>
              <w:bottom w:val="single" w:sz="4" w:space="0" w:color="auto"/>
              <w:right w:val="single" w:sz="4" w:space="0" w:color="auto"/>
            </w:tcBorders>
            <w:shd w:val="clear" w:color="auto" w:fill="auto"/>
            <w:noWrap/>
            <w:vAlign w:val="center"/>
            <w:hideMark/>
          </w:tcPr>
          <w:p w14:paraId="0C0749BE" w14:textId="1624B5E4"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52%</w:t>
            </w:r>
          </w:p>
        </w:tc>
        <w:tc>
          <w:tcPr>
            <w:tcW w:w="1455" w:type="dxa"/>
            <w:tcBorders>
              <w:top w:val="nil"/>
              <w:left w:val="nil"/>
              <w:bottom w:val="single" w:sz="4" w:space="0" w:color="auto"/>
              <w:right w:val="single" w:sz="4" w:space="0" w:color="auto"/>
            </w:tcBorders>
            <w:shd w:val="clear" w:color="auto" w:fill="auto"/>
            <w:noWrap/>
            <w:vAlign w:val="center"/>
            <w:hideMark/>
          </w:tcPr>
          <w:p w14:paraId="0EA4B194" w14:textId="7A2406D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7,412</w:t>
            </w:r>
          </w:p>
        </w:tc>
        <w:tc>
          <w:tcPr>
            <w:tcW w:w="1456" w:type="dxa"/>
            <w:tcBorders>
              <w:top w:val="nil"/>
              <w:left w:val="nil"/>
              <w:bottom w:val="single" w:sz="4" w:space="0" w:color="auto"/>
              <w:right w:val="single" w:sz="12" w:space="0" w:color="002060"/>
            </w:tcBorders>
            <w:shd w:val="clear" w:color="auto" w:fill="auto"/>
            <w:noWrap/>
            <w:vAlign w:val="center"/>
            <w:hideMark/>
          </w:tcPr>
          <w:p w14:paraId="5F3D2D0A" w14:textId="574E4784"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48%</w:t>
            </w:r>
          </w:p>
        </w:tc>
      </w:tr>
      <w:tr w:rsidR="00361A43" w:rsidRPr="00BD5BEA" w14:paraId="673F4BB8"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19DD034E"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Saskatchewan</w:t>
            </w:r>
          </w:p>
        </w:tc>
        <w:tc>
          <w:tcPr>
            <w:tcW w:w="1455" w:type="dxa"/>
            <w:tcBorders>
              <w:top w:val="nil"/>
              <w:left w:val="nil"/>
              <w:bottom w:val="single" w:sz="4" w:space="0" w:color="auto"/>
              <w:right w:val="single" w:sz="4" w:space="0" w:color="auto"/>
            </w:tcBorders>
            <w:shd w:val="clear" w:color="auto" w:fill="auto"/>
            <w:noWrap/>
            <w:vAlign w:val="center"/>
            <w:hideMark/>
          </w:tcPr>
          <w:p w14:paraId="4ED48F91" w14:textId="214A713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11,082</w:t>
            </w:r>
          </w:p>
        </w:tc>
        <w:tc>
          <w:tcPr>
            <w:tcW w:w="1456" w:type="dxa"/>
            <w:tcBorders>
              <w:top w:val="nil"/>
              <w:left w:val="nil"/>
              <w:bottom w:val="single" w:sz="4" w:space="0" w:color="auto"/>
              <w:right w:val="single" w:sz="4" w:space="0" w:color="auto"/>
            </w:tcBorders>
            <w:shd w:val="clear" w:color="auto" w:fill="auto"/>
            <w:noWrap/>
            <w:vAlign w:val="center"/>
            <w:hideMark/>
          </w:tcPr>
          <w:p w14:paraId="4B948B69" w14:textId="61B9427F"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45%</w:t>
            </w:r>
          </w:p>
        </w:tc>
        <w:tc>
          <w:tcPr>
            <w:tcW w:w="1455" w:type="dxa"/>
            <w:tcBorders>
              <w:top w:val="nil"/>
              <w:left w:val="nil"/>
              <w:bottom w:val="single" w:sz="4" w:space="0" w:color="auto"/>
              <w:right w:val="single" w:sz="4" w:space="0" w:color="auto"/>
            </w:tcBorders>
            <w:shd w:val="clear" w:color="auto" w:fill="auto"/>
            <w:noWrap/>
            <w:vAlign w:val="center"/>
            <w:hideMark/>
          </w:tcPr>
          <w:p w14:paraId="1CB51DE7" w14:textId="6F39590B"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13,661</w:t>
            </w:r>
          </w:p>
        </w:tc>
        <w:tc>
          <w:tcPr>
            <w:tcW w:w="1456" w:type="dxa"/>
            <w:tcBorders>
              <w:top w:val="nil"/>
              <w:left w:val="nil"/>
              <w:bottom w:val="single" w:sz="4" w:space="0" w:color="auto"/>
              <w:right w:val="single" w:sz="12" w:space="0" w:color="002060"/>
            </w:tcBorders>
            <w:shd w:val="clear" w:color="auto" w:fill="auto"/>
            <w:noWrap/>
            <w:vAlign w:val="center"/>
            <w:hideMark/>
          </w:tcPr>
          <w:p w14:paraId="6B48E9D4" w14:textId="299F1520"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55%</w:t>
            </w:r>
          </w:p>
        </w:tc>
      </w:tr>
      <w:tr w:rsidR="00361A43" w:rsidRPr="00BD5BEA" w14:paraId="26DD6549"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0248CCA8"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Alberta</w:t>
            </w:r>
          </w:p>
        </w:tc>
        <w:tc>
          <w:tcPr>
            <w:tcW w:w="1455" w:type="dxa"/>
            <w:tcBorders>
              <w:top w:val="nil"/>
              <w:left w:val="nil"/>
              <w:bottom w:val="single" w:sz="4" w:space="0" w:color="auto"/>
              <w:right w:val="single" w:sz="4" w:space="0" w:color="auto"/>
            </w:tcBorders>
            <w:shd w:val="clear" w:color="auto" w:fill="auto"/>
            <w:noWrap/>
            <w:vAlign w:val="center"/>
            <w:hideMark/>
          </w:tcPr>
          <w:p w14:paraId="3DDFF158" w14:textId="59F27A76"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37,836</w:t>
            </w:r>
          </w:p>
        </w:tc>
        <w:tc>
          <w:tcPr>
            <w:tcW w:w="1456" w:type="dxa"/>
            <w:tcBorders>
              <w:top w:val="nil"/>
              <w:left w:val="nil"/>
              <w:bottom w:val="single" w:sz="4" w:space="0" w:color="auto"/>
              <w:right w:val="single" w:sz="4" w:space="0" w:color="auto"/>
            </w:tcBorders>
            <w:shd w:val="clear" w:color="auto" w:fill="auto"/>
            <w:noWrap/>
            <w:vAlign w:val="center"/>
            <w:hideMark/>
          </w:tcPr>
          <w:p w14:paraId="533A8C2B" w14:textId="2A611B35"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59%</w:t>
            </w:r>
          </w:p>
        </w:tc>
        <w:tc>
          <w:tcPr>
            <w:tcW w:w="1455" w:type="dxa"/>
            <w:tcBorders>
              <w:top w:val="nil"/>
              <w:left w:val="nil"/>
              <w:bottom w:val="single" w:sz="4" w:space="0" w:color="auto"/>
              <w:right w:val="single" w:sz="4" w:space="0" w:color="auto"/>
            </w:tcBorders>
            <w:shd w:val="clear" w:color="auto" w:fill="auto"/>
            <w:noWrap/>
            <w:vAlign w:val="center"/>
            <w:hideMark/>
          </w:tcPr>
          <w:p w14:paraId="08203E3E" w14:textId="2183583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25,978</w:t>
            </w:r>
          </w:p>
        </w:tc>
        <w:tc>
          <w:tcPr>
            <w:tcW w:w="1456" w:type="dxa"/>
            <w:tcBorders>
              <w:top w:val="nil"/>
              <w:left w:val="nil"/>
              <w:bottom w:val="single" w:sz="4" w:space="0" w:color="auto"/>
              <w:right w:val="single" w:sz="12" w:space="0" w:color="002060"/>
            </w:tcBorders>
            <w:shd w:val="clear" w:color="auto" w:fill="auto"/>
            <w:noWrap/>
            <w:vAlign w:val="center"/>
            <w:hideMark/>
          </w:tcPr>
          <w:p w14:paraId="58008439" w14:textId="6714A279"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41%</w:t>
            </w:r>
          </w:p>
        </w:tc>
      </w:tr>
      <w:tr w:rsidR="00361A43" w:rsidRPr="00BD5BEA" w14:paraId="1BE6082D"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16836E8C"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British Columbia</w:t>
            </w:r>
          </w:p>
        </w:tc>
        <w:tc>
          <w:tcPr>
            <w:tcW w:w="1455" w:type="dxa"/>
            <w:tcBorders>
              <w:top w:val="nil"/>
              <w:left w:val="nil"/>
              <w:bottom w:val="single" w:sz="4" w:space="0" w:color="auto"/>
              <w:right w:val="single" w:sz="4" w:space="0" w:color="auto"/>
            </w:tcBorders>
            <w:shd w:val="clear" w:color="auto" w:fill="auto"/>
            <w:noWrap/>
            <w:vAlign w:val="center"/>
            <w:hideMark/>
          </w:tcPr>
          <w:p w14:paraId="4B34C035" w14:textId="199B0C57"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105</w:t>
            </w:r>
          </w:p>
        </w:tc>
        <w:tc>
          <w:tcPr>
            <w:tcW w:w="1456" w:type="dxa"/>
            <w:tcBorders>
              <w:top w:val="nil"/>
              <w:left w:val="nil"/>
              <w:bottom w:val="single" w:sz="4" w:space="0" w:color="auto"/>
              <w:right w:val="single" w:sz="4" w:space="0" w:color="auto"/>
            </w:tcBorders>
            <w:shd w:val="clear" w:color="auto" w:fill="auto"/>
            <w:noWrap/>
            <w:vAlign w:val="center"/>
            <w:hideMark/>
          </w:tcPr>
          <w:p w14:paraId="41BE98CE" w14:textId="5000FEE8"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63%</w:t>
            </w:r>
          </w:p>
        </w:tc>
        <w:tc>
          <w:tcPr>
            <w:tcW w:w="1455" w:type="dxa"/>
            <w:tcBorders>
              <w:top w:val="nil"/>
              <w:left w:val="nil"/>
              <w:bottom w:val="single" w:sz="4" w:space="0" w:color="auto"/>
              <w:right w:val="single" w:sz="4" w:space="0" w:color="auto"/>
            </w:tcBorders>
            <w:shd w:val="clear" w:color="auto" w:fill="auto"/>
            <w:noWrap/>
            <w:vAlign w:val="center"/>
            <w:hideMark/>
          </w:tcPr>
          <w:p w14:paraId="47F8F1B9" w14:textId="1CC2F80E"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61</w:t>
            </w:r>
          </w:p>
        </w:tc>
        <w:tc>
          <w:tcPr>
            <w:tcW w:w="1456" w:type="dxa"/>
            <w:tcBorders>
              <w:top w:val="nil"/>
              <w:left w:val="nil"/>
              <w:bottom w:val="single" w:sz="4" w:space="0" w:color="auto"/>
              <w:right w:val="single" w:sz="12" w:space="0" w:color="002060"/>
            </w:tcBorders>
            <w:shd w:val="clear" w:color="auto" w:fill="auto"/>
            <w:noWrap/>
            <w:vAlign w:val="center"/>
            <w:hideMark/>
          </w:tcPr>
          <w:p w14:paraId="345E2CB6" w14:textId="31B7A5D0"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37%</w:t>
            </w:r>
          </w:p>
        </w:tc>
      </w:tr>
      <w:tr w:rsidR="00361A43" w:rsidRPr="00BD5BEA" w14:paraId="30E5AA65"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62D479D1"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Territories</w:t>
            </w:r>
          </w:p>
        </w:tc>
        <w:tc>
          <w:tcPr>
            <w:tcW w:w="1455" w:type="dxa"/>
            <w:tcBorders>
              <w:top w:val="nil"/>
              <w:left w:val="nil"/>
              <w:bottom w:val="single" w:sz="4" w:space="0" w:color="auto"/>
              <w:right w:val="single" w:sz="4" w:space="0" w:color="auto"/>
            </w:tcBorders>
            <w:shd w:val="clear" w:color="000000" w:fill="C5D9F1"/>
            <w:noWrap/>
            <w:vAlign w:val="center"/>
            <w:hideMark/>
          </w:tcPr>
          <w:p w14:paraId="0C522E1B" w14:textId="3772D1C9"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110</w:t>
            </w:r>
          </w:p>
        </w:tc>
        <w:tc>
          <w:tcPr>
            <w:tcW w:w="1456" w:type="dxa"/>
            <w:tcBorders>
              <w:top w:val="nil"/>
              <w:left w:val="nil"/>
              <w:bottom w:val="single" w:sz="4" w:space="0" w:color="auto"/>
              <w:right w:val="single" w:sz="4" w:space="0" w:color="auto"/>
            </w:tcBorders>
            <w:shd w:val="clear" w:color="000000" w:fill="C5D9F1"/>
            <w:noWrap/>
            <w:vAlign w:val="center"/>
            <w:hideMark/>
          </w:tcPr>
          <w:p w14:paraId="47BF79DB" w14:textId="17A273DF"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26%</w:t>
            </w:r>
          </w:p>
        </w:tc>
        <w:tc>
          <w:tcPr>
            <w:tcW w:w="1455" w:type="dxa"/>
            <w:tcBorders>
              <w:top w:val="nil"/>
              <w:left w:val="nil"/>
              <w:bottom w:val="single" w:sz="4" w:space="0" w:color="auto"/>
              <w:right w:val="single" w:sz="4" w:space="0" w:color="auto"/>
            </w:tcBorders>
            <w:shd w:val="clear" w:color="000000" w:fill="C5D9F1"/>
            <w:noWrap/>
            <w:vAlign w:val="center"/>
            <w:hideMark/>
          </w:tcPr>
          <w:p w14:paraId="17B29B4E" w14:textId="2017E371"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318</w:t>
            </w:r>
          </w:p>
        </w:tc>
        <w:tc>
          <w:tcPr>
            <w:tcW w:w="1456" w:type="dxa"/>
            <w:tcBorders>
              <w:top w:val="nil"/>
              <w:left w:val="nil"/>
              <w:bottom w:val="single" w:sz="4" w:space="0" w:color="auto"/>
              <w:right w:val="single" w:sz="12" w:space="0" w:color="002060"/>
            </w:tcBorders>
            <w:shd w:val="clear" w:color="000000" w:fill="C5D9F1"/>
            <w:noWrap/>
            <w:vAlign w:val="center"/>
            <w:hideMark/>
          </w:tcPr>
          <w:p w14:paraId="39FCC385" w14:textId="1239E8D1"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74%</w:t>
            </w:r>
          </w:p>
        </w:tc>
      </w:tr>
      <w:tr w:rsidR="00361A43" w:rsidRPr="00BD5BEA" w14:paraId="34CCFA86"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75C6BFCD"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Yukon</w:t>
            </w:r>
          </w:p>
        </w:tc>
        <w:tc>
          <w:tcPr>
            <w:tcW w:w="1455" w:type="dxa"/>
            <w:tcBorders>
              <w:top w:val="nil"/>
              <w:left w:val="nil"/>
              <w:bottom w:val="single" w:sz="4" w:space="0" w:color="auto"/>
              <w:right w:val="single" w:sz="4" w:space="0" w:color="auto"/>
            </w:tcBorders>
            <w:shd w:val="clear" w:color="auto" w:fill="auto"/>
            <w:noWrap/>
            <w:vAlign w:val="center"/>
            <w:hideMark/>
          </w:tcPr>
          <w:p w14:paraId="64B916E1" w14:textId="28FF0C75"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60</w:t>
            </w:r>
          </w:p>
        </w:tc>
        <w:tc>
          <w:tcPr>
            <w:tcW w:w="1456" w:type="dxa"/>
            <w:tcBorders>
              <w:top w:val="nil"/>
              <w:left w:val="nil"/>
              <w:bottom w:val="single" w:sz="4" w:space="0" w:color="auto"/>
              <w:right w:val="single" w:sz="4" w:space="0" w:color="auto"/>
            </w:tcBorders>
            <w:shd w:val="clear" w:color="auto" w:fill="auto"/>
            <w:noWrap/>
            <w:vAlign w:val="center"/>
            <w:hideMark/>
          </w:tcPr>
          <w:p w14:paraId="2BAF95DF" w14:textId="6370B9D1"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21%</w:t>
            </w:r>
          </w:p>
        </w:tc>
        <w:tc>
          <w:tcPr>
            <w:tcW w:w="1455" w:type="dxa"/>
            <w:tcBorders>
              <w:top w:val="nil"/>
              <w:left w:val="nil"/>
              <w:bottom w:val="single" w:sz="4" w:space="0" w:color="auto"/>
              <w:right w:val="single" w:sz="4" w:space="0" w:color="auto"/>
            </w:tcBorders>
            <w:shd w:val="clear" w:color="auto" w:fill="auto"/>
            <w:noWrap/>
            <w:vAlign w:val="center"/>
            <w:hideMark/>
          </w:tcPr>
          <w:p w14:paraId="0A156794" w14:textId="5F8524A5"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220</w:t>
            </w:r>
          </w:p>
        </w:tc>
        <w:tc>
          <w:tcPr>
            <w:tcW w:w="1456" w:type="dxa"/>
            <w:tcBorders>
              <w:top w:val="nil"/>
              <w:left w:val="nil"/>
              <w:bottom w:val="single" w:sz="4" w:space="0" w:color="auto"/>
              <w:right w:val="single" w:sz="12" w:space="0" w:color="002060"/>
            </w:tcBorders>
            <w:shd w:val="clear" w:color="auto" w:fill="auto"/>
            <w:noWrap/>
            <w:vAlign w:val="center"/>
            <w:hideMark/>
          </w:tcPr>
          <w:p w14:paraId="72334AE4" w14:textId="343064C7"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79%</w:t>
            </w:r>
          </w:p>
        </w:tc>
      </w:tr>
      <w:tr w:rsidR="00361A43" w:rsidRPr="00BD5BEA" w14:paraId="529267E0"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36B3BD86"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NWT</w:t>
            </w:r>
          </w:p>
        </w:tc>
        <w:tc>
          <w:tcPr>
            <w:tcW w:w="1455" w:type="dxa"/>
            <w:tcBorders>
              <w:top w:val="nil"/>
              <w:left w:val="nil"/>
              <w:bottom w:val="single" w:sz="4" w:space="0" w:color="auto"/>
              <w:right w:val="single" w:sz="4" w:space="0" w:color="auto"/>
            </w:tcBorders>
            <w:shd w:val="clear" w:color="auto" w:fill="auto"/>
            <w:noWrap/>
            <w:vAlign w:val="center"/>
            <w:hideMark/>
          </w:tcPr>
          <w:p w14:paraId="287A852A" w14:textId="1A8BDC77"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50</w:t>
            </w:r>
          </w:p>
        </w:tc>
        <w:tc>
          <w:tcPr>
            <w:tcW w:w="1456" w:type="dxa"/>
            <w:tcBorders>
              <w:top w:val="nil"/>
              <w:left w:val="nil"/>
              <w:bottom w:val="single" w:sz="4" w:space="0" w:color="auto"/>
              <w:right w:val="single" w:sz="4" w:space="0" w:color="auto"/>
            </w:tcBorders>
            <w:shd w:val="clear" w:color="auto" w:fill="auto"/>
            <w:noWrap/>
            <w:vAlign w:val="center"/>
            <w:hideMark/>
          </w:tcPr>
          <w:p w14:paraId="7F535AAB" w14:textId="39FE9D30"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34%</w:t>
            </w:r>
          </w:p>
        </w:tc>
        <w:tc>
          <w:tcPr>
            <w:tcW w:w="1455" w:type="dxa"/>
            <w:tcBorders>
              <w:top w:val="nil"/>
              <w:left w:val="nil"/>
              <w:bottom w:val="single" w:sz="4" w:space="0" w:color="auto"/>
              <w:right w:val="single" w:sz="4" w:space="0" w:color="auto"/>
            </w:tcBorders>
            <w:shd w:val="clear" w:color="auto" w:fill="auto"/>
            <w:noWrap/>
            <w:vAlign w:val="center"/>
            <w:hideMark/>
          </w:tcPr>
          <w:p w14:paraId="3BCA5E16" w14:textId="0D9235FA"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98</w:t>
            </w:r>
          </w:p>
        </w:tc>
        <w:tc>
          <w:tcPr>
            <w:tcW w:w="1456" w:type="dxa"/>
            <w:tcBorders>
              <w:top w:val="nil"/>
              <w:left w:val="nil"/>
              <w:bottom w:val="single" w:sz="4" w:space="0" w:color="auto"/>
              <w:right w:val="single" w:sz="12" w:space="0" w:color="002060"/>
            </w:tcBorders>
            <w:shd w:val="clear" w:color="auto" w:fill="auto"/>
            <w:noWrap/>
            <w:vAlign w:val="center"/>
            <w:hideMark/>
          </w:tcPr>
          <w:p w14:paraId="5D885785" w14:textId="11F01A7E"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66%</w:t>
            </w:r>
          </w:p>
        </w:tc>
      </w:tr>
      <w:tr w:rsidR="00361A43" w:rsidRPr="00BD5BEA" w14:paraId="5A9280E2"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auto" w:fill="auto"/>
            <w:noWrap/>
            <w:vAlign w:val="center"/>
            <w:hideMark/>
          </w:tcPr>
          <w:p w14:paraId="55A7DF0E" w14:textId="77777777" w:rsidR="00361A43" w:rsidRPr="00BD5BEA" w:rsidRDefault="00361A43" w:rsidP="005A4C72">
            <w:pPr>
              <w:spacing w:after="0" w:line="240" w:lineRule="auto"/>
              <w:ind w:firstLineChars="100" w:firstLine="200"/>
              <w:rPr>
                <w:rFonts w:eastAsia="Times New Roman" w:cs="Arial"/>
                <w:color w:val="auto"/>
                <w:sz w:val="20"/>
                <w:szCs w:val="20"/>
                <w:lang w:eastAsia="en-CA"/>
              </w:rPr>
            </w:pPr>
            <w:r w:rsidRPr="00BD5BEA">
              <w:rPr>
                <w:rFonts w:eastAsia="Times New Roman" w:cs="Arial"/>
                <w:color w:val="auto"/>
                <w:sz w:val="20"/>
                <w:szCs w:val="20"/>
                <w:lang w:eastAsia="en-CA"/>
              </w:rPr>
              <w:t>Nunavut</w:t>
            </w:r>
          </w:p>
        </w:tc>
        <w:tc>
          <w:tcPr>
            <w:tcW w:w="1455" w:type="dxa"/>
            <w:tcBorders>
              <w:top w:val="nil"/>
              <w:left w:val="nil"/>
              <w:bottom w:val="single" w:sz="4" w:space="0" w:color="auto"/>
              <w:right w:val="single" w:sz="4" w:space="0" w:color="auto"/>
            </w:tcBorders>
            <w:shd w:val="clear" w:color="auto" w:fill="auto"/>
            <w:noWrap/>
            <w:vAlign w:val="center"/>
            <w:hideMark/>
          </w:tcPr>
          <w:p w14:paraId="2424FE65" w14:textId="6538AA5A"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w:t>
            </w:r>
          </w:p>
        </w:tc>
        <w:tc>
          <w:tcPr>
            <w:tcW w:w="1456" w:type="dxa"/>
            <w:tcBorders>
              <w:top w:val="nil"/>
              <w:left w:val="nil"/>
              <w:bottom w:val="single" w:sz="4" w:space="0" w:color="auto"/>
              <w:right w:val="single" w:sz="4" w:space="0" w:color="auto"/>
            </w:tcBorders>
            <w:shd w:val="clear" w:color="auto" w:fill="auto"/>
            <w:noWrap/>
            <w:vAlign w:val="center"/>
            <w:hideMark/>
          </w:tcPr>
          <w:p w14:paraId="3A402828" w14:textId="01AF8EDC"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w:t>
            </w:r>
          </w:p>
        </w:tc>
        <w:tc>
          <w:tcPr>
            <w:tcW w:w="1455" w:type="dxa"/>
            <w:tcBorders>
              <w:top w:val="nil"/>
              <w:left w:val="nil"/>
              <w:bottom w:val="single" w:sz="4" w:space="0" w:color="auto"/>
              <w:right w:val="single" w:sz="4" w:space="0" w:color="auto"/>
            </w:tcBorders>
            <w:shd w:val="clear" w:color="auto" w:fill="auto"/>
            <w:noWrap/>
            <w:vAlign w:val="center"/>
            <w:hideMark/>
          </w:tcPr>
          <w:p w14:paraId="4A515A9A" w14:textId="21D60256"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w:t>
            </w:r>
          </w:p>
        </w:tc>
        <w:tc>
          <w:tcPr>
            <w:tcW w:w="1456" w:type="dxa"/>
            <w:tcBorders>
              <w:top w:val="nil"/>
              <w:left w:val="nil"/>
              <w:bottom w:val="single" w:sz="4" w:space="0" w:color="auto"/>
              <w:right w:val="single" w:sz="12" w:space="0" w:color="002060"/>
            </w:tcBorders>
            <w:shd w:val="clear" w:color="auto" w:fill="auto"/>
            <w:noWrap/>
            <w:vAlign w:val="center"/>
            <w:hideMark/>
          </w:tcPr>
          <w:p w14:paraId="2E0D9825" w14:textId="5080FA43" w:rsidR="00361A43" w:rsidRPr="00361A43" w:rsidRDefault="00361A43" w:rsidP="005A4C72">
            <w:pPr>
              <w:spacing w:after="0" w:line="240" w:lineRule="auto"/>
              <w:jc w:val="center"/>
              <w:rPr>
                <w:rFonts w:eastAsia="Times New Roman" w:cs="Arial"/>
                <w:color w:val="auto"/>
                <w:sz w:val="20"/>
                <w:szCs w:val="20"/>
                <w:lang w:eastAsia="en-CA"/>
              </w:rPr>
            </w:pPr>
            <w:r w:rsidRPr="00361A43">
              <w:rPr>
                <w:color w:val="auto"/>
                <w:sz w:val="20"/>
                <w:szCs w:val="20"/>
              </w:rPr>
              <w:t>--</w:t>
            </w:r>
          </w:p>
        </w:tc>
      </w:tr>
      <w:tr w:rsidR="00361A43" w:rsidRPr="00BD5BEA" w14:paraId="029E69BE" w14:textId="77777777" w:rsidTr="005A4C72">
        <w:trPr>
          <w:trHeight w:val="283"/>
          <w:jc w:val="center"/>
        </w:trPr>
        <w:tc>
          <w:tcPr>
            <w:tcW w:w="2127" w:type="dxa"/>
            <w:tcBorders>
              <w:top w:val="nil"/>
              <w:left w:val="single" w:sz="12" w:space="0" w:color="002060"/>
              <w:bottom w:val="single" w:sz="4" w:space="0" w:color="auto"/>
              <w:right w:val="single" w:sz="4" w:space="0" w:color="auto"/>
            </w:tcBorders>
            <w:shd w:val="clear" w:color="000000" w:fill="C5D9F1"/>
            <w:noWrap/>
            <w:vAlign w:val="center"/>
            <w:hideMark/>
          </w:tcPr>
          <w:p w14:paraId="416735D8" w14:textId="77777777" w:rsidR="00361A43" w:rsidRPr="00BD5BEA" w:rsidRDefault="00361A43" w:rsidP="005A4C72">
            <w:pPr>
              <w:spacing w:after="0" w:line="240" w:lineRule="auto"/>
              <w:rPr>
                <w:rFonts w:eastAsia="Times New Roman" w:cs="Arial"/>
                <w:b/>
                <w:bCs/>
                <w:color w:val="auto"/>
                <w:sz w:val="20"/>
                <w:szCs w:val="20"/>
                <w:lang w:eastAsia="en-CA"/>
              </w:rPr>
            </w:pPr>
            <w:r w:rsidRPr="00BD5BEA">
              <w:rPr>
                <w:rFonts w:eastAsia="Times New Roman" w:cs="Arial"/>
                <w:b/>
                <w:bCs/>
                <w:color w:val="auto"/>
                <w:sz w:val="20"/>
                <w:szCs w:val="20"/>
                <w:lang w:eastAsia="en-CA"/>
              </w:rPr>
              <w:t>Independent LAC</w:t>
            </w:r>
          </w:p>
        </w:tc>
        <w:tc>
          <w:tcPr>
            <w:tcW w:w="1455" w:type="dxa"/>
            <w:tcBorders>
              <w:top w:val="nil"/>
              <w:left w:val="nil"/>
              <w:bottom w:val="single" w:sz="4" w:space="0" w:color="auto"/>
              <w:right w:val="single" w:sz="4" w:space="0" w:color="auto"/>
            </w:tcBorders>
            <w:shd w:val="clear" w:color="000000" w:fill="C5D9F1"/>
            <w:noWrap/>
            <w:vAlign w:val="center"/>
            <w:hideMark/>
          </w:tcPr>
          <w:p w14:paraId="2F896DD8" w14:textId="4D1E285B"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87</w:t>
            </w:r>
          </w:p>
        </w:tc>
        <w:tc>
          <w:tcPr>
            <w:tcW w:w="1456" w:type="dxa"/>
            <w:tcBorders>
              <w:top w:val="nil"/>
              <w:left w:val="nil"/>
              <w:bottom w:val="single" w:sz="4" w:space="0" w:color="auto"/>
              <w:right w:val="single" w:sz="4" w:space="0" w:color="auto"/>
            </w:tcBorders>
            <w:shd w:val="clear" w:color="000000" w:fill="C5D9F1"/>
            <w:noWrap/>
            <w:vAlign w:val="center"/>
            <w:hideMark/>
          </w:tcPr>
          <w:p w14:paraId="4647D128" w14:textId="0A6BBD3B"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17%</w:t>
            </w:r>
          </w:p>
        </w:tc>
        <w:tc>
          <w:tcPr>
            <w:tcW w:w="1455" w:type="dxa"/>
            <w:tcBorders>
              <w:top w:val="nil"/>
              <w:left w:val="nil"/>
              <w:bottom w:val="single" w:sz="4" w:space="0" w:color="auto"/>
              <w:right w:val="single" w:sz="4" w:space="0" w:color="auto"/>
            </w:tcBorders>
            <w:shd w:val="clear" w:color="000000" w:fill="C5D9F1"/>
            <w:noWrap/>
            <w:vAlign w:val="center"/>
            <w:hideMark/>
          </w:tcPr>
          <w:p w14:paraId="4C2FD5A1" w14:textId="608E0417"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412</w:t>
            </w:r>
          </w:p>
        </w:tc>
        <w:tc>
          <w:tcPr>
            <w:tcW w:w="1456" w:type="dxa"/>
            <w:tcBorders>
              <w:top w:val="nil"/>
              <w:left w:val="nil"/>
              <w:bottom w:val="single" w:sz="4" w:space="0" w:color="auto"/>
              <w:right w:val="single" w:sz="12" w:space="0" w:color="002060"/>
            </w:tcBorders>
            <w:shd w:val="clear" w:color="000000" w:fill="C5D9F1"/>
            <w:noWrap/>
            <w:vAlign w:val="center"/>
            <w:hideMark/>
          </w:tcPr>
          <w:p w14:paraId="6223631E" w14:textId="036065F0" w:rsidR="00361A43" w:rsidRPr="00361A43" w:rsidRDefault="00361A43" w:rsidP="005A4C72">
            <w:pPr>
              <w:spacing w:after="0" w:line="240" w:lineRule="auto"/>
              <w:jc w:val="center"/>
              <w:rPr>
                <w:rFonts w:eastAsia="Times New Roman" w:cs="Arial"/>
                <w:b/>
                <w:bCs/>
                <w:color w:val="auto"/>
                <w:sz w:val="20"/>
                <w:szCs w:val="20"/>
                <w:lang w:eastAsia="en-CA"/>
              </w:rPr>
            </w:pPr>
            <w:r w:rsidRPr="00361A43">
              <w:rPr>
                <w:b/>
                <w:bCs/>
                <w:color w:val="auto"/>
                <w:sz w:val="20"/>
                <w:szCs w:val="20"/>
              </w:rPr>
              <w:t>83%</w:t>
            </w:r>
          </w:p>
        </w:tc>
      </w:tr>
      <w:tr w:rsidR="00361A43" w:rsidRPr="00BD5BEA" w14:paraId="3D74D955" w14:textId="77777777" w:rsidTr="005A4C72">
        <w:trPr>
          <w:trHeight w:val="283"/>
          <w:jc w:val="center"/>
        </w:trPr>
        <w:tc>
          <w:tcPr>
            <w:tcW w:w="2127" w:type="dxa"/>
            <w:tcBorders>
              <w:top w:val="single" w:sz="4" w:space="0" w:color="auto"/>
              <w:left w:val="single" w:sz="12" w:space="0" w:color="002060"/>
              <w:bottom w:val="single" w:sz="12" w:space="0" w:color="002060"/>
              <w:right w:val="single" w:sz="4" w:space="0" w:color="auto"/>
            </w:tcBorders>
            <w:shd w:val="clear" w:color="000000" w:fill="1F497D"/>
            <w:noWrap/>
            <w:vAlign w:val="center"/>
            <w:hideMark/>
          </w:tcPr>
          <w:p w14:paraId="124B4A76" w14:textId="77777777" w:rsidR="00361A43" w:rsidRPr="00BD5BEA" w:rsidRDefault="00361A43" w:rsidP="005A4C72">
            <w:pPr>
              <w:spacing w:after="0" w:line="240" w:lineRule="auto"/>
              <w:rPr>
                <w:rFonts w:eastAsia="Times New Roman" w:cs="Arial"/>
                <w:b/>
                <w:bCs/>
                <w:color w:val="FFFFFF"/>
                <w:sz w:val="20"/>
                <w:szCs w:val="20"/>
                <w:lang w:eastAsia="en-CA"/>
              </w:rPr>
            </w:pPr>
            <w:r w:rsidRPr="00BD5BEA">
              <w:rPr>
                <w:rFonts w:eastAsia="Times New Roman" w:cs="Arial"/>
                <w:b/>
                <w:bCs/>
                <w:color w:val="FFFFFF"/>
                <w:sz w:val="20"/>
                <w:szCs w:val="20"/>
                <w:lang w:eastAsia="en-CA"/>
              </w:rPr>
              <w:t>Overall</w:t>
            </w:r>
          </w:p>
        </w:tc>
        <w:tc>
          <w:tcPr>
            <w:tcW w:w="1455" w:type="dxa"/>
            <w:tcBorders>
              <w:top w:val="single" w:sz="4" w:space="0" w:color="auto"/>
              <w:left w:val="nil"/>
              <w:bottom w:val="single" w:sz="12" w:space="0" w:color="002060"/>
              <w:right w:val="single" w:sz="4" w:space="0" w:color="auto"/>
            </w:tcBorders>
            <w:shd w:val="clear" w:color="000000" w:fill="1F497D"/>
            <w:noWrap/>
            <w:vAlign w:val="center"/>
            <w:hideMark/>
          </w:tcPr>
          <w:p w14:paraId="6D743954" w14:textId="625E8E45" w:rsidR="00361A43" w:rsidRPr="00BD5BEA" w:rsidRDefault="00361A43" w:rsidP="005A4C72">
            <w:pPr>
              <w:spacing w:after="0" w:line="240" w:lineRule="auto"/>
              <w:jc w:val="center"/>
              <w:rPr>
                <w:rFonts w:eastAsia="Times New Roman" w:cs="Arial"/>
                <w:b/>
                <w:bCs/>
                <w:color w:val="FFFFFF"/>
                <w:sz w:val="20"/>
                <w:szCs w:val="20"/>
                <w:lang w:eastAsia="en-CA"/>
              </w:rPr>
            </w:pPr>
            <w:r>
              <w:rPr>
                <w:b/>
                <w:bCs/>
                <w:color w:val="FFFFFF"/>
                <w:sz w:val="20"/>
                <w:szCs w:val="20"/>
              </w:rPr>
              <w:t>183,637</w:t>
            </w:r>
          </w:p>
        </w:tc>
        <w:tc>
          <w:tcPr>
            <w:tcW w:w="1456" w:type="dxa"/>
            <w:tcBorders>
              <w:top w:val="single" w:sz="4" w:space="0" w:color="auto"/>
              <w:left w:val="nil"/>
              <w:bottom w:val="single" w:sz="12" w:space="0" w:color="002060"/>
              <w:right w:val="single" w:sz="4" w:space="0" w:color="auto"/>
            </w:tcBorders>
            <w:shd w:val="clear" w:color="000000" w:fill="1F497D"/>
            <w:noWrap/>
            <w:vAlign w:val="center"/>
            <w:hideMark/>
          </w:tcPr>
          <w:p w14:paraId="1EC83FA8" w14:textId="65EE48FA" w:rsidR="00361A43" w:rsidRPr="00BD5BEA" w:rsidRDefault="00361A43" w:rsidP="005A4C72">
            <w:pPr>
              <w:spacing w:after="0" w:line="240" w:lineRule="auto"/>
              <w:jc w:val="center"/>
              <w:rPr>
                <w:rFonts w:eastAsia="Times New Roman" w:cs="Arial"/>
                <w:b/>
                <w:bCs/>
                <w:color w:val="FFFFFF"/>
                <w:sz w:val="20"/>
                <w:szCs w:val="20"/>
                <w:lang w:eastAsia="en-CA"/>
              </w:rPr>
            </w:pPr>
            <w:r>
              <w:rPr>
                <w:b/>
                <w:bCs/>
                <w:color w:val="FFFFFF"/>
                <w:sz w:val="20"/>
                <w:szCs w:val="20"/>
              </w:rPr>
              <w:t>56%</w:t>
            </w:r>
          </w:p>
        </w:tc>
        <w:tc>
          <w:tcPr>
            <w:tcW w:w="1455" w:type="dxa"/>
            <w:tcBorders>
              <w:top w:val="single" w:sz="4" w:space="0" w:color="auto"/>
              <w:left w:val="nil"/>
              <w:bottom w:val="single" w:sz="12" w:space="0" w:color="002060"/>
              <w:right w:val="single" w:sz="4" w:space="0" w:color="auto"/>
            </w:tcBorders>
            <w:shd w:val="clear" w:color="000000" w:fill="1F497D"/>
            <w:noWrap/>
            <w:vAlign w:val="center"/>
            <w:hideMark/>
          </w:tcPr>
          <w:p w14:paraId="033ED87E" w14:textId="25513A98" w:rsidR="00361A43" w:rsidRPr="00BD5BEA" w:rsidRDefault="00361A43" w:rsidP="005A4C72">
            <w:pPr>
              <w:spacing w:after="0" w:line="240" w:lineRule="auto"/>
              <w:jc w:val="center"/>
              <w:rPr>
                <w:rFonts w:eastAsia="Times New Roman" w:cs="Arial"/>
                <w:b/>
                <w:bCs/>
                <w:color w:val="FFFFFF"/>
                <w:sz w:val="20"/>
                <w:szCs w:val="20"/>
                <w:lang w:eastAsia="en-CA"/>
              </w:rPr>
            </w:pPr>
            <w:r>
              <w:rPr>
                <w:b/>
                <w:bCs/>
                <w:color w:val="FFFFFF"/>
                <w:sz w:val="20"/>
                <w:szCs w:val="20"/>
              </w:rPr>
              <w:t>146,093</w:t>
            </w:r>
          </w:p>
        </w:tc>
        <w:tc>
          <w:tcPr>
            <w:tcW w:w="1456" w:type="dxa"/>
            <w:tcBorders>
              <w:top w:val="single" w:sz="4" w:space="0" w:color="auto"/>
              <w:left w:val="nil"/>
              <w:bottom w:val="single" w:sz="12" w:space="0" w:color="002060"/>
              <w:right w:val="single" w:sz="12" w:space="0" w:color="002060"/>
            </w:tcBorders>
            <w:shd w:val="clear" w:color="000000" w:fill="1F497D"/>
            <w:noWrap/>
            <w:vAlign w:val="center"/>
            <w:hideMark/>
          </w:tcPr>
          <w:p w14:paraId="1D03FFB1" w14:textId="4A31B2A0" w:rsidR="00361A43" w:rsidRPr="00BD5BEA" w:rsidRDefault="00361A43" w:rsidP="005A4C72">
            <w:pPr>
              <w:spacing w:after="0" w:line="240" w:lineRule="auto"/>
              <w:jc w:val="center"/>
              <w:rPr>
                <w:rFonts w:eastAsia="Times New Roman" w:cs="Arial"/>
                <w:b/>
                <w:bCs/>
                <w:color w:val="FFFFFF"/>
                <w:sz w:val="20"/>
                <w:szCs w:val="20"/>
                <w:lang w:eastAsia="en-CA"/>
              </w:rPr>
            </w:pPr>
            <w:r>
              <w:rPr>
                <w:b/>
                <w:bCs/>
                <w:color w:val="FFFFFF"/>
                <w:sz w:val="20"/>
                <w:szCs w:val="20"/>
              </w:rPr>
              <w:t>44%</w:t>
            </w:r>
          </w:p>
        </w:tc>
      </w:tr>
    </w:tbl>
    <w:p w14:paraId="2BD94173" w14:textId="0F06E8AA" w:rsidR="00502796" w:rsidRPr="00693875" w:rsidRDefault="00502796" w:rsidP="005A4C72">
      <w:pPr>
        <w:pBdr>
          <w:top w:val="single" w:sz="4" w:space="1" w:color="auto"/>
        </w:pBdr>
        <w:spacing w:before="120" w:after="40" w:line="200" w:lineRule="exact"/>
        <w:rPr>
          <w:bCs/>
          <w:i/>
          <w:color w:val="auto"/>
          <w:sz w:val="14"/>
          <w:szCs w:val="14"/>
        </w:rPr>
      </w:pPr>
      <w:r w:rsidRPr="00693875">
        <w:rPr>
          <w:b/>
          <w:bCs/>
          <w:i/>
          <w:color w:val="auto"/>
          <w:sz w:val="14"/>
          <w:szCs w:val="14"/>
        </w:rPr>
        <w:t>Source</w:t>
      </w:r>
      <w:r w:rsidRPr="00693875">
        <w:rPr>
          <w:bCs/>
          <w:i/>
          <w:color w:val="auto"/>
          <w:sz w:val="14"/>
          <w:szCs w:val="14"/>
        </w:rPr>
        <w:t>: Q</w:t>
      </w:r>
      <w:r w:rsidR="002D193B" w:rsidRPr="00693875">
        <w:rPr>
          <w:bCs/>
          <w:i/>
          <w:color w:val="auto"/>
          <w:sz w:val="14"/>
          <w:szCs w:val="14"/>
        </w:rPr>
        <w:t>2</w:t>
      </w:r>
      <w:r w:rsidRPr="00693875">
        <w:rPr>
          <w:bCs/>
          <w:i/>
          <w:color w:val="auto"/>
          <w:sz w:val="14"/>
          <w:szCs w:val="14"/>
        </w:rPr>
        <w:t>. How many of the children registered in your library had participated in the TD Summer Reading Club in previous years and how many were new to the program?</w:t>
      </w:r>
    </w:p>
    <w:p w14:paraId="398E1970" w14:textId="38F6F7A3" w:rsidR="00502796" w:rsidRPr="00BC0F21" w:rsidRDefault="00502796" w:rsidP="005A4C72">
      <w:pPr>
        <w:spacing w:after="0"/>
        <w:rPr>
          <w:color w:val="auto"/>
        </w:rPr>
      </w:pPr>
    </w:p>
    <w:p w14:paraId="18AB2F3B" w14:textId="29D0B732" w:rsidR="005962AE" w:rsidRDefault="00502796" w:rsidP="005A4C72">
      <w:pPr>
        <w:jc w:val="both"/>
      </w:pPr>
      <w:r w:rsidRPr="00BC0F21">
        <w:rPr>
          <w:color w:val="auto"/>
        </w:rPr>
        <w:t xml:space="preserve">The table </w:t>
      </w:r>
      <w:r w:rsidR="005962AE" w:rsidRPr="00BC0F21">
        <w:rPr>
          <w:color w:val="auto"/>
        </w:rPr>
        <w:t xml:space="preserve">on the next page </w:t>
      </w:r>
      <w:r w:rsidRPr="00BC0F21">
        <w:rPr>
          <w:color w:val="auto"/>
        </w:rPr>
        <w:t>compares the responses received over the past three years. Given the change in how this question was asked in 2014, comparisons to year</w:t>
      </w:r>
      <w:r w:rsidR="000E6B01">
        <w:rPr>
          <w:color w:val="auto"/>
        </w:rPr>
        <w:t xml:space="preserve">s prior to 2014 are difficult </w:t>
      </w:r>
      <w:r w:rsidR="000E6B01" w:rsidRPr="00265136">
        <w:rPr>
          <w:color w:val="auto"/>
        </w:rPr>
        <w:t>therefore, only the four</w:t>
      </w:r>
      <w:r w:rsidR="00FA61FE" w:rsidRPr="00265136">
        <w:rPr>
          <w:color w:val="auto"/>
        </w:rPr>
        <w:t xml:space="preserve"> </w:t>
      </w:r>
      <w:r w:rsidRPr="00265136">
        <w:rPr>
          <w:color w:val="auto"/>
        </w:rPr>
        <w:t xml:space="preserve">most recent waves are included. In these three years, the proportion of children who joined in previous years has been very stable overall with some regional changes over time. Children in </w:t>
      </w:r>
      <w:r w:rsidR="000E6B01" w:rsidRPr="00265136">
        <w:rPr>
          <w:color w:val="auto"/>
        </w:rPr>
        <w:t xml:space="preserve">most regions </w:t>
      </w:r>
      <w:r w:rsidRPr="00265136">
        <w:rPr>
          <w:color w:val="auto"/>
        </w:rPr>
        <w:t>are now more likely to have joined in previous years than in the past,</w:t>
      </w:r>
      <w:r w:rsidR="0090688C" w:rsidRPr="00265136">
        <w:rPr>
          <w:color w:val="auto"/>
        </w:rPr>
        <w:t xml:space="preserve"> with the exception of the Territories, where only around one-quarter of children joined in previous years.</w:t>
      </w:r>
      <w:r w:rsidR="0090688C">
        <w:rPr>
          <w:color w:val="auto"/>
        </w:rPr>
        <w:t xml:space="preserve">  </w:t>
      </w:r>
    </w:p>
    <w:p w14:paraId="7A3FA626" w14:textId="77777777" w:rsidR="005962AE" w:rsidRDefault="005962AE" w:rsidP="005A4C72">
      <w:pPr>
        <w:jc w:val="both"/>
      </w:pPr>
    </w:p>
    <w:p w14:paraId="76D5F716" w14:textId="77777777" w:rsidR="005962AE" w:rsidRDefault="005962AE" w:rsidP="005A4C72"/>
    <w:p w14:paraId="09750DCB" w14:textId="77777777" w:rsidR="005962AE" w:rsidRDefault="005962AE" w:rsidP="005A4C72"/>
    <w:p w14:paraId="36566A4F" w14:textId="77777777" w:rsidR="005A4C72" w:rsidRDefault="005A4C72">
      <w:pPr>
        <w:rPr>
          <w:rFonts w:ascii="Arial" w:eastAsia="Times New Roman" w:hAnsi="Arial" w:cs="Times New Roman"/>
          <w:b/>
          <w:color w:val="333333"/>
        </w:rPr>
      </w:pPr>
      <w:bookmarkStart w:id="149" w:name="_Toc214958059"/>
      <w:r>
        <w:rPr>
          <w:b/>
        </w:rPr>
        <w:br w:type="page"/>
      </w:r>
    </w:p>
    <w:p w14:paraId="1BE8FCDB" w14:textId="103AAEF3" w:rsidR="00502796" w:rsidRDefault="002D193B" w:rsidP="005A4C72">
      <w:pPr>
        <w:pStyle w:val="Normal10"/>
        <w:jc w:val="center"/>
        <w:rPr>
          <w:b/>
        </w:rPr>
      </w:pPr>
      <w:r w:rsidRPr="006A44DF">
        <w:rPr>
          <w:b/>
        </w:rPr>
        <w:lastRenderedPageBreak/>
        <w:t>Figure 10</w:t>
      </w:r>
      <w:r w:rsidR="00502796" w:rsidRPr="006A44DF">
        <w:rPr>
          <w:b/>
        </w:rPr>
        <w:t xml:space="preserve">.  </w:t>
      </w:r>
      <w:bookmarkStart w:id="150" w:name="_Toc214958060"/>
      <w:bookmarkEnd w:id="149"/>
      <w:r w:rsidR="00502796" w:rsidRPr="006A44DF">
        <w:rPr>
          <w:b/>
        </w:rPr>
        <w:t xml:space="preserve">Previous Participation </w:t>
      </w:r>
      <w:r w:rsidR="000E6B01" w:rsidRPr="006A44DF">
        <w:rPr>
          <w:b/>
        </w:rPr>
        <w:t>by</w:t>
      </w:r>
      <w:r w:rsidR="00502796" w:rsidRPr="006A44DF">
        <w:rPr>
          <w:b/>
        </w:rPr>
        <w:t xml:space="preserve"> Region (Tracking)</w:t>
      </w:r>
      <w:bookmarkEnd w:id="150"/>
    </w:p>
    <w:p w14:paraId="7C6C1E52" w14:textId="77777777" w:rsidR="005962AE" w:rsidRDefault="005962AE" w:rsidP="005A4C72">
      <w:pPr>
        <w:pStyle w:val="Normal10"/>
        <w:jc w:val="center"/>
        <w:rPr>
          <w:b/>
        </w:rPr>
      </w:pPr>
    </w:p>
    <w:tbl>
      <w:tblPr>
        <w:tblW w:w="5500" w:type="dxa"/>
        <w:jc w:val="center"/>
        <w:tblLook w:val="04A0" w:firstRow="1" w:lastRow="0" w:firstColumn="1" w:lastColumn="0" w:noHBand="0" w:noVBand="1"/>
      </w:tblPr>
      <w:tblGrid>
        <w:gridCol w:w="1687"/>
        <w:gridCol w:w="953"/>
        <w:gridCol w:w="953"/>
        <w:gridCol w:w="953"/>
        <w:gridCol w:w="954"/>
      </w:tblGrid>
      <w:tr w:rsidR="00361A43" w:rsidRPr="00361A43" w14:paraId="11A946C9" w14:textId="77777777" w:rsidTr="005A4C72">
        <w:trPr>
          <w:trHeight w:val="330"/>
          <w:jc w:val="center"/>
        </w:trPr>
        <w:tc>
          <w:tcPr>
            <w:tcW w:w="5500" w:type="dxa"/>
            <w:gridSpan w:val="5"/>
            <w:tcBorders>
              <w:top w:val="single" w:sz="12" w:space="0" w:color="002060"/>
              <w:left w:val="single" w:sz="12" w:space="0" w:color="002060"/>
              <w:bottom w:val="single" w:sz="8" w:space="0" w:color="auto"/>
              <w:right w:val="single" w:sz="12" w:space="0" w:color="002060"/>
            </w:tcBorders>
            <w:shd w:val="clear" w:color="000000" w:fill="1F497D"/>
            <w:vAlign w:val="center"/>
            <w:hideMark/>
          </w:tcPr>
          <w:p w14:paraId="5CDC7CB6"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 Joined in previous years</w:t>
            </w:r>
          </w:p>
        </w:tc>
      </w:tr>
      <w:tr w:rsidR="00361A43" w:rsidRPr="00361A43" w14:paraId="0A5D1A78"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1F497D"/>
            <w:noWrap/>
            <w:vAlign w:val="center"/>
            <w:hideMark/>
          </w:tcPr>
          <w:p w14:paraId="260D3961"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Region</w:t>
            </w:r>
          </w:p>
        </w:tc>
        <w:tc>
          <w:tcPr>
            <w:tcW w:w="953" w:type="dxa"/>
            <w:tcBorders>
              <w:top w:val="nil"/>
              <w:left w:val="nil"/>
              <w:bottom w:val="single" w:sz="8" w:space="0" w:color="auto"/>
              <w:right w:val="single" w:sz="8" w:space="0" w:color="auto"/>
            </w:tcBorders>
            <w:shd w:val="clear" w:color="000000" w:fill="1F497D"/>
            <w:vAlign w:val="center"/>
            <w:hideMark/>
          </w:tcPr>
          <w:p w14:paraId="645F0618" w14:textId="5D5AED7F" w:rsidR="00361A43" w:rsidRPr="00361A43" w:rsidRDefault="000E6B01" w:rsidP="005A4C72">
            <w:pPr>
              <w:spacing w:after="0" w:line="240" w:lineRule="auto"/>
              <w:jc w:val="center"/>
              <w:rPr>
                <w:rFonts w:eastAsia="Times New Roman"/>
                <w:b/>
                <w:bCs/>
                <w:color w:val="FFFFFF"/>
                <w:sz w:val="20"/>
                <w:szCs w:val="20"/>
                <w:lang w:eastAsia="en-CA"/>
              </w:rPr>
            </w:pPr>
            <w:r>
              <w:rPr>
                <w:rFonts w:eastAsia="Times New Roman"/>
                <w:b/>
                <w:bCs/>
                <w:color w:val="FFFFFF"/>
                <w:sz w:val="20"/>
                <w:szCs w:val="20"/>
                <w:lang w:eastAsia="en-CA"/>
              </w:rPr>
              <w:t>2017</w:t>
            </w:r>
          </w:p>
        </w:tc>
        <w:tc>
          <w:tcPr>
            <w:tcW w:w="953" w:type="dxa"/>
            <w:tcBorders>
              <w:top w:val="nil"/>
              <w:left w:val="nil"/>
              <w:bottom w:val="single" w:sz="8" w:space="0" w:color="auto"/>
              <w:right w:val="single" w:sz="8" w:space="0" w:color="auto"/>
            </w:tcBorders>
            <w:shd w:val="clear" w:color="000000" w:fill="1F497D"/>
            <w:vAlign w:val="center"/>
            <w:hideMark/>
          </w:tcPr>
          <w:p w14:paraId="2C79A7FA"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2016</w:t>
            </w:r>
          </w:p>
        </w:tc>
        <w:tc>
          <w:tcPr>
            <w:tcW w:w="953" w:type="dxa"/>
            <w:tcBorders>
              <w:top w:val="nil"/>
              <w:left w:val="nil"/>
              <w:bottom w:val="single" w:sz="8" w:space="0" w:color="auto"/>
              <w:right w:val="single" w:sz="8" w:space="0" w:color="auto"/>
            </w:tcBorders>
            <w:shd w:val="clear" w:color="000000" w:fill="1F497D"/>
            <w:vAlign w:val="center"/>
            <w:hideMark/>
          </w:tcPr>
          <w:p w14:paraId="522DF2D1"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2015</w:t>
            </w:r>
          </w:p>
        </w:tc>
        <w:tc>
          <w:tcPr>
            <w:tcW w:w="954" w:type="dxa"/>
            <w:tcBorders>
              <w:top w:val="nil"/>
              <w:left w:val="nil"/>
              <w:bottom w:val="single" w:sz="8" w:space="0" w:color="auto"/>
              <w:right w:val="single" w:sz="12" w:space="0" w:color="002060"/>
            </w:tcBorders>
            <w:shd w:val="clear" w:color="000000" w:fill="1F497D"/>
            <w:vAlign w:val="center"/>
            <w:hideMark/>
          </w:tcPr>
          <w:p w14:paraId="47C92354"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2014</w:t>
            </w:r>
          </w:p>
        </w:tc>
      </w:tr>
      <w:tr w:rsidR="00361A43" w:rsidRPr="00361A43" w14:paraId="233BB591"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C5D9F1"/>
            <w:noWrap/>
            <w:vAlign w:val="center"/>
            <w:hideMark/>
          </w:tcPr>
          <w:p w14:paraId="30CD35FA" w14:textId="77777777" w:rsidR="00361A43" w:rsidRPr="00361A43" w:rsidRDefault="00361A43" w:rsidP="005A4C72">
            <w:pPr>
              <w:spacing w:after="0" w:line="240" w:lineRule="auto"/>
              <w:rPr>
                <w:rFonts w:eastAsia="Times New Roman"/>
                <w:b/>
                <w:bCs/>
                <w:color w:val="auto"/>
                <w:sz w:val="20"/>
                <w:szCs w:val="20"/>
                <w:lang w:eastAsia="en-CA"/>
              </w:rPr>
            </w:pPr>
            <w:r w:rsidRPr="00361A43">
              <w:rPr>
                <w:rFonts w:eastAsia="Times New Roman"/>
                <w:b/>
                <w:bCs/>
                <w:color w:val="auto"/>
                <w:sz w:val="20"/>
                <w:szCs w:val="20"/>
                <w:lang w:eastAsia="en-CA"/>
              </w:rPr>
              <w:t>Atlantic</w:t>
            </w:r>
          </w:p>
        </w:tc>
        <w:tc>
          <w:tcPr>
            <w:tcW w:w="953" w:type="dxa"/>
            <w:tcBorders>
              <w:top w:val="nil"/>
              <w:left w:val="nil"/>
              <w:bottom w:val="single" w:sz="8" w:space="0" w:color="auto"/>
              <w:right w:val="single" w:sz="8" w:space="0" w:color="auto"/>
            </w:tcBorders>
            <w:shd w:val="clear" w:color="000000" w:fill="C5D9F1"/>
            <w:noWrap/>
            <w:vAlign w:val="center"/>
            <w:hideMark/>
          </w:tcPr>
          <w:p w14:paraId="4B9C7D21"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56%</w:t>
            </w:r>
          </w:p>
        </w:tc>
        <w:tc>
          <w:tcPr>
            <w:tcW w:w="953" w:type="dxa"/>
            <w:tcBorders>
              <w:top w:val="nil"/>
              <w:left w:val="nil"/>
              <w:bottom w:val="single" w:sz="8" w:space="0" w:color="auto"/>
              <w:right w:val="single" w:sz="8" w:space="0" w:color="auto"/>
            </w:tcBorders>
            <w:shd w:val="clear" w:color="000000" w:fill="C5D9F1"/>
            <w:noWrap/>
            <w:vAlign w:val="center"/>
            <w:hideMark/>
          </w:tcPr>
          <w:p w14:paraId="4D793580"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53%</w:t>
            </w:r>
          </w:p>
        </w:tc>
        <w:tc>
          <w:tcPr>
            <w:tcW w:w="953" w:type="dxa"/>
            <w:tcBorders>
              <w:top w:val="nil"/>
              <w:left w:val="nil"/>
              <w:bottom w:val="single" w:sz="8" w:space="0" w:color="auto"/>
              <w:right w:val="single" w:sz="8" w:space="0" w:color="auto"/>
            </w:tcBorders>
            <w:shd w:val="clear" w:color="000000" w:fill="C5D9F1"/>
            <w:noWrap/>
            <w:vAlign w:val="center"/>
            <w:hideMark/>
          </w:tcPr>
          <w:p w14:paraId="3E065986"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54%</w:t>
            </w:r>
          </w:p>
        </w:tc>
        <w:tc>
          <w:tcPr>
            <w:tcW w:w="954" w:type="dxa"/>
            <w:tcBorders>
              <w:top w:val="nil"/>
              <w:left w:val="nil"/>
              <w:bottom w:val="single" w:sz="8" w:space="0" w:color="auto"/>
              <w:right w:val="single" w:sz="12" w:space="0" w:color="002060"/>
            </w:tcBorders>
            <w:shd w:val="clear" w:color="000000" w:fill="C5D9F1"/>
            <w:noWrap/>
            <w:vAlign w:val="center"/>
            <w:hideMark/>
          </w:tcPr>
          <w:p w14:paraId="14A54459"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58%</w:t>
            </w:r>
          </w:p>
        </w:tc>
      </w:tr>
      <w:tr w:rsidR="00361A43" w:rsidRPr="00361A43" w14:paraId="54841057"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44B14E19"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Nfld. &amp; Lab.</w:t>
            </w:r>
          </w:p>
        </w:tc>
        <w:tc>
          <w:tcPr>
            <w:tcW w:w="953" w:type="dxa"/>
            <w:tcBorders>
              <w:top w:val="nil"/>
              <w:left w:val="nil"/>
              <w:bottom w:val="single" w:sz="8" w:space="0" w:color="auto"/>
              <w:right w:val="single" w:sz="8" w:space="0" w:color="auto"/>
            </w:tcBorders>
            <w:shd w:val="clear" w:color="auto" w:fill="auto"/>
            <w:noWrap/>
            <w:vAlign w:val="center"/>
            <w:hideMark/>
          </w:tcPr>
          <w:p w14:paraId="610DE76D"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45%</w:t>
            </w:r>
          </w:p>
        </w:tc>
        <w:tc>
          <w:tcPr>
            <w:tcW w:w="953" w:type="dxa"/>
            <w:tcBorders>
              <w:top w:val="nil"/>
              <w:left w:val="nil"/>
              <w:bottom w:val="single" w:sz="8" w:space="0" w:color="auto"/>
              <w:right w:val="single" w:sz="8" w:space="0" w:color="auto"/>
            </w:tcBorders>
            <w:shd w:val="clear" w:color="auto" w:fill="auto"/>
            <w:noWrap/>
            <w:vAlign w:val="center"/>
            <w:hideMark/>
          </w:tcPr>
          <w:p w14:paraId="6D743256"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51%</w:t>
            </w:r>
          </w:p>
        </w:tc>
        <w:tc>
          <w:tcPr>
            <w:tcW w:w="953" w:type="dxa"/>
            <w:tcBorders>
              <w:top w:val="nil"/>
              <w:left w:val="nil"/>
              <w:bottom w:val="single" w:sz="8" w:space="0" w:color="auto"/>
              <w:right w:val="single" w:sz="8" w:space="0" w:color="auto"/>
            </w:tcBorders>
            <w:shd w:val="clear" w:color="auto" w:fill="auto"/>
            <w:noWrap/>
            <w:vAlign w:val="center"/>
            <w:hideMark/>
          </w:tcPr>
          <w:p w14:paraId="1DBC031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48%</w:t>
            </w:r>
          </w:p>
        </w:tc>
        <w:tc>
          <w:tcPr>
            <w:tcW w:w="954" w:type="dxa"/>
            <w:tcBorders>
              <w:top w:val="nil"/>
              <w:left w:val="nil"/>
              <w:bottom w:val="single" w:sz="8" w:space="0" w:color="auto"/>
              <w:right w:val="single" w:sz="12" w:space="0" w:color="002060"/>
            </w:tcBorders>
            <w:shd w:val="clear" w:color="auto" w:fill="auto"/>
            <w:noWrap/>
            <w:vAlign w:val="center"/>
            <w:hideMark/>
          </w:tcPr>
          <w:p w14:paraId="50CFF20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49%</w:t>
            </w:r>
          </w:p>
        </w:tc>
      </w:tr>
      <w:tr w:rsidR="00361A43" w:rsidRPr="00361A43" w14:paraId="704535F1"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6973BCBC"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Nova Scotia</w:t>
            </w:r>
          </w:p>
        </w:tc>
        <w:tc>
          <w:tcPr>
            <w:tcW w:w="953" w:type="dxa"/>
            <w:tcBorders>
              <w:top w:val="nil"/>
              <w:left w:val="nil"/>
              <w:bottom w:val="single" w:sz="8" w:space="0" w:color="auto"/>
              <w:right w:val="single" w:sz="8" w:space="0" w:color="auto"/>
            </w:tcBorders>
            <w:shd w:val="clear" w:color="auto" w:fill="auto"/>
            <w:noWrap/>
            <w:vAlign w:val="center"/>
            <w:hideMark/>
          </w:tcPr>
          <w:p w14:paraId="181C5E0D"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60%</w:t>
            </w:r>
          </w:p>
        </w:tc>
        <w:tc>
          <w:tcPr>
            <w:tcW w:w="953" w:type="dxa"/>
            <w:tcBorders>
              <w:top w:val="nil"/>
              <w:left w:val="nil"/>
              <w:bottom w:val="single" w:sz="8" w:space="0" w:color="auto"/>
              <w:right w:val="single" w:sz="8" w:space="0" w:color="auto"/>
            </w:tcBorders>
            <w:shd w:val="clear" w:color="auto" w:fill="auto"/>
            <w:noWrap/>
            <w:vAlign w:val="center"/>
            <w:hideMark/>
          </w:tcPr>
          <w:p w14:paraId="1350E5D4"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56%</w:t>
            </w:r>
          </w:p>
        </w:tc>
        <w:tc>
          <w:tcPr>
            <w:tcW w:w="953" w:type="dxa"/>
            <w:tcBorders>
              <w:top w:val="nil"/>
              <w:left w:val="nil"/>
              <w:bottom w:val="single" w:sz="8" w:space="0" w:color="auto"/>
              <w:right w:val="single" w:sz="8" w:space="0" w:color="auto"/>
            </w:tcBorders>
            <w:shd w:val="clear" w:color="auto" w:fill="auto"/>
            <w:noWrap/>
            <w:vAlign w:val="center"/>
            <w:hideMark/>
          </w:tcPr>
          <w:p w14:paraId="218DA5F9"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58%</w:t>
            </w:r>
          </w:p>
        </w:tc>
        <w:tc>
          <w:tcPr>
            <w:tcW w:w="954" w:type="dxa"/>
            <w:tcBorders>
              <w:top w:val="nil"/>
              <w:left w:val="nil"/>
              <w:bottom w:val="single" w:sz="8" w:space="0" w:color="auto"/>
              <w:right w:val="single" w:sz="12" w:space="0" w:color="002060"/>
            </w:tcBorders>
            <w:shd w:val="clear" w:color="auto" w:fill="auto"/>
            <w:noWrap/>
            <w:vAlign w:val="center"/>
            <w:hideMark/>
          </w:tcPr>
          <w:p w14:paraId="5224FE86"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62%</w:t>
            </w:r>
          </w:p>
        </w:tc>
      </w:tr>
      <w:tr w:rsidR="00361A43" w:rsidRPr="00361A43" w14:paraId="4B85538A"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2A334188"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PEI</w:t>
            </w:r>
          </w:p>
        </w:tc>
        <w:tc>
          <w:tcPr>
            <w:tcW w:w="953" w:type="dxa"/>
            <w:tcBorders>
              <w:top w:val="nil"/>
              <w:left w:val="nil"/>
              <w:bottom w:val="single" w:sz="8" w:space="0" w:color="auto"/>
              <w:right w:val="single" w:sz="8" w:space="0" w:color="auto"/>
            </w:tcBorders>
            <w:shd w:val="clear" w:color="auto" w:fill="auto"/>
            <w:noWrap/>
            <w:vAlign w:val="center"/>
            <w:hideMark/>
          </w:tcPr>
          <w:p w14:paraId="0B65D64D"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41%</w:t>
            </w:r>
          </w:p>
        </w:tc>
        <w:tc>
          <w:tcPr>
            <w:tcW w:w="953" w:type="dxa"/>
            <w:tcBorders>
              <w:top w:val="nil"/>
              <w:left w:val="nil"/>
              <w:bottom w:val="single" w:sz="8" w:space="0" w:color="auto"/>
              <w:right w:val="single" w:sz="8" w:space="0" w:color="auto"/>
            </w:tcBorders>
            <w:shd w:val="clear" w:color="auto" w:fill="auto"/>
            <w:noWrap/>
            <w:vAlign w:val="center"/>
            <w:hideMark/>
          </w:tcPr>
          <w:p w14:paraId="5CDAFDE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45%</w:t>
            </w:r>
          </w:p>
        </w:tc>
        <w:tc>
          <w:tcPr>
            <w:tcW w:w="953" w:type="dxa"/>
            <w:tcBorders>
              <w:top w:val="nil"/>
              <w:left w:val="nil"/>
              <w:bottom w:val="single" w:sz="8" w:space="0" w:color="auto"/>
              <w:right w:val="single" w:sz="8" w:space="0" w:color="auto"/>
            </w:tcBorders>
            <w:shd w:val="clear" w:color="auto" w:fill="auto"/>
            <w:noWrap/>
            <w:vAlign w:val="center"/>
            <w:hideMark/>
          </w:tcPr>
          <w:p w14:paraId="584C182E"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39%</w:t>
            </w:r>
          </w:p>
        </w:tc>
        <w:tc>
          <w:tcPr>
            <w:tcW w:w="954" w:type="dxa"/>
            <w:tcBorders>
              <w:top w:val="nil"/>
              <w:left w:val="nil"/>
              <w:bottom w:val="single" w:sz="8" w:space="0" w:color="auto"/>
              <w:right w:val="single" w:sz="12" w:space="0" w:color="002060"/>
            </w:tcBorders>
            <w:shd w:val="clear" w:color="auto" w:fill="auto"/>
            <w:noWrap/>
            <w:vAlign w:val="center"/>
            <w:hideMark/>
          </w:tcPr>
          <w:p w14:paraId="7A48878E"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50%</w:t>
            </w:r>
          </w:p>
        </w:tc>
      </w:tr>
      <w:tr w:rsidR="00361A43" w:rsidRPr="00361A43" w14:paraId="7144026C"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C5D9F1"/>
            <w:noWrap/>
            <w:vAlign w:val="center"/>
            <w:hideMark/>
          </w:tcPr>
          <w:p w14:paraId="54E29FD6" w14:textId="77777777" w:rsidR="00361A43" w:rsidRPr="00361A43" w:rsidRDefault="00361A43" w:rsidP="005A4C72">
            <w:pPr>
              <w:spacing w:after="0" w:line="240" w:lineRule="auto"/>
              <w:rPr>
                <w:rFonts w:eastAsia="Times New Roman"/>
                <w:b/>
                <w:bCs/>
                <w:color w:val="auto"/>
                <w:sz w:val="20"/>
                <w:szCs w:val="20"/>
                <w:lang w:eastAsia="en-CA"/>
              </w:rPr>
            </w:pPr>
            <w:r w:rsidRPr="00361A43">
              <w:rPr>
                <w:rFonts w:eastAsia="Times New Roman"/>
                <w:b/>
                <w:bCs/>
                <w:color w:val="auto"/>
                <w:sz w:val="20"/>
                <w:szCs w:val="20"/>
                <w:lang w:eastAsia="en-CA"/>
              </w:rPr>
              <w:t>Quebec</w:t>
            </w:r>
          </w:p>
        </w:tc>
        <w:tc>
          <w:tcPr>
            <w:tcW w:w="953" w:type="dxa"/>
            <w:tcBorders>
              <w:top w:val="nil"/>
              <w:left w:val="nil"/>
              <w:bottom w:val="single" w:sz="8" w:space="0" w:color="auto"/>
              <w:right w:val="single" w:sz="8" w:space="0" w:color="auto"/>
            </w:tcBorders>
            <w:shd w:val="clear" w:color="000000" w:fill="C5D9F1"/>
            <w:noWrap/>
            <w:vAlign w:val="center"/>
            <w:hideMark/>
          </w:tcPr>
          <w:p w14:paraId="151AB241"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61%</w:t>
            </w:r>
          </w:p>
        </w:tc>
        <w:tc>
          <w:tcPr>
            <w:tcW w:w="953" w:type="dxa"/>
            <w:tcBorders>
              <w:top w:val="nil"/>
              <w:left w:val="nil"/>
              <w:bottom w:val="single" w:sz="8" w:space="0" w:color="auto"/>
              <w:right w:val="single" w:sz="8" w:space="0" w:color="auto"/>
            </w:tcBorders>
            <w:shd w:val="clear" w:color="000000" w:fill="C5D9F1"/>
            <w:noWrap/>
            <w:vAlign w:val="center"/>
            <w:hideMark/>
          </w:tcPr>
          <w:p w14:paraId="3C353577"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58%</w:t>
            </w:r>
          </w:p>
        </w:tc>
        <w:tc>
          <w:tcPr>
            <w:tcW w:w="953" w:type="dxa"/>
            <w:tcBorders>
              <w:top w:val="nil"/>
              <w:left w:val="nil"/>
              <w:bottom w:val="single" w:sz="8" w:space="0" w:color="auto"/>
              <w:right w:val="single" w:sz="8" w:space="0" w:color="auto"/>
            </w:tcBorders>
            <w:shd w:val="clear" w:color="000000" w:fill="C5D9F1"/>
            <w:noWrap/>
            <w:vAlign w:val="center"/>
            <w:hideMark/>
          </w:tcPr>
          <w:p w14:paraId="6050E581"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48%</w:t>
            </w:r>
          </w:p>
        </w:tc>
        <w:tc>
          <w:tcPr>
            <w:tcW w:w="954" w:type="dxa"/>
            <w:tcBorders>
              <w:top w:val="nil"/>
              <w:left w:val="nil"/>
              <w:bottom w:val="single" w:sz="8" w:space="0" w:color="auto"/>
              <w:right w:val="single" w:sz="12" w:space="0" w:color="002060"/>
            </w:tcBorders>
            <w:shd w:val="clear" w:color="000000" w:fill="C5D9F1"/>
            <w:noWrap/>
            <w:vAlign w:val="center"/>
            <w:hideMark/>
          </w:tcPr>
          <w:p w14:paraId="1A816673"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50%</w:t>
            </w:r>
          </w:p>
        </w:tc>
      </w:tr>
      <w:tr w:rsidR="00361A43" w:rsidRPr="00361A43" w14:paraId="0B3935A0"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591DCF5C"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ABPQ</w:t>
            </w:r>
          </w:p>
        </w:tc>
        <w:tc>
          <w:tcPr>
            <w:tcW w:w="953" w:type="dxa"/>
            <w:tcBorders>
              <w:top w:val="nil"/>
              <w:left w:val="nil"/>
              <w:bottom w:val="single" w:sz="8" w:space="0" w:color="auto"/>
              <w:right w:val="single" w:sz="8" w:space="0" w:color="auto"/>
            </w:tcBorders>
            <w:shd w:val="clear" w:color="auto" w:fill="auto"/>
            <w:noWrap/>
            <w:vAlign w:val="center"/>
            <w:hideMark/>
          </w:tcPr>
          <w:p w14:paraId="67A8EC70"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61%</w:t>
            </w:r>
          </w:p>
        </w:tc>
        <w:tc>
          <w:tcPr>
            <w:tcW w:w="953" w:type="dxa"/>
            <w:tcBorders>
              <w:top w:val="nil"/>
              <w:left w:val="nil"/>
              <w:bottom w:val="single" w:sz="8" w:space="0" w:color="auto"/>
              <w:right w:val="single" w:sz="8" w:space="0" w:color="auto"/>
            </w:tcBorders>
            <w:shd w:val="clear" w:color="auto" w:fill="auto"/>
            <w:noWrap/>
            <w:vAlign w:val="center"/>
            <w:hideMark/>
          </w:tcPr>
          <w:p w14:paraId="568373B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57%</w:t>
            </w:r>
          </w:p>
        </w:tc>
        <w:tc>
          <w:tcPr>
            <w:tcW w:w="953" w:type="dxa"/>
            <w:tcBorders>
              <w:top w:val="nil"/>
              <w:left w:val="nil"/>
              <w:bottom w:val="single" w:sz="8" w:space="0" w:color="auto"/>
              <w:right w:val="single" w:sz="8" w:space="0" w:color="auto"/>
            </w:tcBorders>
            <w:shd w:val="clear" w:color="auto" w:fill="auto"/>
            <w:noWrap/>
            <w:vAlign w:val="center"/>
            <w:hideMark/>
          </w:tcPr>
          <w:p w14:paraId="0BFBAE1E"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47%</w:t>
            </w:r>
          </w:p>
        </w:tc>
        <w:tc>
          <w:tcPr>
            <w:tcW w:w="954" w:type="dxa"/>
            <w:tcBorders>
              <w:top w:val="nil"/>
              <w:left w:val="nil"/>
              <w:bottom w:val="single" w:sz="8" w:space="0" w:color="auto"/>
              <w:right w:val="single" w:sz="12" w:space="0" w:color="002060"/>
            </w:tcBorders>
            <w:shd w:val="clear" w:color="auto" w:fill="auto"/>
            <w:noWrap/>
            <w:vAlign w:val="center"/>
            <w:hideMark/>
          </w:tcPr>
          <w:p w14:paraId="51537EED"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52%</w:t>
            </w:r>
          </w:p>
        </w:tc>
      </w:tr>
      <w:tr w:rsidR="00361A43" w:rsidRPr="00361A43" w14:paraId="146BAF23"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2CCAE157"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Reseau Biblio</w:t>
            </w:r>
          </w:p>
        </w:tc>
        <w:tc>
          <w:tcPr>
            <w:tcW w:w="953" w:type="dxa"/>
            <w:tcBorders>
              <w:top w:val="nil"/>
              <w:left w:val="nil"/>
              <w:bottom w:val="single" w:sz="8" w:space="0" w:color="auto"/>
              <w:right w:val="single" w:sz="8" w:space="0" w:color="auto"/>
            </w:tcBorders>
            <w:shd w:val="clear" w:color="auto" w:fill="auto"/>
            <w:noWrap/>
            <w:vAlign w:val="center"/>
            <w:hideMark/>
          </w:tcPr>
          <w:p w14:paraId="7E339281"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64%</w:t>
            </w:r>
          </w:p>
        </w:tc>
        <w:tc>
          <w:tcPr>
            <w:tcW w:w="953" w:type="dxa"/>
            <w:tcBorders>
              <w:top w:val="nil"/>
              <w:left w:val="nil"/>
              <w:bottom w:val="single" w:sz="8" w:space="0" w:color="auto"/>
              <w:right w:val="single" w:sz="8" w:space="0" w:color="auto"/>
            </w:tcBorders>
            <w:shd w:val="clear" w:color="auto" w:fill="auto"/>
            <w:noWrap/>
            <w:vAlign w:val="center"/>
            <w:hideMark/>
          </w:tcPr>
          <w:p w14:paraId="1B885F2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58%</w:t>
            </w:r>
          </w:p>
        </w:tc>
        <w:tc>
          <w:tcPr>
            <w:tcW w:w="953" w:type="dxa"/>
            <w:tcBorders>
              <w:top w:val="nil"/>
              <w:left w:val="nil"/>
              <w:bottom w:val="single" w:sz="8" w:space="0" w:color="auto"/>
              <w:right w:val="single" w:sz="8" w:space="0" w:color="auto"/>
            </w:tcBorders>
            <w:shd w:val="clear" w:color="auto" w:fill="auto"/>
            <w:noWrap/>
            <w:vAlign w:val="center"/>
            <w:hideMark/>
          </w:tcPr>
          <w:p w14:paraId="59B6C0B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51%</w:t>
            </w:r>
          </w:p>
        </w:tc>
        <w:tc>
          <w:tcPr>
            <w:tcW w:w="954" w:type="dxa"/>
            <w:tcBorders>
              <w:top w:val="nil"/>
              <w:left w:val="nil"/>
              <w:bottom w:val="single" w:sz="8" w:space="0" w:color="auto"/>
              <w:right w:val="single" w:sz="12" w:space="0" w:color="002060"/>
            </w:tcBorders>
            <w:shd w:val="clear" w:color="auto" w:fill="auto"/>
            <w:noWrap/>
            <w:vAlign w:val="center"/>
            <w:hideMark/>
          </w:tcPr>
          <w:p w14:paraId="530C281C"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47%</w:t>
            </w:r>
          </w:p>
        </w:tc>
      </w:tr>
      <w:tr w:rsidR="00361A43" w:rsidRPr="00361A43" w14:paraId="25EEA0E3"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C5D9F1"/>
            <w:noWrap/>
            <w:vAlign w:val="center"/>
            <w:hideMark/>
          </w:tcPr>
          <w:p w14:paraId="022A99F3" w14:textId="77777777" w:rsidR="00361A43" w:rsidRPr="00361A43" w:rsidRDefault="00361A43" w:rsidP="005A4C72">
            <w:pPr>
              <w:spacing w:after="0" w:line="240" w:lineRule="auto"/>
              <w:rPr>
                <w:rFonts w:eastAsia="Times New Roman"/>
                <w:b/>
                <w:bCs/>
                <w:color w:val="auto"/>
                <w:sz w:val="20"/>
                <w:szCs w:val="20"/>
                <w:lang w:eastAsia="en-CA"/>
              </w:rPr>
            </w:pPr>
            <w:r w:rsidRPr="00361A43">
              <w:rPr>
                <w:rFonts w:eastAsia="Times New Roman"/>
                <w:b/>
                <w:bCs/>
                <w:color w:val="auto"/>
                <w:sz w:val="20"/>
                <w:szCs w:val="20"/>
                <w:lang w:eastAsia="en-CA"/>
              </w:rPr>
              <w:t>Ontario</w:t>
            </w:r>
          </w:p>
        </w:tc>
        <w:tc>
          <w:tcPr>
            <w:tcW w:w="953" w:type="dxa"/>
            <w:tcBorders>
              <w:top w:val="nil"/>
              <w:left w:val="nil"/>
              <w:bottom w:val="single" w:sz="8" w:space="0" w:color="auto"/>
              <w:right w:val="single" w:sz="8" w:space="0" w:color="auto"/>
            </w:tcBorders>
            <w:shd w:val="clear" w:color="000000" w:fill="C5D9F1"/>
            <w:noWrap/>
            <w:vAlign w:val="center"/>
            <w:hideMark/>
          </w:tcPr>
          <w:p w14:paraId="3760B6A6"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55%</w:t>
            </w:r>
          </w:p>
        </w:tc>
        <w:tc>
          <w:tcPr>
            <w:tcW w:w="953" w:type="dxa"/>
            <w:tcBorders>
              <w:top w:val="nil"/>
              <w:left w:val="nil"/>
              <w:bottom w:val="single" w:sz="8" w:space="0" w:color="auto"/>
              <w:right w:val="single" w:sz="8" w:space="0" w:color="auto"/>
            </w:tcBorders>
            <w:shd w:val="clear" w:color="000000" w:fill="C5D9F1"/>
            <w:noWrap/>
            <w:vAlign w:val="center"/>
            <w:hideMark/>
          </w:tcPr>
          <w:p w14:paraId="144BE111"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51%</w:t>
            </w:r>
          </w:p>
        </w:tc>
        <w:tc>
          <w:tcPr>
            <w:tcW w:w="953" w:type="dxa"/>
            <w:tcBorders>
              <w:top w:val="nil"/>
              <w:left w:val="nil"/>
              <w:bottom w:val="single" w:sz="8" w:space="0" w:color="auto"/>
              <w:right w:val="single" w:sz="8" w:space="0" w:color="auto"/>
            </w:tcBorders>
            <w:shd w:val="clear" w:color="000000" w:fill="C5D9F1"/>
            <w:noWrap/>
            <w:vAlign w:val="center"/>
            <w:hideMark/>
          </w:tcPr>
          <w:p w14:paraId="3E05FCBA"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51%</w:t>
            </w:r>
          </w:p>
        </w:tc>
        <w:tc>
          <w:tcPr>
            <w:tcW w:w="954" w:type="dxa"/>
            <w:tcBorders>
              <w:top w:val="nil"/>
              <w:left w:val="nil"/>
              <w:bottom w:val="single" w:sz="8" w:space="0" w:color="auto"/>
              <w:right w:val="single" w:sz="12" w:space="0" w:color="002060"/>
            </w:tcBorders>
            <w:shd w:val="clear" w:color="000000" w:fill="C5D9F1"/>
            <w:noWrap/>
            <w:vAlign w:val="center"/>
            <w:hideMark/>
          </w:tcPr>
          <w:p w14:paraId="06BD4437"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47%</w:t>
            </w:r>
          </w:p>
        </w:tc>
      </w:tr>
      <w:tr w:rsidR="00361A43" w:rsidRPr="00361A43" w14:paraId="24677740"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4E9EF310"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SOLS</w:t>
            </w:r>
          </w:p>
        </w:tc>
        <w:tc>
          <w:tcPr>
            <w:tcW w:w="953" w:type="dxa"/>
            <w:tcBorders>
              <w:top w:val="nil"/>
              <w:left w:val="nil"/>
              <w:bottom w:val="single" w:sz="8" w:space="0" w:color="auto"/>
              <w:right w:val="single" w:sz="8" w:space="0" w:color="auto"/>
            </w:tcBorders>
            <w:shd w:val="clear" w:color="auto" w:fill="auto"/>
            <w:noWrap/>
            <w:vAlign w:val="center"/>
            <w:hideMark/>
          </w:tcPr>
          <w:p w14:paraId="42DF9B6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59%</w:t>
            </w:r>
          </w:p>
        </w:tc>
        <w:tc>
          <w:tcPr>
            <w:tcW w:w="953" w:type="dxa"/>
            <w:tcBorders>
              <w:top w:val="nil"/>
              <w:left w:val="nil"/>
              <w:bottom w:val="single" w:sz="8" w:space="0" w:color="auto"/>
              <w:right w:val="single" w:sz="8" w:space="0" w:color="auto"/>
            </w:tcBorders>
            <w:shd w:val="clear" w:color="auto" w:fill="auto"/>
            <w:noWrap/>
            <w:vAlign w:val="center"/>
            <w:hideMark/>
          </w:tcPr>
          <w:p w14:paraId="1759C28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56%</w:t>
            </w:r>
          </w:p>
        </w:tc>
        <w:tc>
          <w:tcPr>
            <w:tcW w:w="953" w:type="dxa"/>
            <w:tcBorders>
              <w:top w:val="nil"/>
              <w:left w:val="nil"/>
              <w:bottom w:val="single" w:sz="8" w:space="0" w:color="auto"/>
              <w:right w:val="single" w:sz="8" w:space="0" w:color="auto"/>
            </w:tcBorders>
            <w:shd w:val="clear" w:color="auto" w:fill="auto"/>
            <w:noWrap/>
            <w:vAlign w:val="center"/>
            <w:hideMark/>
          </w:tcPr>
          <w:p w14:paraId="698824B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56%</w:t>
            </w:r>
          </w:p>
        </w:tc>
        <w:tc>
          <w:tcPr>
            <w:tcW w:w="954" w:type="dxa"/>
            <w:tcBorders>
              <w:top w:val="nil"/>
              <w:left w:val="nil"/>
              <w:bottom w:val="single" w:sz="8" w:space="0" w:color="auto"/>
              <w:right w:val="single" w:sz="12" w:space="0" w:color="002060"/>
            </w:tcBorders>
            <w:shd w:val="clear" w:color="auto" w:fill="auto"/>
            <w:noWrap/>
            <w:vAlign w:val="center"/>
            <w:hideMark/>
          </w:tcPr>
          <w:p w14:paraId="26F51D0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49%</w:t>
            </w:r>
          </w:p>
        </w:tc>
      </w:tr>
      <w:tr w:rsidR="00361A43" w:rsidRPr="00361A43" w14:paraId="35D9591C"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3056A6B2"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 xml:space="preserve">OLS-North </w:t>
            </w:r>
          </w:p>
        </w:tc>
        <w:tc>
          <w:tcPr>
            <w:tcW w:w="953" w:type="dxa"/>
            <w:tcBorders>
              <w:top w:val="nil"/>
              <w:left w:val="nil"/>
              <w:bottom w:val="single" w:sz="8" w:space="0" w:color="auto"/>
              <w:right w:val="single" w:sz="8" w:space="0" w:color="auto"/>
            </w:tcBorders>
            <w:shd w:val="clear" w:color="auto" w:fill="auto"/>
            <w:noWrap/>
            <w:vAlign w:val="center"/>
            <w:hideMark/>
          </w:tcPr>
          <w:p w14:paraId="0745C95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54%</w:t>
            </w:r>
          </w:p>
        </w:tc>
        <w:tc>
          <w:tcPr>
            <w:tcW w:w="953" w:type="dxa"/>
            <w:tcBorders>
              <w:top w:val="nil"/>
              <w:left w:val="nil"/>
              <w:bottom w:val="single" w:sz="8" w:space="0" w:color="auto"/>
              <w:right w:val="single" w:sz="8" w:space="0" w:color="auto"/>
            </w:tcBorders>
            <w:shd w:val="clear" w:color="auto" w:fill="auto"/>
            <w:noWrap/>
            <w:vAlign w:val="center"/>
            <w:hideMark/>
          </w:tcPr>
          <w:p w14:paraId="1B49DDC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45%</w:t>
            </w:r>
          </w:p>
        </w:tc>
        <w:tc>
          <w:tcPr>
            <w:tcW w:w="953" w:type="dxa"/>
            <w:tcBorders>
              <w:top w:val="nil"/>
              <w:left w:val="nil"/>
              <w:bottom w:val="single" w:sz="8" w:space="0" w:color="auto"/>
              <w:right w:val="single" w:sz="8" w:space="0" w:color="auto"/>
            </w:tcBorders>
            <w:shd w:val="clear" w:color="auto" w:fill="auto"/>
            <w:noWrap/>
            <w:vAlign w:val="center"/>
            <w:hideMark/>
          </w:tcPr>
          <w:p w14:paraId="7BCF017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61%</w:t>
            </w:r>
          </w:p>
        </w:tc>
        <w:tc>
          <w:tcPr>
            <w:tcW w:w="954" w:type="dxa"/>
            <w:tcBorders>
              <w:top w:val="nil"/>
              <w:left w:val="nil"/>
              <w:bottom w:val="single" w:sz="8" w:space="0" w:color="auto"/>
              <w:right w:val="single" w:sz="12" w:space="0" w:color="002060"/>
            </w:tcBorders>
            <w:shd w:val="clear" w:color="auto" w:fill="auto"/>
            <w:noWrap/>
            <w:vAlign w:val="center"/>
            <w:hideMark/>
          </w:tcPr>
          <w:p w14:paraId="4F777BE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62%</w:t>
            </w:r>
          </w:p>
        </w:tc>
      </w:tr>
      <w:tr w:rsidR="00361A43" w:rsidRPr="00361A43" w14:paraId="32142931"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6E3C5B3D"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Toronto</w:t>
            </w:r>
          </w:p>
        </w:tc>
        <w:tc>
          <w:tcPr>
            <w:tcW w:w="953" w:type="dxa"/>
            <w:tcBorders>
              <w:top w:val="nil"/>
              <w:left w:val="nil"/>
              <w:bottom w:val="single" w:sz="8" w:space="0" w:color="auto"/>
              <w:right w:val="single" w:sz="8" w:space="0" w:color="auto"/>
            </w:tcBorders>
            <w:shd w:val="clear" w:color="auto" w:fill="auto"/>
            <w:noWrap/>
            <w:vAlign w:val="center"/>
            <w:hideMark/>
          </w:tcPr>
          <w:p w14:paraId="1C852BB9"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41%</w:t>
            </w:r>
          </w:p>
        </w:tc>
        <w:tc>
          <w:tcPr>
            <w:tcW w:w="953" w:type="dxa"/>
            <w:tcBorders>
              <w:top w:val="nil"/>
              <w:left w:val="nil"/>
              <w:bottom w:val="single" w:sz="8" w:space="0" w:color="auto"/>
              <w:right w:val="single" w:sz="8" w:space="0" w:color="auto"/>
            </w:tcBorders>
            <w:shd w:val="clear" w:color="auto" w:fill="auto"/>
            <w:noWrap/>
            <w:vAlign w:val="center"/>
            <w:hideMark/>
          </w:tcPr>
          <w:p w14:paraId="3BEB15B9"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38%</w:t>
            </w:r>
          </w:p>
        </w:tc>
        <w:tc>
          <w:tcPr>
            <w:tcW w:w="953" w:type="dxa"/>
            <w:tcBorders>
              <w:top w:val="nil"/>
              <w:left w:val="nil"/>
              <w:bottom w:val="single" w:sz="8" w:space="0" w:color="auto"/>
              <w:right w:val="single" w:sz="8" w:space="0" w:color="auto"/>
            </w:tcBorders>
            <w:shd w:val="clear" w:color="auto" w:fill="auto"/>
            <w:noWrap/>
            <w:vAlign w:val="center"/>
            <w:hideMark/>
          </w:tcPr>
          <w:p w14:paraId="44AD38E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37%</w:t>
            </w:r>
          </w:p>
        </w:tc>
        <w:tc>
          <w:tcPr>
            <w:tcW w:w="954" w:type="dxa"/>
            <w:tcBorders>
              <w:top w:val="nil"/>
              <w:left w:val="nil"/>
              <w:bottom w:val="single" w:sz="8" w:space="0" w:color="auto"/>
              <w:right w:val="single" w:sz="12" w:space="0" w:color="002060"/>
            </w:tcBorders>
            <w:shd w:val="clear" w:color="auto" w:fill="auto"/>
            <w:noWrap/>
            <w:vAlign w:val="center"/>
            <w:hideMark/>
          </w:tcPr>
          <w:p w14:paraId="446D59A0"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40%</w:t>
            </w:r>
          </w:p>
        </w:tc>
      </w:tr>
      <w:tr w:rsidR="00361A43" w:rsidRPr="00361A43" w14:paraId="7EAAB8A5"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C5D9F1"/>
            <w:noWrap/>
            <w:vAlign w:val="center"/>
            <w:hideMark/>
          </w:tcPr>
          <w:p w14:paraId="4A7CFD04" w14:textId="77777777" w:rsidR="00361A43" w:rsidRPr="00361A43" w:rsidRDefault="00361A43" w:rsidP="005A4C72">
            <w:pPr>
              <w:spacing w:after="0" w:line="240" w:lineRule="auto"/>
              <w:rPr>
                <w:rFonts w:eastAsia="Times New Roman"/>
                <w:b/>
                <w:bCs/>
                <w:color w:val="auto"/>
                <w:sz w:val="20"/>
                <w:szCs w:val="20"/>
                <w:lang w:eastAsia="en-CA"/>
              </w:rPr>
            </w:pPr>
            <w:r w:rsidRPr="00361A43">
              <w:rPr>
                <w:rFonts w:eastAsia="Times New Roman"/>
                <w:b/>
                <w:bCs/>
                <w:color w:val="auto"/>
                <w:sz w:val="20"/>
                <w:szCs w:val="20"/>
                <w:lang w:eastAsia="en-CA"/>
              </w:rPr>
              <w:t>West</w:t>
            </w:r>
          </w:p>
        </w:tc>
        <w:tc>
          <w:tcPr>
            <w:tcW w:w="953" w:type="dxa"/>
            <w:tcBorders>
              <w:top w:val="nil"/>
              <w:left w:val="nil"/>
              <w:bottom w:val="single" w:sz="8" w:space="0" w:color="auto"/>
              <w:right w:val="single" w:sz="8" w:space="0" w:color="auto"/>
            </w:tcBorders>
            <w:shd w:val="clear" w:color="000000" w:fill="C5D9F1"/>
            <w:noWrap/>
            <w:vAlign w:val="center"/>
            <w:hideMark/>
          </w:tcPr>
          <w:p w14:paraId="38034F7B"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55%</w:t>
            </w:r>
          </w:p>
        </w:tc>
        <w:tc>
          <w:tcPr>
            <w:tcW w:w="953" w:type="dxa"/>
            <w:tcBorders>
              <w:top w:val="nil"/>
              <w:left w:val="nil"/>
              <w:bottom w:val="single" w:sz="8" w:space="0" w:color="auto"/>
              <w:right w:val="single" w:sz="8" w:space="0" w:color="auto"/>
            </w:tcBorders>
            <w:shd w:val="clear" w:color="000000" w:fill="C5D9F1"/>
            <w:noWrap/>
            <w:vAlign w:val="center"/>
            <w:hideMark/>
          </w:tcPr>
          <w:p w14:paraId="720CF108"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44%</w:t>
            </w:r>
          </w:p>
        </w:tc>
        <w:tc>
          <w:tcPr>
            <w:tcW w:w="953" w:type="dxa"/>
            <w:tcBorders>
              <w:top w:val="nil"/>
              <w:left w:val="nil"/>
              <w:bottom w:val="single" w:sz="8" w:space="0" w:color="auto"/>
              <w:right w:val="single" w:sz="8" w:space="0" w:color="auto"/>
            </w:tcBorders>
            <w:shd w:val="clear" w:color="000000" w:fill="C5D9F1"/>
            <w:noWrap/>
            <w:vAlign w:val="center"/>
            <w:hideMark/>
          </w:tcPr>
          <w:p w14:paraId="7587A774"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48%</w:t>
            </w:r>
          </w:p>
        </w:tc>
        <w:tc>
          <w:tcPr>
            <w:tcW w:w="954" w:type="dxa"/>
            <w:tcBorders>
              <w:top w:val="nil"/>
              <w:left w:val="nil"/>
              <w:bottom w:val="single" w:sz="8" w:space="0" w:color="auto"/>
              <w:right w:val="single" w:sz="12" w:space="0" w:color="002060"/>
            </w:tcBorders>
            <w:shd w:val="clear" w:color="000000" w:fill="C5D9F1"/>
            <w:noWrap/>
            <w:vAlign w:val="center"/>
            <w:hideMark/>
          </w:tcPr>
          <w:p w14:paraId="70300E8A"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57%</w:t>
            </w:r>
          </w:p>
        </w:tc>
      </w:tr>
      <w:tr w:rsidR="00361A43" w:rsidRPr="00361A43" w14:paraId="246826D8"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767A7D29"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Manitoba</w:t>
            </w:r>
          </w:p>
        </w:tc>
        <w:tc>
          <w:tcPr>
            <w:tcW w:w="953" w:type="dxa"/>
            <w:tcBorders>
              <w:top w:val="nil"/>
              <w:left w:val="nil"/>
              <w:bottom w:val="single" w:sz="8" w:space="0" w:color="auto"/>
              <w:right w:val="single" w:sz="8" w:space="0" w:color="auto"/>
            </w:tcBorders>
            <w:shd w:val="clear" w:color="auto" w:fill="auto"/>
            <w:noWrap/>
            <w:vAlign w:val="center"/>
            <w:hideMark/>
          </w:tcPr>
          <w:p w14:paraId="54208B66"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52%</w:t>
            </w:r>
          </w:p>
        </w:tc>
        <w:tc>
          <w:tcPr>
            <w:tcW w:w="953" w:type="dxa"/>
            <w:tcBorders>
              <w:top w:val="nil"/>
              <w:left w:val="nil"/>
              <w:bottom w:val="single" w:sz="8" w:space="0" w:color="auto"/>
              <w:right w:val="single" w:sz="8" w:space="0" w:color="auto"/>
            </w:tcBorders>
            <w:shd w:val="clear" w:color="auto" w:fill="auto"/>
            <w:noWrap/>
            <w:vAlign w:val="center"/>
            <w:hideMark/>
          </w:tcPr>
          <w:p w14:paraId="7F90AB7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37%</w:t>
            </w:r>
          </w:p>
        </w:tc>
        <w:tc>
          <w:tcPr>
            <w:tcW w:w="953" w:type="dxa"/>
            <w:tcBorders>
              <w:top w:val="nil"/>
              <w:left w:val="nil"/>
              <w:bottom w:val="single" w:sz="8" w:space="0" w:color="auto"/>
              <w:right w:val="single" w:sz="8" w:space="0" w:color="auto"/>
            </w:tcBorders>
            <w:shd w:val="clear" w:color="auto" w:fill="auto"/>
            <w:noWrap/>
            <w:vAlign w:val="center"/>
            <w:hideMark/>
          </w:tcPr>
          <w:p w14:paraId="6C0F8F4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45%</w:t>
            </w:r>
          </w:p>
        </w:tc>
        <w:tc>
          <w:tcPr>
            <w:tcW w:w="954" w:type="dxa"/>
            <w:tcBorders>
              <w:top w:val="nil"/>
              <w:left w:val="nil"/>
              <w:bottom w:val="single" w:sz="8" w:space="0" w:color="auto"/>
              <w:right w:val="single" w:sz="12" w:space="0" w:color="002060"/>
            </w:tcBorders>
            <w:shd w:val="clear" w:color="auto" w:fill="auto"/>
            <w:noWrap/>
            <w:vAlign w:val="center"/>
            <w:hideMark/>
          </w:tcPr>
          <w:p w14:paraId="2BF9ACD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48%</w:t>
            </w:r>
          </w:p>
        </w:tc>
      </w:tr>
      <w:tr w:rsidR="00361A43" w:rsidRPr="00361A43" w14:paraId="348EB059"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4AA7008A"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Saskatchewan</w:t>
            </w:r>
          </w:p>
        </w:tc>
        <w:tc>
          <w:tcPr>
            <w:tcW w:w="953" w:type="dxa"/>
            <w:tcBorders>
              <w:top w:val="nil"/>
              <w:left w:val="nil"/>
              <w:bottom w:val="single" w:sz="8" w:space="0" w:color="auto"/>
              <w:right w:val="single" w:sz="8" w:space="0" w:color="auto"/>
            </w:tcBorders>
            <w:shd w:val="clear" w:color="auto" w:fill="auto"/>
            <w:noWrap/>
            <w:vAlign w:val="center"/>
            <w:hideMark/>
          </w:tcPr>
          <w:p w14:paraId="03CC805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45%</w:t>
            </w:r>
          </w:p>
        </w:tc>
        <w:tc>
          <w:tcPr>
            <w:tcW w:w="953" w:type="dxa"/>
            <w:tcBorders>
              <w:top w:val="nil"/>
              <w:left w:val="nil"/>
              <w:bottom w:val="single" w:sz="8" w:space="0" w:color="auto"/>
              <w:right w:val="single" w:sz="8" w:space="0" w:color="auto"/>
            </w:tcBorders>
            <w:shd w:val="clear" w:color="auto" w:fill="auto"/>
            <w:noWrap/>
            <w:vAlign w:val="center"/>
            <w:hideMark/>
          </w:tcPr>
          <w:p w14:paraId="5763FA5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34%</w:t>
            </w:r>
          </w:p>
        </w:tc>
        <w:tc>
          <w:tcPr>
            <w:tcW w:w="953" w:type="dxa"/>
            <w:tcBorders>
              <w:top w:val="nil"/>
              <w:left w:val="nil"/>
              <w:bottom w:val="single" w:sz="8" w:space="0" w:color="auto"/>
              <w:right w:val="single" w:sz="8" w:space="0" w:color="auto"/>
            </w:tcBorders>
            <w:shd w:val="clear" w:color="auto" w:fill="auto"/>
            <w:noWrap/>
            <w:vAlign w:val="center"/>
            <w:hideMark/>
          </w:tcPr>
          <w:p w14:paraId="3186F388"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34%</w:t>
            </w:r>
          </w:p>
        </w:tc>
        <w:tc>
          <w:tcPr>
            <w:tcW w:w="954" w:type="dxa"/>
            <w:tcBorders>
              <w:top w:val="nil"/>
              <w:left w:val="nil"/>
              <w:bottom w:val="single" w:sz="8" w:space="0" w:color="auto"/>
              <w:right w:val="single" w:sz="12" w:space="0" w:color="002060"/>
            </w:tcBorders>
            <w:shd w:val="clear" w:color="auto" w:fill="auto"/>
            <w:noWrap/>
            <w:vAlign w:val="center"/>
            <w:hideMark/>
          </w:tcPr>
          <w:p w14:paraId="213976C9"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50%</w:t>
            </w:r>
          </w:p>
        </w:tc>
      </w:tr>
      <w:tr w:rsidR="00361A43" w:rsidRPr="00361A43" w14:paraId="2CFAF457"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61100A11"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Alberta</w:t>
            </w:r>
          </w:p>
        </w:tc>
        <w:tc>
          <w:tcPr>
            <w:tcW w:w="953" w:type="dxa"/>
            <w:tcBorders>
              <w:top w:val="nil"/>
              <w:left w:val="nil"/>
              <w:bottom w:val="single" w:sz="8" w:space="0" w:color="auto"/>
              <w:right w:val="single" w:sz="8" w:space="0" w:color="auto"/>
            </w:tcBorders>
            <w:shd w:val="clear" w:color="auto" w:fill="auto"/>
            <w:noWrap/>
            <w:vAlign w:val="center"/>
            <w:hideMark/>
          </w:tcPr>
          <w:p w14:paraId="3F5F0FC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59%</w:t>
            </w:r>
          </w:p>
        </w:tc>
        <w:tc>
          <w:tcPr>
            <w:tcW w:w="953" w:type="dxa"/>
            <w:tcBorders>
              <w:top w:val="nil"/>
              <w:left w:val="nil"/>
              <w:bottom w:val="single" w:sz="8" w:space="0" w:color="auto"/>
              <w:right w:val="single" w:sz="8" w:space="0" w:color="auto"/>
            </w:tcBorders>
            <w:shd w:val="clear" w:color="auto" w:fill="auto"/>
            <w:noWrap/>
            <w:vAlign w:val="center"/>
            <w:hideMark/>
          </w:tcPr>
          <w:p w14:paraId="3CEE45AD"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50%</w:t>
            </w:r>
          </w:p>
        </w:tc>
        <w:tc>
          <w:tcPr>
            <w:tcW w:w="953" w:type="dxa"/>
            <w:tcBorders>
              <w:top w:val="nil"/>
              <w:left w:val="nil"/>
              <w:bottom w:val="single" w:sz="8" w:space="0" w:color="auto"/>
              <w:right w:val="single" w:sz="8" w:space="0" w:color="auto"/>
            </w:tcBorders>
            <w:shd w:val="clear" w:color="auto" w:fill="auto"/>
            <w:noWrap/>
            <w:vAlign w:val="center"/>
            <w:hideMark/>
          </w:tcPr>
          <w:p w14:paraId="1BF3D0A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56%</w:t>
            </w:r>
          </w:p>
        </w:tc>
        <w:tc>
          <w:tcPr>
            <w:tcW w:w="954" w:type="dxa"/>
            <w:tcBorders>
              <w:top w:val="nil"/>
              <w:left w:val="nil"/>
              <w:bottom w:val="single" w:sz="8" w:space="0" w:color="auto"/>
              <w:right w:val="single" w:sz="12" w:space="0" w:color="002060"/>
            </w:tcBorders>
            <w:shd w:val="clear" w:color="auto" w:fill="auto"/>
            <w:noWrap/>
            <w:vAlign w:val="center"/>
            <w:hideMark/>
          </w:tcPr>
          <w:p w14:paraId="739818C3"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62%</w:t>
            </w:r>
          </w:p>
        </w:tc>
      </w:tr>
      <w:tr w:rsidR="00361A43" w:rsidRPr="00361A43" w14:paraId="512515C8"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327C7F0E"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British Columbia</w:t>
            </w:r>
          </w:p>
        </w:tc>
        <w:tc>
          <w:tcPr>
            <w:tcW w:w="953" w:type="dxa"/>
            <w:tcBorders>
              <w:top w:val="nil"/>
              <w:left w:val="nil"/>
              <w:bottom w:val="single" w:sz="8" w:space="0" w:color="auto"/>
              <w:right w:val="single" w:sz="8" w:space="0" w:color="auto"/>
            </w:tcBorders>
            <w:shd w:val="clear" w:color="auto" w:fill="auto"/>
            <w:noWrap/>
            <w:vAlign w:val="center"/>
            <w:hideMark/>
          </w:tcPr>
          <w:p w14:paraId="6D230091"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63%</w:t>
            </w:r>
          </w:p>
        </w:tc>
        <w:tc>
          <w:tcPr>
            <w:tcW w:w="953" w:type="dxa"/>
            <w:tcBorders>
              <w:top w:val="nil"/>
              <w:left w:val="nil"/>
              <w:bottom w:val="single" w:sz="8" w:space="0" w:color="auto"/>
              <w:right w:val="single" w:sz="8" w:space="0" w:color="auto"/>
            </w:tcBorders>
            <w:shd w:val="clear" w:color="auto" w:fill="auto"/>
            <w:noWrap/>
            <w:vAlign w:val="center"/>
            <w:hideMark/>
          </w:tcPr>
          <w:p w14:paraId="72D9BBA0"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30%</w:t>
            </w:r>
          </w:p>
        </w:tc>
        <w:tc>
          <w:tcPr>
            <w:tcW w:w="953" w:type="dxa"/>
            <w:tcBorders>
              <w:top w:val="nil"/>
              <w:left w:val="nil"/>
              <w:bottom w:val="single" w:sz="8" w:space="0" w:color="auto"/>
              <w:right w:val="single" w:sz="8" w:space="0" w:color="auto"/>
            </w:tcBorders>
            <w:shd w:val="clear" w:color="auto" w:fill="auto"/>
            <w:noWrap/>
            <w:vAlign w:val="center"/>
            <w:hideMark/>
          </w:tcPr>
          <w:p w14:paraId="25FFDA3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57%</w:t>
            </w:r>
          </w:p>
        </w:tc>
        <w:tc>
          <w:tcPr>
            <w:tcW w:w="954" w:type="dxa"/>
            <w:tcBorders>
              <w:top w:val="nil"/>
              <w:left w:val="nil"/>
              <w:bottom w:val="single" w:sz="8" w:space="0" w:color="auto"/>
              <w:right w:val="single" w:sz="12" w:space="0" w:color="002060"/>
            </w:tcBorders>
            <w:shd w:val="clear" w:color="auto" w:fill="auto"/>
            <w:noWrap/>
            <w:vAlign w:val="center"/>
            <w:hideMark/>
          </w:tcPr>
          <w:p w14:paraId="6362676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w:t>
            </w:r>
          </w:p>
        </w:tc>
      </w:tr>
      <w:tr w:rsidR="00361A43" w:rsidRPr="00361A43" w14:paraId="1CD1BC04"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000000" w:fill="C5D9F1"/>
            <w:noWrap/>
            <w:vAlign w:val="center"/>
            <w:hideMark/>
          </w:tcPr>
          <w:p w14:paraId="16C18B2D" w14:textId="77777777" w:rsidR="00361A43" w:rsidRPr="00361A43" w:rsidRDefault="00361A43" w:rsidP="005A4C72">
            <w:pPr>
              <w:spacing w:after="0" w:line="240" w:lineRule="auto"/>
              <w:rPr>
                <w:rFonts w:eastAsia="Times New Roman"/>
                <w:b/>
                <w:bCs/>
                <w:color w:val="auto"/>
                <w:sz w:val="20"/>
                <w:szCs w:val="20"/>
                <w:lang w:eastAsia="en-CA"/>
              </w:rPr>
            </w:pPr>
            <w:r w:rsidRPr="00361A43">
              <w:rPr>
                <w:rFonts w:eastAsia="Times New Roman"/>
                <w:b/>
                <w:bCs/>
                <w:color w:val="auto"/>
                <w:sz w:val="20"/>
                <w:szCs w:val="20"/>
                <w:lang w:eastAsia="en-CA"/>
              </w:rPr>
              <w:t>Territories</w:t>
            </w:r>
          </w:p>
        </w:tc>
        <w:tc>
          <w:tcPr>
            <w:tcW w:w="953" w:type="dxa"/>
            <w:tcBorders>
              <w:top w:val="nil"/>
              <w:left w:val="nil"/>
              <w:bottom w:val="single" w:sz="8" w:space="0" w:color="auto"/>
              <w:right w:val="single" w:sz="8" w:space="0" w:color="auto"/>
            </w:tcBorders>
            <w:shd w:val="clear" w:color="000000" w:fill="C5D9F1"/>
            <w:noWrap/>
            <w:vAlign w:val="center"/>
            <w:hideMark/>
          </w:tcPr>
          <w:p w14:paraId="1A04F7F2"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26%</w:t>
            </w:r>
          </w:p>
        </w:tc>
        <w:tc>
          <w:tcPr>
            <w:tcW w:w="953" w:type="dxa"/>
            <w:tcBorders>
              <w:top w:val="nil"/>
              <w:left w:val="nil"/>
              <w:bottom w:val="single" w:sz="8" w:space="0" w:color="auto"/>
              <w:right w:val="single" w:sz="8" w:space="0" w:color="auto"/>
            </w:tcBorders>
            <w:shd w:val="clear" w:color="000000" w:fill="C5D9F1"/>
            <w:noWrap/>
            <w:vAlign w:val="center"/>
            <w:hideMark/>
          </w:tcPr>
          <w:p w14:paraId="4BA8B40A"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36%</w:t>
            </w:r>
          </w:p>
        </w:tc>
        <w:tc>
          <w:tcPr>
            <w:tcW w:w="953" w:type="dxa"/>
            <w:tcBorders>
              <w:top w:val="nil"/>
              <w:left w:val="nil"/>
              <w:bottom w:val="single" w:sz="8" w:space="0" w:color="auto"/>
              <w:right w:val="single" w:sz="8" w:space="0" w:color="auto"/>
            </w:tcBorders>
            <w:shd w:val="clear" w:color="000000" w:fill="C5D9F1"/>
            <w:noWrap/>
            <w:vAlign w:val="center"/>
            <w:hideMark/>
          </w:tcPr>
          <w:p w14:paraId="220FB528"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16%</w:t>
            </w:r>
          </w:p>
        </w:tc>
        <w:tc>
          <w:tcPr>
            <w:tcW w:w="954" w:type="dxa"/>
            <w:tcBorders>
              <w:top w:val="nil"/>
              <w:left w:val="nil"/>
              <w:bottom w:val="single" w:sz="8" w:space="0" w:color="auto"/>
              <w:right w:val="single" w:sz="12" w:space="0" w:color="002060"/>
            </w:tcBorders>
            <w:shd w:val="clear" w:color="000000" w:fill="C5D9F1"/>
            <w:noWrap/>
            <w:vAlign w:val="center"/>
            <w:hideMark/>
          </w:tcPr>
          <w:p w14:paraId="4FA58AFC" w14:textId="77777777" w:rsidR="00361A43" w:rsidRPr="00361A43" w:rsidRDefault="00361A43" w:rsidP="005A4C72">
            <w:pPr>
              <w:spacing w:after="0" w:line="240" w:lineRule="auto"/>
              <w:jc w:val="center"/>
              <w:rPr>
                <w:rFonts w:eastAsia="Times New Roman"/>
                <w:b/>
                <w:bCs/>
                <w:color w:val="auto"/>
                <w:sz w:val="20"/>
                <w:szCs w:val="20"/>
                <w:lang w:eastAsia="en-CA"/>
              </w:rPr>
            </w:pPr>
            <w:r w:rsidRPr="00361A43">
              <w:rPr>
                <w:rFonts w:eastAsia="Times New Roman"/>
                <w:b/>
                <w:bCs/>
                <w:color w:val="auto"/>
                <w:sz w:val="20"/>
                <w:szCs w:val="20"/>
                <w:lang w:eastAsia="en-CA"/>
              </w:rPr>
              <w:t>39%</w:t>
            </w:r>
          </w:p>
        </w:tc>
      </w:tr>
      <w:tr w:rsidR="00361A43" w:rsidRPr="00361A43" w14:paraId="179861F7"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3526B075"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Yukon</w:t>
            </w:r>
          </w:p>
        </w:tc>
        <w:tc>
          <w:tcPr>
            <w:tcW w:w="953" w:type="dxa"/>
            <w:tcBorders>
              <w:top w:val="nil"/>
              <w:left w:val="nil"/>
              <w:bottom w:val="single" w:sz="8" w:space="0" w:color="auto"/>
              <w:right w:val="single" w:sz="8" w:space="0" w:color="auto"/>
            </w:tcBorders>
            <w:shd w:val="clear" w:color="auto" w:fill="auto"/>
            <w:noWrap/>
            <w:vAlign w:val="center"/>
            <w:hideMark/>
          </w:tcPr>
          <w:p w14:paraId="284C4B87"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21%</w:t>
            </w:r>
          </w:p>
        </w:tc>
        <w:tc>
          <w:tcPr>
            <w:tcW w:w="953" w:type="dxa"/>
            <w:tcBorders>
              <w:top w:val="nil"/>
              <w:left w:val="nil"/>
              <w:bottom w:val="single" w:sz="8" w:space="0" w:color="auto"/>
              <w:right w:val="single" w:sz="8" w:space="0" w:color="auto"/>
            </w:tcBorders>
            <w:shd w:val="clear" w:color="auto" w:fill="auto"/>
            <w:noWrap/>
            <w:vAlign w:val="center"/>
            <w:hideMark/>
          </w:tcPr>
          <w:p w14:paraId="11FA376A"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7%</w:t>
            </w:r>
          </w:p>
        </w:tc>
        <w:tc>
          <w:tcPr>
            <w:tcW w:w="953" w:type="dxa"/>
            <w:tcBorders>
              <w:top w:val="nil"/>
              <w:left w:val="nil"/>
              <w:bottom w:val="single" w:sz="8" w:space="0" w:color="auto"/>
              <w:right w:val="single" w:sz="8" w:space="0" w:color="auto"/>
            </w:tcBorders>
            <w:shd w:val="clear" w:color="auto" w:fill="auto"/>
            <w:noWrap/>
            <w:vAlign w:val="center"/>
            <w:hideMark/>
          </w:tcPr>
          <w:p w14:paraId="472C87EB"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2%</w:t>
            </w:r>
          </w:p>
        </w:tc>
        <w:tc>
          <w:tcPr>
            <w:tcW w:w="954" w:type="dxa"/>
            <w:tcBorders>
              <w:top w:val="nil"/>
              <w:left w:val="nil"/>
              <w:bottom w:val="single" w:sz="8" w:space="0" w:color="auto"/>
              <w:right w:val="single" w:sz="12" w:space="0" w:color="002060"/>
            </w:tcBorders>
            <w:shd w:val="clear" w:color="auto" w:fill="auto"/>
            <w:noWrap/>
            <w:vAlign w:val="center"/>
            <w:hideMark/>
          </w:tcPr>
          <w:p w14:paraId="126714D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40%</w:t>
            </w:r>
          </w:p>
        </w:tc>
      </w:tr>
      <w:tr w:rsidR="00361A43" w:rsidRPr="00361A43" w14:paraId="3319F55F"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4BF307FD"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NWT</w:t>
            </w:r>
          </w:p>
        </w:tc>
        <w:tc>
          <w:tcPr>
            <w:tcW w:w="953" w:type="dxa"/>
            <w:tcBorders>
              <w:top w:val="nil"/>
              <w:left w:val="nil"/>
              <w:bottom w:val="single" w:sz="8" w:space="0" w:color="auto"/>
              <w:right w:val="single" w:sz="8" w:space="0" w:color="auto"/>
            </w:tcBorders>
            <w:shd w:val="clear" w:color="auto" w:fill="auto"/>
            <w:noWrap/>
            <w:vAlign w:val="center"/>
            <w:hideMark/>
          </w:tcPr>
          <w:p w14:paraId="458644C9"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34%</w:t>
            </w:r>
          </w:p>
        </w:tc>
        <w:tc>
          <w:tcPr>
            <w:tcW w:w="953" w:type="dxa"/>
            <w:tcBorders>
              <w:top w:val="nil"/>
              <w:left w:val="nil"/>
              <w:bottom w:val="single" w:sz="8" w:space="0" w:color="auto"/>
              <w:right w:val="single" w:sz="8" w:space="0" w:color="auto"/>
            </w:tcBorders>
            <w:shd w:val="clear" w:color="auto" w:fill="auto"/>
            <w:noWrap/>
            <w:vAlign w:val="center"/>
            <w:hideMark/>
          </w:tcPr>
          <w:p w14:paraId="4B099E9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54%</w:t>
            </w:r>
          </w:p>
        </w:tc>
        <w:tc>
          <w:tcPr>
            <w:tcW w:w="953" w:type="dxa"/>
            <w:tcBorders>
              <w:top w:val="nil"/>
              <w:left w:val="nil"/>
              <w:bottom w:val="single" w:sz="8" w:space="0" w:color="auto"/>
              <w:right w:val="single" w:sz="8" w:space="0" w:color="auto"/>
            </w:tcBorders>
            <w:shd w:val="clear" w:color="auto" w:fill="auto"/>
            <w:noWrap/>
            <w:vAlign w:val="center"/>
            <w:hideMark/>
          </w:tcPr>
          <w:p w14:paraId="4B171E2A"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21%</w:t>
            </w:r>
          </w:p>
        </w:tc>
        <w:tc>
          <w:tcPr>
            <w:tcW w:w="954" w:type="dxa"/>
            <w:tcBorders>
              <w:top w:val="nil"/>
              <w:left w:val="nil"/>
              <w:bottom w:val="single" w:sz="8" w:space="0" w:color="auto"/>
              <w:right w:val="single" w:sz="12" w:space="0" w:color="002060"/>
            </w:tcBorders>
            <w:shd w:val="clear" w:color="auto" w:fill="auto"/>
            <w:noWrap/>
            <w:vAlign w:val="center"/>
            <w:hideMark/>
          </w:tcPr>
          <w:p w14:paraId="50ED1A6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38%</w:t>
            </w:r>
          </w:p>
        </w:tc>
      </w:tr>
      <w:tr w:rsidR="00361A43" w:rsidRPr="00361A43" w14:paraId="01CC99D9" w14:textId="77777777" w:rsidTr="005A4C72">
        <w:trPr>
          <w:trHeight w:val="315"/>
          <w:jc w:val="center"/>
        </w:trPr>
        <w:tc>
          <w:tcPr>
            <w:tcW w:w="1687" w:type="dxa"/>
            <w:tcBorders>
              <w:top w:val="nil"/>
              <w:left w:val="single" w:sz="12" w:space="0" w:color="002060"/>
              <w:bottom w:val="single" w:sz="8" w:space="0" w:color="auto"/>
              <w:right w:val="single" w:sz="8" w:space="0" w:color="auto"/>
            </w:tcBorders>
            <w:shd w:val="clear" w:color="auto" w:fill="auto"/>
            <w:noWrap/>
            <w:vAlign w:val="center"/>
            <w:hideMark/>
          </w:tcPr>
          <w:p w14:paraId="05E71A34" w14:textId="77777777" w:rsidR="00361A43" w:rsidRPr="00361A43" w:rsidRDefault="00361A43" w:rsidP="005A4C72">
            <w:pPr>
              <w:spacing w:after="0" w:line="240" w:lineRule="auto"/>
              <w:ind w:firstLineChars="100" w:firstLine="200"/>
              <w:rPr>
                <w:rFonts w:eastAsia="Times New Roman"/>
                <w:color w:val="auto"/>
                <w:sz w:val="20"/>
                <w:szCs w:val="20"/>
                <w:lang w:eastAsia="en-CA"/>
              </w:rPr>
            </w:pPr>
            <w:r w:rsidRPr="00361A43">
              <w:rPr>
                <w:rFonts w:eastAsia="Times New Roman"/>
                <w:color w:val="auto"/>
                <w:sz w:val="20"/>
                <w:szCs w:val="20"/>
                <w:lang w:eastAsia="en-CA"/>
              </w:rPr>
              <w:t>Nunavut</w:t>
            </w:r>
          </w:p>
        </w:tc>
        <w:tc>
          <w:tcPr>
            <w:tcW w:w="953" w:type="dxa"/>
            <w:tcBorders>
              <w:top w:val="nil"/>
              <w:left w:val="nil"/>
              <w:bottom w:val="single" w:sz="8" w:space="0" w:color="auto"/>
              <w:right w:val="single" w:sz="8" w:space="0" w:color="auto"/>
            </w:tcBorders>
            <w:shd w:val="clear" w:color="auto" w:fill="auto"/>
            <w:noWrap/>
            <w:vAlign w:val="center"/>
            <w:hideMark/>
          </w:tcPr>
          <w:p w14:paraId="0DE4E475"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w:t>
            </w:r>
          </w:p>
        </w:tc>
        <w:tc>
          <w:tcPr>
            <w:tcW w:w="953" w:type="dxa"/>
            <w:tcBorders>
              <w:top w:val="nil"/>
              <w:left w:val="nil"/>
              <w:bottom w:val="single" w:sz="8" w:space="0" w:color="auto"/>
              <w:right w:val="single" w:sz="8" w:space="0" w:color="auto"/>
            </w:tcBorders>
            <w:shd w:val="clear" w:color="auto" w:fill="auto"/>
            <w:noWrap/>
            <w:vAlign w:val="center"/>
            <w:hideMark/>
          </w:tcPr>
          <w:p w14:paraId="211D0C63"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w:t>
            </w:r>
          </w:p>
        </w:tc>
        <w:tc>
          <w:tcPr>
            <w:tcW w:w="953" w:type="dxa"/>
            <w:tcBorders>
              <w:top w:val="nil"/>
              <w:left w:val="nil"/>
              <w:bottom w:val="single" w:sz="8" w:space="0" w:color="auto"/>
              <w:right w:val="single" w:sz="8" w:space="0" w:color="auto"/>
            </w:tcBorders>
            <w:shd w:val="clear" w:color="auto" w:fill="auto"/>
            <w:noWrap/>
            <w:vAlign w:val="center"/>
            <w:hideMark/>
          </w:tcPr>
          <w:p w14:paraId="7270E80F"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w:t>
            </w:r>
          </w:p>
        </w:tc>
        <w:tc>
          <w:tcPr>
            <w:tcW w:w="954" w:type="dxa"/>
            <w:tcBorders>
              <w:top w:val="nil"/>
              <w:left w:val="nil"/>
              <w:bottom w:val="single" w:sz="8" w:space="0" w:color="auto"/>
              <w:right w:val="single" w:sz="12" w:space="0" w:color="002060"/>
            </w:tcBorders>
            <w:shd w:val="clear" w:color="auto" w:fill="auto"/>
            <w:noWrap/>
            <w:vAlign w:val="center"/>
            <w:hideMark/>
          </w:tcPr>
          <w:p w14:paraId="70838D32" w14:textId="77777777" w:rsidR="00361A43" w:rsidRPr="00361A43" w:rsidRDefault="00361A43" w:rsidP="005A4C72">
            <w:pPr>
              <w:spacing w:after="0" w:line="240" w:lineRule="auto"/>
              <w:jc w:val="center"/>
              <w:rPr>
                <w:rFonts w:eastAsia="Times New Roman"/>
                <w:color w:val="auto"/>
                <w:sz w:val="20"/>
                <w:szCs w:val="20"/>
                <w:lang w:eastAsia="en-CA"/>
              </w:rPr>
            </w:pPr>
            <w:r w:rsidRPr="00361A43">
              <w:rPr>
                <w:rFonts w:eastAsia="Times New Roman"/>
                <w:color w:val="auto"/>
                <w:sz w:val="20"/>
                <w:szCs w:val="20"/>
                <w:lang w:eastAsia="en-CA"/>
              </w:rPr>
              <w:t>-</w:t>
            </w:r>
          </w:p>
        </w:tc>
      </w:tr>
      <w:tr w:rsidR="00361A43" w:rsidRPr="00361A43" w14:paraId="289E04BA" w14:textId="77777777" w:rsidTr="005A4C72">
        <w:trPr>
          <w:trHeight w:val="315"/>
          <w:jc w:val="center"/>
        </w:trPr>
        <w:tc>
          <w:tcPr>
            <w:tcW w:w="1687" w:type="dxa"/>
            <w:tcBorders>
              <w:top w:val="nil"/>
              <w:left w:val="single" w:sz="12" w:space="0" w:color="002060"/>
              <w:bottom w:val="single" w:sz="12" w:space="0" w:color="002060"/>
              <w:right w:val="single" w:sz="8" w:space="0" w:color="auto"/>
            </w:tcBorders>
            <w:shd w:val="clear" w:color="000000" w:fill="1F497D"/>
            <w:noWrap/>
            <w:vAlign w:val="center"/>
            <w:hideMark/>
          </w:tcPr>
          <w:p w14:paraId="2136D5DA" w14:textId="77777777" w:rsidR="00361A43" w:rsidRPr="00361A43" w:rsidRDefault="00361A43" w:rsidP="005A4C72">
            <w:pPr>
              <w:spacing w:after="0" w:line="240" w:lineRule="auto"/>
              <w:rPr>
                <w:rFonts w:eastAsia="Times New Roman"/>
                <w:b/>
                <w:bCs/>
                <w:color w:val="FFFFFF"/>
                <w:sz w:val="20"/>
                <w:szCs w:val="20"/>
                <w:lang w:eastAsia="en-CA"/>
              </w:rPr>
            </w:pPr>
            <w:r w:rsidRPr="00361A43">
              <w:rPr>
                <w:rFonts w:eastAsia="Times New Roman"/>
                <w:b/>
                <w:bCs/>
                <w:color w:val="FFFFFF"/>
                <w:sz w:val="20"/>
                <w:szCs w:val="20"/>
                <w:lang w:eastAsia="en-CA"/>
              </w:rPr>
              <w:t>Overall</w:t>
            </w:r>
          </w:p>
        </w:tc>
        <w:tc>
          <w:tcPr>
            <w:tcW w:w="953" w:type="dxa"/>
            <w:tcBorders>
              <w:top w:val="nil"/>
              <w:left w:val="nil"/>
              <w:bottom w:val="single" w:sz="12" w:space="0" w:color="002060"/>
              <w:right w:val="single" w:sz="8" w:space="0" w:color="auto"/>
            </w:tcBorders>
            <w:shd w:val="clear" w:color="000000" w:fill="1F497D"/>
            <w:noWrap/>
            <w:vAlign w:val="center"/>
            <w:hideMark/>
          </w:tcPr>
          <w:p w14:paraId="4FB6D2A1"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56%</w:t>
            </w:r>
          </w:p>
        </w:tc>
        <w:tc>
          <w:tcPr>
            <w:tcW w:w="953" w:type="dxa"/>
            <w:tcBorders>
              <w:top w:val="nil"/>
              <w:left w:val="nil"/>
              <w:bottom w:val="single" w:sz="12" w:space="0" w:color="002060"/>
              <w:right w:val="single" w:sz="8" w:space="0" w:color="auto"/>
            </w:tcBorders>
            <w:shd w:val="clear" w:color="000000" w:fill="1F497D"/>
            <w:noWrap/>
            <w:vAlign w:val="center"/>
            <w:hideMark/>
          </w:tcPr>
          <w:p w14:paraId="33BB5171"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50%</w:t>
            </w:r>
          </w:p>
        </w:tc>
        <w:tc>
          <w:tcPr>
            <w:tcW w:w="953" w:type="dxa"/>
            <w:tcBorders>
              <w:top w:val="nil"/>
              <w:left w:val="nil"/>
              <w:bottom w:val="single" w:sz="12" w:space="0" w:color="002060"/>
              <w:right w:val="single" w:sz="8" w:space="0" w:color="auto"/>
            </w:tcBorders>
            <w:shd w:val="clear" w:color="000000" w:fill="1F497D"/>
            <w:noWrap/>
            <w:vAlign w:val="center"/>
            <w:hideMark/>
          </w:tcPr>
          <w:p w14:paraId="3430258E"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50%</w:t>
            </w:r>
          </w:p>
        </w:tc>
        <w:tc>
          <w:tcPr>
            <w:tcW w:w="954" w:type="dxa"/>
            <w:tcBorders>
              <w:top w:val="nil"/>
              <w:left w:val="nil"/>
              <w:bottom w:val="single" w:sz="12" w:space="0" w:color="002060"/>
              <w:right w:val="single" w:sz="12" w:space="0" w:color="002060"/>
            </w:tcBorders>
            <w:shd w:val="clear" w:color="000000" w:fill="1F497D"/>
            <w:noWrap/>
            <w:vAlign w:val="center"/>
            <w:hideMark/>
          </w:tcPr>
          <w:p w14:paraId="361D99B2" w14:textId="77777777" w:rsidR="00361A43" w:rsidRPr="00361A43" w:rsidRDefault="00361A43" w:rsidP="005A4C72">
            <w:pPr>
              <w:spacing w:after="0" w:line="240" w:lineRule="auto"/>
              <w:jc w:val="center"/>
              <w:rPr>
                <w:rFonts w:eastAsia="Times New Roman"/>
                <w:b/>
                <w:bCs/>
                <w:color w:val="FFFFFF"/>
                <w:sz w:val="20"/>
                <w:szCs w:val="20"/>
                <w:lang w:eastAsia="en-CA"/>
              </w:rPr>
            </w:pPr>
            <w:r w:rsidRPr="00361A43">
              <w:rPr>
                <w:rFonts w:eastAsia="Times New Roman"/>
                <w:b/>
                <w:bCs/>
                <w:color w:val="FFFFFF"/>
                <w:sz w:val="20"/>
                <w:szCs w:val="20"/>
                <w:lang w:eastAsia="en-CA"/>
              </w:rPr>
              <w:t>51%</w:t>
            </w:r>
          </w:p>
        </w:tc>
      </w:tr>
    </w:tbl>
    <w:p w14:paraId="20558037" w14:textId="77777777" w:rsidR="00361A43" w:rsidRPr="006A44DF" w:rsidRDefault="00361A43" w:rsidP="005A4C72">
      <w:pPr>
        <w:pStyle w:val="Normal10"/>
        <w:jc w:val="center"/>
        <w:rPr>
          <w:b/>
        </w:rPr>
      </w:pPr>
    </w:p>
    <w:p w14:paraId="5AD626AC" w14:textId="7080B0AD" w:rsidR="00502796" w:rsidRPr="00693875" w:rsidRDefault="00502796" w:rsidP="005A4C72">
      <w:pPr>
        <w:pBdr>
          <w:top w:val="single" w:sz="4" w:space="1" w:color="auto"/>
        </w:pBdr>
        <w:spacing w:before="120" w:after="40" w:line="200" w:lineRule="exact"/>
        <w:rPr>
          <w:color w:val="auto"/>
        </w:rPr>
      </w:pPr>
      <w:r w:rsidRPr="00693875">
        <w:rPr>
          <w:b/>
          <w:bCs/>
          <w:color w:val="auto"/>
          <w:sz w:val="14"/>
          <w:szCs w:val="14"/>
        </w:rPr>
        <w:t>Source:</w:t>
      </w:r>
      <w:r w:rsidRPr="00693875">
        <w:rPr>
          <w:bCs/>
          <w:i/>
          <w:color w:val="auto"/>
          <w:sz w:val="14"/>
          <w:szCs w:val="14"/>
        </w:rPr>
        <w:t xml:space="preserve"> </w:t>
      </w:r>
      <w:r w:rsidR="00693875">
        <w:rPr>
          <w:bCs/>
          <w:i/>
          <w:color w:val="auto"/>
          <w:sz w:val="14"/>
          <w:szCs w:val="14"/>
        </w:rPr>
        <w:t xml:space="preserve">Q2. </w:t>
      </w:r>
      <w:r w:rsidRPr="00693875">
        <w:rPr>
          <w:bCs/>
          <w:i/>
          <w:color w:val="auto"/>
          <w:sz w:val="14"/>
          <w:szCs w:val="14"/>
        </w:rPr>
        <w:t>How many of the children registered in your library had participated in the TD Summer Reading Club in previous years and how many were new to the program?</w:t>
      </w:r>
    </w:p>
    <w:p w14:paraId="2BC126C1" w14:textId="77777777" w:rsidR="0006734A" w:rsidRDefault="0006734A" w:rsidP="005A4C72"/>
    <w:p w14:paraId="2BF88352" w14:textId="77777777" w:rsidR="0006734A" w:rsidRDefault="0006734A" w:rsidP="005A4C72"/>
    <w:p w14:paraId="77D2A605" w14:textId="77777777" w:rsidR="0006734A" w:rsidRDefault="0006734A" w:rsidP="005A4C72"/>
    <w:p w14:paraId="51D53C48" w14:textId="77777777" w:rsidR="00B62BC9" w:rsidRDefault="00B62BC9" w:rsidP="005A4C72"/>
    <w:p w14:paraId="18A6BC02" w14:textId="7C7678C2" w:rsidR="005962AE" w:rsidRDefault="005962AE" w:rsidP="005A4C72">
      <w:pPr>
        <w:rPr>
          <w:rFonts w:asciiTheme="minorHAnsi" w:eastAsia="Calibri" w:hAnsiTheme="minorHAnsi"/>
          <w:b/>
          <w:sz w:val="34"/>
          <w:szCs w:val="34"/>
        </w:rPr>
      </w:pPr>
    </w:p>
    <w:p w14:paraId="263B4D80" w14:textId="77777777" w:rsidR="005A4C72" w:rsidRDefault="005A4C72">
      <w:pPr>
        <w:rPr>
          <w:rFonts w:asciiTheme="minorHAnsi" w:eastAsia="Calibri" w:hAnsiTheme="minorHAnsi"/>
          <w:b/>
          <w:sz w:val="34"/>
          <w:szCs w:val="34"/>
        </w:rPr>
      </w:pPr>
      <w:bookmarkStart w:id="151" w:name="_Toc512438401"/>
      <w:r>
        <w:br w:type="page"/>
      </w:r>
    </w:p>
    <w:p w14:paraId="0EFF00EB" w14:textId="2C391DDC" w:rsidR="008C1C46" w:rsidRDefault="008C1C46" w:rsidP="005A4C72">
      <w:pPr>
        <w:pStyle w:val="Heading2"/>
        <w:jc w:val="both"/>
      </w:pPr>
      <w:r>
        <w:lastRenderedPageBreak/>
        <w:t>Statistics</w:t>
      </w:r>
      <w:bookmarkEnd w:id="142"/>
      <w:bookmarkEnd w:id="143"/>
      <w:r>
        <w:t xml:space="preserve"> on Attendance</w:t>
      </w:r>
      <w:bookmarkEnd w:id="144"/>
      <w:bookmarkEnd w:id="151"/>
    </w:p>
    <w:p w14:paraId="67D2EAEB" w14:textId="77777777" w:rsidR="008C1C46" w:rsidRPr="005962AE" w:rsidRDefault="008C1C46" w:rsidP="005A4C72">
      <w:pPr>
        <w:pStyle w:val="Heading3"/>
        <w:jc w:val="both"/>
        <w:rPr>
          <w:color w:val="1F497D"/>
        </w:rPr>
      </w:pPr>
      <w:bookmarkStart w:id="152" w:name="_Toc253039469"/>
      <w:bookmarkStart w:id="153" w:name="_Toc282781929"/>
      <w:bookmarkStart w:id="154" w:name="_Toc405455541"/>
      <w:bookmarkStart w:id="155" w:name="_Toc436146973"/>
      <w:bookmarkStart w:id="156" w:name="_Toc436147200"/>
      <w:bookmarkStart w:id="157" w:name="_Toc439169373"/>
      <w:bookmarkStart w:id="158" w:name="_Toc439170060"/>
      <w:bookmarkStart w:id="159" w:name="_Toc512438402"/>
      <w:r w:rsidRPr="005962AE">
        <w:rPr>
          <w:color w:val="1F497D"/>
        </w:rPr>
        <w:t>Programs and Activities Organized Around the Club Theme</w:t>
      </w:r>
      <w:bookmarkEnd w:id="152"/>
      <w:bookmarkEnd w:id="153"/>
      <w:bookmarkEnd w:id="154"/>
      <w:bookmarkEnd w:id="155"/>
      <w:bookmarkEnd w:id="156"/>
      <w:bookmarkEnd w:id="157"/>
      <w:bookmarkEnd w:id="158"/>
      <w:bookmarkEnd w:id="159"/>
    </w:p>
    <w:p w14:paraId="218B3860" w14:textId="77777777" w:rsidR="008C1C46" w:rsidRPr="00BC0F21" w:rsidRDefault="008C1C46" w:rsidP="005A4C72">
      <w:pPr>
        <w:jc w:val="both"/>
        <w:rPr>
          <w:color w:val="auto"/>
        </w:rPr>
      </w:pPr>
      <w:r w:rsidRPr="00BC0F21">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and care givers). </w:t>
      </w:r>
    </w:p>
    <w:p w14:paraId="74FE9024" w14:textId="77777777" w:rsidR="008C1C46" w:rsidRPr="00BC0F21" w:rsidRDefault="008C1C46" w:rsidP="005A4C72">
      <w:pPr>
        <w:jc w:val="both"/>
        <w:rPr>
          <w:color w:val="auto"/>
          <w:highlight w:val="red"/>
        </w:rPr>
      </w:pPr>
      <w:r w:rsidRPr="00BC0F21">
        <w:rPr>
          <w:color w:val="auto"/>
        </w:rPr>
        <w:t>When reviewing these numbers, several points need to be kept in mind:</w:t>
      </w:r>
    </w:p>
    <w:p w14:paraId="64ECAA0A" w14:textId="77777777" w:rsidR="008C1C46" w:rsidRPr="00BC0F21" w:rsidRDefault="008C1C46" w:rsidP="005A4C72">
      <w:pPr>
        <w:numPr>
          <w:ilvl w:val="0"/>
          <w:numId w:val="8"/>
        </w:numPr>
        <w:spacing w:after="0" w:line="280" w:lineRule="atLeast"/>
        <w:ind w:left="284" w:hanging="284"/>
        <w:jc w:val="both"/>
        <w:rPr>
          <w:color w:val="auto"/>
        </w:rPr>
      </w:pPr>
      <w:r w:rsidRPr="00BC0F21">
        <w:rPr>
          <w:color w:val="auto"/>
        </w:rPr>
        <w:t>Every child who registered for the reading club with the library is considered to have attended an activity;</w:t>
      </w:r>
    </w:p>
    <w:p w14:paraId="6644304D" w14:textId="77777777" w:rsidR="008C1C46" w:rsidRPr="00BC0F21" w:rsidRDefault="008C1C46" w:rsidP="005A4C72">
      <w:pPr>
        <w:numPr>
          <w:ilvl w:val="0"/>
          <w:numId w:val="8"/>
        </w:numPr>
        <w:spacing w:after="0" w:line="280" w:lineRule="atLeast"/>
        <w:ind w:left="284" w:hanging="284"/>
        <w:jc w:val="both"/>
        <w:rPr>
          <w:color w:val="auto"/>
        </w:rPr>
      </w:pPr>
      <w:r w:rsidRPr="00BC0F21">
        <w:rPr>
          <w:color w:val="auto"/>
        </w:rPr>
        <w:t>It is possible that a child did not register for the TDSRC, but attended one or more of the activities; and</w:t>
      </w:r>
    </w:p>
    <w:p w14:paraId="60FDDEAD" w14:textId="77777777" w:rsidR="008C1C46" w:rsidRPr="00BC0F21" w:rsidRDefault="008C1C46" w:rsidP="005A4C72">
      <w:pPr>
        <w:numPr>
          <w:ilvl w:val="0"/>
          <w:numId w:val="8"/>
        </w:numPr>
        <w:spacing w:line="280" w:lineRule="atLeast"/>
        <w:ind w:left="284" w:hanging="284"/>
        <w:jc w:val="both"/>
        <w:rPr>
          <w:color w:val="auto"/>
        </w:rPr>
      </w:pPr>
      <w:r w:rsidRPr="00BC0F21">
        <w:rPr>
          <w:color w:val="auto"/>
        </w:rPr>
        <w:t>Attendance was calculated on a per activity basis. It is possible that a child attended more than one activity, and thus is represented more than once in total attendance.</w:t>
      </w:r>
    </w:p>
    <w:p w14:paraId="70926554" w14:textId="78F0C6EA" w:rsidR="008C1C46" w:rsidRPr="009900F3" w:rsidRDefault="008C1C46" w:rsidP="005A4C72">
      <w:pPr>
        <w:jc w:val="both"/>
        <w:rPr>
          <w:color w:val="auto"/>
          <w:highlight w:val="cyan"/>
        </w:rPr>
      </w:pPr>
      <w:r w:rsidRPr="00265136">
        <w:rPr>
          <w:color w:val="auto"/>
        </w:rPr>
        <w:t>A total of 3</w:t>
      </w:r>
      <w:r w:rsidR="00E820B9" w:rsidRPr="00265136">
        <w:rPr>
          <w:color w:val="auto"/>
        </w:rPr>
        <w:t>7</w:t>
      </w:r>
      <w:r w:rsidRPr="00265136">
        <w:rPr>
          <w:color w:val="auto"/>
        </w:rPr>
        <w:t>,</w:t>
      </w:r>
      <w:r w:rsidR="00E820B9" w:rsidRPr="00265136">
        <w:rPr>
          <w:color w:val="auto"/>
        </w:rPr>
        <w:t>138</w:t>
      </w:r>
      <w:r w:rsidRPr="00265136">
        <w:rPr>
          <w:color w:val="auto"/>
        </w:rPr>
        <w:t xml:space="preserve"> organized programs and activities were scheduled in libraries across Canada in the </w:t>
      </w:r>
      <w:r w:rsidRPr="00197A48">
        <w:rPr>
          <w:color w:val="auto"/>
        </w:rPr>
        <w:t>summer of 201</w:t>
      </w:r>
      <w:r w:rsidR="00E820B9" w:rsidRPr="00197A48">
        <w:rPr>
          <w:color w:val="auto"/>
        </w:rPr>
        <w:t>7</w:t>
      </w:r>
      <w:r w:rsidR="00197A48">
        <w:rPr>
          <w:color w:val="auto"/>
        </w:rPr>
        <w:t>, with an average of</w:t>
      </w:r>
      <w:r w:rsidR="00197A48" w:rsidRPr="00197A48">
        <w:rPr>
          <w:color w:val="auto"/>
        </w:rPr>
        <w:t xml:space="preserve"> </w:t>
      </w:r>
      <w:r w:rsidRPr="00197A48">
        <w:rPr>
          <w:color w:val="auto"/>
        </w:rPr>
        <w:t>1</w:t>
      </w:r>
      <w:r w:rsidR="009900F3" w:rsidRPr="00197A48">
        <w:rPr>
          <w:color w:val="auto"/>
        </w:rPr>
        <w:t>8</w:t>
      </w:r>
      <w:r w:rsidRPr="00265136">
        <w:rPr>
          <w:color w:val="auto"/>
        </w:rPr>
        <w:t xml:space="preserve"> children attending each activity. </w:t>
      </w:r>
    </w:p>
    <w:p w14:paraId="3B464C10" w14:textId="6C9746CF" w:rsidR="008C1C46" w:rsidRDefault="00E820B9" w:rsidP="005A4C72">
      <w:pPr>
        <w:jc w:val="both"/>
        <w:rPr>
          <w:color w:val="auto"/>
        </w:rPr>
      </w:pPr>
      <w:r w:rsidRPr="00265136">
        <w:rPr>
          <w:color w:val="auto"/>
        </w:rPr>
        <w:t>Attendance decreased</w:t>
      </w:r>
      <w:r w:rsidR="008C1C46" w:rsidRPr="00265136">
        <w:rPr>
          <w:color w:val="auto"/>
        </w:rPr>
        <w:t xml:space="preserve"> </w:t>
      </w:r>
      <w:r w:rsidRPr="00265136">
        <w:rPr>
          <w:color w:val="auto"/>
        </w:rPr>
        <w:t xml:space="preserve">from </w:t>
      </w:r>
      <w:r w:rsidR="0090688C" w:rsidRPr="00265136">
        <w:rPr>
          <w:color w:val="auto"/>
        </w:rPr>
        <w:t>in 2017</w:t>
      </w:r>
      <w:r w:rsidR="000B3EF7" w:rsidRPr="00265136">
        <w:rPr>
          <w:color w:val="auto"/>
        </w:rPr>
        <w:t xml:space="preserve"> (</w:t>
      </w:r>
      <w:r w:rsidR="008C1C46" w:rsidRPr="00265136">
        <w:rPr>
          <w:color w:val="auto"/>
        </w:rPr>
        <w:t xml:space="preserve">by </w:t>
      </w:r>
      <w:r w:rsidRPr="00265136">
        <w:rPr>
          <w:color w:val="auto"/>
        </w:rPr>
        <w:t>38</w:t>
      </w:r>
      <w:r w:rsidR="008C1C46" w:rsidRPr="00265136">
        <w:rPr>
          <w:color w:val="auto"/>
        </w:rPr>
        <w:t>,</w:t>
      </w:r>
      <w:r w:rsidRPr="00265136">
        <w:rPr>
          <w:color w:val="auto"/>
        </w:rPr>
        <w:t>804</w:t>
      </w:r>
      <w:r w:rsidR="000B3EF7" w:rsidRPr="00265136">
        <w:rPr>
          <w:color w:val="auto"/>
        </w:rPr>
        <w:t>)</w:t>
      </w:r>
      <w:r w:rsidR="00FA61FE" w:rsidRPr="00265136">
        <w:rPr>
          <w:color w:val="auto"/>
        </w:rPr>
        <w:t xml:space="preserve">, </w:t>
      </w:r>
      <w:r w:rsidRPr="00265136">
        <w:rPr>
          <w:color w:val="auto"/>
        </w:rPr>
        <w:t>a de</w:t>
      </w:r>
      <w:r w:rsidR="008C1C46" w:rsidRPr="00265136">
        <w:rPr>
          <w:color w:val="auto"/>
        </w:rPr>
        <w:t xml:space="preserve">crease of </w:t>
      </w:r>
      <w:r w:rsidRPr="00265136">
        <w:rPr>
          <w:color w:val="auto"/>
        </w:rPr>
        <w:t>5</w:t>
      </w:r>
      <w:r w:rsidR="008C1C46" w:rsidRPr="00265136">
        <w:rPr>
          <w:color w:val="auto"/>
        </w:rPr>
        <w:t>%</w:t>
      </w:r>
      <w:r w:rsidRPr="00265136">
        <w:rPr>
          <w:color w:val="auto"/>
        </w:rPr>
        <w:t xml:space="preserve"> compared to 2016</w:t>
      </w:r>
      <w:r w:rsidR="008C1C46" w:rsidRPr="00265136">
        <w:rPr>
          <w:color w:val="auto"/>
        </w:rPr>
        <w:t>. The number of activities</w:t>
      </w:r>
      <w:r w:rsidR="000B3EF7" w:rsidRPr="00265136">
        <w:rPr>
          <w:color w:val="auto"/>
        </w:rPr>
        <w:t xml:space="preserve"> </w:t>
      </w:r>
      <w:r w:rsidRPr="00265136">
        <w:rPr>
          <w:color w:val="auto"/>
        </w:rPr>
        <w:t>also had a slight decrease of around 3% (or 1,188 less activities than in 2016)</w:t>
      </w:r>
      <w:r w:rsidR="008C1C46" w:rsidRPr="00265136">
        <w:rPr>
          <w:color w:val="auto"/>
        </w:rPr>
        <w:t xml:space="preserve">. </w:t>
      </w:r>
      <w:r w:rsidR="009900F3" w:rsidRPr="00265136">
        <w:rPr>
          <w:color w:val="auto"/>
        </w:rPr>
        <w:t xml:space="preserve">Despite this slight decrease </w:t>
      </w:r>
      <w:r w:rsidR="008C1C46" w:rsidRPr="00265136">
        <w:rPr>
          <w:color w:val="auto"/>
        </w:rPr>
        <w:t xml:space="preserve">the </w:t>
      </w:r>
      <w:r w:rsidR="009900F3" w:rsidRPr="00265136">
        <w:rPr>
          <w:color w:val="auto"/>
        </w:rPr>
        <w:t>number of children each activity is very</w:t>
      </w:r>
      <w:r w:rsidR="008C1C46" w:rsidRPr="00265136">
        <w:rPr>
          <w:color w:val="auto"/>
        </w:rPr>
        <w:t xml:space="preserve"> similar to that recorded in </w:t>
      </w:r>
      <w:r w:rsidR="000B3EF7" w:rsidRPr="00265136">
        <w:rPr>
          <w:color w:val="auto"/>
        </w:rPr>
        <w:t xml:space="preserve">recent years. </w:t>
      </w:r>
      <w:r w:rsidR="008C1C46" w:rsidRPr="00265136">
        <w:rPr>
          <w:color w:val="auto"/>
        </w:rPr>
        <w:t xml:space="preserve">This number does vary from year to year, however, </w:t>
      </w:r>
      <w:r w:rsidR="009900F3" w:rsidRPr="00265136">
        <w:rPr>
          <w:color w:val="auto"/>
        </w:rPr>
        <w:t xml:space="preserve">it </w:t>
      </w:r>
      <w:r w:rsidR="008C1C46" w:rsidRPr="00265136">
        <w:rPr>
          <w:color w:val="auto"/>
        </w:rPr>
        <w:t>could be influenced by factors such as the themes and activities available. The table below gives the average attendance per activity since data collection began.</w:t>
      </w:r>
    </w:p>
    <w:p w14:paraId="3F9AAFC6" w14:textId="0A4D354C" w:rsidR="00142BE0" w:rsidRPr="00BC0F21" w:rsidRDefault="00142BE0" w:rsidP="005A4C72">
      <w:pPr>
        <w:jc w:val="center"/>
        <w:rPr>
          <w:color w:val="auto"/>
        </w:rPr>
      </w:pPr>
      <w:r w:rsidRPr="00F4470A">
        <w:rPr>
          <w:rFonts w:ascii="Arial" w:eastAsia="Times New Roman" w:hAnsi="Arial" w:cs="Times New Roman"/>
          <w:b/>
          <w:color w:val="333333"/>
        </w:rPr>
        <w:t xml:space="preserve">Figure </w:t>
      </w:r>
      <w:r w:rsidR="00F4470A" w:rsidRPr="00F4470A">
        <w:rPr>
          <w:rFonts w:ascii="Arial" w:eastAsia="Times New Roman" w:hAnsi="Arial" w:cs="Times New Roman"/>
          <w:b/>
          <w:color w:val="333333"/>
        </w:rPr>
        <w:t>1</w:t>
      </w:r>
      <w:r w:rsidR="00F4470A">
        <w:rPr>
          <w:rFonts w:ascii="Arial" w:eastAsia="Times New Roman" w:hAnsi="Arial" w:cs="Times New Roman"/>
          <w:b/>
          <w:color w:val="333333"/>
        </w:rPr>
        <w:t>0a</w:t>
      </w:r>
      <w:r w:rsidR="00F4470A" w:rsidRPr="00F4470A">
        <w:rPr>
          <w:rFonts w:ascii="Arial" w:eastAsia="Times New Roman" w:hAnsi="Arial" w:cs="Times New Roman"/>
          <w:b/>
          <w:color w:val="333333"/>
        </w:rPr>
        <w:t>.</w:t>
      </w:r>
      <w:r w:rsidR="000E1A3E" w:rsidRPr="00F4470A">
        <w:rPr>
          <w:rFonts w:ascii="Arial" w:eastAsia="Times New Roman" w:hAnsi="Arial" w:cs="Times New Roman"/>
          <w:b/>
          <w:color w:val="333333"/>
        </w:rPr>
        <w:t xml:space="preserve"> Average</w:t>
      </w:r>
      <w:r w:rsidRPr="00F4470A">
        <w:rPr>
          <w:rFonts w:ascii="Arial" w:eastAsia="Times New Roman" w:hAnsi="Arial" w:cs="Times New Roman"/>
          <w:b/>
          <w:color w:val="333333"/>
        </w:rPr>
        <w:t xml:space="preserve"> Number of Children per Activity</w:t>
      </w:r>
      <w:r>
        <w:rPr>
          <w:b/>
        </w:rPr>
        <w:t xml:space="preserve"> </w:t>
      </w:r>
    </w:p>
    <w:tbl>
      <w:tblPr>
        <w:tblW w:w="8150" w:type="dxa"/>
        <w:jc w:val="center"/>
        <w:tblBorders>
          <w:top w:val="single" w:sz="12" w:space="0" w:color="002060"/>
          <w:left w:val="single" w:sz="12" w:space="0" w:color="002060"/>
          <w:bottom w:val="single" w:sz="12" w:space="0" w:color="002060"/>
          <w:right w:val="single" w:sz="12" w:space="0" w:color="002060"/>
          <w:insideH w:val="single" w:sz="8" w:space="0" w:color="auto"/>
          <w:insideV w:val="single" w:sz="8" w:space="0" w:color="auto"/>
        </w:tblBorders>
        <w:tblLook w:val="04A0" w:firstRow="1" w:lastRow="0" w:firstColumn="1" w:lastColumn="0" w:noHBand="0" w:noVBand="1"/>
      </w:tblPr>
      <w:tblGrid>
        <w:gridCol w:w="815"/>
        <w:gridCol w:w="815"/>
        <w:gridCol w:w="815"/>
        <w:gridCol w:w="815"/>
        <w:gridCol w:w="815"/>
        <w:gridCol w:w="815"/>
        <w:gridCol w:w="815"/>
        <w:gridCol w:w="815"/>
        <w:gridCol w:w="815"/>
        <w:gridCol w:w="815"/>
      </w:tblGrid>
      <w:tr w:rsidR="000C6762" w:rsidRPr="000C6762" w14:paraId="1E539266" w14:textId="77777777" w:rsidTr="005A4C72">
        <w:trPr>
          <w:trHeight w:val="356"/>
          <w:jc w:val="center"/>
        </w:trPr>
        <w:tc>
          <w:tcPr>
            <w:tcW w:w="815" w:type="dxa"/>
            <w:shd w:val="clear" w:color="000000" w:fill="1F497D"/>
            <w:vAlign w:val="center"/>
            <w:hideMark/>
          </w:tcPr>
          <w:p w14:paraId="5738988D"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2017</w:t>
            </w:r>
          </w:p>
        </w:tc>
        <w:tc>
          <w:tcPr>
            <w:tcW w:w="815" w:type="dxa"/>
            <w:shd w:val="clear" w:color="000000" w:fill="1F497D"/>
            <w:vAlign w:val="center"/>
            <w:hideMark/>
          </w:tcPr>
          <w:p w14:paraId="31413F34"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2016</w:t>
            </w:r>
          </w:p>
        </w:tc>
        <w:tc>
          <w:tcPr>
            <w:tcW w:w="815" w:type="dxa"/>
            <w:shd w:val="clear" w:color="000000" w:fill="1F497D"/>
            <w:vAlign w:val="center"/>
            <w:hideMark/>
          </w:tcPr>
          <w:p w14:paraId="2F226989"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2015</w:t>
            </w:r>
          </w:p>
        </w:tc>
        <w:tc>
          <w:tcPr>
            <w:tcW w:w="815" w:type="dxa"/>
            <w:shd w:val="clear" w:color="000000" w:fill="1F497D"/>
            <w:vAlign w:val="center"/>
            <w:hideMark/>
          </w:tcPr>
          <w:p w14:paraId="563776B9"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2014</w:t>
            </w:r>
          </w:p>
        </w:tc>
        <w:tc>
          <w:tcPr>
            <w:tcW w:w="815" w:type="dxa"/>
            <w:shd w:val="clear" w:color="000000" w:fill="1F497D"/>
            <w:vAlign w:val="center"/>
            <w:hideMark/>
          </w:tcPr>
          <w:p w14:paraId="28D27BC3"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2013</w:t>
            </w:r>
          </w:p>
        </w:tc>
        <w:tc>
          <w:tcPr>
            <w:tcW w:w="815" w:type="dxa"/>
            <w:shd w:val="clear" w:color="000000" w:fill="1F497D"/>
            <w:vAlign w:val="center"/>
            <w:hideMark/>
          </w:tcPr>
          <w:p w14:paraId="2DE2B88A"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2012</w:t>
            </w:r>
          </w:p>
        </w:tc>
        <w:tc>
          <w:tcPr>
            <w:tcW w:w="815" w:type="dxa"/>
            <w:shd w:val="clear" w:color="000000" w:fill="1F497D"/>
            <w:vAlign w:val="center"/>
            <w:hideMark/>
          </w:tcPr>
          <w:p w14:paraId="6DCE51A8"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2011</w:t>
            </w:r>
          </w:p>
        </w:tc>
        <w:tc>
          <w:tcPr>
            <w:tcW w:w="815" w:type="dxa"/>
            <w:shd w:val="clear" w:color="000000" w:fill="1F497D"/>
            <w:vAlign w:val="center"/>
            <w:hideMark/>
          </w:tcPr>
          <w:p w14:paraId="1F1F9DD5"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2010</w:t>
            </w:r>
          </w:p>
        </w:tc>
        <w:tc>
          <w:tcPr>
            <w:tcW w:w="815" w:type="dxa"/>
            <w:shd w:val="clear" w:color="000000" w:fill="1F497D"/>
            <w:vAlign w:val="center"/>
            <w:hideMark/>
          </w:tcPr>
          <w:p w14:paraId="1AF6BB57"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2009</w:t>
            </w:r>
          </w:p>
        </w:tc>
        <w:tc>
          <w:tcPr>
            <w:tcW w:w="815" w:type="dxa"/>
            <w:shd w:val="clear" w:color="000000" w:fill="1F497D"/>
            <w:vAlign w:val="center"/>
            <w:hideMark/>
          </w:tcPr>
          <w:p w14:paraId="067DAC9C" w14:textId="77777777" w:rsidR="000C6762" w:rsidRPr="000C6762" w:rsidRDefault="000C6762" w:rsidP="005A4C72">
            <w:pPr>
              <w:spacing w:after="0" w:line="240" w:lineRule="auto"/>
              <w:jc w:val="center"/>
              <w:rPr>
                <w:rFonts w:eastAsia="Times New Roman"/>
                <w:b/>
                <w:bCs/>
                <w:color w:val="FFFFFF"/>
                <w:sz w:val="20"/>
                <w:szCs w:val="20"/>
                <w:lang w:eastAsia="en-CA"/>
              </w:rPr>
            </w:pPr>
            <w:r w:rsidRPr="000C6762">
              <w:rPr>
                <w:rFonts w:eastAsia="Times New Roman"/>
                <w:b/>
                <w:bCs/>
                <w:color w:val="FFFFFF"/>
                <w:sz w:val="20"/>
                <w:szCs w:val="20"/>
                <w:lang w:eastAsia="en-CA"/>
              </w:rPr>
              <w:t>2008</w:t>
            </w:r>
          </w:p>
        </w:tc>
      </w:tr>
      <w:tr w:rsidR="000C6762" w:rsidRPr="000C6762" w14:paraId="1CA2225D" w14:textId="77777777" w:rsidTr="005A4C72">
        <w:trPr>
          <w:trHeight w:val="356"/>
          <w:jc w:val="center"/>
        </w:trPr>
        <w:tc>
          <w:tcPr>
            <w:tcW w:w="815" w:type="dxa"/>
            <w:shd w:val="clear" w:color="auto" w:fill="auto"/>
            <w:noWrap/>
            <w:vAlign w:val="center"/>
            <w:hideMark/>
          </w:tcPr>
          <w:p w14:paraId="07240F9A"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18.3</w:t>
            </w:r>
          </w:p>
        </w:tc>
        <w:tc>
          <w:tcPr>
            <w:tcW w:w="815" w:type="dxa"/>
            <w:shd w:val="clear" w:color="auto" w:fill="auto"/>
            <w:noWrap/>
            <w:vAlign w:val="center"/>
            <w:hideMark/>
          </w:tcPr>
          <w:p w14:paraId="0D77316F"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18.7</w:t>
            </w:r>
          </w:p>
        </w:tc>
        <w:tc>
          <w:tcPr>
            <w:tcW w:w="815" w:type="dxa"/>
            <w:shd w:val="clear" w:color="auto" w:fill="auto"/>
            <w:noWrap/>
            <w:vAlign w:val="center"/>
            <w:hideMark/>
          </w:tcPr>
          <w:p w14:paraId="30B0226D"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18.1</w:t>
            </w:r>
          </w:p>
        </w:tc>
        <w:tc>
          <w:tcPr>
            <w:tcW w:w="815" w:type="dxa"/>
            <w:shd w:val="clear" w:color="auto" w:fill="auto"/>
            <w:noWrap/>
            <w:vAlign w:val="center"/>
            <w:hideMark/>
          </w:tcPr>
          <w:p w14:paraId="702584CA"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17.9</w:t>
            </w:r>
          </w:p>
        </w:tc>
        <w:tc>
          <w:tcPr>
            <w:tcW w:w="815" w:type="dxa"/>
            <w:shd w:val="clear" w:color="auto" w:fill="auto"/>
            <w:noWrap/>
            <w:vAlign w:val="center"/>
            <w:hideMark/>
          </w:tcPr>
          <w:p w14:paraId="6A642760"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18.4</w:t>
            </w:r>
          </w:p>
        </w:tc>
        <w:tc>
          <w:tcPr>
            <w:tcW w:w="815" w:type="dxa"/>
            <w:shd w:val="clear" w:color="auto" w:fill="auto"/>
            <w:noWrap/>
            <w:vAlign w:val="center"/>
            <w:hideMark/>
          </w:tcPr>
          <w:p w14:paraId="1F478098"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22.7</w:t>
            </w:r>
          </w:p>
        </w:tc>
        <w:tc>
          <w:tcPr>
            <w:tcW w:w="815" w:type="dxa"/>
            <w:shd w:val="clear" w:color="auto" w:fill="auto"/>
            <w:noWrap/>
            <w:vAlign w:val="center"/>
            <w:hideMark/>
          </w:tcPr>
          <w:p w14:paraId="151CFE38"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16.9</w:t>
            </w:r>
          </w:p>
        </w:tc>
        <w:tc>
          <w:tcPr>
            <w:tcW w:w="815" w:type="dxa"/>
            <w:shd w:val="clear" w:color="auto" w:fill="auto"/>
            <w:noWrap/>
            <w:vAlign w:val="center"/>
            <w:hideMark/>
          </w:tcPr>
          <w:p w14:paraId="14516A43"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19.7</w:t>
            </w:r>
          </w:p>
        </w:tc>
        <w:tc>
          <w:tcPr>
            <w:tcW w:w="815" w:type="dxa"/>
            <w:shd w:val="clear" w:color="auto" w:fill="auto"/>
            <w:noWrap/>
            <w:vAlign w:val="center"/>
            <w:hideMark/>
          </w:tcPr>
          <w:p w14:paraId="12663D7F"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19</w:t>
            </w:r>
          </w:p>
        </w:tc>
        <w:tc>
          <w:tcPr>
            <w:tcW w:w="815" w:type="dxa"/>
            <w:shd w:val="clear" w:color="auto" w:fill="auto"/>
            <w:noWrap/>
            <w:vAlign w:val="center"/>
            <w:hideMark/>
          </w:tcPr>
          <w:p w14:paraId="7751EA9B" w14:textId="77777777" w:rsidR="000C6762" w:rsidRPr="000C6762" w:rsidRDefault="000C6762" w:rsidP="005A4C72">
            <w:pPr>
              <w:spacing w:after="0" w:line="240" w:lineRule="auto"/>
              <w:jc w:val="center"/>
              <w:rPr>
                <w:rFonts w:eastAsia="Times New Roman"/>
                <w:color w:val="000000"/>
                <w:lang w:eastAsia="en-CA"/>
              </w:rPr>
            </w:pPr>
            <w:r w:rsidRPr="000C6762">
              <w:rPr>
                <w:rFonts w:eastAsia="Times New Roman"/>
                <w:color w:val="000000"/>
                <w:lang w:eastAsia="en-CA"/>
              </w:rPr>
              <w:t>18.3</w:t>
            </w:r>
          </w:p>
        </w:tc>
      </w:tr>
    </w:tbl>
    <w:p w14:paraId="4A24416C" w14:textId="5BA3C8E9" w:rsidR="008C1C46" w:rsidRPr="00BC0F21" w:rsidRDefault="008C1C46" w:rsidP="005A4C72">
      <w:pPr>
        <w:spacing w:before="200"/>
        <w:rPr>
          <w:color w:val="auto"/>
        </w:rPr>
      </w:pPr>
      <w:r w:rsidRPr="00BC0F21">
        <w:rPr>
          <w:color w:val="auto"/>
        </w:rPr>
        <w:t xml:space="preserve">Figure </w:t>
      </w:r>
      <w:r w:rsidR="007770D3" w:rsidRPr="00BC0F21">
        <w:rPr>
          <w:color w:val="auto"/>
        </w:rPr>
        <w:t>11</w:t>
      </w:r>
      <w:r w:rsidRPr="00BC0F21">
        <w:rPr>
          <w:color w:val="auto"/>
        </w:rPr>
        <w:t xml:space="preserve"> on the following page graphically displays the total attendance of programs and activities organized this year compared to the results obtained in previous years.</w:t>
      </w:r>
    </w:p>
    <w:p w14:paraId="2D8A40F3" w14:textId="717FEC11" w:rsidR="008C1C46" w:rsidRDefault="007770D3" w:rsidP="005A4C72">
      <w:pPr>
        <w:pStyle w:val="Figure1"/>
      </w:pPr>
      <w:bookmarkStart w:id="160" w:name="_Toc214958029"/>
      <w:r>
        <w:lastRenderedPageBreak/>
        <w:t>Figure 11</w:t>
      </w:r>
      <w:r w:rsidR="008C1C46" w:rsidRPr="008E3895">
        <w:t xml:space="preserve">.  Organized </w:t>
      </w:r>
      <w:r w:rsidR="00101A9A">
        <w:t>Programs/</w:t>
      </w:r>
      <w:r w:rsidR="008C1C46" w:rsidRPr="008E3895">
        <w:t>Activities and Attendance</w:t>
      </w:r>
      <w:bookmarkEnd w:id="160"/>
      <w:r w:rsidR="008C1C46">
        <w:t xml:space="preserve"> </w:t>
      </w:r>
    </w:p>
    <w:p w14:paraId="3B2D3676" w14:textId="77777777" w:rsidR="00DE0919" w:rsidRDefault="00DE0919" w:rsidP="005A4C72">
      <w:pPr>
        <w:pStyle w:val="Figure1"/>
      </w:pPr>
    </w:p>
    <w:p w14:paraId="508F134D" w14:textId="2C47D03C" w:rsidR="00DE0919" w:rsidRDefault="000C6762" w:rsidP="005A4C72">
      <w:pPr>
        <w:pStyle w:val="Figure1"/>
      </w:pPr>
      <w:r>
        <w:rPr>
          <w:noProof/>
          <w:lang w:val="fr-CA" w:eastAsia="fr-CA"/>
        </w:rPr>
        <w:drawing>
          <wp:inline distT="0" distB="0" distL="0" distR="0" wp14:anchorId="5A0C640A" wp14:editId="31C49A9F">
            <wp:extent cx="5486400" cy="36004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90DAB7" w14:textId="77777777" w:rsidR="000C6762" w:rsidRDefault="000C6762" w:rsidP="005A4C72">
      <w:pPr>
        <w:pStyle w:val="Figure1"/>
      </w:pPr>
    </w:p>
    <w:p w14:paraId="7FFDBA25" w14:textId="707FBA53"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w:t>
      </w:r>
      <w:r w:rsidR="007770D3" w:rsidRPr="00693875">
        <w:rPr>
          <w:i/>
          <w:iCs/>
          <w:color w:val="auto"/>
          <w:sz w:val="14"/>
        </w:rPr>
        <w:t>3</w:t>
      </w:r>
      <w:r w:rsidRPr="00693875">
        <w:rPr>
          <w:i/>
          <w:iCs/>
          <w:color w:val="auto"/>
          <w:sz w:val="14"/>
        </w:rPr>
        <w:t xml:space="preserve">. Total number of activities in your libraries and in your community. Attendance at activities in your libraries and in your community. </w:t>
      </w:r>
    </w:p>
    <w:p w14:paraId="316A4C2E" w14:textId="77777777" w:rsidR="009C329A" w:rsidRDefault="009C329A" w:rsidP="005A4C72">
      <w:pPr>
        <w:pBdr>
          <w:top w:val="single" w:sz="4" w:space="1" w:color="auto"/>
        </w:pBdr>
        <w:spacing w:before="120" w:after="40" w:line="200" w:lineRule="atLeast"/>
        <w:rPr>
          <w:i/>
          <w:iCs/>
          <w:sz w:val="14"/>
        </w:rPr>
      </w:pPr>
    </w:p>
    <w:p w14:paraId="76A6FDF8" w14:textId="28DDD6BD" w:rsidR="009C329A" w:rsidRDefault="009C329A" w:rsidP="005A4C72">
      <w:pPr>
        <w:pBdr>
          <w:top w:val="single" w:sz="4" w:space="1" w:color="auto"/>
        </w:pBdr>
        <w:spacing w:before="120" w:after="40" w:line="200" w:lineRule="atLeast"/>
        <w:rPr>
          <w:color w:val="auto"/>
        </w:rPr>
      </w:pPr>
      <w:r>
        <w:rPr>
          <w:color w:val="auto"/>
        </w:rPr>
        <w:t xml:space="preserve">Given that the average number of children attending each activity has remained roughly similar over the years, it appears that attendance is simply increasing in line with increased registration along with libraries running more activities each summer.  </w:t>
      </w:r>
    </w:p>
    <w:p w14:paraId="323B482C" w14:textId="77777777" w:rsidR="009C329A" w:rsidRDefault="009C329A" w:rsidP="005A4C72">
      <w:pPr>
        <w:pBdr>
          <w:top w:val="single" w:sz="4" w:space="1" w:color="auto"/>
        </w:pBdr>
        <w:spacing w:before="120" w:after="40" w:line="200" w:lineRule="atLeast"/>
        <w:rPr>
          <w:color w:val="auto"/>
        </w:rPr>
      </w:pPr>
    </w:p>
    <w:p w14:paraId="49EFFEF6" w14:textId="0C047660" w:rsidR="008C1C46" w:rsidRPr="00AF449D" w:rsidRDefault="008C1C46" w:rsidP="005A4C72">
      <w:pPr>
        <w:tabs>
          <w:tab w:val="left" w:pos="900"/>
        </w:tabs>
        <w:jc w:val="both"/>
      </w:pPr>
      <w:r>
        <w:rPr>
          <w:i/>
          <w:iCs/>
          <w:sz w:val="14"/>
        </w:rPr>
        <w:br w:type="page"/>
      </w:r>
      <w:r w:rsidRPr="00265136">
        <w:rPr>
          <w:color w:val="auto"/>
        </w:rPr>
        <w:lastRenderedPageBreak/>
        <w:t xml:space="preserve">The table below summarizes the total number of theme-related programs and activities, along with the total theme-related activity attendance. The average attendance to each activity is also shown by province and region. As mentioned above, the average attendance </w:t>
      </w:r>
      <w:r w:rsidR="007A2297" w:rsidRPr="00265136">
        <w:rPr>
          <w:color w:val="auto"/>
        </w:rPr>
        <w:t xml:space="preserve">at each activity </w:t>
      </w:r>
      <w:r w:rsidRPr="00265136">
        <w:rPr>
          <w:color w:val="auto"/>
        </w:rPr>
        <w:t xml:space="preserve">has been stable over the last </w:t>
      </w:r>
      <w:r w:rsidR="007A2297" w:rsidRPr="00265136">
        <w:rPr>
          <w:color w:val="auto"/>
        </w:rPr>
        <w:t xml:space="preserve">four </w:t>
      </w:r>
      <w:r w:rsidRPr="00265136">
        <w:rPr>
          <w:color w:val="auto"/>
        </w:rPr>
        <w:t xml:space="preserve">despite the fact that both attendance and activities </w:t>
      </w:r>
      <w:r w:rsidR="007A2297" w:rsidRPr="00265136">
        <w:rPr>
          <w:color w:val="auto"/>
        </w:rPr>
        <w:t xml:space="preserve">have </w:t>
      </w:r>
      <w:r w:rsidR="008124AC">
        <w:rPr>
          <w:color w:val="auto"/>
        </w:rPr>
        <w:t>de</w:t>
      </w:r>
      <w:r w:rsidRPr="00265136">
        <w:rPr>
          <w:color w:val="auto"/>
        </w:rPr>
        <w:t>creased. Historically, average attendance was highest in 2012 (22.7) and lowest in 2011 (16.9).</w:t>
      </w:r>
      <w:r w:rsidRPr="00BC0F21">
        <w:rPr>
          <w:color w:val="auto"/>
        </w:rPr>
        <w:t xml:space="preserve"> </w:t>
      </w:r>
    </w:p>
    <w:p w14:paraId="171501EE" w14:textId="509EFAE4" w:rsidR="008C1C46" w:rsidRDefault="008C1C46" w:rsidP="005A4C72">
      <w:pPr>
        <w:pStyle w:val="Figure1"/>
        <w:spacing w:after="120"/>
      </w:pPr>
      <w:bookmarkStart w:id="161" w:name="_Toc214958031"/>
      <w:r w:rsidRPr="00AF449D">
        <w:t xml:space="preserve">Figure </w:t>
      </w:r>
      <w:r w:rsidR="007770D3">
        <w:t>12</w:t>
      </w:r>
      <w:r w:rsidRPr="00AF449D">
        <w:t>.  Organized Programs and Activities and Attendance by Region</w:t>
      </w:r>
      <w:bookmarkEnd w:id="161"/>
    </w:p>
    <w:p w14:paraId="4914F952" w14:textId="62D729F9" w:rsidR="00914E16" w:rsidRDefault="00914E16" w:rsidP="005A4C72">
      <w:r>
        <w:rPr>
          <w:noProof/>
          <w:lang w:val="fr-CA" w:eastAsia="fr-CA"/>
        </w:rPr>
        <w:drawing>
          <wp:anchor distT="0" distB="0" distL="114300" distR="114300" simplePos="0" relativeHeight="251764736" behindDoc="1" locked="0" layoutInCell="1" allowOverlap="1" wp14:anchorId="35C5BC79" wp14:editId="5E6CA631">
            <wp:simplePos x="0" y="0"/>
            <wp:positionH relativeFrom="page">
              <wp:posOffset>676275</wp:posOffset>
            </wp:positionH>
            <wp:positionV relativeFrom="paragraph">
              <wp:posOffset>210820</wp:posOffset>
            </wp:positionV>
            <wp:extent cx="6810375" cy="3305175"/>
            <wp:effectExtent l="0" t="0" r="9525" b="9525"/>
            <wp:wrapTight wrapText="bothSides">
              <wp:wrapPolygon edited="0">
                <wp:start x="0" y="0"/>
                <wp:lineTo x="0" y="21538"/>
                <wp:lineTo x="21570" y="21538"/>
                <wp:lineTo x="2157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810375" cy="3305175"/>
                    </a:xfrm>
                    <a:prstGeom prst="rect">
                      <a:avLst/>
                    </a:prstGeom>
                  </pic:spPr>
                </pic:pic>
              </a:graphicData>
            </a:graphic>
            <wp14:sizeRelH relativeFrom="margin">
              <wp14:pctWidth>0</wp14:pctWidth>
            </wp14:sizeRelH>
            <wp14:sizeRelV relativeFrom="margin">
              <wp14:pctHeight>0</wp14:pctHeight>
            </wp14:sizeRelV>
          </wp:anchor>
        </w:drawing>
      </w:r>
    </w:p>
    <w:p w14:paraId="18111787" w14:textId="77777777" w:rsidR="00914E16" w:rsidRDefault="00914E16" w:rsidP="005A4C72"/>
    <w:p w14:paraId="2DDE5269" w14:textId="1C4EDFF4"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 xml:space="preserve">Source: </w:t>
      </w:r>
      <w:r w:rsidRPr="00693875">
        <w:rPr>
          <w:bCs/>
          <w:i/>
          <w:color w:val="auto"/>
          <w:sz w:val="14"/>
        </w:rPr>
        <w:t>Q</w:t>
      </w:r>
      <w:r w:rsidR="007770D3" w:rsidRPr="00693875">
        <w:rPr>
          <w:bCs/>
          <w:i/>
          <w:color w:val="auto"/>
          <w:sz w:val="14"/>
        </w:rPr>
        <w:t>3</w:t>
      </w:r>
      <w:r w:rsidRPr="00693875">
        <w:rPr>
          <w:bCs/>
          <w:i/>
          <w:color w:val="auto"/>
          <w:sz w:val="14"/>
        </w:rPr>
        <w:t xml:space="preserve">. Total number of activities in your libraries and in your community. Attendance at activities in your libraries and in your community. </w:t>
      </w:r>
    </w:p>
    <w:p w14:paraId="450C5A37" w14:textId="77777777" w:rsidR="008C1C46" w:rsidRDefault="008C1C46" w:rsidP="005A4C72"/>
    <w:p w14:paraId="05EDC22E" w14:textId="6803AC2D" w:rsidR="008C1C46" w:rsidRDefault="008C1C46" w:rsidP="005A4C72">
      <w:r w:rsidRPr="00F41D63">
        <w:br w:type="page"/>
      </w:r>
    </w:p>
    <w:p w14:paraId="0D3F1C28" w14:textId="77777777" w:rsidR="008C1C46" w:rsidRDefault="008C1C46" w:rsidP="005A4C72">
      <w:pPr>
        <w:pStyle w:val="Heading2"/>
        <w:jc w:val="both"/>
      </w:pPr>
      <w:bookmarkStart w:id="162" w:name="_Toc253039474"/>
      <w:bookmarkStart w:id="163" w:name="_Toc253039984"/>
      <w:bookmarkStart w:id="164" w:name="_Toc439170061"/>
      <w:bookmarkStart w:id="165" w:name="_Toc512438403"/>
      <w:bookmarkEnd w:id="145"/>
      <w:bookmarkEnd w:id="146"/>
      <w:r>
        <w:lastRenderedPageBreak/>
        <w:t>Promotion of Program</w:t>
      </w:r>
      <w:bookmarkEnd w:id="162"/>
      <w:bookmarkEnd w:id="163"/>
      <w:bookmarkEnd w:id="164"/>
      <w:bookmarkEnd w:id="165"/>
    </w:p>
    <w:p w14:paraId="4927DBE9" w14:textId="77777777" w:rsidR="008C1C46" w:rsidRPr="005962AE" w:rsidRDefault="008C1C46" w:rsidP="005A4C72">
      <w:pPr>
        <w:pStyle w:val="Heading3"/>
        <w:jc w:val="both"/>
        <w:rPr>
          <w:color w:val="1F497D"/>
        </w:rPr>
      </w:pPr>
      <w:bookmarkStart w:id="166" w:name="_Toc253039475"/>
      <w:bookmarkStart w:id="167" w:name="_Toc282781933"/>
      <w:bookmarkStart w:id="168" w:name="_Toc405455543"/>
      <w:bookmarkStart w:id="169" w:name="_Toc436146975"/>
      <w:bookmarkStart w:id="170" w:name="_Toc436147202"/>
      <w:bookmarkStart w:id="171" w:name="_Toc439169375"/>
      <w:bookmarkStart w:id="172" w:name="_Toc439170062"/>
      <w:bookmarkStart w:id="173" w:name="_Toc512438404"/>
      <w:r w:rsidRPr="005962AE">
        <w:rPr>
          <w:color w:val="1F497D"/>
        </w:rPr>
        <w:t>School and Daycare Visits by Library Staff</w:t>
      </w:r>
      <w:bookmarkEnd w:id="166"/>
      <w:bookmarkEnd w:id="167"/>
      <w:bookmarkEnd w:id="168"/>
      <w:bookmarkEnd w:id="169"/>
      <w:bookmarkEnd w:id="170"/>
      <w:bookmarkEnd w:id="171"/>
      <w:bookmarkEnd w:id="172"/>
      <w:bookmarkEnd w:id="173"/>
    </w:p>
    <w:p w14:paraId="192C4806" w14:textId="77777777" w:rsidR="008C1C46" w:rsidRPr="00BC0F21" w:rsidRDefault="008C1C46" w:rsidP="005A4C72">
      <w:pPr>
        <w:jc w:val="both"/>
        <w:rPr>
          <w:color w:val="auto"/>
        </w:rPr>
      </w:pPr>
      <w:r w:rsidRPr="00BC0F21">
        <w:rPr>
          <w:color w:val="auto"/>
        </w:rPr>
        <w:t xml:space="preserve">Librarians were asked how they promoted the program, the number of visits made in their promotional efforts and how many children they reached as a result of these efforts. </w:t>
      </w:r>
    </w:p>
    <w:p w14:paraId="52D3C181" w14:textId="6EF3F7CE" w:rsidR="008C1C46" w:rsidRPr="00BC0F21" w:rsidRDefault="009900F3" w:rsidP="005A4C72">
      <w:pPr>
        <w:jc w:val="both"/>
        <w:rPr>
          <w:color w:val="auto"/>
        </w:rPr>
      </w:pPr>
      <w:r w:rsidRPr="00265136">
        <w:rPr>
          <w:color w:val="auto"/>
        </w:rPr>
        <w:t>T</w:t>
      </w:r>
      <w:r w:rsidR="00915F03" w:rsidRPr="00265136">
        <w:rPr>
          <w:color w:val="auto"/>
        </w:rPr>
        <w:t xml:space="preserve">wo thirds </w:t>
      </w:r>
      <w:r w:rsidR="008C1C46" w:rsidRPr="00265136">
        <w:rPr>
          <w:color w:val="auto"/>
        </w:rPr>
        <w:t>(</w:t>
      </w:r>
      <w:r w:rsidR="00915F03" w:rsidRPr="00265136">
        <w:rPr>
          <w:color w:val="auto"/>
        </w:rPr>
        <w:t>6</w:t>
      </w:r>
      <w:r w:rsidRPr="00265136">
        <w:rPr>
          <w:color w:val="auto"/>
        </w:rPr>
        <w:t>8%) visited schools, one third (33</w:t>
      </w:r>
      <w:r w:rsidR="008C1C46" w:rsidRPr="00265136">
        <w:rPr>
          <w:color w:val="auto"/>
        </w:rPr>
        <w:t>%</w:t>
      </w:r>
      <w:r w:rsidRPr="00265136">
        <w:rPr>
          <w:color w:val="auto"/>
        </w:rPr>
        <w:t>)</w:t>
      </w:r>
      <w:r w:rsidR="008C1C46" w:rsidRPr="00265136">
        <w:rPr>
          <w:color w:val="auto"/>
        </w:rPr>
        <w:t xml:space="preserve"> visited child care centres and </w:t>
      </w:r>
      <w:r w:rsidRPr="00265136">
        <w:rPr>
          <w:color w:val="auto"/>
        </w:rPr>
        <w:t xml:space="preserve">one fifth (20%) </w:t>
      </w:r>
      <w:r w:rsidR="008C1C46" w:rsidRPr="00265136">
        <w:rPr>
          <w:color w:val="auto"/>
        </w:rPr>
        <w:t>made</w:t>
      </w:r>
      <w:r w:rsidRPr="00265136">
        <w:rPr>
          <w:color w:val="auto"/>
        </w:rPr>
        <w:t xml:space="preserve"> visits to day camps and one fifth of all libraries (21</w:t>
      </w:r>
      <w:r w:rsidR="008C1C46" w:rsidRPr="00265136">
        <w:rPr>
          <w:color w:val="auto"/>
        </w:rPr>
        <w:t>%) made visits to other locations to promote their program.</w:t>
      </w:r>
    </w:p>
    <w:p w14:paraId="20B35BF7" w14:textId="2CE513C6" w:rsidR="008C1C46" w:rsidRDefault="008C1C46" w:rsidP="005A4C72">
      <w:pPr>
        <w:pStyle w:val="Figure1"/>
      </w:pPr>
      <w:bookmarkStart w:id="174" w:name="_Toc214958047"/>
      <w:r w:rsidRPr="00E437F5">
        <w:t xml:space="preserve">Figure </w:t>
      </w:r>
      <w:r>
        <w:t>1</w:t>
      </w:r>
      <w:r w:rsidR="007770D3">
        <w:t>3</w:t>
      </w:r>
      <w:r w:rsidRPr="00E437F5">
        <w:t>.  School and Daycare Visits by Staff</w:t>
      </w:r>
      <w:bookmarkEnd w:id="174"/>
    </w:p>
    <w:p w14:paraId="07BC9FCA" w14:textId="77777777" w:rsidR="00105C02" w:rsidRDefault="00105C02" w:rsidP="005A4C72">
      <w:pPr>
        <w:pStyle w:val="Figure1"/>
      </w:pPr>
    </w:p>
    <w:p w14:paraId="4EAB88E3" w14:textId="1852F169" w:rsidR="00105C02" w:rsidRDefault="00914E16" w:rsidP="005A4C72">
      <w:pPr>
        <w:pStyle w:val="Figure1"/>
      </w:pPr>
      <w:r>
        <w:rPr>
          <w:noProof/>
          <w:lang w:val="fr-CA" w:eastAsia="fr-CA"/>
        </w:rPr>
        <w:drawing>
          <wp:inline distT="0" distB="0" distL="0" distR="0" wp14:anchorId="41041AE4" wp14:editId="09309D3D">
            <wp:extent cx="4663440" cy="372935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DDE521E" w14:textId="65F083D8"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w:t>
      </w:r>
      <w:r w:rsidR="007770D3" w:rsidRPr="00693875">
        <w:rPr>
          <w:i/>
          <w:iCs/>
          <w:color w:val="auto"/>
          <w:sz w:val="14"/>
        </w:rPr>
        <w:t>4</w:t>
      </w:r>
      <w:r w:rsidR="0088605E" w:rsidRPr="00693875">
        <w:rPr>
          <w:i/>
          <w:iCs/>
          <w:color w:val="auto"/>
          <w:sz w:val="14"/>
        </w:rPr>
        <w:t xml:space="preserve">. </w:t>
      </w:r>
      <w:r w:rsidRPr="00693875">
        <w:rPr>
          <w:i/>
          <w:iCs/>
          <w:color w:val="auto"/>
          <w:sz w:val="14"/>
        </w:rPr>
        <w:t>Did any library staff promote the program at schools, day camps, child-care centres, or other locations (community/public housing projects/faith-based programs, etc.)? / How many of the libraries in your system made visits to promote the program at schools, day camps, child-care centres, or other locations (community/public housing projects/faith-based programs, etc.)?</w:t>
      </w:r>
    </w:p>
    <w:p w14:paraId="450117B9" w14:textId="77777777" w:rsidR="008C1C46" w:rsidRDefault="008C1C46" w:rsidP="005A4C72">
      <w:pPr>
        <w:pBdr>
          <w:top w:val="single" w:sz="4" w:space="1" w:color="auto"/>
        </w:pBdr>
        <w:spacing w:before="120" w:after="40" w:line="200" w:lineRule="atLeast"/>
      </w:pPr>
      <w:r>
        <w:br w:type="page"/>
      </w:r>
    </w:p>
    <w:p w14:paraId="55F7F158" w14:textId="754049B6" w:rsidR="008C1C46" w:rsidRPr="00BC0F21" w:rsidRDefault="008C1C46" w:rsidP="005A4C72">
      <w:pPr>
        <w:jc w:val="both"/>
        <w:rPr>
          <w:color w:val="auto"/>
        </w:rPr>
      </w:pPr>
      <w:r w:rsidRPr="00265136">
        <w:rPr>
          <w:color w:val="auto"/>
        </w:rPr>
        <w:lastRenderedPageBreak/>
        <w:t>The proportion of libraries who indicated their staff had made visits to schools was high in almost every region of the country. In N</w:t>
      </w:r>
      <w:r w:rsidR="00F60FB7" w:rsidRPr="00265136">
        <w:rPr>
          <w:color w:val="auto"/>
        </w:rPr>
        <w:t xml:space="preserve">ova Scotia, PEI, </w:t>
      </w:r>
      <w:r w:rsidR="006A4180" w:rsidRPr="00265136">
        <w:rPr>
          <w:color w:val="auto"/>
        </w:rPr>
        <w:t xml:space="preserve">SOLS, </w:t>
      </w:r>
      <w:r w:rsidR="00F60FB7" w:rsidRPr="00265136">
        <w:rPr>
          <w:color w:val="auto"/>
        </w:rPr>
        <w:t xml:space="preserve">Toronto, </w:t>
      </w:r>
      <w:r w:rsidR="00691D8A">
        <w:rPr>
          <w:color w:val="auto"/>
        </w:rPr>
        <w:t xml:space="preserve">and </w:t>
      </w:r>
      <w:r w:rsidR="00F60FB7" w:rsidRPr="00265136">
        <w:rPr>
          <w:color w:val="auto"/>
        </w:rPr>
        <w:t>Alberta</w:t>
      </w:r>
      <w:r w:rsidR="006A4180" w:rsidRPr="00265136">
        <w:rPr>
          <w:color w:val="auto"/>
        </w:rPr>
        <w:t xml:space="preserve"> </w:t>
      </w:r>
      <w:r w:rsidR="001E7895">
        <w:rPr>
          <w:color w:val="auto"/>
        </w:rPr>
        <w:t>more</w:t>
      </w:r>
      <w:r w:rsidR="00F60FB7" w:rsidRPr="00265136">
        <w:rPr>
          <w:color w:val="auto"/>
        </w:rPr>
        <w:t xml:space="preserve"> </w:t>
      </w:r>
      <w:r w:rsidRPr="00265136">
        <w:rPr>
          <w:color w:val="auto"/>
        </w:rPr>
        <w:t xml:space="preserve">than </w:t>
      </w:r>
      <w:r w:rsidR="00F60FB7" w:rsidRPr="00265136">
        <w:rPr>
          <w:color w:val="auto"/>
        </w:rPr>
        <w:t>7</w:t>
      </w:r>
      <w:r w:rsidRPr="00265136">
        <w:rPr>
          <w:color w:val="auto"/>
        </w:rPr>
        <w:t xml:space="preserve">0% of libraries made visits to schools in their community. The rate was the lowest in </w:t>
      </w:r>
      <w:r w:rsidR="006A4180" w:rsidRPr="00265136">
        <w:rPr>
          <w:color w:val="auto"/>
        </w:rPr>
        <w:t>Newfoundland</w:t>
      </w:r>
      <w:r w:rsidR="00F3727F" w:rsidRPr="00265136">
        <w:rPr>
          <w:color w:val="auto"/>
        </w:rPr>
        <w:t>, Saskatchewan</w:t>
      </w:r>
      <w:r w:rsidR="006A4180" w:rsidRPr="00265136">
        <w:rPr>
          <w:color w:val="auto"/>
        </w:rPr>
        <w:t>, and the Reseau Biblio network in Quebec and in the Territories</w:t>
      </w:r>
      <w:r w:rsidR="00F3727F" w:rsidRPr="00265136">
        <w:rPr>
          <w:color w:val="auto"/>
        </w:rPr>
        <w:t xml:space="preserve">. </w:t>
      </w:r>
      <w:r w:rsidRPr="00265136">
        <w:rPr>
          <w:color w:val="auto"/>
        </w:rPr>
        <w:t xml:space="preserve">Visits to child care centres were the second most common type of promotional visit made, and were most common in </w:t>
      </w:r>
      <w:r w:rsidR="006A4180" w:rsidRPr="00265136">
        <w:rPr>
          <w:color w:val="auto"/>
        </w:rPr>
        <w:t>PEI and Toronto</w:t>
      </w:r>
      <w:r w:rsidR="00F3727F" w:rsidRPr="00265136">
        <w:rPr>
          <w:color w:val="auto"/>
        </w:rPr>
        <w:t>.</w:t>
      </w:r>
      <w:r w:rsidR="00F3727F" w:rsidRPr="00BC0F21">
        <w:rPr>
          <w:color w:val="auto"/>
        </w:rPr>
        <w:t xml:space="preserve"> </w:t>
      </w:r>
    </w:p>
    <w:p w14:paraId="23F28E58" w14:textId="5F3F1925" w:rsidR="008C1C46" w:rsidRDefault="008C1C46" w:rsidP="005A4C72">
      <w:pPr>
        <w:pStyle w:val="Figure1"/>
        <w:spacing w:after="120"/>
      </w:pPr>
      <w:r w:rsidRPr="00E437F5">
        <w:t>Figure 1</w:t>
      </w:r>
      <w:r w:rsidR="007770D3">
        <w:t>4</w:t>
      </w:r>
      <w:r w:rsidRPr="00E437F5">
        <w:t xml:space="preserve">.  </w:t>
      </w:r>
      <w:r>
        <w:t xml:space="preserve">Promotional </w:t>
      </w:r>
      <w:r w:rsidRPr="00E437F5">
        <w:t>Visits by Staff</w:t>
      </w:r>
      <w:r>
        <w:t xml:space="preserve"> </w:t>
      </w:r>
      <w:r w:rsidR="005769D0">
        <w:t>b</w:t>
      </w:r>
      <w:r>
        <w:t>y Region</w:t>
      </w:r>
    </w:p>
    <w:tbl>
      <w:tblPr>
        <w:tblW w:w="7540" w:type="dxa"/>
        <w:jc w:val="center"/>
        <w:tblLook w:val="04A0" w:firstRow="1" w:lastRow="0" w:firstColumn="1" w:lastColumn="0" w:noHBand="0" w:noVBand="1"/>
      </w:tblPr>
      <w:tblGrid>
        <w:gridCol w:w="2180"/>
        <w:gridCol w:w="1340"/>
        <w:gridCol w:w="1340"/>
        <w:gridCol w:w="1340"/>
        <w:gridCol w:w="1340"/>
      </w:tblGrid>
      <w:tr w:rsidR="00F00CDF" w:rsidRPr="00F00CDF" w14:paraId="79B7CCC2" w14:textId="77777777" w:rsidTr="005A4C72">
        <w:trPr>
          <w:trHeight w:val="300"/>
          <w:jc w:val="center"/>
        </w:trPr>
        <w:tc>
          <w:tcPr>
            <w:tcW w:w="2180" w:type="dxa"/>
            <w:tcBorders>
              <w:top w:val="single" w:sz="4" w:space="0" w:color="auto"/>
              <w:left w:val="single" w:sz="4" w:space="0" w:color="auto"/>
              <w:bottom w:val="single" w:sz="12" w:space="0" w:color="002060"/>
              <w:right w:val="single" w:sz="4" w:space="0" w:color="auto"/>
            </w:tcBorders>
            <w:shd w:val="clear" w:color="000000" w:fill="1F497D"/>
            <w:vAlign w:val="center"/>
            <w:hideMark/>
          </w:tcPr>
          <w:p w14:paraId="5CEA07E6"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 </w:t>
            </w:r>
          </w:p>
        </w:tc>
        <w:tc>
          <w:tcPr>
            <w:tcW w:w="5360" w:type="dxa"/>
            <w:gridSpan w:val="4"/>
            <w:tcBorders>
              <w:top w:val="single" w:sz="4" w:space="0" w:color="auto"/>
              <w:left w:val="nil"/>
              <w:bottom w:val="single" w:sz="12" w:space="0" w:color="002060"/>
              <w:right w:val="single" w:sz="4" w:space="0" w:color="000000"/>
            </w:tcBorders>
            <w:shd w:val="clear" w:color="000000" w:fill="1F497D"/>
            <w:vAlign w:val="center"/>
            <w:hideMark/>
          </w:tcPr>
          <w:p w14:paraId="193DFA4B" w14:textId="77777777" w:rsidR="00F00CDF" w:rsidRPr="00F00CDF" w:rsidRDefault="00F00CDF" w:rsidP="005A4C72">
            <w:pPr>
              <w:spacing w:after="0" w:line="240" w:lineRule="auto"/>
              <w:jc w:val="center"/>
              <w:rPr>
                <w:rFonts w:eastAsia="Times New Roman" w:cs="Arial"/>
                <w:b/>
                <w:bCs/>
                <w:color w:val="FFFFFF"/>
                <w:lang w:eastAsia="en-CA"/>
              </w:rPr>
            </w:pPr>
            <w:r w:rsidRPr="00F00CDF">
              <w:rPr>
                <w:rFonts w:eastAsia="Times New Roman" w:cs="Arial"/>
                <w:b/>
                <w:bCs/>
                <w:color w:val="FFFFFF"/>
                <w:lang w:eastAsia="en-CA"/>
              </w:rPr>
              <w:t>Made Visits (%)</w:t>
            </w:r>
          </w:p>
        </w:tc>
      </w:tr>
      <w:tr w:rsidR="00F00CDF" w:rsidRPr="00F00CDF" w14:paraId="5FF4F102" w14:textId="77777777" w:rsidTr="005A4C72">
        <w:trPr>
          <w:trHeight w:val="900"/>
          <w:jc w:val="center"/>
        </w:trPr>
        <w:tc>
          <w:tcPr>
            <w:tcW w:w="2180" w:type="dxa"/>
            <w:tcBorders>
              <w:top w:val="single" w:sz="12" w:space="0" w:color="002060"/>
              <w:left w:val="single" w:sz="12" w:space="0" w:color="002060"/>
              <w:bottom w:val="single" w:sz="4" w:space="0" w:color="auto"/>
              <w:right w:val="single" w:sz="4" w:space="0" w:color="auto"/>
            </w:tcBorders>
            <w:shd w:val="clear" w:color="000000" w:fill="1F497D"/>
            <w:vAlign w:val="center"/>
            <w:hideMark/>
          </w:tcPr>
          <w:p w14:paraId="1B37338D"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 </w:t>
            </w:r>
          </w:p>
        </w:tc>
        <w:tc>
          <w:tcPr>
            <w:tcW w:w="1340" w:type="dxa"/>
            <w:tcBorders>
              <w:top w:val="single" w:sz="12" w:space="0" w:color="002060"/>
              <w:left w:val="nil"/>
              <w:bottom w:val="single" w:sz="4" w:space="0" w:color="auto"/>
              <w:right w:val="single" w:sz="4" w:space="0" w:color="auto"/>
            </w:tcBorders>
            <w:shd w:val="clear" w:color="000000" w:fill="1F497D"/>
            <w:vAlign w:val="center"/>
            <w:hideMark/>
          </w:tcPr>
          <w:p w14:paraId="2FC1727A"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Schools</w:t>
            </w:r>
          </w:p>
        </w:tc>
        <w:tc>
          <w:tcPr>
            <w:tcW w:w="1340" w:type="dxa"/>
            <w:tcBorders>
              <w:top w:val="single" w:sz="12" w:space="0" w:color="002060"/>
              <w:left w:val="nil"/>
              <w:bottom w:val="single" w:sz="4" w:space="0" w:color="auto"/>
              <w:right w:val="single" w:sz="4" w:space="0" w:color="auto"/>
            </w:tcBorders>
            <w:shd w:val="clear" w:color="000000" w:fill="1F497D"/>
            <w:vAlign w:val="center"/>
            <w:hideMark/>
          </w:tcPr>
          <w:p w14:paraId="2B518C63"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Child Care Centres</w:t>
            </w:r>
          </w:p>
        </w:tc>
        <w:tc>
          <w:tcPr>
            <w:tcW w:w="1340" w:type="dxa"/>
            <w:tcBorders>
              <w:top w:val="single" w:sz="12" w:space="0" w:color="002060"/>
              <w:left w:val="nil"/>
              <w:bottom w:val="single" w:sz="4" w:space="0" w:color="auto"/>
              <w:right w:val="single" w:sz="4" w:space="0" w:color="auto"/>
            </w:tcBorders>
            <w:shd w:val="clear" w:color="000000" w:fill="1F497D"/>
            <w:vAlign w:val="center"/>
            <w:hideMark/>
          </w:tcPr>
          <w:p w14:paraId="7283722D"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Day Camps</w:t>
            </w:r>
          </w:p>
        </w:tc>
        <w:tc>
          <w:tcPr>
            <w:tcW w:w="1340" w:type="dxa"/>
            <w:tcBorders>
              <w:top w:val="single" w:sz="12" w:space="0" w:color="002060"/>
              <w:left w:val="nil"/>
              <w:bottom w:val="single" w:sz="4" w:space="0" w:color="auto"/>
              <w:right w:val="single" w:sz="12" w:space="0" w:color="002060"/>
            </w:tcBorders>
            <w:shd w:val="clear" w:color="000000" w:fill="1F497D"/>
            <w:vAlign w:val="center"/>
            <w:hideMark/>
          </w:tcPr>
          <w:p w14:paraId="37C01BBD" w14:textId="77777777" w:rsidR="00F00CDF" w:rsidRPr="00F00CDF" w:rsidRDefault="00F00CDF" w:rsidP="005A4C72">
            <w:pPr>
              <w:spacing w:after="0" w:line="240" w:lineRule="auto"/>
              <w:jc w:val="center"/>
              <w:rPr>
                <w:rFonts w:eastAsia="Times New Roman" w:cs="Arial"/>
                <w:b/>
                <w:bCs/>
                <w:color w:val="FFFFFF"/>
                <w:sz w:val="20"/>
                <w:szCs w:val="20"/>
                <w:lang w:eastAsia="en-CA"/>
              </w:rPr>
            </w:pPr>
            <w:r w:rsidRPr="00F00CDF">
              <w:rPr>
                <w:rFonts w:eastAsia="Times New Roman" w:cs="Arial"/>
                <w:b/>
                <w:bCs/>
                <w:color w:val="FFFFFF"/>
                <w:sz w:val="20"/>
                <w:szCs w:val="20"/>
                <w:lang w:eastAsia="en-CA"/>
              </w:rPr>
              <w:t>Other</w:t>
            </w:r>
          </w:p>
        </w:tc>
      </w:tr>
      <w:tr w:rsidR="00914E16" w:rsidRPr="00F00CDF" w14:paraId="713E821E"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52CEC147" w14:textId="77777777" w:rsidR="00914E16" w:rsidRPr="00F00CDF" w:rsidRDefault="00914E16" w:rsidP="005A4C72">
            <w:pPr>
              <w:spacing w:after="0" w:line="240" w:lineRule="auto"/>
              <w:rPr>
                <w:rFonts w:eastAsia="Times New Roman" w:cs="Arial"/>
                <w:b/>
                <w:bCs/>
                <w:color w:val="auto"/>
                <w:lang w:eastAsia="en-CA"/>
              </w:rPr>
            </w:pPr>
            <w:r w:rsidRPr="00F00CDF">
              <w:rPr>
                <w:rFonts w:eastAsia="Times New Roman" w:cs="Arial"/>
                <w:b/>
                <w:bCs/>
                <w:color w:val="auto"/>
                <w:lang w:eastAsia="en-CA"/>
              </w:rPr>
              <w:t>Atlantic</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60D99BAE" w14:textId="2A48866F"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62%</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173648B7" w14:textId="0889F30D"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32%</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18905A8B" w14:textId="775C9CB4"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21%</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74EE339A" w14:textId="605C8297"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18%</w:t>
            </w:r>
          </w:p>
        </w:tc>
      </w:tr>
      <w:tr w:rsidR="00914E16" w:rsidRPr="00F00CDF" w14:paraId="35B175A5"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0612BDC0"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Nfld. &amp; Lab.</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806242D" w14:textId="30AB60D7" w:rsidR="00914E16" w:rsidRPr="00914E16" w:rsidRDefault="00914E16" w:rsidP="005A4C72">
            <w:pPr>
              <w:spacing w:after="0" w:line="240" w:lineRule="auto"/>
              <w:jc w:val="center"/>
              <w:rPr>
                <w:rFonts w:eastAsia="Times New Roman" w:cs="Arial"/>
                <w:color w:val="auto"/>
                <w:lang w:eastAsia="en-CA"/>
              </w:rPr>
            </w:pPr>
            <w:r w:rsidRPr="00914E16">
              <w:rPr>
                <w:color w:val="auto"/>
              </w:rPr>
              <w:t>51%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EA69961" w14:textId="0878F799" w:rsidR="00914E16" w:rsidRPr="00914E16" w:rsidRDefault="00914E16" w:rsidP="005A4C72">
            <w:pPr>
              <w:spacing w:after="0" w:line="240" w:lineRule="auto"/>
              <w:jc w:val="center"/>
              <w:rPr>
                <w:rFonts w:eastAsia="Times New Roman" w:cs="Arial"/>
                <w:color w:val="auto"/>
                <w:lang w:eastAsia="en-CA"/>
              </w:rPr>
            </w:pPr>
            <w:r w:rsidRPr="00914E16">
              <w:rPr>
                <w:color w:val="auto"/>
              </w:rPr>
              <w:t>21%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856FF93" w14:textId="7E69A68F" w:rsidR="00914E16" w:rsidRPr="00914E16" w:rsidRDefault="00914E16" w:rsidP="005A4C72">
            <w:pPr>
              <w:spacing w:after="0" w:line="240" w:lineRule="auto"/>
              <w:jc w:val="center"/>
              <w:rPr>
                <w:rFonts w:eastAsia="Times New Roman" w:cs="Arial"/>
                <w:color w:val="auto"/>
                <w:lang w:eastAsia="en-CA"/>
              </w:rPr>
            </w:pPr>
            <w:r w:rsidRPr="00914E16">
              <w:rPr>
                <w:color w:val="auto"/>
              </w:rPr>
              <w:t>16%</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5C975C01" w14:textId="2C6FE118" w:rsidR="00914E16" w:rsidRPr="00914E16" w:rsidRDefault="00914E16" w:rsidP="005A4C72">
            <w:pPr>
              <w:spacing w:after="0" w:line="240" w:lineRule="auto"/>
              <w:jc w:val="center"/>
              <w:rPr>
                <w:rFonts w:eastAsia="Times New Roman" w:cs="Arial"/>
                <w:color w:val="auto"/>
                <w:lang w:eastAsia="en-CA"/>
              </w:rPr>
            </w:pPr>
            <w:r w:rsidRPr="00914E16">
              <w:rPr>
                <w:color w:val="auto"/>
              </w:rPr>
              <w:t>21%</w:t>
            </w:r>
          </w:p>
        </w:tc>
      </w:tr>
      <w:tr w:rsidR="00914E16" w:rsidRPr="00F00CDF" w14:paraId="524F8933"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73FB0844"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Nova Scotia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7903EE" w14:textId="39281EB9" w:rsidR="00914E16" w:rsidRPr="00914E16" w:rsidRDefault="00914E16" w:rsidP="005A4C72">
            <w:pPr>
              <w:spacing w:after="0" w:line="240" w:lineRule="auto"/>
              <w:jc w:val="center"/>
              <w:rPr>
                <w:rFonts w:eastAsia="Times New Roman" w:cs="Arial"/>
                <w:color w:val="auto"/>
                <w:lang w:eastAsia="en-CA"/>
              </w:rPr>
            </w:pPr>
            <w:r w:rsidRPr="00914E16">
              <w:rPr>
                <w:color w:val="auto"/>
              </w:rPr>
              <w:t>100%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D98723D" w14:textId="5D130C40"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C637185" w14:textId="5E6EE14B"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2E06B4B7" w14:textId="6976DE5B"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r>
      <w:tr w:rsidR="00914E16" w:rsidRPr="00F00CDF" w14:paraId="42C385FC"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504F569F"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PEI</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EBAFD96" w14:textId="183F1763" w:rsidR="00914E16" w:rsidRPr="00914E16" w:rsidRDefault="00914E16" w:rsidP="005A4C72">
            <w:pPr>
              <w:spacing w:after="0" w:line="240" w:lineRule="auto"/>
              <w:jc w:val="center"/>
              <w:rPr>
                <w:rFonts w:eastAsia="Times New Roman" w:cs="Arial"/>
                <w:color w:val="auto"/>
                <w:lang w:eastAsia="en-CA"/>
              </w:rPr>
            </w:pPr>
            <w:r w:rsidRPr="00914E16">
              <w:rPr>
                <w:color w:val="auto"/>
              </w:rPr>
              <w:t>91%</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69F2594" w14:textId="5442CED4" w:rsidR="00914E16" w:rsidRPr="00914E16" w:rsidRDefault="00914E16" w:rsidP="005A4C72">
            <w:pPr>
              <w:spacing w:after="0" w:line="240" w:lineRule="auto"/>
              <w:jc w:val="center"/>
              <w:rPr>
                <w:rFonts w:eastAsia="Times New Roman" w:cs="Arial"/>
                <w:color w:val="auto"/>
                <w:lang w:eastAsia="en-CA"/>
              </w:rPr>
            </w:pPr>
            <w:r w:rsidRPr="00914E16">
              <w:rPr>
                <w:color w:val="auto"/>
              </w:rPr>
              <w:t>65%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271808D" w14:textId="4954C538" w:rsidR="00914E16" w:rsidRPr="00914E16" w:rsidRDefault="00914E16" w:rsidP="005A4C72">
            <w:pPr>
              <w:spacing w:after="0" w:line="240" w:lineRule="auto"/>
              <w:jc w:val="center"/>
              <w:rPr>
                <w:rFonts w:eastAsia="Times New Roman" w:cs="Arial"/>
                <w:color w:val="auto"/>
                <w:lang w:eastAsia="en-CA"/>
              </w:rPr>
            </w:pPr>
            <w:r w:rsidRPr="00914E16">
              <w:rPr>
                <w:color w:val="auto"/>
              </w:rPr>
              <w:t>35%</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275D5646" w14:textId="3B7B0135" w:rsidR="00914E16" w:rsidRPr="00914E16" w:rsidRDefault="00914E16" w:rsidP="005A4C72">
            <w:pPr>
              <w:spacing w:after="0" w:line="240" w:lineRule="auto"/>
              <w:jc w:val="center"/>
              <w:rPr>
                <w:rFonts w:eastAsia="Times New Roman" w:cs="Arial"/>
                <w:color w:val="auto"/>
                <w:lang w:eastAsia="en-CA"/>
              </w:rPr>
            </w:pPr>
            <w:r w:rsidRPr="00914E16">
              <w:rPr>
                <w:color w:val="auto"/>
              </w:rPr>
              <w:t>13%</w:t>
            </w:r>
          </w:p>
        </w:tc>
      </w:tr>
      <w:tr w:rsidR="00914E16" w:rsidRPr="00F00CDF" w14:paraId="0E848C7A"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61F7E41E" w14:textId="77777777" w:rsidR="00914E16" w:rsidRPr="00F00CDF" w:rsidRDefault="00914E16" w:rsidP="005A4C72">
            <w:pPr>
              <w:spacing w:after="0" w:line="240" w:lineRule="auto"/>
              <w:rPr>
                <w:rFonts w:eastAsia="Times New Roman" w:cs="Arial"/>
                <w:b/>
                <w:bCs/>
                <w:color w:val="auto"/>
                <w:lang w:eastAsia="en-CA"/>
              </w:rPr>
            </w:pPr>
            <w:r w:rsidRPr="00F00CDF">
              <w:rPr>
                <w:rFonts w:eastAsia="Times New Roman" w:cs="Arial"/>
                <w:b/>
                <w:bCs/>
                <w:color w:val="auto"/>
                <w:lang w:eastAsia="en-CA"/>
              </w:rPr>
              <w:t>Quebec</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7DF74F5A" w14:textId="4722B425"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62%</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13AC2496" w14:textId="710FDF04"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19%</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4E044FC1" w14:textId="4EEECCEB"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27%</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167480F9" w14:textId="1B363F3F"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16%</w:t>
            </w:r>
          </w:p>
        </w:tc>
      </w:tr>
      <w:tr w:rsidR="00914E16" w:rsidRPr="00F00CDF" w14:paraId="105EAC32"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0E0DEAC2"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ABPQ</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6F3BE10" w14:textId="25E3349B" w:rsidR="00914E16" w:rsidRPr="00914E16" w:rsidRDefault="00914E16" w:rsidP="005A4C72">
            <w:pPr>
              <w:spacing w:after="0" w:line="240" w:lineRule="auto"/>
              <w:jc w:val="center"/>
              <w:rPr>
                <w:rFonts w:eastAsia="Times New Roman" w:cs="Arial"/>
                <w:color w:val="auto"/>
                <w:lang w:eastAsia="en-CA"/>
              </w:rPr>
            </w:pPr>
            <w:r w:rsidRPr="00914E16">
              <w:rPr>
                <w:color w:val="auto"/>
              </w:rPr>
              <w:t>65%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FCF3E63" w14:textId="19864BA5" w:rsidR="00914E16" w:rsidRPr="00914E16" w:rsidRDefault="00914E16" w:rsidP="005A4C72">
            <w:pPr>
              <w:spacing w:after="0" w:line="240" w:lineRule="auto"/>
              <w:jc w:val="center"/>
              <w:rPr>
                <w:rFonts w:eastAsia="Times New Roman" w:cs="Arial"/>
                <w:color w:val="auto"/>
                <w:lang w:eastAsia="en-CA"/>
              </w:rPr>
            </w:pPr>
            <w:r w:rsidRPr="00914E16">
              <w:rPr>
                <w:color w:val="auto"/>
              </w:rPr>
              <w:t>18%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C9915E3" w14:textId="2D179AFF" w:rsidR="00914E16" w:rsidRPr="00914E16" w:rsidRDefault="00914E16" w:rsidP="005A4C72">
            <w:pPr>
              <w:spacing w:after="0" w:line="240" w:lineRule="auto"/>
              <w:jc w:val="center"/>
              <w:rPr>
                <w:rFonts w:eastAsia="Times New Roman" w:cs="Arial"/>
                <w:color w:val="auto"/>
                <w:lang w:eastAsia="en-CA"/>
              </w:rPr>
            </w:pPr>
            <w:r w:rsidRPr="00914E16">
              <w:rPr>
                <w:color w:val="auto"/>
              </w:rPr>
              <w:t>26%</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37E9689A" w14:textId="4BE3ECE1" w:rsidR="00914E16" w:rsidRPr="00914E16" w:rsidRDefault="00914E16" w:rsidP="005A4C72">
            <w:pPr>
              <w:spacing w:after="0" w:line="240" w:lineRule="auto"/>
              <w:jc w:val="center"/>
              <w:rPr>
                <w:rFonts w:eastAsia="Times New Roman" w:cs="Arial"/>
                <w:color w:val="auto"/>
                <w:lang w:eastAsia="en-CA"/>
              </w:rPr>
            </w:pPr>
            <w:r w:rsidRPr="00914E16">
              <w:rPr>
                <w:color w:val="auto"/>
              </w:rPr>
              <w:t>17%</w:t>
            </w:r>
          </w:p>
        </w:tc>
      </w:tr>
      <w:tr w:rsidR="00914E16" w:rsidRPr="00F00CDF" w14:paraId="4BD3051B"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1B00C23F"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Reseau Biblio</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728BAB0" w14:textId="543CB301" w:rsidR="00914E16" w:rsidRPr="00914E16" w:rsidRDefault="00914E16" w:rsidP="005A4C72">
            <w:pPr>
              <w:spacing w:after="0" w:line="240" w:lineRule="auto"/>
              <w:jc w:val="center"/>
              <w:rPr>
                <w:rFonts w:eastAsia="Times New Roman" w:cs="Arial"/>
                <w:color w:val="auto"/>
                <w:lang w:eastAsia="en-CA"/>
              </w:rPr>
            </w:pPr>
            <w:r w:rsidRPr="00914E16">
              <w:rPr>
                <w:color w:val="auto"/>
              </w:rPr>
              <w:t>52%</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08EB692" w14:textId="605A9F02" w:rsidR="00914E16" w:rsidRPr="00914E16" w:rsidRDefault="00914E16" w:rsidP="005A4C72">
            <w:pPr>
              <w:spacing w:after="0" w:line="240" w:lineRule="auto"/>
              <w:jc w:val="center"/>
              <w:rPr>
                <w:rFonts w:eastAsia="Times New Roman" w:cs="Arial"/>
                <w:color w:val="auto"/>
                <w:lang w:eastAsia="en-CA"/>
              </w:rPr>
            </w:pPr>
            <w:r w:rsidRPr="00914E16">
              <w:rPr>
                <w:color w:val="auto"/>
              </w:rPr>
              <w:t>24%</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DFEE791" w14:textId="15336D87" w:rsidR="00914E16" w:rsidRPr="00914E16" w:rsidRDefault="00914E16" w:rsidP="005A4C72">
            <w:pPr>
              <w:spacing w:after="0" w:line="240" w:lineRule="auto"/>
              <w:jc w:val="center"/>
              <w:rPr>
                <w:rFonts w:eastAsia="Times New Roman" w:cs="Arial"/>
                <w:color w:val="auto"/>
                <w:lang w:eastAsia="en-CA"/>
              </w:rPr>
            </w:pPr>
            <w:r w:rsidRPr="00914E16">
              <w:rPr>
                <w:color w:val="auto"/>
              </w:rPr>
              <w:t>32%</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7706680F" w14:textId="4A9ADB99" w:rsidR="00914E16" w:rsidRPr="00914E16" w:rsidRDefault="00914E16" w:rsidP="005A4C72">
            <w:pPr>
              <w:spacing w:after="0" w:line="240" w:lineRule="auto"/>
              <w:jc w:val="center"/>
              <w:rPr>
                <w:rFonts w:eastAsia="Times New Roman" w:cs="Arial"/>
                <w:color w:val="auto"/>
                <w:lang w:eastAsia="en-CA"/>
              </w:rPr>
            </w:pPr>
            <w:r w:rsidRPr="00914E16">
              <w:rPr>
                <w:color w:val="auto"/>
              </w:rPr>
              <w:t>8%</w:t>
            </w:r>
          </w:p>
        </w:tc>
      </w:tr>
      <w:tr w:rsidR="00914E16" w:rsidRPr="00F00CDF" w14:paraId="75549F19"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7977A7CF" w14:textId="77777777" w:rsidR="00914E16" w:rsidRPr="00F00CDF" w:rsidRDefault="00914E16" w:rsidP="005A4C72">
            <w:pPr>
              <w:spacing w:after="0" w:line="240" w:lineRule="auto"/>
              <w:rPr>
                <w:rFonts w:eastAsia="Times New Roman" w:cs="Arial"/>
                <w:b/>
                <w:bCs/>
                <w:color w:val="auto"/>
                <w:lang w:eastAsia="en-CA"/>
              </w:rPr>
            </w:pPr>
            <w:r w:rsidRPr="00F00CDF">
              <w:rPr>
                <w:rFonts w:eastAsia="Times New Roman" w:cs="Arial"/>
                <w:b/>
                <w:bCs/>
                <w:color w:val="auto"/>
                <w:lang w:eastAsia="en-CA"/>
              </w:rPr>
              <w:t>Ontario</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7E6DA994" w14:textId="141BF133"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78%</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500F9CDC" w14:textId="33D38134"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45%</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020174C6" w14:textId="17BDFB13"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22%</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0CE98309" w14:textId="6C13321D"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26%</w:t>
            </w:r>
          </w:p>
        </w:tc>
      </w:tr>
      <w:tr w:rsidR="00914E16" w:rsidRPr="00F00CDF" w14:paraId="6B10A6D7"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4A688712"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SOLS</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71297FB" w14:textId="5410119E" w:rsidR="00914E16" w:rsidRPr="00914E16" w:rsidRDefault="00914E16" w:rsidP="005A4C72">
            <w:pPr>
              <w:spacing w:after="0" w:line="240" w:lineRule="auto"/>
              <w:jc w:val="center"/>
              <w:rPr>
                <w:rFonts w:eastAsia="Times New Roman" w:cs="Arial"/>
                <w:color w:val="auto"/>
                <w:lang w:eastAsia="en-CA"/>
              </w:rPr>
            </w:pPr>
            <w:r w:rsidRPr="00914E16">
              <w:rPr>
                <w:color w:val="auto"/>
              </w:rPr>
              <w:t>77%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F5D34E1" w14:textId="73A2CAE2" w:rsidR="00914E16" w:rsidRPr="00914E16" w:rsidRDefault="00914E16" w:rsidP="005A4C72">
            <w:pPr>
              <w:spacing w:after="0" w:line="240" w:lineRule="auto"/>
              <w:jc w:val="center"/>
              <w:rPr>
                <w:rFonts w:eastAsia="Times New Roman" w:cs="Arial"/>
                <w:color w:val="auto"/>
                <w:lang w:eastAsia="en-CA"/>
              </w:rPr>
            </w:pPr>
            <w:r w:rsidRPr="00914E16">
              <w:rPr>
                <w:color w:val="auto"/>
              </w:rPr>
              <w:t>42%</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5C2542A" w14:textId="1FFD2266" w:rsidR="00914E16" w:rsidRPr="00914E16" w:rsidRDefault="00914E16" w:rsidP="005A4C72">
            <w:pPr>
              <w:spacing w:after="0" w:line="240" w:lineRule="auto"/>
              <w:jc w:val="center"/>
              <w:rPr>
                <w:rFonts w:eastAsia="Times New Roman" w:cs="Arial"/>
                <w:color w:val="auto"/>
                <w:lang w:eastAsia="en-CA"/>
              </w:rPr>
            </w:pPr>
            <w:r w:rsidRPr="00914E16">
              <w:rPr>
                <w:color w:val="auto"/>
              </w:rPr>
              <w:t>29%</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0B237A1F" w14:textId="7B567C83" w:rsidR="00914E16" w:rsidRPr="00914E16" w:rsidRDefault="00914E16" w:rsidP="005A4C72">
            <w:pPr>
              <w:spacing w:after="0" w:line="240" w:lineRule="auto"/>
              <w:jc w:val="center"/>
              <w:rPr>
                <w:rFonts w:eastAsia="Times New Roman" w:cs="Arial"/>
                <w:color w:val="auto"/>
                <w:lang w:eastAsia="en-CA"/>
              </w:rPr>
            </w:pPr>
            <w:r w:rsidRPr="00914E16">
              <w:rPr>
                <w:color w:val="auto"/>
              </w:rPr>
              <w:t>29%</w:t>
            </w:r>
          </w:p>
        </w:tc>
      </w:tr>
      <w:tr w:rsidR="00914E16" w:rsidRPr="00F00CDF" w14:paraId="0BB53B9D"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78DD6D0E"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OLS-North</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1ADA21A" w14:textId="01D7FC80" w:rsidR="00914E16" w:rsidRPr="00914E16" w:rsidRDefault="00914E16" w:rsidP="005A4C72">
            <w:pPr>
              <w:spacing w:after="0" w:line="240" w:lineRule="auto"/>
              <w:jc w:val="center"/>
              <w:rPr>
                <w:rFonts w:eastAsia="Times New Roman" w:cs="Arial"/>
                <w:color w:val="auto"/>
                <w:lang w:eastAsia="en-CA"/>
              </w:rPr>
            </w:pPr>
            <w:r w:rsidRPr="00914E16">
              <w:rPr>
                <w:color w:val="auto"/>
              </w:rPr>
              <w:t>64%</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D30AE90" w14:textId="1D047F0A" w:rsidR="00914E16" w:rsidRPr="00914E16" w:rsidRDefault="00914E16" w:rsidP="005A4C72">
            <w:pPr>
              <w:spacing w:after="0" w:line="240" w:lineRule="auto"/>
              <w:jc w:val="center"/>
              <w:rPr>
                <w:rFonts w:eastAsia="Times New Roman" w:cs="Arial"/>
                <w:color w:val="auto"/>
                <w:lang w:eastAsia="en-CA"/>
              </w:rPr>
            </w:pPr>
            <w:r w:rsidRPr="00914E16">
              <w:rPr>
                <w:color w:val="auto"/>
              </w:rPr>
              <w:t>26%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FA5B277" w14:textId="693B1DA1" w:rsidR="00914E16" w:rsidRPr="00914E16" w:rsidRDefault="00914E16" w:rsidP="005A4C72">
            <w:pPr>
              <w:spacing w:after="0" w:line="240" w:lineRule="auto"/>
              <w:jc w:val="center"/>
              <w:rPr>
                <w:rFonts w:eastAsia="Times New Roman" w:cs="Arial"/>
                <w:color w:val="auto"/>
                <w:lang w:eastAsia="en-CA"/>
              </w:rPr>
            </w:pPr>
            <w:r w:rsidRPr="00914E16">
              <w:rPr>
                <w:color w:val="auto"/>
              </w:rPr>
              <w:t>15%</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02BC4525" w14:textId="60B282EC" w:rsidR="00914E16" w:rsidRPr="00914E16" w:rsidRDefault="00914E16" w:rsidP="005A4C72">
            <w:pPr>
              <w:spacing w:after="0" w:line="240" w:lineRule="auto"/>
              <w:jc w:val="center"/>
              <w:rPr>
                <w:rFonts w:eastAsia="Times New Roman" w:cs="Arial"/>
                <w:color w:val="auto"/>
                <w:lang w:eastAsia="en-CA"/>
              </w:rPr>
            </w:pPr>
            <w:r w:rsidRPr="00914E16">
              <w:rPr>
                <w:color w:val="auto"/>
              </w:rPr>
              <w:t>28%</w:t>
            </w:r>
          </w:p>
        </w:tc>
      </w:tr>
      <w:tr w:rsidR="00914E16" w:rsidRPr="00F00CDF" w14:paraId="4067E99F"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42BCBF18"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Toronto</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DFBCA02" w14:textId="578B6ABB" w:rsidR="00914E16" w:rsidRPr="00914E16" w:rsidRDefault="00914E16" w:rsidP="005A4C72">
            <w:pPr>
              <w:spacing w:after="0" w:line="240" w:lineRule="auto"/>
              <w:jc w:val="center"/>
              <w:rPr>
                <w:rFonts w:eastAsia="Times New Roman" w:cs="Arial"/>
                <w:color w:val="auto"/>
                <w:lang w:eastAsia="en-CA"/>
              </w:rPr>
            </w:pPr>
            <w:r w:rsidRPr="00914E16">
              <w:rPr>
                <w:color w:val="auto"/>
              </w:rPr>
              <w:t>84%</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F819887" w14:textId="4901042C" w:rsidR="00914E16" w:rsidRPr="00914E16" w:rsidRDefault="00914E16" w:rsidP="005A4C72">
            <w:pPr>
              <w:spacing w:after="0" w:line="240" w:lineRule="auto"/>
              <w:jc w:val="center"/>
              <w:rPr>
                <w:rFonts w:eastAsia="Times New Roman" w:cs="Arial"/>
                <w:color w:val="auto"/>
                <w:lang w:eastAsia="en-CA"/>
              </w:rPr>
            </w:pPr>
            <w:r w:rsidRPr="00914E16">
              <w:rPr>
                <w:color w:val="auto"/>
              </w:rPr>
              <w:t>55%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9C538CD" w14:textId="6166A576" w:rsidR="00914E16" w:rsidRPr="00914E16" w:rsidRDefault="00914E16" w:rsidP="005A4C72">
            <w:pPr>
              <w:spacing w:after="0" w:line="240" w:lineRule="auto"/>
              <w:jc w:val="center"/>
              <w:rPr>
                <w:rFonts w:eastAsia="Times New Roman" w:cs="Arial"/>
                <w:color w:val="auto"/>
                <w:lang w:eastAsia="en-CA"/>
              </w:rPr>
            </w:pPr>
            <w:r w:rsidRPr="00914E16">
              <w:rPr>
                <w:color w:val="auto"/>
              </w:rPr>
              <w:t>20%</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2E20EE6F" w14:textId="5C4A8A3B" w:rsidR="00914E16" w:rsidRPr="00914E16" w:rsidRDefault="00914E16" w:rsidP="005A4C72">
            <w:pPr>
              <w:spacing w:after="0" w:line="240" w:lineRule="auto"/>
              <w:jc w:val="center"/>
              <w:rPr>
                <w:rFonts w:eastAsia="Times New Roman" w:cs="Arial"/>
                <w:color w:val="auto"/>
                <w:lang w:eastAsia="en-CA"/>
              </w:rPr>
            </w:pPr>
            <w:r w:rsidRPr="00914E16">
              <w:rPr>
                <w:color w:val="auto"/>
              </w:rPr>
              <w:t>22%</w:t>
            </w:r>
          </w:p>
        </w:tc>
      </w:tr>
      <w:tr w:rsidR="00914E16" w:rsidRPr="00F00CDF" w14:paraId="669C8CF1"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6D7A55AC" w14:textId="77777777" w:rsidR="00914E16" w:rsidRPr="00F00CDF" w:rsidRDefault="00914E16" w:rsidP="005A4C72">
            <w:pPr>
              <w:spacing w:after="0" w:line="240" w:lineRule="auto"/>
              <w:rPr>
                <w:rFonts w:eastAsia="Times New Roman" w:cs="Arial"/>
                <w:b/>
                <w:bCs/>
                <w:color w:val="auto"/>
                <w:lang w:eastAsia="en-CA"/>
              </w:rPr>
            </w:pPr>
            <w:r w:rsidRPr="00F00CDF">
              <w:rPr>
                <w:rFonts w:eastAsia="Times New Roman" w:cs="Arial"/>
                <w:b/>
                <w:bCs/>
                <w:color w:val="auto"/>
                <w:lang w:eastAsia="en-CA"/>
              </w:rPr>
              <w:t>West</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09358A52" w14:textId="21EE5057"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66%</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66080F61" w14:textId="0E36872E"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22%</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5E42E0CA" w14:textId="7C40457D"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9%</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46B69C72" w14:textId="249E59C5"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20%</w:t>
            </w:r>
          </w:p>
        </w:tc>
      </w:tr>
      <w:tr w:rsidR="00914E16" w:rsidRPr="00F00CDF" w14:paraId="0F8CA418"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1ED7D6FD"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Manitoba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95F6ECB" w14:textId="5205B291" w:rsidR="00914E16" w:rsidRPr="00914E16" w:rsidRDefault="00914E16" w:rsidP="005A4C72">
            <w:pPr>
              <w:spacing w:after="0" w:line="240" w:lineRule="auto"/>
              <w:jc w:val="center"/>
              <w:rPr>
                <w:rFonts w:eastAsia="Times New Roman" w:cs="Arial"/>
                <w:color w:val="auto"/>
                <w:lang w:eastAsia="en-CA"/>
              </w:rPr>
            </w:pPr>
            <w:r w:rsidRPr="00914E16">
              <w:rPr>
                <w:color w:val="auto"/>
              </w:rPr>
              <w:t>67%</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3D2A3524" w14:textId="00F2C67C" w:rsidR="00914E16" w:rsidRPr="00914E16" w:rsidRDefault="00914E16" w:rsidP="005A4C72">
            <w:pPr>
              <w:spacing w:after="0" w:line="240" w:lineRule="auto"/>
              <w:jc w:val="center"/>
              <w:rPr>
                <w:rFonts w:eastAsia="Times New Roman" w:cs="Arial"/>
                <w:color w:val="auto"/>
                <w:lang w:eastAsia="en-CA"/>
              </w:rPr>
            </w:pPr>
            <w:r w:rsidRPr="00914E16">
              <w:rPr>
                <w:color w:val="auto"/>
              </w:rPr>
              <w:t>28%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745864A" w14:textId="4D24F96F" w:rsidR="00914E16" w:rsidRPr="00914E16" w:rsidRDefault="00914E16" w:rsidP="005A4C72">
            <w:pPr>
              <w:spacing w:after="0" w:line="240" w:lineRule="auto"/>
              <w:jc w:val="center"/>
              <w:rPr>
                <w:rFonts w:eastAsia="Times New Roman" w:cs="Arial"/>
                <w:color w:val="auto"/>
                <w:lang w:eastAsia="en-CA"/>
              </w:rPr>
            </w:pPr>
            <w:r w:rsidRPr="00914E16">
              <w:rPr>
                <w:color w:val="auto"/>
              </w:rPr>
              <w:t>11%</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613D810C" w14:textId="78E8771E" w:rsidR="00914E16" w:rsidRPr="00914E16" w:rsidRDefault="00914E16" w:rsidP="005A4C72">
            <w:pPr>
              <w:spacing w:after="0" w:line="240" w:lineRule="auto"/>
              <w:jc w:val="center"/>
              <w:rPr>
                <w:rFonts w:eastAsia="Times New Roman" w:cs="Arial"/>
                <w:color w:val="auto"/>
                <w:lang w:eastAsia="en-CA"/>
              </w:rPr>
            </w:pPr>
            <w:r w:rsidRPr="00914E16">
              <w:rPr>
                <w:color w:val="auto"/>
              </w:rPr>
              <w:t>33%</w:t>
            </w:r>
          </w:p>
        </w:tc>
      </w:tr>
      <w:tr w:rsidR="00914E16" w:rsidRPr="00F00CDF" w14:paraId="3939CC09"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217FF46D"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Saskatchewan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44D0CCEB" w14:textId="6055CCD0" w:rsidR="00914E16" w:rsidRPr="00914E16" w:rsidRDefault="00914E16" w:rsidP="005A4C72">
            <w:pPr>
              <w:spacing w:after="0" w:line="240" w:lineRule="auto"/>
              <w:jc w:val="center"/>
              <w:rPr>
                <w:rFonts w:eastAsia="Times New Roman" w:cs="Arial"/>
                <w:color w:val="auto"/>
                <w:lang w:eastAsia="en-CA"/>
              </w:rPr>
            </w:pPr>
            <w:r w:rsidRPr="00914E16">
              <w:rPr>
                <w:color w:val="auto"/>
              </w:rPr>
              <w:t>58%</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19522C9D" w14:textId="32D6D253" w:rsidR="00914E16" w:rsidRPr="00914E16" w:rsidRDefault="00914E16" w:rsidP="005A4C72">
            <w:pPr>
              <w:spacing w:after="0" w:line="240" w:lineRule="auto"/>
              <w:jc w:val="center"/>
              <w:rPr>
                <w:rFonts w:eastAsia="Times New Roman" w:cs="Arial"/>
                <w:color w:val="auto"/>
                <w:lang w:eastAsia="en-CA"/>
              </w:rPr>
            </w:pPr>
            <w:r w:rsidRPr="00914E16">
              <w:rPr>
                <w:color w:val="auto"/>
              </w:rPr>
              <w:t>25%</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864354" w14:textId="6166DD10" w:rsidR="00914E16" w:rsidRPr="00914E16" w:rsidRDefault="00914E16" w:rsidP="005A4C72">
            <w:pPr>
              <w:spacing w:after="0" w:line="240" w:lineRule="auto"/>
              <w:jc w:val="center"/>
              <w:rPr>
                <w:rFonts w:eastAsia="Times New Roman" w:cs="Arial"/>
                <w:color w:val="auto"/>
                <w:lang w:eastAsia="en-CA"/>
              </w:rPr>
            </w:pPr>
            <w:r w:rsidRPr="00914E16">
              <w:rPr>
                <w:color w:val="auto"/>
              </w:rPr>
              <w:t>7%</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39D19B26" w14:textId="02942DB9" w:rsidR="00914E16" w:rsidRPr="00914E16" w:rsidRDefault="00914E16" w:rsidP="005A4C72">
            <w:pPr>
              <w:spacing w:after="0" w:line="240" w:lineRule="auto"/>
              <w:jc w:val="center"/>
              <w:rPr>
                <w:rFonts w:eastAsia="Times New Roman" w:cs="Arial"/>
                <w:color w:val="auto"/>
                <w:lang w:eastAsia="en-CA"/>
              </w:rPr>
            </w:pPr>
            <w:r w:rsidRPr="00914E16">
              <w:rPr>
                <w:color w:val="auto"/>
              </w:rPr>
              <w:t>20%</w:t>
            </w:r>
          </w:p>
        </w:tc>
      </w:tr>
      <w:tr w:rsidR="00914E16" w:rsidRPr="00F00CDF" w14:paraId="5F7A20DE"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7955424B"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Alberta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DD2CF5" w14:textId="74AB7C0F" w:rsidR="00914E16" w:rsidRPr="00914E16" w:rsidRDefault="00914E16" w:rsidP="005A4C72">
            <w:pPr>
              <w:spacing w:after="0" w:line="240" w:lineRule="auto"/>
              <w:jc w:val="center"/>
              <w:rPr>
                <w:rFonts w:eastAsia="Times New Roman" w:cs="Arial"/>
                <w:color w:val="auto"/>
                <w:lang w:eastAsia="en-CA"/>
              </w:rPr>
            </w:pPr>
            <w:r w:rsidRPr="00914E16">
              <w:rPr>
                <w:color w:val="auto"/>
              </w:rPr>
              <w:t>74%</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E129AA0" w14:textId="6C4DDA92" w:rsidR="00914E16" w:rsidRPr="00914E16" w:rsidRDefault="00914E16" w:rsidP="005A4C72">
            <w:pPr>
              <w:spacing w:after="0" w:line="240" w:lineRule="auto"/>
              <w:jc w:val="center"/>
              <w:rPr>
                <w:rFonts w:eastAsia="Times New Roman" w:cs="Arial"/>
                <w:color w:val="auto"/>
                <w:lang w:eastAsia="en-CA"/>
              </w:rPr>
            </w:pPr>
            <w:r w:rsidRPr="00914E16">
              <w:rPr>
                <w:color w:val="auto"/>
              </w:rPr>
              <w:t>16%</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AC2F459" w14:textId="4A9F2146" w:rsidR="00914E16" w:rsidRPr="00914E16" w:rsidRDefault="00914E16" w:rsidP="005A4C72">
            <w:pPr>
              <w:spacing w:after="0" w:line="240" w:lineRule="auto"/>
              <w:jc w:val="center"/>
              <w:rPr>
                <w:rFonts w:eastAsia="Times New Roman" w:cs="Arial"/>
                <w:color w:val="auto"/>
                <w:lang w:eastAsia="en-CA"/>
              </w:rPr>
            </w:pPr>
            <w:r w:rsidRPr="00914E16">
              <w:rPr>
                <w:color w:val="auto"/>
              </w:rPr>
              <w:t>12%</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1424B681" w14:textId="1B50DDAA" w:rsidR="00914E16" w:rsidRPr="00914E16" w:rsidRDefault="00914E16" w:rsidP="005A4C72">
            <w:pPr>
              <w:spacing w:after="0" w:line="240" w:lineRule="auto"/>
              <w:jc w:val="center"/>
              <w:rPr>
                <w:rFonts w:eastAsia="Times New Roman" w:cs="Arial"/>
                <w:color w:val="auto"/>
                <w:lang w:eastAsia="en-CA"/>
              </w:rPr>
            </w:pPr>
            <w:r w:rsidRPr="00914E16">
              <w:rPr>
                <w:color w:val="auto"/>
              </w:rPr>
              <w:t>16%</w:t>
            </w:r>
          </w:p>
        </w:tc>
      </w:tr>
      <w:tr w:rsidR="00914E16" w:rsidRPr="00F00CDF" w14:paraId="642FAB8A"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6B4BD2B7"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British Columbia</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6DFB02A" w14:textId="2F537EEA" w:rsidR="00914E16" w:rsidRPr="00914E16" w:rsidRDefault="00914E16" w:rsidP="005A4C72">
            <w:pPr>
              <w:spacing w:after="0" w:line="240" w:lineRule="auto"/>
              <w:jc w:val="center"/>
              <w:rPr>
                <w:rFonts w:eastAsia="Times New Roman" w:cs="Arial"/>
                <w:color w:val="auto"/>
                <w:lang w:eastAsia="en-CA"/>
              </w:rPr>
            </w:pPr>
            <w:r w:rsidRPr="00914E16">
              <w:rPr>
                <w:color w:val="auto"/>
              </w:rPr>
              <w:t>100%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E76147F" w14:textId="62F733C4" w:rsidR="00914E16" w:rsidRPr="00914E16" w:rsidRDefault="00914E16" w:rsidP="005A4C72">
            <w:pPr>
              <w:spacing w:after="0" w:line="240" w:lineRule="auto"/>
              <w:jc w:val="center"/>
              <w:rPr>
                <w:rFonts w:eastAsia="Times New Roman" w:cs="Arial"/>
                <w:color w:val="auto"/>
                <w:lang w:eastAsia="en-CA"/>
              </w:rPr>
            </w:pPr>
            <w:r w:rsidRPr="00914E16">
              <w:rPr>
                <w:color w:val="auto"/>
              </w:rPr>
              <w:t>100%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2FD32C9" w14:textId="02F790E0"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76924360" w14:textId="616590A5" w:rsidR="00914E16" w:rsidRPr="00914E16" w:rsidRDefault="00914E16" w:rsidP="005A4C72">
            <w:pPr>
              <w:spacing w:after="0" w:line="240" w:lineRule="auto"/>
              <w:jc w:val="center"/>
              <w:rPr>
                <w:rFonts w:eastAsia="Times New Roman" w:cs="Arial"/>
                <w:color w:val="auto"/>
                <w:lang w:eastAsia="en-CA"/>
              </w:rPr>
            </w:pPr>
            <w:r w:rsidRPr="00914E16">
              <w:rPr>
                <w:color w:val="auto"/>
              </w:rPr>
              <w:t>100%</w:t>
            </w:r>
          </w:p>
        </w:tc>
      </w:tr>
      <w:tr w:rsidR="00914E16" w:rsidRPr="00F00CDF" w14:paraId="5ABD1924"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13D4BC1B" w14:textId="77777777" w:rsidR="00914E16" w:rsidRPr="00F00CDF" w:rsidRDefault="00914E16" w:rsidP="005A4C72">
            <w:pPr>
              <w:spacing w:after="0" w:line="240" w:lineRule="auto"/>
              <w:rPr>
                <w:rFonts w:eastAsia="Times New Roman" w:cs="Arial"/>
                <w:b/>
                <w:bCs/>
                <w:color w:val="auto"/>
                <w:lang w:eastAsia="en-CA"/>
              </w:rPr>
            </w:pPr>
            <w:r w:rsidRPr="00F00CDF">
              <w:rPr>
                <w:rFonts w:eastAsia="Times New Roman" w:cs="Arial"/>
                <w:b/>
                <w:bCs/>
                <w:color w:val="auto"/>
                <w:lang w:eastAsia="en-CA"/>
              </w:rPr>
              <w:t>Territories</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63410BA8" w14:textId="73B09349"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0%</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5169208B" w14:textId="5E2F76C4"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0%</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49125FA5" w14:textId="460329BF"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0%</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60EC0D0A" w14:textId="036CE4CF"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0%</w:t>
            </w:r>
          </w:p>
        </w:tc>
      </w:tr>
      <w:tr w:rsidR="00914E16" w:rsidRPr="00F00CDF" w14:paraId="765FF3E1"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237A521F"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Yukon</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26AD3326" w14:textId="29E37DBA"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D900202" w14:textId="1DCC4136"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8A9F252" w14:textId="3AE23273"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2AC22DB3" w14:textId="71916626"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r>
      <w:tr w:rsidR="00914E16" w:rsidRPr="00F00CDF" w14:paraId="60436BC3"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5A1C065B"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NWT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02CC893" w14:textId="547E8143"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51175803" w14:textId="574DAB08"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0798562B" w14:textId="7FFDB0C2"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7A2E60C5" w14:textId="512F1F79" w:rsidR="00914E16" w:rsidRPr="00914E16" w:rsidRDefault="00914E16" w:rsidP="005A4C72">
            <w:pPr>
              <w:spacing w:after="0" w:line="240" w:lineRule="auto"/>
              <w:jc w:val="center"/>
              <w:rPr>
                <w:rFonts w:eastAsia="Times New Roman" w:cs="Arial"/>
                <w:color w:val="auto"/>
                <w:lang w:eastAsia="en-CA"/>
              </w:rPr>
            </w:pPr>
            <w:r w:rsidRPr="00914E16">
              <w:rPr>
                <w:color w:val="auto"/>
              </w:rPr>
              <w:t>0%</w:t>
            </w:r>
          </w:p>
        </w:tc>
      </w:tr>
      <w:tr w:rsidR="00914E16" w:rsidRPr="00F00CDF" w14:paraId="6F5357D2"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auto" w:fill="auto"/>
            <w:noWrap/>
            <w:vAlign w:val="center"/>
            <w:hideMark/>
          </w:tcPr>
          <w:p w14:paraId="1589FDF8" w14:textId="77777777" w:rsidR="00914E16" w:rsidRPr="00F00CDF" w:rsidRDefault="00914E16" w:rsidP="005A4C72">
            <w:pPr>
              <w:spacing w:after="0" w:line="240" w:lineRule="auto"/>
              <w:rPr>
                <w:rFonts w:eastAsia="Times New Roman" w:cs="Arial"/>
                <w:color w:val="auto"/>
                <w:lang w:eastAsia="en-CA"/>
              </w:rPr>
            </w:pPr>
            <w:r w:rsidRPr="00F00CDF">
              <w:rPr>
                <w:rFonts w:eastAsia="Times New Roman" w:cs="Arial"/>
                <w:color w:val="auto"/>
                <w:lang w:eastAsia="en-CA"/>
              </w:rPr>
              <w:t>Nunavut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69E0DCAC" w14:textId="3B036214" w:rsidR="00914E16" w:rsidRPr="00914E16" w:rsidRDefault="00914E16" w:rsidP="005A4C72">
            <w:pPr>
              <w:spacing w:after="0" w:line="240" w:lineRule="auto"/>
              <w:jc w:val="center"/>
              <w:rPr>
                <w:rFonts w:eastAsia="Times New Roman" w:cs="Arial"/>
                <w:color w:val="auto"/>
                <w:lang w:eastAsia="en-CA"/>
              </w:rPr>
            </w:pPr>
            <w:r w:rsidRPr="00914E16">
              <w:rPr>
                <w:color w:val="auto"/>
              </w:rPr>
              <w: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27E9A8F" w14:textId="3D1903D6" w:rsidR="00914E16" w:rsidRPr="00914E16" w:rsidRDefault="00914E16" w:rsidP="005A4C72">
            <w:pPr>
              <w:spacing w:after="0" w:line="240" w:lineRule="auto"/>
              <w:jc w:val="center"/>
              <w:rPr>
                <w:rFonts w:eastAsia="Times New Roman" w:cs="Arial"/>
                <w:color w:val="auto"/>
                <w:lang w:eastAsia="en-CA"/>
              </w:rPr>
            </w:pPr>
            <w:r w:rsidRPr="00914E16">
              <w:rPr>
                <w:color w:val="auto"/>
              </w:rPr>
              <w:t>-</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14:paraId="7DFC4540" w14:textId="4F092424" w:rsidR="00914E16" w:rsidRPr="00914E16" w:rsidRDefault="00914E16" w:rsidP="005A4C72">
            <w:pPr>
              <w:spacing w:after="0" w:line="240" w:lineRule="auto"/>
              <w:jc w:val="center"/>
              <w:rPr>
                <w:rFonts w:eastAsia="Times New Roman" w:cs="Arial"/>
                <w:color w:val="auto"/>
                <w:lang w:eastAsia="en-CA"/>
              </w:rPr>
            </w:pPr>
            <w:r w:rsidRPr="00914E16">
              <w:rPr>
                <w:color w:val="auto"/>
              </w:rPr>
              <w:t>-</w:t>
            </w:r>
          </w:p>
        </w:tc>
        <w:tc>
          <w:tcPr>
            <w:tcW w:w="1340" w:type="dxa"/>
            <w:tcBorders>
              <w:top w:val="single" w:sz="4" w:space="0" w:color="auto"/>
              <w:left w:val="nil"/>
              <w:bottom w:val="single" w:sz="4" w:space="0" w:color="auto"/>
              <w:right w:val="single" w:sz="12" w:space="0" w:color="002060"/>
            </w:tcBorders>
            <w:shd w:val="clear" w:color="auto" w:fill="auto"/>
            <w:noWrap/>
            <w:vAlign w:val="center"/>
            <w:hideMark/>
          </w:tcPr>
          <w:p w14:paraId="51F99844" w14:textId="50C5A788" w:rsidR="00914E16" w:rsidRPr="00914E16" w:rsidRDefault="00914E16" w:rsidP="005A4C72">
            <w:pPr>
              <w:spacing w:after="0" w:line="240" w:lineRule="auto"/>
              <w:jc w:val="center"/>
              <w:rPr>
                <w:rFonts w:eastAsia="Times New Roman" w:cs="Arial"/>
                <w:color w:val="auto"/>
                <w:lang w:eastAsia="en-CA"/>
              </w:rPr>
            </w:pPr>
            <w:r w:rsidRPr="00914E16">
              <w:rPr>
                <w:color w:val="auto"/>
              </w:rPr>
              <w:t>-</w:t>
            </w:r>
          </w:p>
        </w:tc>
      </w:tr>
      <w:tr w:rsidR="00914E16" w:rsidRPr="00F00CDF" w14:paraId="22CFA2A1" w14:textId="77777777" w:rsidTr="005A4C72">
        <w:trPr>
          <w:trHeight w:val="300"/>
          <w:jc w:val="center"/>
        </w:trPr>
        <w:tc>
          <w:tcPr>
            <w:tcW w:w="2180" w:type="dxa"/>
            <w:tcBorders>
              <w:top w:val="single" w:sz="4" w:space="0" w:color="auto"/>
              <w:left w:val="single" w:sz="12" w:space="0" w:color="002060"/>
              <w:bottom w:val="single" w:sz="4" w:space="0" w:color="auto"/>
              <w:right w:val="single" w:sz="4" w:space="0" w:color="auto"/>
            </w:tcBorders>
            <w:shd w:val="clear" w:color="000000" w:fill="C5D9F1"/>
            <w:noWrap/>
            <w:vAlign w:val="center"/>
            <w:hideMark/>
          </w:tcPr>
          <w:p w14:paraId="6B5CFB70" w14:textId="77777777" w:rsidR="00914E16" w:rsidRPr="00F00CDF" w:rsidRDefault="00914E16" w:rsidP="005A4C72">
            <w:pPr>
              <w:spacing w:after="0" w:line="240" w:lineRule="auto"/>
              <w:rPr>
                <w:rFonts w:eastAsia="Times New Roman" w:cs="Arial"/>
                <w:b/>
                <w:bCs/>
                <w:color w:val="auto"/>
                <w:sz w:val="20"/>
                <w:szCs w:val="20"/>
                <w:lang w:eastAsia="en-CA"/>
              </w:rPr>
            </w:pPr>
            <w:r w:rsidRPr="00F00CDF">
              <w:rPr>
                <w:rFonts w:eastAsia="Times New Roman" w:cs="Arial"/>
                <w:b/>
                <w:bCs/>
                <w:color w:val="auto"/>
                <w:sz w:val="20"/>
                <w:szCs w:val="20"/>
                <w:lang w:eastAsia="en-CA"/>
              </w:rPr>
              <w:t>Independent LAC</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6926E41B" w14:textId="57DB543C"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40%</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1409D9B8" w14:textId="46E08F3D"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20%</w:t>
            </w:r>
          </w:p>
        </w:tc>
        <w:tc>
          <w:tcPr>
            <w:tcW w:w="1340" w:type="dxa"/>
            <w:tcBorders>
              <w:top w:val="single" w:sz="4" w:space="0" w:color="auto"/>
              <w:left w:val="nil"/>
              <w:bottom w:val="single" w:sz="4" w:space="0" w:color="auto"/>
              <w:right w:val="single" w:sz="4" w:space="0" w:color="auto"/>
            </w:tcBorders>
            <w:shd w:val="clear" w:color="000000" w:fill="C5D9F1"/>
            <w:noWrap/>
            <w:vAlign w:val="center"/>
            <w:hideMark/>
          </w:tcPr>
          <w:p w14:paraId="58F22FA0" w14:textId="53EC9DD7"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40%</w:t>
            </w:r>
          </w:p>
        </w:tc>
        <w:tc>
          <w:tcPr>
            <w:tcW w:w="1340" w:type="dxa"/>
            <w:tcBorders>
              <w:top w:val="single" w:sz="4" w:space="0" w:color="auto"/>
              <w:left w:val="nil"/>
              <w:bottom w:val="single" w:sz="4" w:space="0" w:color="auto"/>
              <w:right w:val="single" w:sz="12" w:space="0" w:color="002060"/>
            </w:tcBorders>
            <w:shd w:val="clear" w:color="000000" w:fill="C5D9F1"/>
            <w:noWrap/>
            <w:vAlign w:val="center"/>
            <w:hideMark/>
          </w:tcPr>
          <w:p w14:paraId="5E19E769" w14:textId="62116FBB" w:rsidR="00914E16" w:rsidRPr="00914E16" w:rsidRDefault="00914E16" w:rsidP="005A4C72">
            <w:pPr>
              <w:spacing w:after="0" w:line="240" w:lineRule="auto"/>
              <w:jc w:val="center"/>
              <w:rPr>
                <w:rFonts w:eastAsia="Times New Roman" w:cs="Arial"/>
                <w:b/>
                <w:bCs/>
                <w:color w:val="auto"/>
                <w:lang w:eastAsia="en-CA"/>
              </w:rPr>
            </w:pPr>
            <w:r w:rsidRPr="00914E16">
              <w:rPr>
                <w:b/>
                <w:bCs/>
                <w:color w:val="auto"/>
              </w:rPr>
              <w:t>40%</w:t>
            </w:r>
          </w:p>
        </w:tc>
      </w:tr>
      <w:tr w:rsidR="00914E16" w:rsidRPr="00F00CDF" w14:paraId="4B7AD019" w14:textId="77777777" w:rsidTr="005A4C72">
        <w:trPr>
          <w:trHeight w:val="300"/>
          <w:jc w:val="center"/>
        </w:trPr>
        <w:tc>
          <w:tcPr>
            <w:tcW w:w="2180" w:type="dxa"/>
            <w:tcBorders>
              <w:top w:val="single" w:sz="4" w:space="0" w:color="auto"/>
              <w:left w:val="single" w:sz="12" w:space="0" w:color="002060"/>
              <w:bottom w:val="single" w:sz="12" w:space="0" w:color="002060"/>
              <w:right w:val="single" w:sz="4" w:space="0" w:color="auto"/>
            </w:tcBorders>
            <w:shd w:val="clear" w:color="000000" w:fill="1F497D"/>
            <w:noWrap/>
            <w:vAlign w:val="center"/>
            <w:hideMark/>
          </w:tcPr>
          <w:p w14:paraId="129EBB28" w14:textId="77777777" w:rsidR="00914E16" w:rsidRPr="00F00CDF" w:rsidRDefault="00914E16" w:rsidP="005A4C72">
            <w:pPr>
              <w:spacing w:after="0" w:line="240" w:lineRule="auto"/>
              <w:rPr>
                <w:rFonts w:eastAsia="Times New Roman" w:cs="Arial"/>
                <w:b/>
                <w:bCs/>
                <w:color w:val="FFFFFF"/>
                <w:lang w:eastAsia="en-CA"/>
              </w:rPr>
            </w:pPr>
            <w:r w:rsidRPr="00F00CDF">
              <w:rPr>
                <w:rFonts w:eastAsia="Times New Roman" w:cs="Arial"/>
                <w:b/>
                <w:bCs/>
                <w:color w:val="FFFFFF"/>
                <w:lang w:eastAsia="en-CA"/>
              </w:rPr>
              <w:t>Overall</w:t>
            </w:r>
          </w:p>
        </w:tc>
        <w:tc>
          <w:tcPr>
            <w:tcW w:w="1340" w:type="dxa"/>
            <w:tcBorders>
              <w:top w:val="single" w:sz="4" w:space="0" w:color="auto"/>
              <w:left w:val="nil"/>
              <w:bottom w:val="single" w:sz="12" w:space="0" w:color="002060"/>
              <w:right w:val="single" w:sz="4" w:space="0" w:color="auto"/>
            </w:tcBorders>
            <w:shd w:val="clear" w:color="000000" w:fill="1F497D"/>
            <w:noWrap/>
            <w:vAlign w:val="center"/>
            <w:hideMark/>
          </w:tcPr>
          <w:p w14:paraId="6E7E97A3" w14:textId="3E19158E" w:rsidR="00914E16" w:rsidRPr="00F00CDF" w:rsidRDefault="00914E16" w:rsidP="005A4C72">
            <w:pPr>
              <w:spacing w:after="0" w:line="240" w:lineRule="auto"/>
              <w:jc w:val="center"/>
              <w:rPr>
                <w:rFonts w:eastAsia="Times New Roman" w:cs="Arial"/>
                <w:b/>
                <w:bCs/>
                <w:color w:val="FFFFFF"/>
                <w:lang w:eastAsia="en-CA"/>
              </w:rPr>
            </w:pPr>
            <w:r>
              <w:rPr>
                <w:b/>
                <w:bCs/>
                <w:color w:val="FFFFFF"/>
              </w:rPr>
              <w:t>68%</w:t>
            </w:r>
          </w:p>
        </w:tc>
        <w:tc>
          <w:tcPr>
            <w:tcW w:w="1340" w:type="dxa"/>
            <w:tcBorders>
              <w:top w:val="single" w:sz="4" w:space="0" w:color="auto"/>
              <w:left w:val="nil"/>
              <w:bottom w:val="single" w:sz="12" w:space="0" w:color="002060"/>
              <w:right w:val="single" w:sz="4" w:space="0" w:color="auto"/>
            </w:tcBorders>
            <w:shd w:val="clear" w:color="000000" w:fill="1F497D"/>
            <w:noWrap/>
            <w:vAlign w:val="center"/>
            <w:hideMark/>
          </w:tcPr>
          <w:p w14:paraId="098C4B91" w14:textId="754027EF" w:rsidR="00914E16" w:rsidRPr="00F00CDF" w:rsidRDefault="00914E16" w:rsidP="005A4C72">
            <w:pPr>
              <w:spacing w:after="0" w:line="240" w:lineRule="auto"/>
              <w:jc w:val="center"/>
              <w:rPr>
                <w:rFonts w:eastAsia="Times New Roman" w:cs="Arial"/>
                <w:b/>
                <w:bCs/>
                <w:color w:val="FFFFFF"/>
                <w:lang w:eastAsia="en-CA"/>
              </w:rPr>
            </w:pPr>
            <w:r>
              <w:rPr>
                <w:b/>
                <w:bCs/>
                <w:color w:val="FFFFFF"/>
              </w:rPr>
              <w:t>31%</w:t>
            </w:r>
          </w:p>
        </w:tc>
        <w:tc>
          <w:tcPr>
            <w:tcW w:w="1340" w:type="dxa"/>
            <w:tcBorders>
              <w:top w:val="single" w:sz="4" w:space="0" w:color="auto"/>
              <w:left w:val="nil"/>
              <w:bottom w:val="single" w:sz="12" w:space="0" w:color="002060"/>
              <w:right w:val="single" w:sz="4" w:space="0" w:color="auto"/>
            </w:tcBorders>
            <w:shd w:val="clear" w:color="000000" w:fill="1F497D"/>
            <w:noWrap/>
            <w:vAlign w:val="center"/>
            <w:hideMark/>
          </w:tcPr>
          <w:p w14:paraId="663BBD2F" w14:textId="40978341" w:rsidR="00914E16" w:rsidRPr="00F00CDF" w:rsidRDefault="00914E16" w:rsidP="005A4C72">
            <w:pPr>
              <w:spacing w:after="0" w:line="240" w:lineRule="auto"/>
              <w:jc w:val="center"/>
              <w:rPr>
                <w:rFonts w:eastAsia="Times New Roman" w:cs="Arial"/>
                <w:b/>
                <w:bCs/>
                <w:color w:val="FFFFFF"/>
                <w:lang w:eastAsia="en-CA"/>
              </w:rPr>
            </w:pPr>
            <w:r>
              <w:rPr>
                <w:b/>
                <w:bCs/>
                <w:color w:val="FFFFFF"/>
              </w:rPr>
              <w:t>20%</w:t>
            </w:r>
          </w:p>
        </w:tc>
        <w:tc>
          <w:tcPr>
            <w:tcW w:w="1340" w:type="dxa"/>
            <w:tcBorders>
              <w:top w:val="single" w:sz="4" w:space="0" w:color="auto"/>
              <w:left w:val="nil"/>
              <w:bottom w:val="single" w:sz="12" w:space="0" w:color="002060"/>
              <w:right w:val="single" w:sz="12" w:space="0" w:color="002060"/>
            </w:tcBorders>
            <w:shd w:val="clear" w:color="000000" w:fill="1F497D"/>
            <w:noWrap/>
            <w:vAlign w:val="center"/>
            <w:hideMark/>
          </w:tcPr>
          <w:p w14:paraId="1CD5A72B" w14:textId="1936AEAC" w:rsidR="00914E16" w:rsidRPr="00F00CDF" w:rsidRDefault="00914E16" w:rsidP="005A4C72">
            <w:pPr>
              <w:spacing w:after="0" w:line="240" w:lineRule="auto"/>
              <w:jc w:val="center"/>
              <w:rPr>
                <w:rFonts w:eastAsia="Times New Roman" w:cs="Arial"/>
                <w:b/>
                <w:bCs/>
                <w:color w:val="FFFFFF"/>
                <w:lang w:eastAsia="en-CA"/>
              </w:rPr>
            </w:pPr>
            <w:r>
              <w:rPr>
                <w:b/>
                <w:bCs/>
                <w:color w:val="FFFFFF"/>
              </w:rPr>
              <w:t>21%</w:t>
            </w:r>
          </w:p>
        </w:tc>
      </w:tr>
    </w:tbl>
    <w:p w14:paraId="68E74158" w14:textId="256149C8"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w:t>
      </w:r>
      <w:r w:rsidR="007770D3" w:rsidRPr="00693875">
        <w:rPr>
          <w:i/>
          <w:iCs/>
          <w:color w:val="auto"/>
          <w:sz w:val="14"/>
        </w:rPr>
        <w:t>4</w:t>
      </w:r>
      <w:r w:rsidR="0088605E" w:rsidRPr="00693875">
        <w:rPr>
          <w:i/>
          <w:iCs/>
          <w:color w:val="auto"/>
          <w:sz w:val="14"/>
        </w:rPr>
        <w:t xml:space="preserve">. </w:t>
      </w:r>
      <w:r w:rsidRPr="00693875">
        <w:rPr>
          <w:i/>
          <w:iCs/>
          <w:color w:val="auto"/>
          <w:sz w:val="14"/>
        </w:rPr>
        <w:t>Did any library staff promote the program at schools, day camps, child-care centres, or other locations (community/public housing projects/faith-based programs, etc.)? / How many of the libraries in your system made visits to promote the program at schools, day camps, child-care centres, or other locations (community/public housing proje</w:t>
      </w:r>
      <w:r w:rsidR="00855F88" w:rsidRPr="00693875">
        <w:rPr>
          <w:i/>
          <w:iCs/>
          <w:color w:val="auto"/>
          <w:sz w:val="14"/>
        </w:rPr>
        <w:t>cts/faith-based programs, etc.)?</w:t>
      </w:r>
    </w:p>
    <w:p w14:paraId="0AC2CC47" w14:textId="77777777" w:rsidR="008C1C46" w:rsidRDefault="008C1C46" w:rsidP="005A4C72">
      <w:pPr>
        <w:rPr>
          <w:i/>
          <w:iCs/>
          <w:color w:val="FF0000"/>
          <w:sz w:val="14"/>
        </w:rPr>
      </w:pPr>
    </w:p>
    <w:p w14:paraId="6E236435" w14:textId="77777777" w:rsidR="008C1C46" w:rsidRDefault="008C1C46" w:rsidP="005A4C72">
      <w:pPr>
        <w:rPr>
          <w:color w:val="FF0000"/>
        </w:rPr>
      </w:pPr>
    </w:p>
    <w:p w14:paraId="5EC829BB" w14:textId="77777777" w:rsidR="008C1C46" w:rsidRDefault="008C1C46" w:rsidP="005A4C72">
      <w:pPr>
        <w:rPr>
          <w:color w:val="FF0000"/>
        </w:rPr>
      </w:pPr>
    </w:p>
    <w:p w14:paraId="3FF5DB1A" w14:textId="77777777" w:rsidR="008C1C46" w:rsidRDefault="008C1C46" w:rsidP="005A4C72">
      <w:pPr>
        <w:rPr>
          <w:color w:val="FF0000"/>
        </w:rPr>
      </w:pPr>
    </w:p>
    <w:p w14:paraId="7D20524E" w14:textId="37328420" w:rsidR="008C1C46" w:rsidRPr="00BC0F21" w:rsidRDefault="008C1C46" w:rsidP="005A4C72">
      <w:pPr>
        <w:jc w:val="both"/>
        <w:rPr>
          <w:color w:val="auto"/>
        </w:rPr>
      </w:pPr>
      <w:r w:rsidRPr="00BC0F21">
        <w:rPr>
          <w:color w:val="auto"/>
        </w:rPr>
        <w:lastRenderedPageBreak/>
        <w:t>This table summarizes the percentage of library systems whose staff made promotional visits in 201</w:t>
      </w:r>
      <w:r w:rsidR="006A4180">
        <w:rPr>
          <w:color w:val="auto"/>
        </w:rPr>
        <w:t>7</w:t>
      </w:r>
      <w:r w:rsidRPr="00BC0F21">
        <w:rPr>
          <w:color w:val="auto"/>
        </w:rPr>
        <w:t xml:space="preserve"> and also includes the total number of visits and the total children reached by those visits</w:t>
      </w:r>
      <w:bookmarkStart w:id="175" w:name="_Toc214958049"/>
      <w:r w:rsidRPr="00BC0F21">
        <w:rPr>
          <w:color w:val="auto"/>
        </w:rPr>
        <w:t xml:space="preserve">. More promotional visits were made to schools than to all other locations combined. They were also responsible for the vast majority of the children reached by promotional visits with an average of </w:t>
      </w:r>
      <w:r w:rsidRPr="00265136">
        <w:rPr>
          <w:color w:val="auto"/>
        </w:rPr>
        <w:t xml:space="preserve">around </w:t>
      </w:r>
      <w:r w:rsidR="006A4180" w:rsidRPr="00265136">
        <w:rPr>
          <w:color w:val="auto"/>
        </w:rPr>
        <w:t>52</w:t>
      </w:r>
      <w:r w:rsidRPr="00265136">
        <w:rPr>
          <w:color w:val="auto"/>
        </w:rPr>
        <w:t xml:space="preserve"> children reached per visit.</w:t>
      </w:r>
    </w:p>
    <w:p w14:paraId="5C026A6D" w14:textId="1DF3E338" w:rsidR="008C1C46" w:rsidRDefault="008C1C46" w:rsidP="005A4C72">
      <w:pPr>
        <w:pStyle w:val="Figure1"/>
      </w:pPr>
      <w:r w:rsidRPr="00E437F5">
        <w:t>Figure 1</w:t>
      </w:r>
      <w:r w:rsidR="007770D3">
        <w:t>5</w:t>
      </w:r>
      <w:r w:rsidRPr="00E437F5">
        <w:t xml:space="preserve">. </w:t>
      </w:r>
      <w:r>
        <w:t xml:space="preserve"> Promotional Visits by Staff by </w:t>
      </w:r>
      <w:bookmarkEnd w:id="175"/>
      <w:r>
        <w:t>Location</w:t>
      </w:r>
    </w:p>
    <w:p w14:paraId="63B97CB1" w14:textId="70C60713" w:rsidR="009D4BBA" w:rsidRDefault="009D4BBA" w:rsidP="005A4C72">
      <w:pPr>
        <w:pStyle w:val="Figure1"/>
        <w:rPr>
          <w:noProof/>
          <w:lang w:eastAsia="en-CA"/>
        </w:rPr>
      </w:pPr>
    </w:p>
    <w:p w14:paraId="01D49B87" w14:textId="26D70A38" w:rsidR="00A03A1A" w:rsidRDefault="00A03A1A" w:rsidP="005A4C72">
      <w:pPr>
        <w:pStyle w:val="Figure1"/>
        <w:rPr>
          <w:noProof/>
          <w:lang w:eastAsia="en-CA"/>
        </w:rPr>
      </w:pPr>
      <w:r w:rsidRPr="00A03A1A">
        <w:rPr>
          <w:noProof/>
          <w:lang w:val="fr-CA" w:eastAsia="fr-CA"/>
        </w:rPr>
        <w:drawing>
          <wp:inline distT="0" distB="0" distL="0" distR="0" wp14:anchorId="35AC0928" wp14:editId="290CF52B">
            <wp:extent cx="5715649" cy="30384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6784" cy="3049711"/>
                    </a:xfrm>
                    <a:prstGeom prst="rect">
                      <a:avLst/>
                    </a:prstGeom>
                    <a:noFill/>
                    <a:ln>
                      <a:noFill/>
                    </a:ln>
                  </pic:spPr>
                </pic:pic>
              </a:graphicData>
            </a:graphic>
          </wp:inline>
        </w:drawing>
      </w:r>
    </w:p>
    <w:p w14:paraId="6629065D" w14:textId="77777777" w:rsidR="00A03A1A" w:rsidRDefault="00A03A1A" w:rsidP="005A4C72">
      <w:pPr>
        <w:pStyle w:val="Figure1"/>
        <w:rPr>
          <w:noProof/>
          <w:lang w:eastAsia="en-CA"/>
        </w:rPr>
      </w:pPr>
    </w:p>
    <w:p w14:paraId="449C14B3" w14:textId="37C8CD6E"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w:t>
      </w:r>
      <w:r w:rsidR="007770D3" w:rsidRPr="00693875">
        <w:rPr>
          <w:i/>
          <w:iCs/>
          <w:color w:val="auto"/>
          <w:sz w:val="14"/>
        </w:rPr>
        <w:t>4</w:t>
      </w:r>
      <w:r w:rsidR="0088605E" w:rsidRPr="00693875">
        <w:rPr>
          <w:i/>
          <w:iCs/>
          <w:color w:val="auto"/>
          <w:sz w:val="14"/>
        </w:rPr>
        <w:t xml:space="preserve">. </w:t>
      </w:r>
      <w:r w:rsidRPr="00693875">
        <w:rPr>
          <w:i/>
          <w:iCs/>
          <w:color w:val="auto"/>
          <w:sz w:val="14"/>
        </w:rPr>
        <w:t>Did any library staff promote the program at schools, day camps, child-care centres, or other locations (community/public housing projects/faith-based programs, etc.)? / How many of the libraries in your system made visits to promote the program at schools, day camps, child-care centres, or other locations (community/public housing projects/faith-based programs, etc.)?</w:t>
      </w:r>
    </w:p>
    <w:p w14:paraId="32D2FF07" w14:textId="77777777" w:rsidR="008C1C46" w:rsidRDefault="008C1C46" w:rsidP="005A4C72">
      <w:pPr>
        <w:rPr>
          <w:i/>
          <w:iCs/>
          <w:color w:val="FF0000"/>
          <w:sz w:val="14"/>
        </w:rPr>
      </w:pPr>
    </w:p>
    <w:p w14:paraId="638E8DE0" w14:textId="77777777" w:rsidR="008C1C46" w:rsidRDefault="008C1C46" w:rsidP="005A4C72">
      <w:pPr>
        <w:spacing w:after="0"/>
      </w:pPr>
    </w:p>
    <w:p w14:paraId="6EE5BE83" w14:textId="77777777" w:rsidR="008C1C46" w:rsidRDefault="008C1C46" w:rsidP="005A4C72">
      <w:pPr>
        <w:spacing w:after="0"/>
      </w:pPr>
    </w:p>
    <w:p w14:paraId="7ECA9641" w14:textId="77777777" w:rsidR="008C1C46" w:rsidRDefault="008C1C46" w:rsidP="005A4C72"/>
    <w:p w14:paraId="3CF346C1" w14:textId="77777777" w:rsidR="008C1C46" w:rsidRDefault="008C1C46" w:rsidP="005A4C72"/>
    <w:p w14:paraId="5BEE3FCA" w14:textId="77777777" w:rsidR="008C1C46" w:rsidRDefault="008C1C46" w:rsidP="005A4C72"/>
    <w:p w14:paraId="5E1214E1" w14:textId="77777777" w:rsidR="008C1C46" w:rsidRDefault="008C1C46" w:rsidP="005A4C72"/>
    <w:p w14:paraId="76B7D62C" w14:textId="77777777" w:rsidR="008C1C46" w:rsidRDefault="008C1C46" w:rsidP="005A4C72"/>
    <w:p w14:paraId="05A05F68" w14:textId="77777777" w:rsidR="008C1C46" w:rsidRDefault="008C1C46" w:rsidP="005A4C72"/>
    <w:p w14:paraId="7478D159" w14:textId="77777777" w:rsidR="008C1C46" w:rsidRDefault="008C1C46" w:rsidP="005A4C72"/>
    <w:p w14:paraId="4ECDD66B" w14:textId="565632F3" w:rsidR="008C1C46" w:rsidRPr="00BC0F21" w:rsidRDefault="008C1C46" w:rsidP="005A4C72">
      <w:pPr>
        <w:jc w:val="both"/>
        <w:rPr>
          <w:color w:val="auto"/>
        </w:rPr>
      </w:pPr>
      <w:r w:rsidRPr="00BC0F21">
        <w:rPr>
          <w:color w:val="auto"/>
        </w:rPr>
        <w:lastRenderedPageBreak/>
        <w:t>Before 2014, the specific number of individual libraries that made visits to schools, day camps and child care centres was never known precisely because systems were not asked what proportion of their libraries made visits, only whether any libraries in their system made promotional visits or not. That year the evaluation form included this information so more precise measurements were made for each type of visit. This me</w:t>
      </w:r>
      <w:r w:rsidR="00943D26">
        <w:rPr>
          <w:color w:val="auto"/>
        </w:rPr>
        <w:t>thod was carried forward in 2016 and 2017</w:t>
      </w:r>
      <w:r w:rsidRPr="00BC0F21">
        <w:rPr>
          <w:color w:val="auto"/>
        </w:rPr>
        <w:t xml:space="preserve">. </w:t>
      </w:r>
    </w:p>
    <w:p w14:paraId="49A7A79A" w14:textId="75D33E41" w:rsidR="008C1C46" w:rsidRPr="00BC0F21" w:rsidRDefault="008C1C46" w:rsidP="005A4C72">
      <w:pPr>
        <w:jc w:val="both"/>
        <w:rPr>
          <w:color w:val="auto"/>
        </w:rPr>
      </w:pPr>
      <w:r w:rsidRPr="006B2A87">
        <w:rPr>
          <w:color w:val="auto"/>
        </w:rPr>
        <w:t>In 201</w:t>
      </w:r>
      <w:r w:rsidR="00943D26" w:rsidRPr="006B2A87">
        <w:rPr>
          <w:color w:val="auto"/>
        </w:rPr>
        <w:t>7</w:t>
      </w:r>
      <w:r w:rsidRPr="006B2A87">
        <w:rPr>
          <w:color w:val="auto"/>
        </w:rPr>
        <w:t xml:space="preserve">, </w:t>
      </w:r>
      <w:r w:rsidR="00695BDA" w:rsidRPr="006B2A87">
        <w:rPr>
          <w:color w:val="auto"/>
        </w:rPr>
        <w:t xml:space="preserve">more than </w:t>
      </w:r>
      <w:r w:rsidR="00943D26" w:rsidRPr="006B2A87">
        <w:rPr>
          <w:color w:val="auto"/>
        </w:rPr>
        <w:t>two thirds of</w:t>
      </w:r>
      <w:r w:rsidRPr="006B2A87">
        <w:rPr>
          <w:color w:val="auto"/>
        </w:rPr>
        <w:t xml:space="preserve"> libraries across the country reported visiting a school (</w:t>
      </w:r>
      <w:r w:rsidR="00943D26" w:rsidRPr="006B2A87">
        <w:rPr>
          <w:color w:val="auto"/>
        </w:rPr>
        <w:t>68</w:t>
      </w:r>
      <w:r w:rsidRPr="006B2A87">
        <w:rPr>
          <w:color w:val="auto"/>
        </w:rPr>
        <w:t xml:space="preserve">%), which is </w:t>
      </w:r>
      <w:r w:rsidR="00695BDA" w:rsidRPr="006B2A87">
        <w:rPr>
          <w:color w:val="auto"/>
        </w:rPr>
        <w:t xml:space="preserve">higher than the </w:t>
      </w:r>
      <w:r w:rsidRPr="006B2A87">
        <w:rPr>
          <w:color w:val="auto"/>
        </w:rPr>
        <w:t>proportion in 201</w:t>
      </w:r>
      <w:r w:rsidR="00943D26" w:rsidRPr="006B2A87">
        <w:rPr>
          <w:color w:val="auto"/>
        </w:rPr>
        <w:t>6</w:t>
      </w:r>
      <w:r w:rsidRPr="006B2A87">
        <w:rPr>
          <w:color w:val="auto"/>
        </w:rPr>
        <w:t xml:space="preserve"> (</w:t>
      </w:r>
      <w:r w:rsidR="00943D26" w:rsidRPr="006B2A87">
        <w:rPr>
          <w:color w:val="auto"/>
        </w:rPr>
        <w:t>63</w:t>
      </w:r>
      <w:r w:rsidRPr="006B2A87">
        <w:rPr>
          <w:color w:val="auto"/>
        </w:rPr>
        <w:t xml:space="preserve">%). </w:t>
      </w:r>
      <w:r w:rsidR="00695BDA" w:rsidRPr="006B2A87">
        <w:rPr>
          <w:color w:val="auto"/>
        </w:rPr>
        <w:t xml:space="preserve">The proportion of libraries that made promotional visits to </w:t>
      </w:r>
      <w:r w:rsidRPr="006B2A87">
        <w:rPr>
          <w:color w:val="auto"/>
        </w:rPr>
        <w:t xml:space="preserve">child care centres </w:t>
      </w:r>
      <w:r w:rsidR="00943D26" w:rsidRPr="006B2A87">
        <w:rPr>
          <w:color w:val="auto"/>
        </w:rPr>
        <w:t>increased to 31%</w:t>
      </w:r>
      <w:r w:rsidR="0018154C" w:rsidRPr="006B2A87">
        <w:rPr>
          <w:color w:val="auto"/>
        </w:rPr>
        <w:t xml:space="preserve"> </w:t>
      </w:r>
      <w:r w:rsidR="00943D26" w:rsidRPr="006B2A87">
        <w:rPr>
          <w:color w:val="auto"/>
        </w:rPr>
        <w:t>in 2017 from 20</w:t>
      </w:r>
      <w:r w:rsidR="00695BDA" w:rsidRPr="006B2A87">
        <w:rPr>
          <w:color w:val="auto"/>
        </w:rPr>
        <w:t>% last year</w:t>
      </w:r>
      <w:r w:rsidR="0018154C" w:rsidRPr="006B2A87">
        <w:rPr>
          <w:color w:val="auto"/>
        </w:rPr>
        <w:t xml:space="preserve">, </w:t>
      </w:r>
      <w:r w:rsidR="00695BDA" w:rsidRPr="006B2A87">
        <w:rPr>
          <w:color w:val="auto"/>
        </w:rPr>
        <w:t xml:space="preserve">while the proportion visiting day camps </w:t>
      </w:r>
      <w:r w:rsidR="00943D26" w:rsidRPr="006B2A87">
        <w:rPr>
          <w:color w:val="auto"/>
        </w:rPr>
        <w:t>increased slightly to 20% compared to 16% in 2016.</w:t>
      </w:r>
    </w:p>
    <w:p w14:paraId="07E4EC43" w14:textId="3139A1BA" w:rsidR="00960D20" w:rsidRDefault="008C1C46" w:rsidP="005A4C72">
      <w:pPr>
        <w:pStyle w:val="Figure1"/>
        <w:spacing w:after="120"/>
      </w:pPr>
      <w:r w:rsidRPr="00E437F5">
        <w:t>Figure 1</w:t>
      </w:r>
      <w:r w:rsidR="007770D3">
        <w:t>6</w:t>
      </w:r>
      <w:r w:rsidRPr="00E437F5">
        <w:t xml:space="preserve">. </w:t>
      </w:r>
      <w:r>
        <w:t xml:space="preserve"> Promotional Visits by Staff by Region (Tracking)</w:t>
      </w:r>
    </w:p>
    <w:p w14:paraId="538D25F6" w14:textId="10A4FA7A" w:rsidR="00960D20" w:rsidRDefault="006105A7" w:rsidP="005A4C72">
      <w:pPr>
        <w:pStyle w:val="Figure1"/>
        <w:spacing w:after="120"/>
      </w:pPr>
      <w:r w:rsidRPr="006105A7">
        <w:rPr>
          <w:noProof/>
          <w:lang w:val="fr-CA" w:eastAsia="fr-CA"/>
        </w:rPr>
        <w:drawing>
          <wp:inline distT="0" distB="0" distL="0" distR="0" wp14:anchorId="483F8E51" wp14:editId="71263B73">
            <wp:extent cx="5509895" cy="26946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1222" cy="2700160"/>
                    </a:xfrm>
                    <a:prstGeom prst="rect">
                      <a:avLst/>
                    </a:prstGeom>
                    <a:noFill/>
                    <a:ln>
                      <a:noFill/>
                    </a:ln>
                  </pic:spPr>
                </pic:pic>
              </a:graphicData>
            </a:graphic>
          </wp:inline>
        </w:drawing>
      </w:r>
    </w:p>
    <w:p w14:paraId="0AFE3C2F" w14:textId="77777777" w:rsidR="006105A7" w:rsidRDefault="006105A7" w:rsidP="005A4C72">
      <w:pPr>
        <w:pStyle w:val="Figure1"/>
        <w:spacing w:after="120"/>
        <w:jc w:val="left"/>
      </w:pPr>
    </w:p>
    <w:p w14:paraId="1765233D" w14:textId="0AE28C5F" w:rsidR="008C1C46" w:rsidRPr="00693875" w:rsidRDefault="008C1C46" w:rsidP="005A4C72">
      <w:pPr>
        <w:pBdr>
          <w:top w:val="single" w:sz="4" w:space="1" w:color="auto"/>
        </w:pBdr>
        <w:spacing w:before="120" w:after="40" w:line="200" w:lineRule="atLeast"/>
        <w:rPr>
          <w:i/>
          <w:iCs/>
          <w:color w:val="auto"/>
          <w:sz w:val="14"/>
        </w:rPr>
      </w:pPr>
      <w:r w:rsidRPr="00693875">
        <w:rPr>
          <w:b/>
          <w:bCs/>
          <w:color w:val="auto"/>
          <w:sz w:val="14"/>
        </w:rPr>
        <w:t>Source:</w:t>
      </w:r>
      <w:r w:rsidRPr="00693875">
        <w:rPr>
          <w:color w:val="auto"/>
          <w:sz w:val="14"/>
        </w:rPr>
        <w:t xml:space="preserve"> </w:t>
      </w:r>
      <w:r w:rsidRPr="00693875">
        <w:rPr>
          <w:i/>
          <w:iCs/>
          <w:color w:val="auto"/>
          <w:sz w:val="14"/>
        </w:rPr>
        <w:t>Q</w:t>
      </w:r>
      <w:r w:rsidR="007770D3" w:rsidRPr="00693875">
        <w:rPr>
          <w:i/>
          <w:iCs/>
          <w:color w:val="auto"/>
          <w:sz w:val="14"/>
        </w:rPr>
        <w:t>4</w:t>
      </w:r>
      <w:r w:rsidR="0088605E" w:rsidRPr="00693875">
        <w:rPr>
          <w:i/>
          <w:iCs/>
          <w:color w:val="auto"/>
          <w:sz w:val="14"/>
        </w:rPr>
        <w:t xml:space="preserve">. </w:t>
      </w:r>
      <w:r w:rsidRPr="00693875">
        <w:rPr>
          <w:i/>
          <w:iCs/>
          <w:color w:val="auto"/>
          <w:sz w:val="14"/>
        </w:rPr>
        <w:t>Did any library staff promote the program at schools, day camps, child-care centres, or other locations (community/public housing projects/faith-based programs, etc.)? / How many of the libraries in your system made visits to promote the program at schools, day camps, child-care centres, or other locations (community/public housing projects/faith-based programs, etc.)?</w:t>
      </w:r>
    </w:p>
    <w:p w14:paraId="1E0587E5" w14:textId="77777777" w:rsidR="008C1C46" w:rsidRDefault="008C1C46" w:rsidP="005A4C72">
      <w:pPr>
        <w:rPr>
          <w:i/>
          <w:iCs/>
          <w:color w:val="FF0000"/>
          <w:sz w:val="14"/>
        </w:rPr>
      </w:pPr>
    </w:p>
    <w:p w14:paraId="110D2B2E" w14:textId="77777777" w:rsidR="00B62BC9" w:rsidRDefault="00B62BC9" w:rsidP="005A4C72"/>
    <w:p w14:paraId="76ADCFA3" w14:textId="6FF1245E" w:rsidR="008C1C46" w:rsidRDefault="008C1C46" w:rsidP="005A4C72">
      <w:r>
        <w:br w:type="page"/>
      </w:r>
    </w:p>
    <w:p w14:paraId="77EE9206" w14:textId="77777777" w:rsidR="008C1C46" w:rsidRDefault="008C1C46" w:rsidP="005A4C72">
      <w:pPr>
        <w:pStyle w:val="Heading2"/>
        <w:jc w:val="both"/>
      </w:pPr>
      <w:bookmarkStart w:id="176" w:name="_Toc253039478"/>
      <w:bookmarkStart w:id="177" w:name="_Toc253039985"/>
      <w:bookmarkStart w:id="178" w:name="_Toc439170064"/>
      <w:bookmarkStart w:id="179" w:name="_Toc512438405"/>
      <w:r>
        <w:lastRenderedPageBreak/>
        <w:t>Satisfaction</w:t>
      </w:r>
      <w:bookmarkEnd w:id="176"/>
      <w:bookmarkEnd w:id="177"/>
      <w:r>
        <w:t xml:space="preserve"> and Suggestions</w:t>
      </w:r>
      <w:bookmarkEnd w:id="178"/>
      <w:bookmarkEnd w:id="179"/>
    </w:p>
    <w:p w14:paraId="1664F64E" w14:textId="0E064DD3" w:rsidR="008C1C46" w:rsidRPr="00BC0F21" w:rsidRDefault="008C1C46" w:rsidP="005A4C72">
      <w:pPr>
        <w:jc w:val="both"/>
        <w:rPr>
          <w:color w:val="auto"/>
        </w:rPr>
      </w:pPr>
      <w:r w:rsidRPr="00BC0F21">
        <w:rPr>
          <w:color w:val="auto"/>
        </w:rPr>
        <w:t xml:space="preserve">In 2013 changes to the satisfaction and suggestion section were made in order to streamline the process and lower the burden on library staff who are required to keep track of and enter a number of metrics. These changes involved switching from a five-point scale to a ten-point scale in order to measure satisfaction with more precision. Using a five-point scale tended to give results with very little differentiation as the great majority of libraries responded to each question with either ‘very satisfied’ (5) or ‘satisfied’ (4) and a lot of more nuanced differences might have been </w:t>
      </w:r>
      <w:r w:rsidR="00336771" w:rsidRPr="00BC0F21">
        <w:rPr>
          <w:color w:val="auto"/>
        </w:rPr>
        <w:t xml:space="preserve">missed. </w:t>
      </w:r>
      <w:r w:rsidRPr="00BC0F21">
        <w:rPr>
          <w:color w:val="auto"/>
        </w:rPr>
        <w:t xml:space="preserve">Due to the changes made in 2013, direct comparisons can only be made with research done since that year and only in some instances. </w:t>
      </w:r>
    </w:p>
    <w:p w14:paraId="3A49C735" w14:textId="21B4C99D" w:rsidR="008C1C46" w:rsidRPr="00BC0F21" w:rsidRDefault="00487854" w:rsidP="005A4C72">
      <w:pPr>
        <w:jc w:val="both"/>
        <w:rPr>
          <w:color w:val="auto"/>
        </w:rPr>
      </w:pPr>
      <w:r w:rsidRPr="00BC0F21">
        <w:rPr>
          <w:color w:val="auto"/>
        </w:rPr>
        <w:t xml:space="preserve">The </w:t>
      </w:r>
      <w:r w:rsidR="008C1C46" w:rsidRPr="00BC0F21">
        <w:rPr>
          <w:color w:val="auto"/>
        </w:rPr>
        <w:t>201</w:t>
      </w:r>
      <w:r w:rsidRPr="00BC0F21">
        <w:rPr>
          <w:color w:val="auto"/>
        </w:rPr>
        <w:t xml:space="preserve">6 </w:t>
      </w:r>
      <w:r w:rsidR="008C1C46" w:rsidRPr="00BC0F21">
        <w:rPr>
          <w:color w:val="auto"/>
        </w:rPr>
        <w:t xml:space="preserve">Statistics and Evaluation Form was </w:t>
      </w:r>
      <w:r w:rsidRPr="00BC0F21">
        <w:rPr>
          <w:color w:val="auto"/>
        </w:rPr>
        <w:t xml:space="preserve">further streamlined in order to gather information from librarians about only the most important and actionable elements of the program. </w:t>
      </w:r>
    </w:p>
    <w:p w14:paraId="3B6C10EC" w14:textId="230FBDE9" w:rsidR="008C1C46" w:rsidRPr="00BC0F21" w:rsidRDefault="008C1C46" w:rsidP="005A4C72">
      <w:pPr>
        <w:jc w:val="both"/>
        <w:rPr>
          <w:color w:val="auto"/>
        </w:rPr>
      </w:pPr>
      <w:r w:rsidRPr="00BC0F21">
        <w:rPr>
          <w:color w:val="auto"/>
        </w:rPr>
        <w:t xml:space="preserve">The following section will provide satisfaction scores for every question asked by giving the proportion of libraries who responded with each score from 10 down to 6, along with those who gave a score of 0-5. The </w:t>
      </w:r>
      <w:r w:rsidR="00B56BF5" w:rsidRPr="00BC0F21">
        <w:rPr>
          <w:color w:val="auto"/>
        </w:rPr>
        <w:t xml:space="preserve">results for each </w:t>
      </w:r>
      <w:r w:rsidRPr="00BC0F21">
        <w:rPr>
          <w:color w:val="auto"/>
        </w:rPr>
        <w:t xml:space="preserve">question is directly compared to </w:t>
      </w:r>
      <w:r w:rsidR="00487854" w:rsidRPr="00BC0F21">
        <w:rPr>
          <w:color w:val="auto"/>
        </w:rPr>
        <w:t xml:space="preserve">data from </w:t>
      </w:r>
      <w:r w:rsidRPr="00BC0F21">
        <w:rPr>
          <w:color w:val="auto"/>
        </w:rPr>
        <w:t xml:space="preserve">2013 </w:t>
      </w:r>
      <w:r w:rsidR="00487854" w:rsidRPr="00BC0F21">
        <w:rPr>
          <w:color w:val="auto"/>
        </w:rPr>
        <w:t xml:space="preserve">onward </w:t>
      </w:r>
      <w:r w:rsidRPr="00BC0F21">
        <w:rPr>
          <w:color w:val="auto"/>
        </w:rPr>
        <w:t>where possible</w:t>
      </w:r>
      <w:r w:rsidR="00487854" w:rsidRPr="00BC0F21">
        <w:rPr>
          <w:color w:val="auto"/>
        </w:rPr>
        <w:t xml:space="preserve">. </w:t>
      </w:r>
      <w:r w:rsidRPr="00BC0F21">
        <w:rPr>
          <w:color w:val="auto"/>
        </w:rPr>
        <w:t>Libraries were also asked for suggestions and comments</w:t>
      </w:r>
      <w:r w:rsidR="00B85EA6" w:rsidRPr="00BC0F21">
        <w:rPr>
          <w:color w:val="auto"/>
        </w:rPr>
        <w:t xml:space="preserve"> and their open-ended responses have been coded and are presented </w:t>
      </w:r>
      <w:r w:rsidR="008A0E8C" w:rsidRPr="00BC0F21">
        <w:rPr>
          <w:color w:val="auto"/>
        </w:rPr>
        <w:t xml:space="preserve">below </w:t>
      </w:r>
      <w:r w:rsidR="00B85EA6" w:rsidRPr="00BC0F21">
        <w:rPr>
          <w:color w:val="auto"/>
        </w:rPr>
        <w:t>as graphs</w:t>
      </w:r>
      <w:r w:rsidR="008A0E8C" w:rsidRPr="00BC0F21">
        <w:rPr>
          <w:color w:val="auto"/>
        </w:rPr>
        <w:t>.</w:t>
      </w:r>
    </w:p>
    <w:p w14:paraId="3BD21151" w14:textId="77777777" w:rsidR="008C1C46" w:rsidRDefault="008C1C46" w:rsidP="005A4C72">
      <w:pPr>
        <w:jc w:val="both"/>
        <w:rPr>
          <w:color w:val="auto"/>
        </w:rPr>
      </w:pPr>
      <w:r w:rsidRPr="00BC0F21">
        <w:rPr>
          <w:color w:val="auto"/>
        </w:rPr>
        <w:t>Please note that libraries that did not provide information for any given question are not considered in the percentages reported here so that each graph will sum to 100%.</w:t>
      </w:r>
    </w:p>
    <w:p w14:paraId="26EE73B9" w14:textId="77777777" w:rsidR="005C5842" w:rsidRDefault="005C5842" w:rsidP="005A4C72">
      <w:pPr>
        <w:jc w:val="both"/>
        <w:rPr>
          <w:color w:val="auto"/>
        </w:rPr>
      </w:pPr>
    </w:p>
    <w:p w14:paraId="24DA34BC" w14:textId="77777777" w:rsidR="005C5842" w:rsidRDefault="005C5842" w:rsidP="005A4C72">
      <w:pPr>
        <w:jc w:val="both"/>
        <w:rPr>
          <w:color w:val="auto"/>
        </w:rPr>
      </w:pPr>
    </w:p>
    <w:p w14:paraId="6225D06F" w14:textId="77777777" w:rsidR="005C5842" w:rsidRDefault="005C5842" w:rsidP="005A4C72">
      <w:pPr>
        <w:jc w:val="both"/>
        <w:rPr>
          <w:color w:val="auto"/>
        </w:rPr>
      </w:pPr>
    </w:p>
    <w:p w14:paraId="5FBA1EBE" w14:textId="77777777" w:rsidR="005C5842" w:rsidRDefault="005C5842" w:rsidP="005A4C72">
      <w:pPr>
        <w:jc w:val="both"/>
        <w:rPr>
          <w:color w:val="auto"/>
        </w:rPr>
      </w:pPr>
    </w:p>
    <w:p w14:paraId="023A58DC" w14:textId="77777777" w:rsidR="005C5842" w:rsidRDefault="005C5842" w:rsidP="005A4C72">
      <w:pPr>
        <w:jc w:val="both"/>
        <w:rPr>
          <w:color w:val="auto"/>
        </w:rPr>
      </w:pPr>
    </w:p>
    <w:p w14:paraId="136FB0BD" w14:textId="77777777" w:rsidR="005C5842" w:rsidRDefault="005C5842" w:rsidP="005A4C72">
      <w:pPr>
        <w:jc w:val="both"/>
        <w:rPr>
          <w:color w:val="auto"/>
        </w:rPr>
      </w:pPr>
    </w:p>
    <w:p w14:paraId="3EDBFAB6" w14:textId="77777777" w:rsidR="005C5842" w:rsidRDefault="005C5842" w:rsidP="005A4C72">
      <w:pPr>
        <w:jc w:val="both"/>
        <w:rPr>
          <w:color w:val="auto"/>
        </w:rPr>
      </w:pPr>
    </w:p>
    <w:p w14:paraId="182DDD81" w14:textId="77777777" w:rsidR="005C5842" w:rsidRDefault="005C5842" w:rsidP="005A4C72">
      <w:pPr>
        <w:jc w:val="both"/>
        <w:rPr>
          <w:color w:val="auto"/>
        </w:rPr>
      </w:pPr>
    </w:p>
    <w:p w14:paraId="329758FC" w14:textId="77777777" w:rsidR="005C5842" w:rsidRDefault="005C5842" w:rsidP="005A4C72">
      <w:pPr>
        <w:jc w:val="both"/>
        <w:rPr>
          <w:color w:val="auto"/>
        </w:rPr>
      </w:pPr>
    </w:p>
    <w:p w14:paraId="733D7B15" w14:textId="77777777" w:rsidR="005C5842" w:rsidRDefault="005C5842" w:rsidP="005A4C72">
      <w:pPr>
        <w:jc w:val="both"/>
        <w:rPr>
          <w:color w:val="auto"/>
        </w:rPr>
      </w:pPr>
    </w:p>
    <w:p w14:paraId="18A7D608" w14:textId="77777777" w:rsidR="005C5842" w:rsidRDefault="005C5842" w:rsidP="005A4C72">
      <w:pPr>
        <w:jc w:val="both"/>
        <w:rPr>
          <w:color w:val="auto"/>
        </w:rPr>
      </w:pPr>
    </w:p>
    <w:p w14:paraId="79CABF0E" w14:textId="77777777" w:rsidR="005C5842" w:rsidRDefault="005C5842" w:rsidP="005A4C72">
      <w:pPr>
        <w:jc w:val="both"/>
        <w:rPr>
          <w:color w:val="auto"/>
        </w:rPr>
      </w:pPr>
    </w:p>
    <w:p w14:paraId="7210673B" w14:textId="77777777" w:rsidR="005C5842" w:rsidRPr="00BC0F21" w:rsidRDefault="005C5842" w:rsidP="005A4C72">
      <w:pPr>
        <w:jc w:val="both"/>
        <w:rPr>
          <w:color w:val="auto"/>
        </w:rPr>
      </w:pPr>
    </w:p>
    <w:p w14:paraId="04EF1344" w14:textId="0949B52E" w:rsidR="008C1C46" w:rsidRPr="000E1A3E" w:rsidRDefault="00BA3D7E" w:rsidP="005A4C72">
      <w:pPr>
        <w:pStyle w:val="Heading4"/>
        <w:jc w:val="both"/>
        <w:rPr>
          <w:color w:val="auto"/>
          <w:sz w:val="36"/>
          <w:szCs w:val="26"/>
        </w:rPr>
      </w:pPr>
      <w:r w:rsidRPr="00C64ABD">
        <w:rPr>
          <w:color w:val="auto"/>
          <w:sz w:val="36"/>
          <w:szCs w:val="26"/>
        </w:rPr>
        <w:t>Overall</w:t>
      </w:r>
      <w:r>
        <w:rPr>
          <w:color w:val="auto"/>
          <w:sz w:val="36"/>
          <w:szCs w:val="26"/>
        </w:rPr>
        <w:t xml:space="preserve"> Program</w:t>
      </w:r>
      <w:r w:rsidRPr="00C64ABD">
        <w:rPr>
          <w:color w:val="auto"/>
          <w:sz w:val="36"/>
          <w:szCs w:val="26"/>
        </w:rPr>
        <w:t xml:space="preserve"> Satisfaction</w:t>
      </w:r>
    </w:p>
    <w:p w14:paraId="0CAF04A9" w14:textId="70EAEA23" w:rsidR="002F7B86" w:rsidRDefault="002F7B86" w:rsidP="005A4C72">
      <w:pPr>
        <w:rPr>
          <w:color w:val="auto"/>
        </w:rPr>
      </w:pPr>
      <w:r>
        <w:rPr>
          <w:color w:val="auto"/>
        </w:rPr>
        <w:t>Overall</w:t>
      </w:r>
      <w:r w:rsidR="005C5842">
        <w:rPr>
          <w:color w:val="auto"/>
        </w:rPr>
        <w:t>,</w:t>
      </w:r>
      <w:r>
        <w:rPr>
          <w:color w:val="auto"/>
        </w:rPr>
        <w:t xml:space="preserve"> 7</w:t>
      </w:r>
      <w:r w:rsidR="00445926">
        <w:rPr>
          <w:color w:val="auto"/>
        </w:rPr>
        <w:t>6</w:t>
      </w:r>
      <w:r>
        <w:rPr>
          <w:color w:val="auto"/>
        </w:rPr>
        <w:t>% of libraries were satisfied with the program itself, w</w:t>
      </w:r>
      <w:r w:rsidR="005C5842">
        <w:rPr>
          <w:color w:val="auto"/>
        </w:rPr>
        <w:t>ith a little over</w:t>
      </w:r>
      <w:r w:rsidR="000E1A3E">
        <w:rPr>
          <w:color w:val="auto"/>
        </w:rPr>
        <w:t xml:space="preserve"> one </w:t>
      </w:r>
      <w:r>
        <w:rPr>
          <w:color w:val="auto"/>
        </w:rPr>
        <w:t xml:space="preserve">quarter </w:t>
      </w:r>
      <w:r w:rsidR="005C5842">
        <w:rPr>
          <w:color w:val="auto"/>
        </w:rPr>
        <w:t>rating their satisfaction as ten out of ten</w:t>
      </w:r>
      <w:r>
        <w:rPr>
          <w:color w:val="auto"/>
        </w:rPr>
        <w:t xml:space="preserve">. The Territories (the Yukon and the North West Territories) reported the highest level of satisfaction followed by Quebec. Atlantic Canada reported the lowest overall satisfaction with a top three score of 68%. </w:t>
      </w:r>
    </w:p>
    <w:p w14:paraId="2CA39105" w14:textId="77777777" w:rsidR="005C5842" w:rsidRDefault="005C5842" w:rsidP="005A4C72">
      <w:pPr>
        <w:rPr>
          <w:color w:val="auto"/>
        </w:rPr>
      </w:pPr>
    </w:p>
    <w:p w14:paraId="10022559" w14:textId="2FE7E2C1" w:rsidR="005C5842" w:rsidRPr="00B56BF5" w:rsidRDefault="005C5842" w:rsidP="005A4C72">
      <w:pPr>
        <w:jc w:val="center"/>
        <w:rPr>
          <w:rFonts w:ascii="Arial" w:eastAsia="Times New Roman" w:hAnsi="Arial" w:cs="Arial"/>
          <w:b/>
          <w:bCs/>
          <w:color w:val="auto"/>
          <w:szCs w:val="20"/>
          <w:lang w:val="en-US"/>
        </w:rPr>
      </w:pPr>
      <w:r w:rsidRPr="00B56BF5">
        <w:rPr>
          <w:rFonts w:ascii="Arial" w:eastAsia="Times New Roman" w:hAnsi="Arial" w:cs="Arial"/>
          <w:b/>
          <w:bCs/>
          <w:color w:val="auto"/>
          <w:szCs w:val="20"/>
          <w:lang w:val="en-US"/>
        </w:rPr>
        <w:t xml:space="preserve">Figure </w:t>
      </w:r>
      <w:r w:rsidR="006B2A87">
        <w:rPr>
          <w:rFonts w:ascii="Arial" w:eastAsia="Times New Roman" w:hAnsi="Arial" w:cs="Arial"/>
          <w:b/>
          <w:bCs/>
          <w:color w:val="auto"/>
          <w:szCs w:val="20"/>
          <w:lang w:val="en-US"/>
        </w:rPr>
        <w:t>17</w:t>
      </w:r>
      <w:r w:rsidRPr="00B56BF5">
        <w:rPr>
          <w:rFonts w:ascii="Arial" w:eastAsia="Times New Roman" w:hAnsi="Arial" w:cs="Arial"/>
          <w:b/>
          <w:bCs/>
          <w:color w:val="auto"/>
          <w:szCs w:val="20"/>
          <w:lang w:val="en-US"/>
        </w:rPr>
        <w:t xml:space="preserve">.  </w:t>
      </w:r>
      <w:r>
        <w:rPr>
          <w:rFonts w:ascii="Arial" w:eastAsia="Times New Roman" w:hAnsi="Arial" w:cs="Arial"/>
          <w:b/>
          <w:bCs/>
          <w:color w:val="auto"/>
          <w:szCs w:val="20"/>
          <w:lang w:val="en-US"/>
        </w:rPr>
        <w:t>Overall Program Satisfaction</w:t>
      </w:r>
    </w:p>
    <w:p w14:paraId="432C9B19" w14:textId="6E02C838" w:rsidR="002F7B86" w:rsidRDefault="005C5842" w:rsidP="005A4C72">
      <w:pPr>
        <w:rPr>
          <w:color w:val="auto"/>
        </w:rPr>
      </w:pPr>
      <w:r>
        <w:rPr>
          <w:noProof/>
          <w:lang w:val="fr-CA" w:eastAsia="fr-CA"/>
        </w:rPr>
        <mc:AlternateContent>
          <mc:Choice Requires="wps">
            <w:drawing>
              <wp:anchor distT="0" distB="0" distL="114300" distR="114300" simplePos="0" relativeHeight="251779072" behindDoc="0" locked="0" layoutInCell="1" allowOverlap="1" wp14:anchorId="7BC7ED39" wp14:editId="62C399E5">
                <wp:simplePos x="0" y="0"/>
                <wp:positionH relativeFrom="page">
                  <wp:align>right</wp:align>
                </wp:positionH>
                <wp:positionV relativeFrom="paragraph">
                  <wp:posOffset>335915</wp:posOffset>
                </wp:positionV>
                <wp:extent cx="1047750" cy="10572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104775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23B80" w14:textId="77777777" w:rsidR="00E4784D" w:rsidRPr="005C5842" w:rsidRDefault="00E4784D" w:rsidP="005C5842">
                            <w:pPr>
                              <w:spacing w:after="0"/>
                              <w:jc w:val="center"/>
                              <w:rPr>
                                <w:b/>
                                <w:color w:val="auto"/>
                                <w:sz w:val="20"/>
                                <w:szCs w:val="20"/>
                              </w:rPr>
                            </w:pPr>
                            <w:r w:rsidRPr="005C5842">
                              <w:rPr>
                                <w:b/>
                                <w:color w:val="auto"/>
                                <w:sz w:val="20"/>
                                <w:szCs w:val="20"/>
                              </w:rPr>
                              <w:t>Top 3 Box %</w:t>
                            </w:r>
                          </w:p>
                          <w:p w14:paraId="328D531D" w14:textId="77777777" w:rsidR="00E4784D" w:rsidRPr="005C5842" w:rsidRDefault="00E4784D" w:rsidP="005C5842">
                            <w:pPr>
                              <w:spacing w:after="0"/>
                              <w:jc w:val="center"/>
                              <w:rPr>
                                <w:b/>
                                <w:color w:val="auto"/>
                                <w:sz w:val="20"/>
                                <w:szCs w:val="20"/>
                              </w:rPr>
                            </w:pPr>
                          </w:p>
                          <w:p w14:paraId="6ADAD6BE" w14:textId="21035ACC" w:rsidR="00E4784D" w:rsidRPr="005C5842" w:rsidRDefault="00E4784D" w:rsidP="005C5842">
                            <w:pPr>
                              <w:spacing w:after="0"/>
                              <w:jc w:val="center"/>
                              <w:rPr>
                                <w:b/>
                                <w:color w:val="auto"/>
                                <w:sz w:val="24"/>
                                <w:szCs w:val="24"/>
                              </w:rPr>
                            </w:pPr>
                            <w:r w:rsidRPr="005C5842">
                              <w:rPr>
                                <w:b/>
                                <w:color w:val="auto"/>
                                <w:sz w:val="24"/>
                                <w:szCs w:val="24"/>
                              </w:rPr>
                              <w:t>7</w:t>
                            </w:r>
                            <w:r>
                              <w:rPr>
                                <w:b/>
                                <w:color w:val="auto"/>
                                <w:sz w:val="24"/>
                                <w:szCs w:val="24"/>
                              </w:rPr>
                              <w:t>6</w:t>
                            </w:r>
                            <w:r w:rsidRPr="005C5842">
                              <w:rPr>
                                <w:b/>
                                <w:color w:val="auto"/>
                                <w:sz w:val="24"/>
                                <w:szCs w:val="24"/>
                              </w:rPr>
                              <w:t>%</w:t>
                            </w:r>
                          </w:p>
                          <w:p w14:paraId="686D24A4" w14:textId="77777777" w:rsidR="00E4784D" w:rsidRPr="005C5842" w:rsidRDefault="00E4784D" w:rsidP="005C5842">
                            <w:pPr>
                              <w:spacing w:after="0"/>
                              <w:jc w:val="center"/>
                              <w:rPr>
                                <w:b/>
                                <w:color w:val="auto"/>
                                <w:sz w:val="20"/>
                                <w:szCs w:val="20"/>
                              </w:rPr>
                            </w:pPr>
                          </w:p>
                          <w:p w14:paraId="3E239DE4" w14:textId="77777777" w:rsidR="00E4784D" w:rsidRDefault="00E4784D" w:rsidP="005C5842">
                            <w:pPr>
                              <w:spacing w:after="0"/>
                              <w:jc w:val="center"/>
                              <w:rPr>
                                <w:b/>
                                <w:color w:val="auto"/>
                                <w:sz w:val="20"/>
                                <w:szCs w:val="20"/>
                              </w:rPr>
                            </w:pPr>
                          </w:p>
                          <w:p w14:paraId="776D0665" w14:textId="77777777" w:rsidR="00E4784D" w:rsidRDefault="00E4784D" w:rsidP="005C5842">
                            <w:pPr>
                              <w:spacing w:after="0"/>
                              <w:jc w:val="center"/>
                              <w:rPr>
                                <w:b/>
                                <w:color w:val="auto"/>
                                <w:sz w:val="20"/>
                                <w:szCs w:val="20"/>
                              </w:rPr>
                            </w:pPr>
                          </w:p>
                          <w:p w14:paraId="2C9B5757" w14:textId="77777777" w:rsidR="00E4784D" w:rsidRDefault="00E4784D" w:rsidP="005C5842">
                            <w:pPr>
                              <w:spacing w:after="0"/>
                              <w:jc w:val="center"/>
                              <w:rPr>
                                <w:b/>
                                <w:color w:val="auto"/>
                                <w:sz w:val="20"/>
                                <w:szCs w:val="20"/>
                              </w:rPr>
                            </w:pPr>
                          </w:p>
                          <w:p w14:paraId="5E7267D1" w14:textId="66059424" w:rsidR="00E4784D" w:rsidRPr="00AF4323" w:rsidRDefault="00E4784D" w:rsidP="005C5842">
                            <w:pPr>
                              <w:spacing w:after="0"/>
                              <w:jc w:val="center"/>
                              <w:rPr>
                                <w:b/>
                                <w:color w:val="auto"/>
                                <w:sz w:val="20"/>
                                <w:szCs w:val="20"/>
                              </w:rPr>
                            </w:pPr>
                            <w:r>
                              <w:rPr>
                                <w:b/>
                                <w:color w:val="auto"/>
                                <w:sz w:val="20"/>
                                <w:szCs w:val="20"/>
                              </w:rPr>
                              <w:t>75</w:t>
                            </w:r>
                          </w:p>
                          <w:p w14:paraId="40A7BC72" w14:textId="77777777" w:rsidR="00E4784D" w:rsidRDefault="00E47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7ED39" id="Text Box 6" o:spid="_x0000_s1028" type="#_x0000_t202" style="position:absolute;margin-left:31.3pt;margin-top:26.45pt;width:82.5pt;height:83.25pt;z-index:251779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" fillcolor="white [3201]" stroked="f" strokeweight=".5pt">
                <v:textbox>
                  <w:txbxContent>
                    <w:p w14:paraId="38723B80" w14:textId="77777777" w:rsidR="00E4784D" w:rsidRPr="005C5842" w:rsidRDefault="00E4784D" w:rsidP="005C5842">
                      <w:pPr>
                        <w:spacing w:after="0"/>
                        <w:jc w:val="center"/>
                        <w:rPr>
                          <w:b/>
                          <w:color w:val="auto"/>
                          <w:sz w:val="20"/>
                          <w:szCs w:val="20"/>
                        </w:rPr>
                      </w:pPr>
                      <w:r w:rsidRPr="005C5842">
                        <w:rPr>
                          <w:b/>
                          <w:color w:val="auto"/>
                          <w:sz w:val="20"/>
                          <w:szCs w:val="20"/>
                        </w:rPr>
                        <w:t>Top 3 Box %</w:t>
                      </w:r>
                    </w:p>
                    <w:p w14:paraId="328D531D" w14:textId="77777777" w:rsidR="00E4784D" w:rsidRPr="005C5842" w:rsidRDefault="00E4784D" w:rsidP="005C5842">
                      <w:pPr>
                        <w:spacing w:after="0"/>
                        <w:jc w:val="center"/>
                        <w:rPr>
                          <w:b/>
                          <w:color w:val="auto"/>
                          <w:sz w:val="20"/>
                          <w:szCs w:val="20"/>
                        </w:rPr>
                      </w:pPr>
                    </w:p>
                    <w:p w14:paraId="6ADAD6BE" w14:textId="21035ACC" w:rsidR="00E4784D" w:rsidRPr="005C5842" w:rsidRDefault="00E4784D" w:rsidP="005C5842">
                      <w:pPr>
                        <w:spacing w:after="0"/>
                        <w:jc w:val="center"/>
                        <w:rPr>
                          <w:b/>
                          <w:color w:val="auto"/>
                          <w:sz w:val="24"/>
                          <w:szCs w:val="24"/>
                        </w:rPr>
                      </w:pPr>
                      <w:r w:rsidRPr="005C5842">
                        <w:rPr>
                          <w:b/>
                          <w:color w:val="auto"/>
                          <w:sz w:val="24"/>
                          <w:szCs w:val="24"/>
                        </w:rPr>
                        <w:t>7</w:t>
                      </w:r>
                      <w:r>
                        <w:rPr>
                          <w:b/>
                          <w:color w:val="auto"/>
                          <w:sz w:val="24"/>
                          <w:szCs w:val="24"/>
                        </w:rPr>
                        <w:t>6</w:t>
                      </w:r>
                      <w:r w:rsidRPr="005C5842">
                        <w:rPr>
                          <w:b/>
                          <w:color w:val="auto"/>
                          <w:sz w:val="24"/>
                          <w:szCs w:val="24"/>
                        </w:rPr>
                        <w:t>%</w:t>
                      </w:r>
                    </w:p>
                    <w:p w14:paraId="686D24A4" w14:textId="77777777" w:rsidR="00E4784D" w:rsidRPr="005C5842" w:rsidRDefault="00E4784D" w:rsidP="005C5842">
                      <w:pPr>
                        <w:spacing w:after="0"/>
                        <w:jc w:val="center"/>
                        <w:rPr>
                          <w:b/>
                          <w:color w:val="auto"/>
                          <w:sz w:val="20"/>
                          <w:szCs w:val="20"/>
                        </w:rPr>
                      </w:pPr>
                    </w:p>
                    <w:p w14:paraId="3E239DE4" w14:textId="77777777" w:rsidR="00E4784D" w:rsidRDefault="00E4784D" w:rsidP="005C5842">
                      <w:pPr>
                        <w:spacing w:after="0"/>
                        <w:jc w:val="center"/>
                        <w:rPr>
                          <w:b/>
                          <w:color w:val="auto"/>
                          <w:sz w:val="20"/>
                          <w:szCs w:val="20"/>
                        </w:rPr>
                      </w:pPr>
                    </w:p>
                    <w:p w14:paraId="776D0665" w14:textId="77777777" w:rsidR="00E4784D" w:rsidRDefault="00E4784D" w:rsidP="005C5842">
                      <w:pPr>
                        <w:spacing w:after="0"/>
                        <w:jc w:val="center"/>
                        <w:rPr>
                          <w:b/>
                          <w:color w:val="auto"/>
                          <w:sz w:val="20"/>
                          <w:szCs w:val="20"/>
                        </w:rPr>
                      </w:pPr>
                    </w:p>
                    <w:p w14:paraId="2C9B5757" w14:textId="77777777" w:rsidR="00E4784D" w:rsidRDefault="00E4784D" w:rsidP="005C5842">
                      <w:pPr>
                        <w:spacing w:after="0"/>
                        <w:jc w:val="center"/>
                        <w:rPr>
                          <w:b/>
                          <w:color w:val="auto"/>
                          <w:sz w:val="20"/>
                          <w:szCs w:val="20"/>
                        </w:rPr>
                      </w:pPr>
                    </w:p>
                    <w:p w14:paraId="5E7267D1" w14:textId="66059424" w:rsidR="00E4784D" w:rsidRPr="00AF4323" w:rsidRDefault="00E4784D" w:rsidP="005C5842">
                      <w:pPr>
                        <w:spacing w:after="0"/>
                        <w:jc w:val="center"/>
                        <w:rPr>
                          <w:b/>
                          <w:color w:val="auto"/>
                          <w:sz w:val="20"/>
                          <w:szCs w:val="20"/>
                        </w:rPr>
                      </w:pPr>
                      <w:r>
                        <w:rPr>
                          <w:b/>
                          <w:color w:val="auto"/>
                          <w:sz w:val="20"/>
                          <w:szCs w:val="20"/>
                        </w:rPr>
                        <w:t>75</w:t>
                      </w:r>
                    </w:p>
                    <w:p w14:paraId="40A7BC72" w14:textId="77777777" w:rsidR="00E4784D" w:rsidRDefault="00E4784D"/>
                  </w:txbxContent>
                </v:textbox>
                <w10:wrap anchorx="page"/>
              </v:shape>
            </w:pict>
          </mc:Fallback>
        </mc:AlternateContent>
      </w:r>
      <w:r w:rsidR="002F7B86">
        <w:rPr>
          <w:noProof/>
          <w:lang w:val="fr-CA" w:eastAsia="fr-CA"/>
        </w:rPr>
        <w:drawing>
          <wp:anchor distT="0" distB="0" distL="114300" distR="114300" simplePos="0" relativeHeight="251778048" behindDoc="0" locked="0" layoutInCell="1" allowOverlap="1" wp14:anchorId="4EC5286B" wp14:editId="04F3CE6C">
            <wp:simplePos x="0" y="0"/>
            <wp:positionH relativeFrom="margin">
              <wp:align>right</wp:align>
            </wp:positionH>
            <wp:positionV relativeFrom="paragraph">
              <wp:posOffset>303530</wp:posOffset>
            </wp:positionV>
            <wp:extent cx="6705600" cy="1552575"/>
            <wp:effectExtent l="0" t="0" r="0"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FA32B2F" w14:textId="5A9D95F2" w:rsidR="002F7B86" w:rsidRDefault="002F7B86" w:rsidP="005A4C72">
      <w:pPr>
        <w:pBdr>
          <w:top w:val="single" w:sz="4" w:space="1" w:color="auto"/>
        </w:pBdr>
        <w:spacing w:before="120" w:after="40" w:line="200" w:lineRule="atLeast"/>
        <w:rPr>
          <w:bCs/>
          <w:i/>
          <w:sz w:val="14"/>
          <w:szCs w:val="14"/>
        </w:rPr>
      </w:pPr>
      <w:r>
        <w:rPr>
          <w:color w:val="auto"/>
        </w:rPr>
        <w:t xml:space="preserve">  </w:t>
      </w:r>
      <w:r w:rsidRPr="00693875">
        <w:rPr>
          <w:b/>
          <w:bCs/>
          <w:color w:val="auto"/>
          <w:sz w:val="14"/>
        </w:rPr>
        <w:t xml:space="preserve">Source: </w:t>
      </w:r>
      <w:r w:rsidR="006B2A87">
        <w:rPr>
          <w:bCs/>
          <w:i/>
          <w:color w:val="auto"/>
          <w:sz w:val="14"/>
          <w:szCs w:val="14"/>
        </w:rPr>
        <w:t>Q6. Overall, how satisfied were you with the TDSRC in 2017?</w:t>
      </w:r>
    </w:p>
    <w:p w14:paraId="7A04297E" w14:textId="1DCB69B6" w:rsidR="002F7B86" w:rsidRDefault="002F7B86" w:rsidP="005A4C72">
      <w:pPr>
        <w:pBdr>
          <w:top w:val="single" w:sz="4" w:space="1" w:color="auto"/>
        </w:pBdr>
        <w:spacing w:before="120" w:after="40" w:line="200" w:lineRule="atLeast"/>
        <w:rPr>
          <w:bCs/>
          <w:i/>
          <w:sz w:val="14"/>
          <w:szCs w:val="14"/>
        </w:rPr>
      </w:pPr>
    </w:p>
    <w:p w14:paraId="0CCD11AD" w14:textId="31269ED3" w:rsidR="002F7B86" w:rsidRPr="005C5842" w:rsidRDefault="002F7B86" w:rsidP="005A4C72">
      <w:pPr>
        <w:pBdr>
          <w:top w:val="single" w:sz="4" w:space="1" w:color="auto"/>
        </w:pBdr>
        <w:spacing w:before="120" w:after="40" w:line="200" w:lineRule="atLeast"/>
      </w:pPr>
      <w:r>
        <w:br w:type="page"/>
      </w:r>
    </w:p>
    <w:p w14:paraId="39992F30" w14:textId="19164A5C" w:rsidR="005C5842" w:rsidRDefault="005C5842" w:rsidP="005A4C72">
      <w:pPr>
        <w:pStyle w:val="Normal10"/>
        <w:jc w:val="center"/>
        <w:rPr>
          <w:b/>
        </w:rPr>
      </w:pPr>
      <w:r w:rsidRPr="00B56BF5">
        <w:rPr>
          <w:rFonts w:cs="Arial"/>
          <w:b/>
          <w:bCs/>
          <w:color w:val="auto"/>
          <w:szCs w:val="20"/>
          <w:lang w:val="en-US"/>
        </w:rPr>
        <w:lastRenderedPageBreak/>
        <w:t xml:space="preserve">Figure </w:t>
      </w:r>
      <w:r w:rsidR="006B2A87">
        <w:rPr>
          <w:rFonts w:cs="Arial"/>
          <w:b/>
          <w:bCs/>
          <w:color w:val="auto"/>
          <w:szCs w:val="20"/>
          <w:lang w:val="en-US"/>
        </w:rPr>
        <w:t>18</w:t>
      </w:r>
      <w:r w:rsidRPr="00B56BF5">
        <w:rPr>
          <w:rFonts w:cs="Arial"/>
          <w:b/>
          <w:bCs/>
          <w:color w:val="auto"/>
          <w:szCs w:val="20"/>
          <w:lang w:val="en-US"/>
        </w:rPr>
        <w:t xml:space="preserve">.  </w:t>
      </w:r>
      <w:r>
        <w:rPr>
          <w:rFonts w:cs="Arial"/>
          <w:b/>
          <w:bCs/>
          <w:color w:val="auto"/>
          <w:szCs w:val="20"/>
          <w:lang w:val="en-US"/>
        </w:rPr>
        <w:t xml:space="preserve">Overall Program Satisfaction </w:t>
      </w:r>
      <w:r w:rsidRPr="001F23D6">
        <w:rPr>
          <w:b/>
        </w:rPr>
        <w:t>by Region Top 3 Box Scores</w:t>
      </w:r>
    </w:p>
    <w:p w14:paraId="2D18D475" w14:textId="77777777" w:rsidR="002F7B86" w:rsidRDefault="002F7B86" w:rsidP="005A4C72">
      <w:pPr>
        <w:rPr>
          <w:color w:val="auto"/>
        </w:rPr>
      </w:pPr>
    </w:p>
    <w:tbl>
      <w:tblPr>
        <w:tblW w:w="6109" w:type="dxa"/>
        <w:jc w:val="center"/>
        <w:tblLook w:val="04A0" w:firstRow="1" w:lastRow="0" w:firstColumn="1" w:lastColumn="0" w:noHBand="0" w:noVBand="1"/>
      </w:tblPr>
      <w:tblGrid>
        <w:gridCol w:w="2395"/>
        <w:gridCol w:w="3714"/>
      </w:tblGrid>
      <w:tr w:rsidR="002F7B86" w:rsidRPr="002F7B86" w14:paraId="13F52A1C" w14:textId="77777777" w:rsidTr="005A4C72">
        <w:trPr>
          <w:trHeight w:val="271"/>
          <w:jc w:val="center"/>
        </w:trPr>
        <w:tc>
          <w:tcPr>
            <w:tcW w:w="2395" w:type="dxa"/>
            <w:tcBorders>
              <w:top w:val="single" w:sz="12" w:space="0" w:color="002060"/>
              <w:left w:val="single" w:sz="12" w:space="0" w:color="002060"/>
              <w:bottom w:val="single" w:sz="8" w:space="0" w:color="auto"/>
              <w:right w:val="single" w:sz="8" w:space="0" w:color="auto"/>
            </w:tcBorders>
            <w:shd w:val="clear" w:color="000000" w:fill="1F497D"/>
            <w:noWrap/>
            <w:vAlign w:val="center"/>
            <w:hideMark/>
          </w:tcPr>
          <w:p w14:paraId="4ABDC72B" w14:textId="77777777" w:rsidR="002F7B86" w:rsidRPr="002F7B86" w:rsidRDefault="002F7B86" w:rsidP="005A4C72">
            <w:pPr>
              <w:spacing w:after="0" w:line="240" w:lineRule="auto"/>
              <w:rPr>
                <w:rFonts w:eastAsia="Times New Roman"/>
                <w:b/>
                <w:bCs/>
                <w:color w:val="FFFFFF"/>
                <w:sz w:val="20"/>
                <w:szCs w:val="20"/>
                <w:lang w:eastAsia="en-CA"/>
              </w:rPr>
            </w:pPr>
            <w:r w:rsidRPr="002F7B86">
              <w:rPr>
                <w:rFonts w:eastAsia="Times New Roman"/>
                <w:b/>
                <w:bCs/>
                <w:color w:val="FFFFFF"/>
                <w:sz w:val="20"/>
                <w:szCs w:val="20"/>
                <w:lang w:eastAsia="en-CA"/>
              </w:rPr>
              <w:t> </w:t>
            </w:r>
          </w:p>
        </w:tc>
        <w:tc>
          <w:tcPr>
            <w:tcW w:w="3714" w:type="dxa"/>
            <w:tcBorders>
              <w:top w:val="single" w:sz="12" w:space="0" w:color="002060"/>
              <w:left w:val="nil"/>
              <w:bottom w:val="single" w:sz="8" w:space="0" w:color="auto"/>
              <w:right w:val="single" w:sz="12" w:space="0" w:color="002060"/>
            </w:tcBorders>
            <w:shd w:val="clear" w:color="000000" w:fill="1F497D"/>
            <w:vAlign w:val="center"/>
            <w:hideMark/>
          </w:tcPr>
          <w:p w14:paraId="6D8EA24C" w14:textId="77777777" w:rsidR="002F7B86" w:rsidRPr="002F7B86" w:rsidRDefault="002F7B86" w:rsidP="005A4C72">
            <w:pPr>
              <w:spacing w:after="0" w:line="240" w:lineRule="auto"/>
              <w:jc w:val="center"/>
              <w:rPr>
                <w:rFonts w:eastAsia="Times New Roman"/>
                <w:b/>
                <w:bCs/>
                <w:color w:val="FFFFFF"/>
                <w:sz w:val="20"/>
                <w:szCs w:val="20"/>
                <w:lang w:eastAsia="en-CA"/>
              </w:rPr>
            </w:pPr>
            <w:r w:rsidRPr="002F7B86">
              <w:rPr>
                <w:rFonts w:eastAsia="Times New Roman"/>
                <w:b/>
                <w:bCs/>
                <w:color w:val="FFFFFF"/>
                <w:sz w:val="20"/>
                <w:szCs w:val="20"/>
                <w:lang w:eastAsia="en-CA"/>
              </w:rPr>
              <w:t xml:space="preserve">Overall Satisfaction With the Program </w:t>
            </w:r>
          </w:p>
        </w:tc>
      </w:tr>
      <w:tr w:rsidR="002F7B86" w:rsidRPr="002F7B86" w14:paraId="214B8B56" w14:textId="77777777" w:rsidTr="005A4C72">
        <w:trPr>
          <w:trHeight w:val="259"/>
          <w:jc w:val="center"/>
        </w:trPr>
        <w:tc>
          <w:tcPr>
            <w:tcW w:w="2395" w:type="dxa"/>
            <w:vMerge w:val="restart"/>
            <w:tcBorders>
              <w:top w:val="nil"/>
              <w:left w:val="single" w:sz="12" w:space="0" w:color="002060"/>
              <w:bottom w:val="single" w:sz="8" w:space="0" w:color="000000"/>
              <w:right w:val="single" w:sz="8" w:space="0" w:color="auto"/>
            </w:tcBorders>
            <w:shd w:val="clear" w:color="000000" w:fill="1F497D"/>
            <w:noWrap/>
            <w:vAlign w:val="center"/>
            <w:hideMark/>
          </w:tcPr>
          <w:p w14:paraId="3F5D283F" w14:textId="77777777" w:rsidR="002F7B86" w:rsidRPr="002F7B86" w:rsidRDefault="002F7B86" w:rsidP="005A4C72">
            <w:pPr>
              <w:spacing w:after="0" w:line="240" w:lineRule="auto"/>
              <w:jc w:val="center"/>
              <w:rPr>
                <w:rFonts w:eastAsia="Times New Roman"/>
                <w:b/>
                <w:bCs/>
                <w:color w:val="FFFFFF"/>
                <w:sz w:val="20"/>
                <w:szCs w:val="20"/>
                <w:lang w:eastAsia="en-CA"/>
              </w:rPr>
            </w:pPr>
            <w:r w:rsidRPr="002F7B86">
              <w:rPr>
                <w:rFonts w:eastAsia="Times New Roman"/>
                <w:b/>
                <w:bCs/>
                <w:color w:val="FFFFFF"/>
                <w:sz w:val="20"/>
                <w:szCs w:val="20"/>
                <w:lang w:eastAsia="en-CA"/>
              </w:rPr>
              <w:t>Region</w:t>
            </w:r>
          </w:p>
        </w:tc>
        <w:tc>
          <w:tcPr>
            <w:tcW w:w="3714" w:type="dxa"/>
            <w:tcBorders>
              <w:top w:val="nil"/>
              <w:left w:val="nil"/>
              <w:bottom w:val="single" w:sz="8" w:space="0" w:color="auto"/>
              <w:right w:val="single" w:sz="12" w:space="0" w:color="002060"/>
            </w:tcBorders>
            <w:shd w:val="clear" w:color="000000" w:fill="1F497D"/>
            <w:vAlign w:val="center"/>
            <w:hideMark/>
          </w:tcPr>
          <w:p w14:paraId="73DDDBF0" w14:textId="77777777" w:rsidR="002F7B86" w:rsidRPr="002F7B86" w:rsidRDefault="002F7B86" w:rsidP="005A4C72">
            <w:pPr>
              <w:spacing w:after="0" w:line="240" w:lineRule="auto"/>
              <w:jc w:val="center"/>
              <w:rPr>
                <w:rFonts w:eastAsia="Times New Roman"/>
                <w:b/>
                <w:bCs/>
                <w:color w:val="FFFFFF"/>
                <w:sz w:val="20"/>
                <w:szCs w:val="20"/>
                <w:lang w:eastAsia="en-CA"/>
              </w:rPr>
            </w:pPr>
            <w:r w:rsidRPr="002F7B86">
              <w:rPr>
                <w:rFonts w:eastAsia="Times New Roman"/>
                <w:b/>
                <w:bCs/>
                <w:color w:val="FFFFFF"/>
                <w:sz w:val="20"/>
                <w:szCs w:val="20"/>
                <w:lang w:eastAsia="en-CA"/>
              </w:rPr>
              <w:t>2017</w:t>
            </w:r>
          </w:p>
        </w:tc>
      </w:tr>
      <w:tr w:rsidR="002F7B86" w:rsidRPr="002F7B86" w14:paraId="3A0412D4" w14:textId="77777777" w:rsidTr="005A4C72">
        <w:trPr>
          <w:trHeight w:val="259"/>
          <w:jc w:val="center"/>
        </w:trPr>
        <w:tc>
          <w:tcPr>
            <w:tcW w:w="2395" w:type="dxa"/>
            <w:vMerge/>
            <w:tcBorders>
              <w:top w:val="nil"/>
              <w:left w:val="single" w:sz="12" w:space="0" w:color="002060"/>
              <w:bottom w:val="single" w:sz="8" w:space="0" w:color="000000"/>
              <w:right w:val="single" w:sz="8" w:space="0" w:color="auto"/>
            </w:tcBorders>
            <w:vAlign w:val="center"/>
            <w:hideMark/>
          </w:tcPr>
          <w:p w14:paraId="6A2D338A" w14:textId="77777777" w:rsidR="002F7B86" w:rsidRPr="002F7B86" w:rsidRDefault="002F7B86" w:rsidP="005A4C72">
            <w:pPr>
              <w:spacing w:after="0" w:line="240" w:lineRule="auto"/>
              <w:rPr>
                <w:rFonts w:eastAsia="Times New Roman"/>
                <w:b/>
                <w:bCs/>
                <w:color w:val="FFFFFF"/>
                <w:sz w:val="20"/>
                <w:szCs w:val="20"/>
                <w:lang w:eastAsia="en-CA"/>
              </w:rPr>
            </w:pPr>
          </w:p>
        </w:tc>
        <w:tc>
          <w:tcPr>
            <w:tcW w:w="3714" w:type="dxa"/>
            <w:tcBorders>
              <w:top w:val="nil"/>
              <w:left w:val="nil"/>
              <w:bottom w:val="single" w:sz="8" w:space="0" w:color="auto"/>
              <w:right w:val="single" w:sz="12" w:space="0" w:color="002060"/>
            </w:tcBorders>
            <w:shd w:val="clear" w:color="000000" w:fill="1F497D"/>
            <w:vAlign w:val="center"/>
            <w:hideMark/>
          </w:tcPr>
          <w:p w14:paraId="631F120B" w14:textId="77777777" w:rsidR="002F7B86" w:rsidRPr="002F7B86" w:rsidRDefault="002F7B86" w:rsidP="005A4C72">
            <w:pPr>
              <w:spacing w:after="0" w:line="240" w:lineRule="auto"/>
              <w:jc w:val="center"/>
              <w:rPr>
                <w:rFonts w:eastAsia="Times New Roman"/>
                <w:i/>
                <w:iCs/>
                <w:color w:val="FFFFFF"/>
                <w:sz w:val="18"/>
                <w:szCs w:val="18"/>
                <w:lang w:eastAsia="en-CA"/>
              </w:rPr>
            </w:pPr>
            <w:r w:rsidRPr="002F7B86">
              <w:rPr>
                <w:rFonts w:eastAsia="Times New Roman"/>
                <w:i/>
                <w:iCs/>
                <w:color w:val="FFFFFF"/>
                <w:sz w:val="18"/>
                <w:szCs w:val="18"/>
                <w:lang w:eastAsia="en-CA"/>
              </w:rPr>
              <w:t>Top 3 Box</w:t>
            </w:r>
          </w:p>
        </w:tc>
      </w:tr>
      <w:tr w:rsidR="002F7B86" w:rsidRPr="002F7B86" w14:paraId="4F18351C"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495318E5"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Atlantic</w:t>
            </w:r>
          </w:p>
        </w:tc>
        <w:tc>
          <w:tcPr>
            <w:tcW w:w="3714" w:type="dxa"/>
            <w:tcBorders>
              <w:top w:val="nil"/>
              <w:left w:val="nil"/>
              <w:bottom w:val="single" w:sz="8" w:space="0" w:color="auto"/>
              <w:right w:val="single" w:sz="12" w:space="0" w:color="002060"/>
            </w:tcBorders>
            <w:shd w:val="clear" w:color="000000" w:fill="C5D9F1"/>
            <w:noWrap/>
            <w:vAlign w:val="center"/>
            <w:hideMark/>
          </w:tcPr>
          <w:p w14:paraId="13EEE6C8"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68%</w:t>
            </w:r>
          </w:p>
        </w:tc>
      </w:tr>
      <w:tr w:rsidR="002F7B86" w:rsidRPr="002F7B86" w14:paraId="741DF0D3"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6EBA64B0"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Nfld. &amp; Lab.</w:t>
            </w:r>
          </w:p>
        </w:tc>
        <w:tc>
          <w:tcPr>
            <w:tcW w:w="3714" w:type="dxa"/>
            <w:tcBorders>
              <w:top w:val="nil"/>
              <w:left w:val="nil"/>
              <w:bottom w:val="single" w:sz="8" w:space="0" w:color="auto"/>
              <w:right w:val="single" w:sz="12" w:space="0" w:color="002060"/>
            </w:tcBorders>
            <w:shd w:val="clear" w:color="auto" w:fill="auto"/>
            <w:noWrap/>
            <w:vAlign w:val="center"/>
            <w:hideMark/>
          </w:tcPr>
          <w:p w14:paraId="7FB594E4"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62%</w:t>
            </w:r>
          </w:p>
        </w:tc>
      </w:tr>
      <w:tr w:rsidR="002F7B86" w:rsidRPr="002F7B86" w14:paraId="1E89F563"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3BACD48D"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Nova Scotia</w:t>
            </w:r>
          </w:p>
        </w:tc>
        <w:tc>
          <w:tcPr>
            <w:tcW w:w="3714" w:type="dxa"/>
            <w:tcBorders>
              <w:top w:val="nil"/>
              <w:left w:val="nil"/>
              <w:bottom w:val="single" w:sz="8" w:space="0" w:color="auto"/>
              <w:right w:val="single" w:sz="12" w:space="0" w:color="002060"/>
            </w:tcBorders>
            <w:shd w:val="clear" w:color="auto" w:fill="auto"/>
            <w:noWrap/>
            <w:vAlign w:val="center"/>
            <w:hideMark/>
          </w:tcPr>
          <w:p w14:paraId="7062EF79" w14:textId="09C0951A" w:rsidR="002F7B86" w:rsidRPr="002F7B86" w:rsidRDefault="0042557C"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72</w:t>
            </w:r>
            <w:r w:rsidR="002F7B86" w:rsidRPr="002F7B86">
              <w:rPr>
                <w:rFonts w:eastAsia="Times New Roman"/>
                <w:color w:val="auto"/>
                <w:sz w:val="20"/>
                <w:szCs w:val="20"/>
                <w:lang w:eastAsia="en-CA"/>
              </w:rPr>
              <w:t>%</w:t>
            </w:r>
          </w:p>
        </w:tc>
      </w:tr>
      <w:tr w:rsidR="002F7B86" w:rsidRPr="002F7B86" w14:paraId="19A3D1CB"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2D979754"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PEI</w:t>
            </w:r>
          </w:p>
        </w:tc>
        <w:tc>
          <w:tcPr>
            <w:tcW w:w="3714" w:type="dxa"/>
            <w:tcBorders>
              <w:top w:val="nil"/>
              <w:left w:val="nil"/>
              <w:bottom w:val="single" w:sz="8" w:space="0" w:color="auto"/>
              <w:right w:val="single" w:sz="12" w:space="0" w:color="002060"/>
            </w:tcBorders>
            <w:shd w:val="clear" w:color="auto" w:fill="auto"/>
            <w:noWrap/>
            <w:vAlign w:val="center"/>
            <w:hideMark/>
          </w:tcPr>
          <w:p w14:paraId="2B954C7B"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87%</w:t>
            </w:r>
          </w:p>
        </w:tc>
      </w:tr>
      <w:tr w:rsidR="002F7B86" w:rsidRPr="002F7B86" w14:paraId="4AD50F86"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3CB41AAF"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Quebec</w:t>
            </w:r>
          </w:p>
        </w:tc>
        <w:tc>
          <w:tcPr>
            <w:tcW w:w="3714" w:type="dxa"/>
            <w:tcBorders>
              <w:top w:val="nil"/>
              <w:left w:val="nil"/>
              <w:bottom w:val="single" w:sz="8" w:space="0" w:color="auto"/>
              <w:right w:val="single" w:sz="12" w:space="0" w:color="002060"/>
            </w:tcBorders>
            <w:shd w:val="clear" w:color="000000" w:fill="C5D9F1"/>
            <w:noWrap/>
            <w:vAlign w:val="center"/>
            <w:hideMark/>
          </w:tcPr>
          <w:p w14:paraId="64707F6B"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78%</w:t>
            </w:r>
          </w:p>
        </w:tc>
      </w:tr>
      <w:tr w:rsidR="002F7B86" w:rsidRPr="002F7B86" w14:paraId="25DB92B8"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6AC177D8"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ABPQ</w:t>
            </w:r>
          </w:p>
        </w:tc>
        <w:tc>
          <w:tcPr>
            <w:tcW w:w="3714" w:type="dxa"/>
            <w:tcBorders>
              <w:top w:val="nil"/>
              <w:left w:val="nil"/>
              <w:bottom w:val="single" w:sz="8" w:space="0" w:color="auto"/>
              <w:right w:val="single" w:sz="12" w:space="0" w:color="002060"/>
            </w:tcBorders>
            <w:shd w:val="clear" w:color="auto" w:fill="auto"/>
            <w:noWrap/>
            <w:vAlign w:val="center"/>
            <w:hideMark/>
          </w:tcPr>
          <w:p w14:paraId="1B1F9674"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79%</w:t>
            </w:r>
          </w:p>
        </w:tc>
      </w:tr>
      <w:tr w:rsidR="002F7B86" w:rsidRPr="002F7B86" w14:paraId="0A70CB55"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7398679F"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Reseau Biblio</w:t>
            </w:r>
          </w:p>
        </w:tc>
        <w:tc>
          <w:tcPr>
            <w:tcW w:w="3714" w:type="dxa"/>
            <w:tcBorders>
              <w:top w:val="nil"/>
              <w:left w:val="nil"/>
              <w:bottom w:val="single" w:sz="8" w:space="0" w:color="auto"/>
              <w:right w:val="single" w:sz="12" w:space="0" w:color="002060"/>
            </w:tcBorders>
            <w:shd w:val="clear" w:color="auto" w:fill="auto"/>
            <w:noWrap/>
            <w:vAlign w:val="center"/>
            <w:hideMark/>
          </w:tcPr>
          <w:p w14:paraId="38CC233E"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76%</w:t>
            </w:r>
          </w:p>
        </w:tc>
      </w:tr>
      <w:tr w:rsidR="002F7B86" w:rsidRPr="002F7B86" w14:paraId="1D9E2107"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24352C22"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Ontario</w:t>
            </w:r>
          </w:p>
        </w:tc>
        <w:tc>
          <w:tcPr>
            <w:tcW w:w="3714" w:type="dxa"/>
            <w:tcBorders>
              <w:top w:val="nil"/>
              <w:left w:val="nil"/>
              <w:bottom w:val="single" w:sz="8" w:space="0" w:color="auto"/>
              <w:right w:val="single" w:sz="12" w:space="0" w:color="002060"/>
            </w:tcBorders>
            <w:shd w:val="clear" w:color="000000" w:fill="C5D9F1"/>
            <w:noWrap/>
            <w:vAlign w:val="center"/>
            <w:hideMark/>
          </w:tcPr>
          <w:p w14:paraId="26EAED4B"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77%</w:t>
            </w:r>
          </w:p>
        </w:tc>
      </w:tr>
      <w:tr w:rsidR="002F7B86" w:rsidRPr="002F7B86" w14:paraId="130C6347"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5665C7A8"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SOLS</w:t>
            </w:r>
          </w:p>
        </w:tc>
        <w:tc>
          <w:tcPr>
            <w:tcW w:w="3714" w:type="dxa"/>
            <w:tcBorders>
              <w:top w:val="nil"/>
              <w:left w:val="nil"/>
              <w:bottom w:val="single" w:sz="8" w:space="0" w:color="auto"/>
              <w:right w:val="single" w:sz="12" w:space="0" w:color="002060"/>
            </w:tcBorders>
            <w:shd w:val="clear" w:color="auto" w:fill="auto"/>
            <w:noWrap/>
            <w:vAlign w:val="center"/>
            <w:hideMark/>
          </w:tcPr>
          <w:p w14:paraId="19A96820" w14:textId="238B1539" w:rsidR="002F7B86" w:rsidRPr="002F7B86" w:rsidRDefault="0042557C"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81</w:t>
            </w:r>
            <w:r w:rsidR="002F7B86" w:rsidRPr="002F7B86">
              <w:rPr>
                <w:rFonts w:eastAsia="Times New Roman"/>
                <w:color w:val="auto"/>
                <w:sz w:val="20"/>
                <w:szCs w:val="20"/>
                <w:lang w:eastAsia="en-CA"/>
              </w:rPr>
              <w:t>%</w:t>
            </w:r>
          </w:p>
        </w:tc>
      </w:tr>
      <w:tr w:rsidR="002F7B86" w:rsidRPr="002F7B86" w14:paraId="777ABB58"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5D49517D"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OLS-North</w:t>
            </w:r>
          </w:p>
        </w:tc>
        <w:tc>
          <w:tcPr>
            <w:tcW w:w="3714" w:type="dxa"/>
            <w:tcBorders>
              <w:top w:val="nil"/>
              <w:left w:val="nil"/>
              <w:bottom w:val="single" w:sz="8" w:space="0" w:color="auto"/>
              <w:right w:val="single" w:sz="12" w:space="0" w:color="002060"/>
            </w:tcBorders>
            <w:shd w:val="clear" w:color="auto" w:fill="auto"/>
            <w:noWrap/>
            <w:vAlign w:val="center"/>
            <w:hideMark/>
          </w:tcPr>
          <w:p w14:paraId="60C8192D"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77%</w:t>
            </w:r>
          </w:p>
        </w:tc>
      </w:tr>
      <w:tr w:rsidR="002F7B86" w:rsidRPr="002F7B86" w14:paraId="70CA33BA"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3A7223AB"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Toronto</w:t>
            </w:r>
          </w:p>
        </w:tc>
        <w:tc>
          <w:tcPr>
            <w:tcW w:w="3714" w:type="dxa"/>
            <w:tcBorders>
              <w:top w:val="nil"/>
              <w:left w:val="nil"/>
              <w:bottom w:val="single" w:sz="8" w:space="0" w:color="auto"/>
              <w:right w:val="single" w:sz="12" w:space="0" w:color="002060"/>
            </w:tcBorders>
            <w:shd w:val="clear" w:color="auto" w:fill="auto"/>
            <w:noWrap/>
            <w:vAlign w:val="center"/>
            <w:hideMark/>
          </w:tcPr>
          <w:p w14:paraId="47CF24F9" w14:textId="19701903" w:rsidR="002F7B86" w:rsidRPr="002F7B86" w:rsidRDefault="0042557C"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71</w:t>
            </w:r>
            <w:r w:rsidR="002F7B86" w:rsidRPr="002F7B86">
              <w:rPr>
                <w:rFonts w:eastAsia="Times New Roman"/>
                <w:color w:val="auto"/>
                <w:sz w:val="20"/>
                <w:szCs w:val="20"/>
                <w:lang w:eastAsia="en-CA"/>
              </w:rPr>
              <w:t>%</w:t>
            </w:r>
          </w:p>
        </w:tc>
      </w:tr>
      <w:tr w:rsidR="002F7B86" w:rsidRPr="002F7B86" w14:paraId="226A865E"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182F6D85"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West</w:t>
            </w:r>
          </w:p>
        </w:tc>
        <w:tc>
          <w:tcPr>
            <w:tcW w:w="3714" w:type="dxa"/>
            <w:tcBorders>
              <w:top w:val="nil"/>
              <w:left w:val="nil"/>
              <w:bottom w:val="single" w:sz="8" w:space="0" w:color="auto"/>
              <w:right w:val="single" w:sz="12" w:space="0" w:color="002060"/>
            </w:tcBorders>
            <w:shd w:val="clear" w:color="000000" w:fill="C5D9F1"/>
            <w:noWrap/>
            <w:vAlign w:val="center"/>
            <w:hideMark/>
          </w:tcPr>
          <w:p w14:paraId="6E894009"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74%</w:t>
            </w:r>
          </w:p>
        </w:tc>
      </w:tr>
      <w:tr w:rsidR="002F7B86" w:rsidRPr="002F7B86" w14:paraId="2BDFDF69"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6BB1899B"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Manitoba</w:t>
            </w:r>
          </w:p>
        </w:tc>
        <w:tc>
          <w:tcPr>
            <w:tcW w:w="3714" w:type="dxa"/>
            <w:tcBorders>
              <w:top w:val="nil"/>
              <w:left w:val="nil"/>
              <w:bottom w:val="single" w:sz="8" w:space="0" w:color="auto"/>
              <w:right w:val="single" w:sz="12" w:space="0" w:color="002060"/>
            </w:tcBorders>
            <w:shd w:val="clear" w:color="auto" w:fill="auto"/>
            <w:noWrap/>
            <w:vAlign w:val="center"/>
            <w:hideMark/>
          </w:tcPr>
          <w:p w14:paraId="14F8E7C3"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78%</w:t>
            </w:r>
          </w:p>
        </w:tc>
      </w:tr>
      <w:tr w:rsidR="002F7B86" w:rsidRPr="002F7B86" w14:paraId="39B88E15"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468A8221"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Saskatchewan</w:t>
            </w:r>
          </w:p>
        </w:tc>
        <w:tc>
          <w:tcPr>
            <w:tcW w:w="3714" w:type="dxa"/>
            <w:tcBorders>
              <w:top w:val="nil"/>
              <w:left w:val="nil"/>
              <w:bottom w:val="single" w:sz="8" w:space="0" w:color="auto"/>
              <w:right w:val="single" w:sz="12" w:space="0" w:color="002060"/>
            </w:tcBorders>
            <w:shd w:val="clear" w:color="auto" w:fill="auto"/>
            <w:noWrap/>
            <w:vAlign w:val="center"/>
            <w:hideMark/>
          </w:tcPr>
          <w:p w14:paraId="4AAF14AA" w14:textId="65B6BCF5" w:rsidR="002F7B86" w:rsidRPr="002F7B86" w:rsidRDefault="0042557C"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67</w:t>
            </w:r>
            <w:r w:rsidR="002F7B86" w:rsidRPr="002F7B86">
              <w:rPr>
                <w:rFonts w:eastAsia="Times New Roman"/>
                <w:color w:val="auto"/>
                <w:sz w:val="20"/>
                <w:szCs w:val="20"/>
                <w:lang w:eastAsia="en-CA"/>
              </w:rPr>
              <w:t>%</w:t>
            </w:r>
          </w:p>
        </w:tc>
      </w:tr>
      <w:tr w:rsidR="002F7B86" w:rsidRPr="002F7B86" w14:paraId="2976EFFD"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782F8AAD"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Alberta</w:t>
            </w:r>
          </w:p>
        </w:tc>
        <w:tc>
          <w:tcPr>
            <w:tcW w:w="3714" w:type="dxa"/>
            <w:tcBorders>
              <w:top w:val="nil"/>
              <w:left w:val="nil"/>
              <w:bottom w:val="single" w:sz="8" w:space="0" w:color="auto"/>
              <w:right w:val="single" w:sz="12" w:space="0" w:color="002060"/>
            </w:tcBorders>
            <w:shd w:val="clear" w:color="auto" w:fill="auto"/>
            <w:noWrap/>
            <w:vAlign w:val="center"/>
            <w:hideMark/>
          </w:tcPr>
          <w:p w14:paraId="52E800E3" w14:textId="650A2FCF" w:rsidR="002F7B86" w:rsidRPr="002F7B86" w:rsidRDefault="0042557C"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79</w:t>
            </w:r>
            <w:bookmarkStart w:id="180" w:name="_GoBack"/>
            <w:bookmarkEnd w:id="180"/>
            <w:r w:rsidR="002F7B86" w:rsidRPr="002F7B86">
              <w:rPr>
                <w:rFonts w:eastAsia="Times New Roman"/>
                <w:color w:val="auto"/>
                <w:sz w:val="20"/>
                <w:szCs w:val="20"/>
                <w:lang w:eastAsia="en-CA"/>
              </w:rPr>
              <w:t>%</w:t>
            </w:r>
          </w:p>
        </w:tc>
      </w:tr>
      <w:tr w:rsidR="002F7B86" w:rsidRPr="002F7B86" w14:paraId="6FD072F9"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52E1897C"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British Columbia</w:t>
            </w:r>
          </w:p>
        </w:tc>
        <w:tc>
          <w:tcPr>
            <w:tcW w:w="3714" w:type="dxa"/>
            <w:tcBorders>
              <w:top w:val="nil"/>
              <w:left w:val="nil"/>
              <w:bottom w:val="single" w:sz="8" w:space="0" w:color="auto"/>
              <w:right w:val="single" w:sz="12" w:space="0" w:color="002060"/>
            </w:tcBorders>
            <w:shd w:val="clear" w:color="auto" w:fill="auto"/>
            <w:noWrap/>
            <w:vAlign w:val="center"/>
            <w:hideMark/>
          </w:tcPr>
          <w:p w14:paraId="31644C50"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100%</w:t>
            </w:r>
          </w:p>
        </w:tc>
      </w:tr>
      <w:tr w:rsidR="002F7B86" w:rsidRPr="002F7B86" w14:paraId="6AB8222F"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2AD7B976"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Territories</w:t>
            </w:r>
          </w:p>
        </w:tc>
        <w:tc>
          <w:tcPr>
            <w:tcW w:w="3714" w:type="dxa"/>
            <w:tcBorders>
              <w:top w:val="nil"/>
              <w:left w:val="nil"/>
              <w:bottom w:val="single" w:sz="8" w:space="0" w:color="auto"/>
              <w:right w:val="single" w:sz="12" w:space="0" w:color="002060"/>
            </w:tcBorders>
            <w:shd w:val="clear" w:color="000000" w:fill="C5D9F1"/>
            <w:noWrap/>
            <w:vAlign w:val="center"/>
            <w:hideMark/>
          </w:tcPr>
          <w:p w14:paraId="30F2B936"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100%</w:t>
            </w:r>
          </w:p>
        </w:tc>
      </w:tr>
      <w:tr w:rsidR="002F7B86" w:rsidRPr="002F7B86" w14:paraId="3C428854"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35044F8C"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Yukon</w:t>
            </w:r>
          </w:p>
        </w:tc>
        <w:tc>
          <w:tcPr>
            <w:tcW w:w="3714" w:type="dxa"/>
            <w:tcBorders>
              <w:top w:val="nil"/>
              <w:left w:val="nil"/>
              <w:bottom w:val="single" w:sz="8" w:space="0" w:color="auto"/>
              <w:right w:val="single" w:sz="12" w:space="0" w:color="002060"/>
            </w:tcBorders>
            <w:shd w:val="clear" w:color="auto" w:fill="auto"/>
            <w:noWrap/>
            <w:vAlign w:val="center"/>
            <w:hideMark/>
          </w:tcPr>
          <w:p w14:paraId="016C8BF9"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100%</w:t>
            </w:r>
          </w:p>
        </w:tc>
      </w:tr>
      <w:tr w:rsidR="002F7B86" w:rsidRPr="002F7B86" w14:paraId="07EFDD16"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5F74D32F"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NWT</w:t>
            </w:r>
          </w:p>
        </w:tc>
        <w:tc>
          <w:tcPr>
            <w:tcW w:w="3714" w:type="dxa"/>
            <w:tcBorders>
              <w:top w:val="nil"/>
              <w:left w:val="nil"/>
              <w:bottom w:val="single" w:sz="8" w:space="0" w:color="auto"/>
              <w:right w:val="single" w:sz="12" w:space="0" w:color="002060"/>
            </w:tcBorders>
            <w:shd w:val="clear" w:color="auto" w:fill="auto"/>
            <w:noWrap/>
            <w:vAlign w:val="center"/>
            <w:hideMark/>
          </w:tcPr>
          <w:p w14:paraId="1FD6A11F"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100%</w:t>
            </w:r>
          </w:p>
        </w:tc>
      </w:tr>
      <w:tr w:rsidR="002F7B86" w:rsidRPr="002F7B86" w14:paraId="26D5C42A"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auto" w:fill="auto"/>
            <w:noWrap/>
            <w:vAlign w:val="center"/>
            <w:hideMark/>
          </w:tcPr>
          <w:p w14:paraId="180138A9" w14:textId="77777777" w:rsidR="002F7B86" w:rsidRPr="002F7B86" w:rsidRDefault="002F7B86" w:rsidP="005A4C72">
            <w:pPr>
              <w:spacing w:after="0" w:line="240" w:lineRule="auto"/>
              <w:rPr>
                <w:rFonts w:eastAsia="Times New Roman"/>
                <w:color w:val="auto"/>
                <w:sz w:val="20"/>
                <w:szCs w:val="20"/>
                <w:lang w:eastAsia="en-CA"/>
              </w:rPr>
            </w:pPr>
            <w:r w:rsidRPr="002F7B86">
              <w:rPr>
                <w:rFonts w:eastAsia="Times New Roman"/>
                <w:color w:val="auto"/>
                <w:sz w:val="20"/>
                <w:szCs w:val="20"/>
                <w:lang w:eastAsia="en-CA"/>
              </w:rPr>
              <w:t>Nunavut</w:t>
            </w:r>
          </w:p>
        </w:tc>
        <w:tc>
          <w:tcPr>
            <w:tcW w:w="3714" w:type="dxa"/>
            <w:tcBorders>
              <w:top w:val="nil"/>
              <w:left w:val="nil"/>
              <w:bottom w:val="single" w:sz="8" w:space="0" w:color="auto"/>
              <w:right w:val="single" w:sz="12" w:space="0" w:color="002060"/>
            </w:tcBorders>
            <w:shd w:val="clear" w:color="auto" w:fill="auto"/>
            <w:noWrap/>
            <w:vAlign w:val="center"/>
            <w:hideMark/>
          </w:tcPr>
          <w:p w14:paraId="01E7708F" w14:textId="77777777" w:rsidR="002F7B86" w:rsidRPr="002F7B86" w:rsidRDefault="002F7B86" w:rsidP="005A4C72">
            <w:pPr>
              <w:spacing w:after="0" w:line="240" w:lineRule="auto"/>
              <w:jc w:val="center"/>
              <w:rPr>
                <w:rFonts w:eastAsia="Times New Roman"/>
                <w:color w:val="auto"/>
                <w:sz w:val="20"/>
                <w:szCs w:val="20"/>
                <w:lang w:eastAsia="en-CA"/>
              </w:rPr>
            </w:pPr>
            <w:r w:rsidRPr="002F7B86">
              <w:rPr>
                <w:rFonts w:eastAsia="Times New Roman"/>
                <w:color w:val="auto"/>
                <w:sz w:val="20"/>
                <w:szCs w:val="20"/>
                <w:lang w:eastAsia="en-CA"/>
              </w:rPr>
              <w:t>--</w:t>
            </w:r>
          </w:p>
        </w:tc>
      </w:tr>
      <w:tr w:rsidR="002F7B86" w:rsidRPr="002F7B86" w14:paraId="187D7F37" w14:textId="77777777" w:rsidTr="005A4C72">
        <w:trPr>
          <w:trHeight w:val="259"/>
          <w:jc w:val="center"/>
        </w:trPr>
        <w:tc>
          <w:tcPr>
            <w:tcW w:w="2395" w:type="dxa"/>
            <w:tcBorders>
              <w:top w:val="nil"/>
              <w:left w:val="single" w:sz="12" w:space="0" w:color="002060"/>
              <w:bottom w:val="single" w:sz="8" w:space="0" w:color="auto"/>
              <w:right w:val="single" w:sz="8" w:space="0" w:color="auto"/>
            </w:tcBorders>
            <w:shd w:val="clear" w:color="000000" w:fill="C5D9F1"/>
            <w:noWrap/>
            <w:vAlign w:val="center"/>
            <w:hideMark/>
          </w:tcPr>
          <w:p w14:paraId="71D34B29" w14:textId="77777777" w:rsidR="002F7B86" w:rsidRPr="002F7B86" w:rsidRDefault="002F7B86" w:rsidP="005A4C72">
            <w:pPr>
              <w:spacing w:after="0" w:line="240" w:lineRule="auto"/>
              <w:rPr>
                <w:rFonts w:eastAsia="Times New Roman"/>
                <w:b/>
                <w:bCs/>
                <w:color w:val="auto"/>
                <w:sz w:val="20"/>
                <w:szCs w:val="20"/>
                <w:lang w:eastAsia="en-CA"/>
              </w:rPr>
            </w:pPr>
            <w:r w:rsidRPr="002F7B86">
              <w:rPr>
                <w:rFonts w:eastAsia="Times New Roman"/>
                <w:b/>
                <w:bCs/>
                <w:color w:val="auto"/>
                <w:sz w:val="20"/>
                <w:szCs w:val="20"/>
                <w:lang w:eastAsia="en-CA"/>
              </w:rPr>
              <w:t>Independent LAC</w:t>
            </w:r>
          </w:p>
        </w:tc>
        <w:tc>
          <w:tcPr>
            <w:tcW w:w="3714" w:type="dxa"/>
            <w:tcBorders>
              <w:top w:val="nil"/>
              <w:left w:val="nil"/>
              <w:bottom w:val="single" w:sz="8" w:space="0" w:color="auto"/>
              <w:right w:val="single" w:sz="12" w:space="0" w:color="002060"/>
            </w:tcBorders>
            <w:shd w:val="clear" w:color="000000" w:fill="C5D9F1"/>
            <w:noWrap/>
            <w:vAlign w:val="center"/>
            <w:hideMark/>
          </w:tcPr>
          <w:p w14:paraId="51F754D0" w14:textId="77777777" w:rsidR="002F7B86" w:rsidRPr="002F7B86" w:rsidRDefault="002F7B86" w:rsidP="005A4C72">
            <w:pPr>
              <w:spacing w:after="0" w:line="240" w:lineRule="auto"/>
              <w:jc w:val="center"/>
              <w:rPr>
                <w:rFonts w:eastAsia="Times New Roman"/>
                <w:b/>
                <w:bCs/>
                <w:color w:val="auto"/>
                <w:sz w:val="20"/>
                <w:szCs w:val="20"/>
                <w:lang w:eastAsia="en-CA"/>
              </w:rPr>
            </w:pPr>
            <w:r w:rsidRPr="002F7B86">
              <w:rPr>
                <w:rFonts w:eastAsia="Times New Roman"/>
                <w:b/>
                <w:bCs/>
                <w:color w:val="auto"/>
                <w:sz w:val="20"/>
                <w:szCs w:val="20"/>
                <w:lang w:eastAsia="en-CA"/>
              </w:rPr>
              <w:t>80%</w:t>
            </w:r>
          </w:p>
        </w:tc>
      </w:tr>
      <w:tr w:rsidR="002F7B86" w:rsidRPr="002F7B86" w14:paraId="3753C709" w14:textId="77777777" w:rsidTr="005A4C72">
        <w:trPr>
          <w:trHeight w:val="259"/>
          <w:jc w:val="center"/>
        </w:trPr>
        <w:tc>
          <w:tcPr>
            <w:tcW w:w="2395" w:type="dxa"/>
            <w:tcBorders>
              <w:top w:val="nil"/>
              <w:left w:val="single" w:sz="12" w:space="0" w:color="002060"/>
              <w:bottom w:val="single" w:sz="12" w:space="0" w:color="002060"/>
              <w:right w:val="single" w:sz="8" w:space="0" w:color="auto"/>
            </w:tcBorders>
            <w:shd w:val="clear" w:color="000000" w:fill="1F497D"/>
            <w:noWrap/>
            <w:vAlign w:val="center"/>
            <w:hideMark/>
          </w:tcPr>
          <w:p w14:paraId="218617AE" w14:textId="77777777" w:rsidR="002F7B86" w:rsidRPr="002F7B86" w:rsidRDefault="002F7B86" w:rsidP="005A4C72">
            <w:pPr>
              <w:spacing w:after="0" w:line="240" w:lineRule="auto"/>
              <w:rPr>
                <w:rFonts w:eastAsia="Times New Roman"/>
                <w:b/>
                <w:bCs/>
                <w:color w:val="FFFFFF"/>
                <w:sz w:val="20"/>
                <w:szCs w:val="20"/>
                <w:lang w:eastAsia="en-CA"/>
              </w:rPr>
            </w:pPr>
            <w:r w:rsidRPr="002F7B86">
              <w:rPr>
                <w:rFonts w:eastAsia="Times New Roman"/>
                <w:b/>
                <w:bCs/>
                <w:color w:val="FFFFFF"/>
                <w:sz w:val="20"/>
                <w:szCs w:val="20"/>
                <w:lang w:eastAsia="en-CA"/>
              </w:rPr>
              <w:t>Total</w:t>
            </w:r>
          </w:p>
        </w:tc>
        <w:tc>
          <w:tcPr>
            <w:tcW w:w="3714" w:type="dxa"/>
            <w:tcBorders>
              <w:top w:val="nil"/>
              <w:left w:val="nil"/>
              <w:bottom w:val="single" w:sz="12" w:space="0" w:color="002060"/>
              <w:right w:val="single" w:sz="12" w:space="0" w:color="002060"/>
            </w:tcBorders>
            <w:shd w:val="clear" w:color="000000" w:fill="1F497D"/>
            <w:noWrap/>
            <w:vAlign w:val="center"/>
            <w:hideMark/>
          </w:tcPr>
          <w:p w14:paraId="3047389E" w14:textId="77777777" w:rsidR="002F7B86" w:rsidRPr="002F7B86" w:rsidRDefault="002F7B86" w:rsidP="005A4C72">
            <w:pPr>
              <w:spacing w:after="0" w:line="240" w:lineRule="auto"/>
              <w:jc w:val="center"/>
              <w:rPr>
                <w:rFonts w:eastAsia="Times New Roman"/>
                <w:b/>
                <w:bCs/>
                <w:color w:val="FFFFFF"/>
                <w:sz w:val="20"/>
                <w:szCs w:val="20"/>
                <w:lang w:eastAsia="en-CA"/>
              </w:rPr>
            </w:pPr>
            <w:r w:rsidRPr="002F7B86">
              <w:rPr>
                <w:rFonts w:eastAsia="Times New Roman"/>
                <w:b/>
                <w:bCs/>
                <w:color w:val="FFFFFF"/>
                <w:sz w:val="20"/>
                <w:szCs w:val="20"/>
                <w:lang w:eastAsia="en-CA"/>
              </w:rPr>
              <w:t>75%</w:t>
            </w:r>
          </w:p>
        </w:tc>
      </w:tr>
    </w:tbl>
    <w:p w14:paraId="0AD816B4" w14:textId="77777777" w:rsidR="002F7B86" w:rsidRDefault="002F7B86" w:rsidP="005A4C72"/>
    <w:p w14:paraId="701B2BFD" w14:textId="77777777" w:rsidR="006B2A87" w:rsidRDefault="006B2A87" w:rsidP="005A4C72">
      <w:pPr>
        <w:pBdr>
          <w:top w:val="single" w:sz="4" w:space="1" w:color="auto"/>
        </w:pBdr>
        <w:spacing w:before="120" w:after="40" w:line="200" w:lineRule="atLeast"/>
        <w:rPr>
          <w:bCs/>
          <w:i/>
          <w:sz w:val="14"/>
          <w:szCs w:val="14"/>
        </w:rPr>
      </w:pPr>
      <w:r>
        <w:rPr>
          <w:color w:val="auto"/>
        </w:rPr>
        <w:t xml:space="preserve">  </w:t>
      </w:r>
      <w:r w:rsidRPr="00693875">
        <w:rPr>
          <w:b/>
          <w:bCs/>
          <w:color w:val="auto"/>
          <w:sz w:val="14"/>
        </w:rPr>
        <w:t xml:space="preserve">Source: </w:t>
      </w:r>
      <w:r>
        <w:rPr>
          <w:bCs/>
          <w:i/>
          <w:color w:val="auto"/>
          <w:sz w:val="14"/>
          <w:szCs w:val="14"/>
        </w:rPr>
        <w:t>Q6. Overall, how satisfied were you with the TDSRC in 2017?</w:t>
      </w:r>
    </w:p>
    <w:p w14:paraId="75632052" w14:textId="5D31BF5C" w:rsidR="00C54871" w:rsidRDefault="002F7B86" w:rsidP="005A4C72">
      <w:pPr>
        <w:pBdr>
          <w:top w:val="single" w:sz="4" w:space="1" w:color="auto"/>
        </w:pBdr>
        <w:spacing w:before="120" w:after="40" w:line="200" w:lineRule="atLeast"/>
        <w:rPr>
          <w:color w:val="1F497D"/>
          <w:sz w:val="36"/>
          <w:szCs w:val="26"/>
          <w:lang w:val="en-US"/>
        </w:rPr>
      </w:pPr>
      <w:r>
        <w:br w:type="page"/>
      </w:r>
    </w:p>
    <w:p w14:paraId="06F2C2A1" w14:textId="07F003E3" w:rsidR="00ED120B" w:rsidRPr="00C93762" w:rsidRDefault="00FD5FD5" w:rsidP="005A4C72">
      <w:pPr>
        <w:pStyle w:val="Heading3"/>
      </w:pPr>
      <w:bookmarkStart w:id="181" w:name="_Toc512438406"/>
      <w:r w:rsidRPr="00C93762">
        <w:lastRenderedPageBreak/>
        <w:t>Qualitative Insights About the Program Overall</w:t>
      </w:r>
      <w:bookmarkEnd w:id="181"/>
    </w:p>
    <w:p w14:paraId="4835D9BE" w14:textId="77777777" w:rsidR="0020052D" w:rsidRPr="00A47B16" w:rsidRDefault="005C6253" w:rsidP="005A4C72">
      <w:pPr>
        <w:jc w:val="both"/>
        <w:rPr>
          <w:color w:val="auto"/>
        </w:rPr>
      </w:pPr>
      <w:r w:rsidRPr="00A47B16">
        <w:rPr>
          <w:color w:val="auto"/>
        </w:rPr>
        <w:t xml:space="preserve">Participating libraries feel mostly positive about the program. </w:t>
      </w:r>
    </w:p>
    <w:p w14:paraId="674DA05C" w14:textId="54EF37E5" w:rsidR="00ED120B" w:rsidRPr="00A47B16" w:rsidRDefault="005C6253" w:rsidP="005A4C72">
      <w:pPr>
        <w:jc w:val="both"/>
        <w:rPr>
          <w:color w:val="auto"/>
        </w:rPr>
      </w:pPr>
      <w:r w:rsidRPr="00A47B16">
        <w:rPr>
          <w:color w:val="auto"/>
        </w:rPr>
        <w:t xml:space="preserve">For most, </w:t>
      </w:r>
      <w:r w:rsidR="00ED120B" w:rsidRPr="00A47B16">
        <w:rPr>
          <w:color w:val="auto"/>
        </w:rPr>
        <w:t>TDSRC provides the library with a platform for encouraging summer reading.  The program provides great structure for the libraries to build on, especially from a programming perspective.</w:t>
      </w:r>
    </w:p>
    <w:p w14:paraId="280DC669" w14:textId="77777777" w:rsidR="00ED120B" w:rsidRPr="00A47B16" w:rsidRDefault="00ED120B" w:rsidP="005A4C72">
      <w:pPr>
        <w:jc w:val="both"/>
        <w:rPr>
          <w:color w:val="auto"/>
        </w:rPr>
      </w:pPr>
      <w:r w:rsidRPr="00A47B16">
        <w:rPr>
          <w:color w:val="auto"/>
        </w:rPr>
        <w:t xml:space="preserve">Librarians overwhelmingly suggested that the TD Summer reading materials are working well.                                                Specifically, they like the log books, note books, the fortune teller craft sheets, stickers and the fact that the program is bilingual. Most librarians suggested that having prizes and stickers are important for engaging the children. </w:t>
      </w:r>
    </w:p>
    <w:p w14:paraId="33816D95" w14:textId="77777777" w:rsidR="00ED120B" w:rsidRPr="00A47B16" w:rsidRDefault="00ED120B" w:rsidP="005A4C72">
      <w:pPr>
        <w:jc w:val="both"/>
        <w:rPr>
          <w:color w:val="auto"/>
        </w:rPr>
      </w:pPr>
      <w:r w:rsidRPr="00A47B16">
        <w:rPr>
          <w:color w:val="auto"/>
        </w:rPr>
        <w:t xml:space="preserve">Many libraries reported that they do “tweak” and customize the materials provided by the program. For example, some libraries reported using their own incentives for reading. Libraries like being able to change the program to suit their own needs. </w:t>
      </w:r>
    </w:p>
    <w:p w14:paraId="0755B2E4" w14:textId="77777777" w:rsidR="00ED120B" w:rsidRPr="00A47B16" w:rsidRDefault="00ED120B" w:rsidP="005A4C72">
      <w:pPr>
        <w:jc w:val="both"/>
        <w:rPr>
          <w:color w:val="auto"/>
        </w:rPr>
      </w:pPr>
      <w:r w:rsidRPr="00A47B16">
        <w:rPr>
          <w:color w:val="auto"/>
        </w:rPr>
        <w:t xml:space="preserve">For example, a few libraries mentioned that they have a “charm” incentive, where children bring in their log books and they get a bead to build a bracelet, or have a “General Store” approach where children are paid in “library bucks” and can redeem the points for small prizes. </w:t>
      </w:r>
    </w:p>
    <w:p w14:paraId="7DBC8C6C" w14:textId="77777777" w:rsidR="00ED120B" w:rsidRPr="00A47B16" w:rsidRDefault="00ED120B" w:rsidP="005A4C72">
      <w:pPr>
        <w:jc w:val="both"/>
        <w:rPr>
          <w:color w:val="auto"/>
        </w:rPr>
      </w:pPr>
      <w:r w:rsidRPr="00A47B16">
        <w:rPr>
          <w:color w:val="auto"/>
        </w:rPr>
        <w:t xml:space="preserve">Moving beyond the resources, librarians appreciated that the program promotes Canadian authors and illustrators. </w:t>
      </w:r>
    </w:p>
    <w:p w14:paraId="01BB8089" w14:textId="77777777" w:rsidR="005C6253" w:rsidRPr="00A47B16" w:rsidRDefault="00ED120B" w:rsidP="005A4C72">
      <w:pPr>
        <w:jc w:val="both"/>
        <w:rPr>
          <w:i/>
          <w:color w:val="auto"/>
        </w:rPr>
      </w:pPr>
      <w:r w:rsidRPr="00A47B16">
        <w:rPr>
          <w:i/>
          <w:color w:val="auto"/>
        </w:rPr>
        <w:t>“The tradition and continuity of the program from year to year. It is a staple program in our library. Families come to know it will be offered regularly and it is a way to motivate &amp; engage children in reading each summer.”</w:t>
      </w:r>
    </w:p>
    <w:p w14:paraId="668BBFA2" w14:textId="77777777" w:rsidR="005C6253" w:rsidRPr="00A47B16" w:rsidRDefault="005C6253" w:rsidP="005A4C72">
      <w:pPr>
        <w:jc w:val="both"/>
        <w:rPr>
          <w:color w:val="auto"/>
        </w:rPr>
      </w:pPr>
      <w:r w:rsidRPr="00A47B16">
        <w:rPr>
          <w:color w:val="auto"/>
        </w:rPr>
        <w:t xml:space="preserve">Regardless of the overall positive attitude towards the program, libraries offered constructive feedback that could be helpful in improving the impact and outcome of the program. </w:t>
      </w:r>
    </w:p>
    <w:p w14:paraId="33A93DA6" w14:textId="77777777" w:rsidR="005C6253" w:rsidRPr="00A47B16" w:rsidRDefault="005C6253" w:rsidP="005A4C72">
      <w:pPr>
        <w:jc w:val="both"/>
        <w:rPr>
          <w:color w:val="auto"/>
        </w:rPr>
      </w:pPr>
      <w:r w:rsidRPr="00A47B16">
        <w:rPr>
          <w:color w:val="auto"/>
        </w:rPr>
        <w:t xml:space="preserve">There were mixed opinions about the theme of the TD Summer Reading Program, some librarians liked that the theme is broad so they can customize the program, while others like having a more specific theme to help guide the program. </w:t>
      </w:r>
    </w:p>
    <w:p w14:paraId="7EAECC83" w14:textId="77777777" w:rsidR="005C6253" w:rsidRPr="00A47B16" w:rsidRDefault="005C6253" w:rsidP="005A4C72">
      <w:pPr>
        <w:jc w:val="both"/>
        <w:rPr>
          <w:color w:val="auto"/>
        </w:rPr>
      </w:pPr>
      <w:r w:rsidRPr="00A47B16">
        <w:rPr>
          <w:color w:val="auto"/>
        </w:rPr>
        <w:t xml:space="preserve">In Quebec, participants tended to be less inspired by the theme and would like to see better defined themes. In the French online discussion, participants, suggested attaching a cause to the theme, for example the environment and commented on how the theme should be better developed in the content.  </w:t>
      </w:r>
    </w:p>
    <w:p w14:paraId="12E8BB2C" w14:textId="77777777" w:rsidR="005C6253" w:rsidRPr="00A47B16" w:rsidRDefault="005C6253" w:rsidP="005A4C72">
      <w:pPr>
        <w:jc w:val="both"/>
        <w:rPr>
          <w:color w:val="auto"/>
        </w:rPr>
      </w:pPr>
      <w:r w:rsidRPr="00A47B16">
        <w:rPr>
          <w:color w:val="auto"/>
        </w:rPr>
        <w:t>Participants in the English focus groups expressed interest in having the school boards involved in the program and working with the local school districts to promote the TD Summer Reading Program in schools.</w:t>
      </w:r>
    </w:p>
    <w:p w14:paraId="05614AF3" w14:textId="77777777" w:rsidR="005C6253" w:rsidRPr="00A47B16" w:rsidRDefault="005C6253" w:rsidP="005A4C72">
      <w:pPr>
        <w:jc w:val="both"/>
        <w:rPr>
          <w:color w:val="auto"/>
          <w:highlight w:val="yellow"/>
        </w:rPr>
      </w:pPr>
      <w:r w:rsidRPr="00A47B16">
        <w:rPr>
          <w:color w:val="auto"/>
        </w:rPr>
        <w:t xml:space="preserve">Regarding the materials, some participant suggested that the log book is too small for younger readers. And other suggested the importance of having age appropriate content and making sure there are materials available for all age groups. </w:t>
      </w:r>
    </w:p>
    <w:p w14:paraId="6818DDEC" w14:textId="0084F617" w:rsidR="005C6253" w:rsidRPr="00A47B16" w:rsidRDefault="005C6253" w:rsidP="005A4C72">
      <w:pPr>
        <w:jc w:val="both"/>
        <w:rPr>
          <w:color w:val="auto"/>
        </w:rPr>
      </w:pPr>
      <w:r w:rsidRPr="00A47B16">
        <w:rPr>
          <w:color w:val="auto"/>
        </w:rPr>
        <w:lastRenderedPageBreak/>
        <w:t>Many suggested that they would like to see an online space where libraries could exchange ideas and collect ideas on how to run the program and design activities. Some suggested using social media or social media style as a staff resource. For example a Facebook or Pinterest style group where libraries could share ideas with other libraries/librarians.</w:t>
      </w:r>
    </w:p>
    <w:p w14:paraId="62B0972F" w14:textId="6E306AD7" w:rsidR="0020052D" w:rsidRPr="00A47B16" w:rsidRDefault="0020052D" w:rsidP="005A4C72">
      <w:pPr>
        <w:jc w:val="both"/>
        <w:rPr>
          <w:i/>
          <w:color w:val="auto"/>
        </w:rPr>
      </w:pPr>
      <w:r w:rsidRPr="00A47B16">
        <w:rPr>
          <w:i/>
          <w:color w:val="auto"/>
        </w:rPr>
        <w:t>“Perhaps a contest using a hashtag or something with social media and tagging your library could be created to win a prize.”</w:t>
      </w:r>
    </w:p>
    <w:p w14:paraId="78403F47" w14:textId="527F9CDC" w:rsidR="0020052D" w:rsidRPr="00A47B16" w:rsidRDefault="0020052D" w:rsidP="005A4C72">
      <w:pPr>
        <w:jc w:val="both"/>
        <w:rPr>
          <w:color w:val="auto"/>
        </w:rPr>
      </w:pPr>
      <w:r w:rsidRPr="00A47B16">
        <w:rPr>
          <w:color w:val="auto"/>
        </w:rPr>
        <w:t>In the French online discussions and written feedback, librarians suggested that there needs to be more motivation and incentive for children to complete the program. In order to increase encourage participation they hold multiple activities to engage children, but without their own programming efforts there is not a lot of motivation. Both participants suggested using prizes based on the number of pages read, that would be something that could make a difference. Additionally, a few commented on the need for more age appropriate content, and felt that materials were more geared towards young age groups, but there needs to be more of an effort to attract older participants (those aged 10 to 12 years old).</w:t>
      </w:r>
    </w:p>
    <w:p w14:paraId="02628ACF" w14:textId="07E19179" w:rsidR="008C1C46" w:rsidRPr="00C64ABD" w:rsidRDefault="00ED120B" w:rsidP="005A4C72">
      <w:pPr>
        <w:jc w:val="both"/>
        <w:rPr>
          <w:color w:val="auto"/>
        </w:rPr>
      </w:pPr>
      <w:r w:rsidRPr="005C6253">
        <w:rPr>
          <w:i/>
          <w:color w:val="auto"/>
          <w:sz w:val="36"/>
          <w:szCs w:val="26"/>
        </w:rPr>
        <w:br w:type="page"/>
      </w:r>
      <w:r w:rsidR="008C1C46" w:rsidRPr="00C64ABD">
        <w:rPr>
          <w:color w:val="auto"/>
          <w:sz w:val="36"/>
          <w:szCs w:val="26"/>
        </w:rPr>
        <w:lastRenderedPageBreak/>
        <w:t xml:space="preserve">Overall </w:t>
      </w:r>
      <w:r w:rsidR="00AB133A" w:rsidRPr="00C64ABD">
        <w:rPr>
          <w:color w:val="auto"/>
          <w:sz w:val="36"/>
          <w:szCs w:val="26"/>
        </w:rPr>
        <w:t>Website</w:t>
      </w:r>
      <w:r w:rsidR="008C1C46" w:rsidRPr="00C64ABD">
        <w:rPr>
          <w:color w:val="auto"/>
          <w:sz w:val="36"/>
          <w:szCs w:val="26"/>
        </w:rPr>
        <w:t xml:space="preserve"> Satisfaction</w:t>
      </w:r>
    </w:p>
    <w:p w14:paraId="1F15ACCD" w14:textId="38E6435B" w:rsidR="007770D3" w:rsidRPr="00C64ABD" w:rsidRDefault="005C2F24" w:rsidP="005A4C72">
      <w:pPr>
        <w:jc w:val="both"/>
        <w:rPr>
          <w:color w:val="auto"/>
        </w:rPr>
      </w:pPr>
      <w:bookmarkStart w:id="182" w:name="_Toc253039479"/>
      <w:bookmarkStart w:id="183" w:name="_Toc253039986"/>
      <w:r w:rsidRPr="00123295">
        <w:rPr>
          <w:color w:val="auto"/>
        </w:rPr>
        <w:t>L</w:t>
      </w:r>
      <w:r w:rsidR="008C1C46" w:rsidRPr="00123295">
        <w:rPr>
          <w:color w:val="auto"/>
        </w:rPr>
        <w:t xml:space="preserve">ibraries were asked to rate their level of satisfaction with the web </w:t>
      </w:r>
      <w:r w:rsidR="00B56BF5" w:rsidRPr="00123295">
        <w:rPr>
          <w:color w:val="auto"/>
        </w:rPr>
        <w:t xml:space="preserve">content </w:t>
      </w:r>
      <w:r w:rsidR="008C1C46" w:rsidRPr="00123295">
        <w:rPr>
          <w:color w:val="auto"/>
        </w:rPr>
        <w:t>available to them on the librarians’ website. Th</w:t>
      </w:r>
      <w:r w:rsidR="009C652E" w:rsidRPr="00123295">
        <w:rPr>
          <w:color w:val="auto"/>
        </w:rPr>
        <w:t>e level of satisfaction in 2017</w:t>
      </w:r>
      <w:r w:rsidR="008C1C46" w:rsidRPr="00123295">
        <w:rPr>
          <w:color w:val="auto"/>
        </w:rPr>
        <w:t xml:space="preserve"> </w:t>
      </w:r>
      <w:r w:rsidR="00B56BF5" w:rsidRPr="00123295">
        <w:rPr>
          <w:color w:val="auto"/>
        </w:rPr>
        <w:t xml:space="preserve">is </w:t>
      </w:r>
      <w:r w:rsidR="009C652E" w:rsidRPr="00123295">
        <w:rPr>
          <w:color w:val="auto"/>
        </w:rPr>
        <w:t xml:space="preserve">slightly higher </w:t>
      </w:r>
      <w:r w:rsidRPr="00123295">
        <w:rPr>
          <w:color w:val="auto"/>
        </w:rPr>
        <w:t xml:space="preserve">compared to </w:t>
      </w:r>
      <w:r w:rsidR="008C1C46" w:rsidRPr="00123295">
        <w:rPr>
          <w:color w:val="auto"/>
        </w:rPr>
        <w:t xml:space="preserve">the previous </w:t>
      </w:r>
      <w:r w:rsidR="00640389" w:rsidRPr="00123295">
        <w:rPr>
          <w:color w:val="auto"/>
        </w:rPr>
        <w:t>three</w:t>
      </w:r>
      <w:r w:rsidRPr="00123295">
        <w:rPr>
          <w:color w:val="auto"/>
        </w:rPr>
        <w:t xml:space="preserve"> </w:t>
      </w:r>
      <w:r w:rsidR="008C1C46" w:rsidRPr="00123295">
        <w:rPr>
          <w:color w:val="auto"/>
        </w:rPr>
        <w:t>years,</w:t>
      </w:r>
      <w:r w:rsidR="00640389" w:rsidRPr="00123295">
        <w:rPr>
          <w:color w:val="auto"/>
        </w:rPr>
        <w:t xml:space="preserve"> with a top three </w:t>
      </w:r>
      <w:r w:rsidR="009C652E" w:rsidRPr="00123295">
        <w:rPr>
          <w:color w:val="auto"/>
        </w:rPr>
        <w:t>score of 7</w:t>
      </w:r>
      <w:r w:rsidR="005D6A21">
        <w:rPr>
          <w:color w:val="auto"/>
        </w:rPr>
        <w:t>2</w:t>
      </w:r>
      <w:r w:rsidR="009C652E" w:rsidRPr="00123295">
        <w:rPr>
          <w:color w:val="auto"/>
        </w:rPr>
        <w:t>%</w:t>
      </w:r>
      <w:r w:rsidR="00640389" w:rsidRPr="00123295">
        <w:rPr>
          <w:color w:val="auto"/>
        </w:rPr>
        <w:t xml:space="preserve">. From 2014 to 2016 </w:t>
      </w:r>
      <w:r w:rsidR="00B56BF5" w:rsidRPr="00123295">
        <w:rPr>
          <w:color w:val="auto"/>
        </w:rPr>
        <w:t xml:space="preserve">satisfaction with the web content </w:t>
      </w:r>
      <w:r w:rsidR="00640389" w:rsidRPr="00123295">
        <w:rPr>
          <w:color w:val="auto"/>
        </w:rPr>
        <w:t xml:space="preserve">was stable </w:t>
      </w:r>
      <w:r w:rsidR="00B56BF5" w:rsidRPr="00123295">
        <w:rPr>
          <w:color w:val="auto"/>
        </w:rPr>
        <w:t xml:space="preserve">with roughly two thirds of libraries providing a top three </w:t>
      </w:r>
      <w:r w:rsidR="00640389" w:rsidRPr="00123295">
        <w:rPr>
          <w:color w:val="auto"/>
        </w:rPr>
        <w:t>score, however, there was a measurable shift from 2013 to 2014.</w:t>
      </w:r>
      <w:r w:rsidR="00640389">
        <w:rPr>
          <w:color w:val="auto"/>
        </w:rPr>
        <w:t xml:space="preserve"> </w:t>
      </w:r>
    </w:p>
    <w:p w14:paraId="4BF90FDB" w14:textId="4060E354" w:rsidR="008C1C46" w:rsidRPr="00B56BF5" w:rsidRDefault="008C1C46" w:rsidP="005A4C72">
      <w:pPr>
        <w:jc w:val="center"/>
        <w:rPr>
          <w:rFonts w:ascii="Arial" w:eastAsia="Times New Roman" w:hAnsi="Arial" w:cs="Arial"/>
          <w:b/>
          <w:bCs/>
          <w:color w:val="auto"/>
          <w:szCs w:val="20"/>
          <w:lang w:val="en-US"/>
        </w:rPr>
      </w:pPr>
      <w:r w:rsidRPr="00B56BF5">
        <w:rPr>
          <w:rFonts w:ascii="Arial" w:eastAsia="Times New Roman" w:hAnsi="Arial" w:cs="Arial"/>
          <w:b/>
          <w:bCs/>
          <w:color w:val="auto"/>
          <w:szCs w:val="20"/>
          <w:lang w:val="en-US"/>
        </w:rPr>
        <w:t xml:space="preserve">Figure </w:t>
      </w:r>
      <w:r w:rsidR="006B2A87">
        <w:rPr>
          <w:rFonts w:ascii="Arial" w:eastAsia="Times New Roman" w:hAnsi="Arial" w:cs="Arial"/>
          <w:b/>
          <w:bCs/>
          <w:color w:val="auto"/>
          <w:szCs w:val="20"/>
          <w:lang w:val="en-US"/>
        </w:rPr>
        <w:t>19</w:t>
      </w:r>
      <w:r w:rsidRPr="00B56BF5">
        <w:rPr>
          <w:rFonts w:ascii="Arial" w:eastAsia="Times New Roman" w:hAnsi="Arial" w:cs="Arial"/>
          <w:b/>
          <w:bCs/>
          <w:color w:val="auto"/>
          <w:szCs w:val="20"/>
          <w:lang w:val="en-US"/>
        </w:rPr>
        <w:t>.  Satisfaction with Web</w:t>
      </w:r>
      <w:r w:rsidR="00B56BF5">
        <w:rPr>
          <w:rFonts w:ascii="Arial" w:eastAsia="Times New Roman" w:hAnsi="Arial" w:cs="Arial"/>
          <w:b/>
          <w:bCs/>
          <w:color w:val="auto"/>
          <w:szCs w:val="20"/>
          <w:lang w:val="en-US"/>
        </w:rPr>
        <w:t xml:space="preserve">site and Web Content </w:t>
      </w:r>
      <w:r w:rsidR="00AF4323" w:rsidRPr="00B56BF5">
        <w:rPr>
          <w:rFonts w:ascii="Arial" w:eastAsia="Times New Roman" w:hAnsi="Arial" w:cs="Arial"/>
          <w:b/>
          <w:bCs/>
          <w:color w:val="auto"/>
          <w:szCs w:val="20"/>
          <w:lang w:val="en-US"/>
        </w:rPr>
        <w:t>for</w:t>
      </w:r>
      <w:r w:rsidRPr="00B56BF5">
        <w:rPr>
          <w:rFonts w:ascii="Arial" w:eastAsia="Times New Roman" w:hAnsi="Arial" w:cs="Arial"/>
          <w:b/>
          <w:bCs/>
          <w:color w:val="auto"/>
          <w:szCs w:val="20"/>
          <w:lang w:val="en-US"/>
        </w:rPr>
        <w:t xml:space="preserve"> Librarians</w:t>
      </w:r>
    </w:p>
    <w:p w14:paraId="46DD4DB8" w14:textId="2999B656" w:rsidR="00960D20" w:rsidRDefault="0085463A" w:rsidP="005A4C72">
      <w:pPr>
        <w:pStyle w:val="Normal10"/>
      </w:pPr>
      <w:r w:rsidRPr="00AF4323">
        <w:rPr>
          <w:rFonts w:ascii="Calibri" w:eastAsiaTheme="minorHAnsi" w:hAnsi="Calibri" w:cs="Calibri"/>
          <w:noProof/>
          <w:color w:val="707276"/>
          <w:lang w:val="fr-CA" w:eastAsia="fr-CA"/>
        </w:rPr>
        <mc:AlternateContent>
          <mc:Choice Requires="wps">
            <w:drawing>
              <wp:anchor distT="0" distB="0" distL="114300" distR="114300" simplePos="0" relativeHeight="251768832" behindDoc="0" locked="0" layoutInCell="1" allowOverlap="1" wp14:anchorId="1598A718" wp14:editId="1842ABC0">
                <wp:simplePos x="0" y="0"/>
                <wp:positionH relativeFrom="column">
                  <wp:posOffset>6067425</wp:posOffset>
                </wp:positionH>
                <wp:positionV relativeFrom="paragraph">
                  <wp:posOffset>2686050</wp:posOffset>
                </wp:positionV>
                <wp:extent cx="579120" cy="240665"/>
                <wp:effectExtent l="0" t="0" r="0" b="6985"/>
                <wp:wrapNone/>
                <wp:docPr id="208"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4066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B21A2D1" w14:textId="77777777" w:rsidR="00E4784D" w:rsidRPr="00AF4323" w:rsidRDefault="00E4784D" w:rsidP="00AF4323">
                            <w:pPr>
                              <w:jc w:val="center"/>
                              <w:rPr>
                                <w:color w:val="auto"/>
                              </w:rPr>
                            </w:pPr>
                            <w:r w:rsidRPr="00AF4323">
                              <w:rPr>
                                <w:color w:val="auto"/>
                              </w:rPr>
                              <w:t>57%</w:t>
                            </w:r>
                          </w:p>
                        </w:txbxContent>
                      </wps:txbx>
                      <wps:bodyPr rot="0" vert="horz" wrap="square" lIns="91440" tIns="45720" rIns="91440" bIns="45720" anchor="t" anchorCtr="0" upright="1">
                        <a:noAutofit/>
                      </wps:bodyPr>
                    </wps:wsp>
                  </a:graphicData>
                </a:graphic>
              </wp:anchor>
            </w:drawing>
          </mc:Choice>
          <mc:Fallback>
            <w:pict>
              <v:shape w14:anchorId="1598A718" id="Text Box 1353" o:spid="_x0000_s1029" type="#_x0000_t202" style="position:absolute;left:0;text-align:left;margin-left:477.75pt;margin-top:211.5pt;width:45.6pt;height:18.9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" stroked="f" strokeweight="0">
                <v:textbox>
                  <w:txbxContent>
                    <w:p w14:paraId="5B21A2D1" w14:textId="77777777" w:rsidR="00E4784D" w:rsidRPr="00AF4323" w:rsidRDefault="00E4784D" w:rsidP="00AF4323">
                      <w:pPr>
                        <w:jc w:val="center"/>
                        <w:rPr>
                          <w:color w:val="auto"/>
                        </w:rPr>
                      </w:pPr>
                      <w:r w:rsidRPr="00AF4323">
                        <w:rPr>
                          <w:color w:val="auto"/>
                        </w:rPr>
                        <w:t>57%</w:t>
                      </w:r>
                    </w:p>
                  </w:txbxContent>
                </v:textbox>
              </v:shape>
            </w:pict>
          </mc:Fallback>
        </mc:AlternateContent>
      </w:r>
      <w:r w:rsidRPr="00C64ABD">
        <w:rPr>
          <w:rFonts w:cs="Arial"/>
          <w:b/>
          <w:bCs/>
          <w:noProof/>
          <w:color w:val="auto"/>
          <w:szCs w:val="20"/>
          <w:lang w:val="fr-CA" w:eastAsia="fr-CA"/>
        </w:rPr>
        <mc:AlternateContent>
          <mc:Choice Requires="wpg">
            <w:drawing>
              <wp:anchor distT="0" distB="0" distL="114300" distR="114300" simplePos="0" relativeHeight="251639808" behindDoc="1" locked="0" layoutInCell="1" allowOverlap="1" wp14:anchorId="133B39DE" wp14:editId="50C3A629">
                <wp:simplePos x="0" y="0"/>
                <wp:positionH relativeFrom="rightMargin">
                  <wp:align>left</wp:align>
                </wp:positionH>
                <wp:positionV relativeFrom="page">
                  <wp:posOffset>2847975</wp:posOffset>
                </wp:positionV>
                <wp:extent cx="838200" cy="2305050"/>
                <wp:effectExtent l="0" t="0" r="0" b="0"/>
                <wp:wrapNone/>
                <wp:docPr id="32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2305050"/>
                          <a:chOff x="-2237" y="0"/>
                          <a:chExt cx="9914" cy="22032"/>
                        </a:xfrm>
                      </wpg:grpSpPr>
                      <wps:wsp>
                        <wps:cNvPr id="5107" name="Text Box 1351"/>
                        <wps:cNvSpPr txBox="1">
                          <a:spLocks noChangeArrowheads="1"/>
                        </wps:cNvSpPr>
                        <wps:spPr bwMode="auto">
                          <a:xfrm>
                            <a:off x="-2237" y="0"/>
                            <a:ext cx="9914" cy="3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0E923" w14:textId="6C2C2202" w:rsidR="00E4784D" w:rsidRPr="00AF4323" w:rsidRDefault="00E4784D" w:rsidP="009274B6">
                              <w:pPr>
                                <w:spacing w:after="0"/>
                                <w:jc w:val="center"/>
                                <w:rPr>
                                  <w:b/>
                                  <w:color w:val="auto"/>
                                  <w:sz w:val="20"/>
                                  <w:szCs w:val="20"/>
                                </w:rPr>
                              </w:pPr>
                              <w:r w:rsidRPr="00AF4323">
                                <w:rPr>
                                  <w:b/>
                                  <w:color w:val="auto"/>
                                  <w:sz w:val="20"/>
                                  <w:szCs w:val="20"/>
                                </w:rPr>
                                <w:t>Top 3 Box %</w:t>
                              </w:r>
                            </w:p>
                          </w:txbxContent>
                        </wps:txbx>
                        <wps:bodyPr rot="0" vert="horz" wrap="square" lIns="91440" tIns="45720" rIns="91440" bIns="45720" anchor="t" anchorCtr="0" upright="1">
                          <a:noAutofit/>
                        </wps:bodyPr>
                      </wps:wsp>
                      <wps:wsp>
                        <wps:cNvPr id="5108" name="Text Box 1352"/>
                        <wps:cNvSpPr txBox="1">
                          <a:spLocks noChangeArrowheads="1"/>
                        </wps:cNvSpPr>
                        <wps:spPr bwMode="auto">
                          <a:xfrm>
                            <a:off x="-234" y="2569"/>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D2108BA" w14:textId="2DA539CA" w:rsidR="00E4784D" w:rsidRPr="00AF4323" w:rsidRDefault="00E4784D" w:rsidP="008C1C46">
                              <w:pPr>
                                <w:jc w:val="center"/>
                                <w:rPr>
                                  <w:color w:val="auto"/>
                                </w:rPr>
                              </w:pPr>
                              <w:r w:rsidRPr="00AF4323">
                                <w:rPr>
                                  <w:color w:val="auto"/>
                                </w:rPr>
                                <w:t>7</w:t>
                              </w:r>
                              <w:r>
                                <w:rPr>
                                  <w:color w:val="auto"/>
                                </w:rPr>
                                <w:t>2</w:t>
                              </w:r>
                              <w:r w:rsidRPr="00AF4323">
                                <w:rPr>
                                  <w:color w:val="auto"/>
                                </w:rPr>
                                <w:t>%</w:t>
                              </w:r>
                            </w:p>
                          </w:txbxContent>
                        </wps:txbx>
                        <wps:bodyPr rot="0" vert="horz" wrap="square" lIns="91440" tIns="45720" rIns="91440" bIns="45720" anchor="t" anchorCtr="0" upright="1">
                          <a:noAutofit/>
                        </wps:bodyPr>
                      </wps:wsp>
                      <wps:wsp>
                        <wps:cNvPr id="5109" name="Text Box 1353"/>
                        <wps:cNvSpPr txBox="1">
                          <a:spLocks noChangeArrowheads="1"/>
                        </wps:cNvSpPr>
                        <wps:spPr bwMode="auto">
                          <a:xfrm>
                            <a:off x="-32" y="19727"/>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A86353D" w14:textId="2C755E0E" w:rsidR="00E4784D" w:rsidRPr="00AF4323" w:rsidRDefault="00E4784D" w:rsidP="008C1C46">
                              <w:pPr>
                                <w:jc w:val="center"/>
                                <w:rPr>
                                  <w:color w:val="auto"/>
                                </w:rPr>
                              </w:pPr>
                              <w:r w:rsidRPr="00AF4323">
                                <w:rPr>
                                  <w:color w:val="auto"/>
                                </w:rPr>
                                <w:t>65%</w:t>
                              </w:r>
                            </w:p>
                          </w:txbxContent>
                        </wps:txbx>
                        <wps:bodyPr rot="0" vert="horz" wrap="square" lIns="91440" tIns="45720" rIns="91440" bIns="45720" anchor="t" anchorCtr="0" upright="1">
                          <a:noAutofit/>
                        </wps:bodyPr>
                      </wps:wsp>
                      <wps:wsp>
                        <wps:cNvPr id="5110" name="Text Box 1354"/>
                        <wps:cNvSpPr txBox="1">
                          <a:spLocks noChangeArrowheads="1"/>
                        </wps:cNvSpPr>
                        <wps:spPr bwMode="auto">
                          <a:xfrm>
                            <a:off x="-33" y="13912"/>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4C6A825" w14:textId="2D4C6F5A" w:rsidR="00E4784D" w:rsidRPr="00AF4323" w:rsidRDefault="00E4784D" w:rsidP="008C1C46">
                              <w:pPr>
                                <w:jc w:val="center"/>
                                <w:rPr>
                                  <w:color w:val="auto"/>
                                </w:rPr>
                              </w:pPr>
                              <w:r w:rsidRPr="00AF4323">
                                <w:rPr>
                                  <w:color w:val="auto"/>
                                </w:rPr>
                                <w:t>66%</w:t>
                              </w:r>
                            </w:p>
                          </w:txbxContent>
                        </wps:txbx>
                        <wps:bodyPr rot="0" vert="horz" wrap="square" lIns="91440" tIns="45720" rIns="91440" bIns="45720" anchor="t" anchorCtr="0" upright="1">
                          <a:noAutofit/>
                        </wps:bodyPr>
                      </wps:wsp>
                      <wps:wsp>
                        <wps:cNvPr id="5111" name="Text Box 1352"/>
                        <wps:cNvSpPr txBox="1">
                          <a:spLocks noChangeArrowheads="1"/>
                        </wps:cNvSpPr>
                        <wps:spPr bwMode="auto">
                          <a:xfrm>
                            <a:off x="-32" y="8155"/>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C4AC5E7" w14:textId="4047D2A3" w:rsidR="00E4784D" w:rsidRPr="00AF4323" w:rsidRDefault="00E4784D" w:rsidP="008C1C46">
                              <w:pPr>
                                <w:jc w:val="center"/>
                                <w:rPr>
                                  <w:color w:val="auto"/>
                                </w:rPr>
                              </w:pPr>
                              <w:r w:rsidRPr="00AF4323">
                                <w:rPr>
                                  <w:color w:val="auto"/>
                                </w:rPr>
                                <w:t>65%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B39DE" id="Group 200" o:spid="_x0000_s1030" style="position:absolute;left:0;text-align:left;margin-left:0;margin-top:224.25pt;width:66pt;height:181.5pt;z-index:-251676672;mso-position-horizontal:left;mso-position-horizontal-relative:right-margin-area;mso-position-vertical-relative:page" coordorigin="-2237" coordsize="9914,2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">
                <v:shape id="Text Box 1351" o:spid="_x0000_s1031" type="#_x0000_t202" style="position:absolute;left:-2237;width:991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iB8UA&#10;AADdAAAADwAAAGRycy9kb3ducmV2LnhtbESP3WrCQBSE7wu+w3KE3hTdWKrR6CZYoSW3/jzAMXtM&#10;gtmzIbs1ydu7hUIvh5n5htllg2nEgzpXW1awmEcgiAuray4VXM5fszUI55E1NpZJwUgOsnTyssNE&#10;256P9Dj5UgQIuwQVVN63iZSuqMigm9uWOHg32xn0QXal1B32AW4a+R5FK2mw5rBQYUuHior76cco&#10;uOX923LTX7/9JT5+rD6xjq92VOp1Ouy3IDwN/j/81861guUiiuH3TXgCMn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qIHxQAAAN0AAAAPAAAAAAAAAAAAAAAAAJgCAABkcnMv&#10;ZG93bnJldi54bWxQSwUGAAAAAAQABAD1AAAAigMAAAAA&#10;" stroked="f">
                  <v:textbox>
                    <w:txbxContent>
                      <w:p w14:paraId="3430E923" w14:textId="6C2C2202" w:rsidR="00E4784D" w:rsidRPr="00AF4323" w:rsidRDefault="00E4784D" w:rsidP="009274B6">
                        <w:pPr>
                          <w:spacing w:after="0"/>
                          <w:jc w:val="center"/>
                          <w:rPr>
                            <w:b/>
                            <w:color w:val="auto"/>
                            <w:sz w:val="20"/>
                            <w:szCs w:val="20"/>
                          </w:rPr>
                        </w:pPr>
                        <w:r w:rsidRPr="00AF4323">
                          <w:rPr>
                            <w:b/>
                            <w:color w:val="auto"/>
                            <w:sz w:val="20"/>
                            <w:szCs w:val="20"/>
                          </w:rPr>
                          <w:t>Top 3 Box %</w:t>
                        </w:r>
                      </w:p>
                    </w:txbxContent>
                  </v:textbox>
                </v:shape>
                <v:shape id="Text Box 1352" o:spid="_x0000_s1032" type="#_x0000_t202" style="position:absolute;left:-234;top:2569;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tHMEA&#10;AADdAAAADwAAAGRycy9kb3ducmV2LnhtbERPy4rCMBTdD/gP4QruxlRRkWoUkQ7MxgEfoMtLc22L&#10;zU1NUq1/P1kILg/nvVx3phYPcr6yrGA0TEAQ51ZXXCg4HX++5yB8QNZYWyYFL/KwXvW+lphq++Q9&#10;PQ6hEDGEfYoKyhCaVEqfl2TQD21DHLmrdQZDhK6Q2uEzhptajpNkJg1WHBtKbGhbUn47tEbB8Zxd&#10;cpplpp1k23Z+v7c7d/5TatDvNgsQgbrwEb/dv1rBdJTEu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4LRzBAAAA3QAAAA8AAAAAAAAAAAAAAAAAmAIAAGRycy9kb3du&#10;cmV2LnhtbFBLBQYAAAAABAAEAPUAAACGAwAAAAA=&#10;" stroked="f" strokeweight="0">
                  <v:textbox>
                    <w:txbxContent>
                      <w:p w14:paraId="0D2108BA" w14:textId="2DA539CA" w:rsidR="00E4784D" w:rsidRPr="00AF4323" w:rsidRDefault="00E4784D" w:rsidP="008C1C46">
                        <w:pPr>
                          <w:jc w:val="center"/>
                          <w:rPr>
                            <w:color w:val="auto"/>
                          </w:rPr>
                        </w:pPr>
                        <w:r w:rsidRPr="00AF4323">
                          <w:rPr>
                            <w:color w:val="auto"/>
                          </w:rPr>
                          <w:t>7</w:t>
                        </w:r>
                        <w:r>
                          <w:rPr>
                            <w:color w:val="auto"/>
                          </w:rPr>
                          <w:t>2</w:t>
                        </w:r>
                        <w:r w:rsidRPr="00AF4323">
                          <w:rPr>
                            <w:color w:val="auto"/>
                          </w:rPr>
                          <w:t>%</w:t>
                        </w:r>
                      </w:p>
                    </w:txbxContent>
                  </v:textbox>
                </v:shape>
                <v:shape id="_x0000_s1033" type="#_x0000_t202" style="position:absolute;left:-32;top:19727;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Ih8cA&#10;AADdAAAADwAAAGRycy9kb3ducmV2LnhtbESPzWrDMBCE74W8g9hAb43s0gbHiRxKcKGXFvIDyXGx&#10;traptXIkOXHfvioEchxm5htmtR5NJy7kfGtZQTpLQBBXVrdcKzjs358yED4ga+wsk4Jf8rAuJg8r&#10;zLW98pYuu1CLCGGfo4ImhD6X0lcNGfQz2xNH79s6gyFKV0vt8BrhppPPSTKXBluOCw32tGmo+tkN&#10;RsH+WJ4qmpdmeCk3Q3Y+D5/u+KXU43R8W4IINIZ7+Nb+0Ape02QB/2/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0iIfHAAAA3QAAAA8AAAAAAAAAAAAAAAAAmAIAAGRy&#10;cy9kb3ducmV2LnhtbFBLBQYAAAAABAAEAPUAAACMAwAAAAA=&#10;" stroked="f" strokeweight="0">
                  <v:textbox>
                    <w:txbxContent>
                      <w:p w14:paraId="2A86353D" w14:textId="2C755E0E" w:rsidR="00E4784D" w:rsidRPr="00AF4323" w:rsidRDefault="00E4784D" w:rsidP="008C1C46">
                        <w:pPr>
                          <w:jc w:val="center"/>
                          <w:rPr>
                            <w:color w:val="auto"/>
                          </w:rPr>
                        </w:pPr>
                        <w:r w:rsidRPr="00AF4323">
                          <w:rPr>
                            <w:color w:val="auto"/>
                          </w:rPr>
                          <w:t>65%</w:t>
                        </w:r>
                      </w:p>
                    </w:txbxContent>
                  </v:textbox>
                </v:shape>
                <v:shape id="Text Box 1354" o:spid="_x0000_s1034" type="#_x0000_t202" style="position:absolute;left:-33;top:13912;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3x8IA&#10;AADdAAAADwAAAGRycy9kb3ducmV2LnhtbERPy4rCMBTdD/gP4QruxrTiiFSjiHRgNiP4AF1emmtb&#10;bG5qkmrn781iwOXhvJfr3jTiQc7XlhWk4wQEcWF1zaWC0/H7cw7CB2SNjWVS8Ece1qvBxxIzbZ+8&#10;p8chlCKGsM9QQRVCm0npi4oM+rFtiSN3tc5giNCVUjt8xnDTyEmSzKTBmmNDhS1tKypuh84oOJ7z&#10;S0Gz3HTTfNvN7/fu1513So2G/WYBIlAf3uJ/949W8JWmcX98E5+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17fHwgAAAN0AAAAPAAAAAAAAAAAAAAAAAJgCAABkcnMvZG93&#10;bnJldi54bWxQSwUGAAAAAAQABAD1AAAAhwMAAAAA&#10;" stroked="f" strokeweight="0">
                  <v:textbox>
                    <w:txbxContent>
                      <w:p w14:paraId="34C6A825" w14:textId="2D4C6F5A" w:rsidR="00E4784D" w:rsidRPr="00AF4323" w:rsidRDefault="00E4784D" w:rsidP="008C1C46">
                        <w:pPr>
                          <w:jc w:val="center"/>
                          <w:rPr>
                            <w:color w:val="auto"/>
                          </w:rPr>
                        </w:pPr>
                        <w:r w:rsidRPr="00AF4323">
                          <w:rPr>
                            <w:color w:val="auto"/>
                          </w:rPr>
                          <w:t>66%</w:t>
                        </w:r>
                      </w:p>
                    </w:txbxContent>
                  </v:textbox>
                </v:shape>
                <v:shape id="Text Box 1352" o:spid="_x0000_s1035" type="#_x0000_t202" style="position:absolute;left:-32;top:8155;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SXMUA&#10;AADdAAAADwAAAGRycy9kb3ducmV2LnhtbESPQWvCQBSE7wX/w/IEb3UTsSLRVUQieLFQLdjjI/tM&#10;gtm3cXej8d+7hUKPw8x8wyzXvWnEnZyvLStIxwkI4sLqmksF36fd+xyED8gaG8uk4Eke1qvB2xIz&#10;bR/8RfdjKEWEsM9QQRVCm0npi4oM+rFtiaN3sc5giNKVUjt8RLhp5CRJZtJgzXGhwpa2FRXXY2cU&#10;nM75T0Gz3HTTfNvNb7fu4M6fSo2G/WYBIlAf/sN/7b1W8JGmK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mxJcxQAAAN0AAAAPAAAAAAAAAAAAAAAAAJgCAABkcnMv&#10;ZG93bnJldi54bWxQSwUGAAAAAAQABAD1AAAAigMAAAAA&#10;" stroked="f" strokeweight="0">
                  <v:textbox>
                    <w:txbxContent>
                      <w:p w14:paraId="1C4AC5E7" w14:textId="4047D2A3" w:rsidR="00E4784D" w:rsidRPr="00AF4323" w:rsidRDefault="00E4784D" w:rsidP="008C1C46">
                        <w:pPr>
                          <w:jc w:val="center"/>
                          <w:rPr>
                            <w:color w:val="auto"/>
                          </w:rPr>
                        </w:pPr>
                        <w:r w:rsidRPr="00AF4323">
                          <w:rPr>
                            <w:color w:val="auto"/>
                          </w:rPr>
                          <w:t>65%</w:t>
                        </w:r>
                      </w:p>
                    </w:txbxContent>
                  </v:textbox>
                </v:shape>
                <w10:wrap anchorx="margin" anchory="page"/>
              </v:group>
            </w:pict>
          </mc:Fallback>
        </mc:AlternateContent>
      </w:r>
      <w:r w:rsidR="00960D20">
        <w:rPr>
          <w:noProof/>
          <w:lang w:val="fr-CA" w:eastAsia="fr-CA"/>
        </w:rPr>
        <w:drawing>
          <wp:inline distT="0" distB="0" distL="0" distR="0" wp14:anchorId="053EC2C8" wp14:editId="7CCA62AF">
            <wp:extent cx="6200775" cy="36766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78B251" w14:textId="5D9E98C9" w:rsidR="005C2F24" w:rsidRDefault="005C2F24" w:rsidP="005A4C72">
      <w:pPr>
        <w:pBdr>
          <w:top w:val="single" w:sz="4" w:space="1" w:color="auto"/>
        </w:pBdr>
        <w:spacing w:before="120" w:after="40" w:line="200" w:lineRule="atLeast"/>
        <w:rPr>
          <w:bCs/>
          <w:i/>
          <w:sz w:val="14"/>
          <w:szCs w:val="14"/>
        </w:rPr>
      </w:pPr>
      <w:r w:rsidRPr="00693875">
        <w:rPr>
          <w:b/>
          <w:bCs/>
          <w:color w:val="auto"/>
          <w:sz w:val="14"/>
        </w:rPr>
        <w:t xml:space="preserve">Source: </w:t>
      </w:r>
      <w:r w:rsidRPr="00693875">
        <w:rPr>
          <w:bCs/>
          <w:i/>
          <w:color w:val="auto"/>
          <w:sz w:val="14"/>
          <w:szCs w:val="14"/>
        </w:rPr>
        <w:t>Q</w:t>
      </w:r>
      <w:r w:rsidR="00F905B0" w:rsidRPr="00693875">
        <w:rPr>
          <w:bCs/>
          <w:i/>
          <w:color w:val="auto"/>
          <w:sz w:val="14"/>
          <w:szCs w:val="14"/>
        </w:rPr>
        <w:t>5</w:t>
      </w:r>
      <w:r w:rsidRPr="00693875">
        <w:rPr>
          <w:bCs/>
          <w:i/>
          <w:color w:val="auto"/>
          <w:sz w:val="14"/>
          <w:szCs w:val="14"/>
        </w:rPr>
        <w:t>.</w:t>
      </w:r>
      <w:r w:rsidRPr="00693875">
        <w:rPr>
          <w:color w:val="auto"/>
        </w:rPr>
        <w:t xml:space="preserve"> </w:t>
      </w:r>
      <w:r w:rsidRPr="00693875">
        <w:rPr>
          <w:bCs/>
          <w:i/>
          <w:color w:val="auto"/>
          <w:sz w:val="14"/>
          <w:szCs w:val="14"/>
        </w:rPr>
        <w:t>Web</w:t>
      </w:r>
      <w:r w:rsidR="00132B34" w:rsidRPr="00693875">
        <w:rPr>
          <w:bCs/>
          <w:i/>
          <w:color w:val="auto"/>
          <w:sz w:val="14"/>
          <w:szCs w:val="14"/>
        </w:rPr>
        <w:t>site and Web</w:t>
      </w:r>
      <w:r w:rsidRPr="00693875">
        <w:rPr>
          <w:bCs/>
          <w:i/>
          <w:color w:val="auto"/>
          <w:sz w:val="14"/>
          <w:szCs w:val="14"/>
        </w:rPr>
        <w:t xml:space="preserve"> Content </w:t>
      </w:r>
      <w:r w:rsidR="00142BE0" w:rsidRPr="00693875">
        <w:rPr>
          <w:bCs/>
          <w:i/>
          <w:color w:val="auto"/>
          <w:sz w:val="14"/>
          <w:szCs w:val="14"/>
        </w:rPr>
        <w:t>for</w:t>
      </w:r>
      <w:r w:rsidRPr="00693875">
        <w:rPr>
          <w:bCs/>
          <w:i/>
          <w:color w:val="auto"/>
          <w:sz w:val="14"/>
          <w:szCs w:val="14"/>
        </w:rPr>
        <w:t xml:space="preserve"> Librarians Satisfaction Questions.</w:t>
      </w:r>
    </w:p>
    <w:p w14:paraId="455D8E46" w14:textId="77777777" w:rsidR="005C2F24" w:rsidRDefault="005C2F24" w:rsidP="005A4C72">
      <w:pPr>
        <w:pBdr>
          <w:top w:val="single" w:sz="4" w:space="1" w:color="auto"/>
        </w:pBdr>
        <w:spacing w:before="120" w:after="40" w:line="200" w:lineRule="atLeast"/>
      </w:pPr>
      <w:r>
        <w:br w:type="page"/>
      </w:r>
    </w:p>
    <w:p w14:paraId="7B34F49C" w14:textId="7375C6FD" w:rsidR="006051FE" w:rsidRDefault="0034723E" w:rsidP="005A4C72">
      <w:pPr>
        <w:jc w:val="both"/>
        <w:rPr>
          <w:color w:val="auto"/>
        </w:rPr>
      </w:pPr>
      <w:r>
        <w:rPr>
          <w:color w:val="auto"/>
        </w:rPr>
        <w:lastRenderedPageBreak/>
        <w:t xml:space="preserve">Satisfaction </w:t>
      </w:r>
      <w:r w:rsidR="00D1592C">
        <w:rPr>
          <w:color w:val="auto"/>
        </w:rPr>
        <w:t xml:space="preserve">regarding the web content for librarians </w:t>
      </w:r>
      <w:r>
        <w:rPr>
          <w:color w:val="auto"/>
        </w:rPr>
        <w:t xml:space="preserve">remains high in Quebec, </w:t>
      </w:r>
      <w:r w:rsidRPr="00C64ABD">
        <w:rPr>
          <w:color w:val="auto"/>
        </w:rPr>
        <w:t>w</w:t>
      </w:r>
      <w:r>
        <w:rPr>
          <w:color w:val="auto"/>
        </w:rPr>
        <w:t>hich has traditionally been</w:t>
      </w:r>
      <w:r w:rsidRPr="00C64ABD">
        <w:rPr>
          <w:color w:val="auto"/>
        </w:rPr>
        <w:t xml:space="preserve"> the most satisfied </w:t>
      </w:r>
      <w:r w:rsidR="006051FE">
        <w:rPr>
          <w:color w:val="auto"/>
        </w:rPr>
        <w:t xml:space="preserve">with web content </w:t>
      </w:r>
      <w:r>
        <w:rPr>
          <w:color w:val="auto"/>
        </w:rPr>
        <w:t>since 2015.</w:t>
      </w:r>
      <w:r w:rsidR="000912D7">
        <w:rPr>
          <w:color w:val="auto"/>
        </w:rPr>
        <w:t xml:space="preserve"> Overall, satisfaction with web content is quite strong across all regions, with the lowest top three score being 66% (for both Alberta and Saskatchewan). </w:t>
      </w:r>
      <w:r w:rsidR="006051FE" w:rsidRPr="00C64ABD">
        <w:rPr>
          <w:color w:val="auto"/>
        </w:rPr>
        <w:t>Specific details by province and region are provided in the table below.</w:t>
      </w:r>
      <w:r w:rsidR="006051FE">
        <w:rPr>
          <w:color w:val="auto"/>
        </w:rPr>
        <w:t xml:space="preserve"> </w:t>
      </w:r>
    </w:p>
    <w:p w14:paraId="311CFDA5" w14:textId="151B4C37" w:rsidR="00D1592C" w:rsidRDefault="00D1592C" w:rsidP="005A4C72">
      <w:pPr>
        <w:jc w:val="both"/>
        <w:rPr>
          <w:color w:val="auto"/>
        </w:rPr>
      </w:pPr>
      <w:r w:rsidRPr="00D40A24">
        <w:rPr>
          <w:color w:val="auto"/>
        </w:rPr>
        <w:t>Although the Yukon and North West Territories were the most satisfied with the content on the librarian’s website, with a top three score of 100% in 2017, results should be interpreted with caution given the small sample size in each territory.</w:t>
      </w:r>
      <w:r>
        <w:rPr>
          <w:color w:val="auto"/>
        </w:rPr>
        <w:t xml:space="preserve"> </w:t>
      </w:r>
    </w:p>
    <w:p w14:paraId="35D33293" w14:textId="2B3C98C0" w:rsidR="001E2D81" w:rsidRDefault="001E2D81" w:rsidP="005A4C72">
      <w:pPr>
        <w:pStyle w:val="Normal10"/>
        <w:jc w:val="center"/>
        <w:rPr>
          <w:b/>
        </w:rPr>
      </w:pPr>
      <w:r w:rsidRPr="001F23D6">
        <w:rPr>
          <w:b/>
        </w:rPr>
        <w:t xml:space="preserve">Figure </w:t>
      </w:r>
      <w:r w:rsidR="006B2A87">
        <w:rPr>
          <w:b/>
        </w:rPr>
        <w:t>20</w:t>
      </w:r>
      <w:r w:rsidRPr="001F23D6">
        <w:rPr>
          <w:b/>
        </w:rPr>
        <w:t xml:space="preserve">.  Satisfaction with Web Content </w:t>
      </w:r>
      <w:r w:rsidR="00AF4323" w:rsidRPr="001F23D6">
        <w:rPr>
          <w:b/>
        </w:rPr>
        <w:t>for</w:t>
      </w:r>
      <w:r w:rsidRPr="001F23D6">
        <w:rPr>
          <w:b/>
        </w:rPr>
        <w:t xml:space="preserve"> Librarians by Region Top 3 Box Scores</w:t>
      </w:r>
    </w:p>
    <w:p w14:paraId="113D4336" w14:textId="77777777" w:rsidR="00AF4323" w:rsidRDefault="00AF4323" w:rsidP="005A4C72">
      <w:pPr>
        <w:pStyle w:val="Normal10"/>
        <w:jc w:val="center"/>
        <w:rPr>
          <w:b/>
        </w:rPr>
      </w:pPr>
    </w:p>
    <w:tbl>
      <w:tblPr>
        <w:tblW w:w="7660" w:type="dxa"/>
        <w:jc w:val="center"/>
        <w:tblLook w:val="04A0" w:firstRow="1" w:lastRow="0" w:firstColumn="1" w:lastColumn="0" w:noHBand="0" w:noVBand="1"/>
      </w:tblPr>
      <w:tblGrid>
        <w:gridCol w:w="1540"/>
        <w:gridCol w:w="1420"/>
        <w:gridCol w:w="1540"/>
        <w:gridCol w:w="1420"/>
        <w:gridCol w:w="1740"/>
      </w:tblGrid>
      <w:tr w:rsidR="00AF4323" w:rsidRPr="00AF4323" w14:paraId="49A7B01B" w14:textId="77777777" w:rsidTr="0085463A">
        <w:trPr>
          <w:trHeight w:val="330"/>
          <w:jc w:val="center"/>
        </w:trPr>
        <w:tc>
          <w:tcPr>
            <w:tcW w:w="1540" w:type="dxa"/>
            <w:tcBorders>
              <w:top w:val="single" w:sz="12" w:space="0" w:color="002060"/>
              <w:left w:val="single" w:sz="12" w:space="0" w:color="002060"/>
              <w:bottom w:val="single" w:sz="8" w:space="0" w:color="auto"/>
              <w:right w:val="single" w:sz="8" w:space="0" w:color="auto"/>
            </w:tcBorders>
            <w:shd w:val="clear" w:color="000000" w:fill="1F497D"/>
            <w:noWrap/>
            <w:vAlign w:val="center"/>
            <w:hideMark/>
          </w:tcPr>
          <w:p w14:paraId="0E98132F" w14:textId="77777777" w:rsidR="00AF4323" w:rsidRPr="00AF4323" w:rsidRDefault="00AF4323" w:rsidP="005A4C72">
            <w:pPr>
              <w:spacing w:after="0" w:line="240" w:lineRule="auto"/>
              <w:rPr>
                <w:rFonts w:eastAsia="Times New Roman"/>
                <w:b/>
                <w:bCs/>
                <w:color w:val="FFFFFF"/>
                <w:sz w:val="20"/>
                <w:szCs w:val="20"/>
                <w:lang w:eastAsia="en-CA"/>
              </w:rPr>
            </w:pPr>
            <w:r w:rsidRPr="00AF4323">
              <w:rPr>
                <w:rFonts w:eastAsia="Times New Roman"/>
                <w:b/>
                <w:bCs/>
                <w:color w:val="FFFFFF"/>
                <w:sz w:val="20"/>
                <w:szCs w:val="20"/>
                <w:lang w:eastAsia="en-CA"/>
              </w:rPr>
              <w:t> </w:t>
            </w:r>
          </w:p>
        </w:tc>
        <w:tc>
          <w:tcPr>
            <w:tcW w:w="6120" w:type="dxa"/>
            <w:gridSpan w:val="4"/>
            <w:tcBorders>
              <w:top w:val="single" w:sz="12" w:space="0" w:color="002060"/>
              <w:left w:val="nil"/>
              <w:bottom w:val="single" w:sz="8" w:space="0" w:color="auto"/>
              <w:right w:val="single" w:sz="12" w:space="0" w:color="002060"/>
            </w:tcBorders>
            <w:shd w:val="clear" w:color="000000" w:fill="1F497D"/>
            <w:noWrap/>
            <w:vAlign w:val="center"/>
            <w:hideMark/>
          </w:tcPr>
          <w:p w14:paraId="7B24B103"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Overall Satisfaction With Librarian Website (Top 3 Box)</w:t>
            </w:r>
          </w:p>
        </w:tc>
      </w:tr>
      <w:tr w:rsidR="00AF4323" w:rsidRPr="00AF4323" w14:paraId="434CE11D" w14:textId="77777777" w:rsidTr="0085463A">
        <w:trPr>
          <w:trHeight w:val="525"/>
          <w:jc w:val="center"/>
        </w:trPr>
        <w:tc>
          <w:tcPr>
            <w:tcW w:w="1540" w:type="dxa"/>
            <w:vMerge w:val="restart"/>
            <w:tcBorders>
              <w:top w:val="nil"/>
              <w:left w:val="single" w:sz="12" w:space="0" w:color="002060"/>
              <w:bottom w:val="single" w:sz="8" w:space="0" w:color="000000"/>
              <w:right w:val="single" w:sz="8" w:space="0" w:color="auto"/>
            </w:tcBorders>
            <w:shd w:val="clear" w:color="000000" w:fill="1F497D"/>
            <w:noWrap/>
            <w:vAlign w:val="center"/>
            <w:hideMark/>
          </w:tcPr>
          <w:p w14:paraId="411BEAED"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Region</w:t>
            </w:r>
          </w:p>
        </w:tc>
        <w:tc>
          <w:tcPr>
            <w:tcW w:w="1420" w:type="dxa"/>
            <w:tcBorders>
              <w:top w:val="nil"/>
              <w:left w:val="nil"/>
              <w:bottom w:val="single" w:sz="8" w:space="0" w:color="auto"/>
              <w:right w:val="single" w:sz="8" w:space="0" w:color="auto"/>
            </w:tcBorders>
            <w:shd w:val="clear" w:color="000000" w:fill="1F497D"/>
            <w:vAlign w:val="center"/>
            <w:hideMark/>
          </w:tcPr>
          <w:p w14:paraId="67106E3F"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2017</w:t>
            </w:r>
          </w:p>
        </w:tc>
        <w:tc>
          <w:tcPr>
            <w:tcW w:w="1540" w:type="dxa"/>
            <w:tcBorders>
              <w:top w:val="nil"/>
              <w:left w:val="nil"/>
              <w:bottom w:val="single" w:sz="8" w:space="0" w:color="auto"/>
              <w:right w:val="single" w:sz="8" w:space="0" w:color="auto"/>
            </w:tcBorders>
            <w:shd w:val="clear" w:color="000000" w:fill="1F497D"/>
            <w:vAlign w:val="center"/>
            <w:hideMark/>
          </w:tcPr>
          <w:p w14:paraId="7C625328"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2016</w:t>
            </w:r>
          </w:p>
        </w:tc>
        <w:tc>
          <w:tcPr>
            <w:tcW w:w="1420" w:type="dxa"/>
            <w:tcBorders>
              <w:top w:val="nil"/>
              <w:left w:val="nil"/>
              <w:bottom w:val="single" w:sz="8" w:space="0" w:color="auto"/>
              <w:right w:val="single" w:sz="8" w:space="0" w:color="auto"/>
            </w:tcBorders>
            <w:shd w:val="clear" w:color="000000" w:fill="1F497D"/>
            <w:vAlign w:val="center"/>
            <w:hideMark/>
          </w:tcPr>
          <w:p w14:paraId="631D116D"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2015</w:t>
            </w:r>
          </w:p>
        </w:tc>
        <w:tc>
          <w:tcPr>
            <w:tcW w:w="1740" w:type="dxa"/>
            <w:tcBorders>
              <w:top w:val="nil"/>
              <w:left w:val="nil"/>
              <w:bottom w:val="single" w:sz="8" w:space="0" w:color="auto"/>
              <w:right w:val="single" w:sz="12" w:space="0" w:color="002060"/>
            </w:tcBorders>
            <w:shd w:val="clear" w:color="000000" w:fill="1F497D"/>
            <w:vAlign w:val="center"/>
            <w:hideMark/>
          </w:tcPr>
          <w:p w14:paraId="6D327203"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Difference (2017 to 2016)</w:t>
            </w:r>
          </w:p>
        </w:tc>
      </w:tr>
      <w:tr w:rsidR="00AF4323" w:rsidRPr="00AF4323" w14:paraId="78E66C8E" w14:textId="77777777" w:rsidTr="0085463A">
        <w:trPr>
          <w:trHeight w:val="315"/>
          <w:jc w:val="center"/>
        </w:trPr>
        <w:tc>
          <w:tcPr>
            <w:tcW w:w="1540" w:type="dxa"/>
            <w:vMerge/>
            <w:tcBorders>
              <w:top w:val="nil"/>
              <w:left w:val="single" w:sz="12" w:space="0" w:color="002060"/>
              <w:bottom w:val="single" w:sz="8" w:space="0" w:color="000000"/>
              <w:right w:val="single" w:sz="8" w:space="0" w:color="auto"/>
            </w:tcBorders>
            <w:vAlign w:val="center"/>
            <w:hideMark/>
          </w:tcPr>
          <w:p w14:paraId="7764F178" w14:textId="77777777" w:rsidR="00AF4323" w:rsidRPr="00AF4323" w:rsidRDefault="00AF4323" w:rsidP="005A4C72">
            <w:pPr>
              <w:spacing w:after="0" w:line="240" w:lineRule="auto"/>
              <w:rPr>
                <w:rFonts w:eastAsia="Times New Roman"/>
                <w:b/>
                <w:bCs/>
                <w:color w:val="FFFFFF"/>
                <w:sz w:val="20"/>
                <w:szCs w:val="20"/>
                <w:lang w:eastAsia="en-CA"/>
              </w:rPr>
            </w:pPr>
          </w:p>
        </w:tc>
        <w:tc>
          <w:tcPr>
            <w:tcW w:w="1420" w:type="dxa"/>
            <w:tcBorders>
              <w:top w:val="nil"/>
              <w:left w:val="nil"/>
              <w:bottom w:val="single" w:sz="8" w:space="0" w:color="auto"/>
              <w:right w:val="single" w:sz="8" w:space="0" w:color="auto"/>
            </w:tcBorders>
            <w:shd w:val="clear" w:color="000000" w:fill="1F497D"/>
            <w:vAlign w:val="center"/>
            <w:hideMark/>
          </w:tcPr>
          <w:p w14:paraId="769083EC" w14:textId="77777777" w:rsidR="00AF4323" w:rsidRPr="00AF4323" w:rsidRDefault="00AF4323" w:rsidP="005A4C72">
            <w:pPr>
              <w:spacing w:after="0" w:line="240" w:lineRule="auto"/>
              <w:jc w:val="center"/>
              <w:rPr>
                <w:rFonts w:eastAsia="Times New Roman"/>
                <w:i/>
                <w:iCs/>
                <w:color w:val="FFFFFF"/>
                <w:sz w:val="18"/>
                <w:szCs w:val="18"/>
                <w:lang w:eastAsia="en-CA"/>
              </w:rPr>
            </w:pPr>
            <w:r w:rsidRPr="00AF4323">
              <w:rPr>
                <w:rFonts w:eastAsia="Times New Roman"/>
                <w:i/>
                <w:iCs/>
                <w:color w:val="FFFFFF"/>
                <w:sz w:val="18"/>
                <w:szCs w:val="18"/>
                <w:lang w:eastAsia="en-CA"/>
              </w:rPr>
              <w:t>Top 3 Box</w:t>
            </w:r>
          </w:p>
        </w:tc>
        <w:tc>
          <w:tcPr>
            <w:tcW w:w="1540" w:type="dxa"/>
            <w:tcBorders>
              <w:top w:val="nil"/>
              <w:left w:val="nil"/>
              <w:bottom w:val="single" w:sz="8" w:space="0" w:color="auto"/>
              <w:right w:val="single" w:sz="8" w:space="0" w:color="auto"/>
            </w:tcBorders>
            <w:shd w:val="clear" w:color="000000" w:fill="1F497D"/>
            <w:vAlign w:val="center"/>
            <w:hideMark/>
          </w:tcPr>
          <w:p w14:paraId="2121F457" w14:textId="77777777" w:rsidR="00AF4323" w:rsidRPr="00AF4323" w:rsidRDefault="00AF4323" w:rsidP="005A4C72">
            <w:pPr>
              <w:spacing w:after="0" w:line="240" w:lineRule="auto"/>
              <w:jc w:val="center"/>
              <w:rPr>
                <w:rFonts w:eastAsia="Times New Roman"/>
                <w:i/>
                <w:iCs/>
                <w:color w:val="FFFFFF"/>
                <w:sz w:val="18"/>
                <w:szCs w:val="18"/>
                <w:lang w:eastAsia="en-CA"/>
              </w:rPr>
            </w:pPr>
            <w:r w:rsidRPr="00AF4323">
              <w:rPr>
                <w:rFonts w:eastAsia="Times New Roman"/>
                <w:i/>
                <w:iCs/>
                <w:color w:val="FFFFFF"/>
                <w:sz w:val="18"/>
                <w:szCs w:val="18"/>
                <w:lang w:eastAsia="en-CA"/>
              </w:rPr>
              <w:t>Top 3 Box</w:t>
            </w:r>
          </w:p>
        </w:tc>
        <w:tc>
          <w:tcPr>
            <w:tcW w:w="1420" w:type="dxa"/>
            <w:tcBorders>
              <w:top w:val="nil"/>
              <w:left w:val="nil"/>
              <w:bottom w:val="single" w:sz="8" w:space="0" w:color="auto"/>
              <w:right w:val="single" w:sz="8" w:space="0" w:color="auto"/>
            </w:tcBorders>
            <w:shd w:val="clear" w:color="000000" w:fill="1F497D"/>
            <w:vAlign w:val="center"/>
            <w:hideMark/>
          </w:tcPr>
          <w:p w14:paraId="2EA76DF8" w14:textId="77777777" w:rsidR="00AF4323" w:rsidRPr="00AF4323" w:rsidRDefault="00AF4323" w:rsidP="005A4C72">
            <w:pPr>
              <w:spacing w:after="0" w:line="240" w:lineRule="auto"/>
              <w:jc w:val="center"/>
              <w:rPr>
                <w:rFonts w:eastAsia="Times New Roman"/>
                <w:i/>
                <w:iCs/>
                <w:color w:val="FFFFFF"/>
                <w:sz w:val="18"/>
                <w:szCs w:val="18"/>
                <w:lang w:eastAsia="en-CA"/>
              </w:rPr>
            </w:pPr>
            <w:r w:rsidRPr="00AF4323">
              <w:rPr>
                <w:rFonts w:eastAsia="Times New Roman"/>
                <w:i/>
                <w:iCs/>
                <w:color w:val="FFFFFF"/>
                <w:sz w:val="18"/>
                <w:szCs w:val="18"/>
                <w:lang w:eastAsia="en-CA"/>
              </w:rPr>
              <w:t>Top 3 Box</w:t>
            </w:r>
          </w:p>
        </w:tc>
        <w:tc>
          <w:tcPr>
            <w:tcW w:w="1740" w:type="dxa"/>
            <w:tcBorders>
              <w:top w:val="nil"/>
              <w:left w:val="nil"/>
              <w:bottom w:val="single" w:sz="8" w:space="0" w:color="auto"/>
              <w:right w:val="single" w:sz="12" w:space="0" w:color="002060"/>
            </w:tcBorders>
            <w:shd w:val="clear" w:color="000000" w:fill="1F497D"/>
            <w:vAlign w:val="center"/>
            <w:hideMark/>
          </w:tcPr>
          <w:p w14:paraId="68329E0E" w14:textId="77777777" w:rsidR="00AF4323" w:rsidRPr="00AF4323" w:rsidRDefault="00AF4323" w:rsidP="005A4C72">
            <w:pPr>
              <w:spacing w:after="0" w:line="240" w:lineRule="auto"/>
              <w:jc w:val="center"/>
              <w:rPr>
                <w:rFonts w:eastAsia="Times New Roman"/>
                <w:i/>
                <w:iCs/>
                <w:color w:val="FFFFFF"/>
                <w:sz w:val="18"/>
                <w:szCs w:val="18"/>
                <w:lang w:eastAsia="en-CA"/>
              </w:rPr>
            </w:pPr>
            <w:r w:rsidRPr="00AF4323">
              <w:rPr>
                <w:rFonts w:eastAsia="Times New Roman"/>
                <w:i/>
                <w:iCs/>
                <w:color w:val="FFFFFF"/>
                <w:sz w:val="18"/>
                <w:szCs w:val="18"/>
                <w:lang w:eastAsia="en-CA"/>
              </w:rPr>
              <w:t>% Change</w:t>
            </w:r>
          </w:p>
        </w:tc>
      </w:tr>
      <w:tr w:rsidR="00AF4323" w:rsidRPr="00AF4323" w14:paraId="28F2CFBB"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3ADF6BE3"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Atlantic</w:t>
            </w:r>
          </w:p>
        </w:tc>
        <w:tc>
          <w:tcPr>
            <w:tcW w:w="1420" w:type="dxa"/>
            <w:tcBorders>
              <w:top w:val="nil"/>
              <w:left w:val="nil"/>
              <w:bottom w:val="single" w:sz="8" w:space="0" w:color="auto"/>
              <w:right w:val="single" w:sz="8" w:space="0" w:color="auto"/>
            </w:tcBorders>
            <w:shd w:val="clear" w:color="000000" w:fill="C5D9F1"/>
            <w:noWrap/>
            <w:vAlign w:val="center"/>
            <w:hideMark/>
          </w:tcPr>
          <w:p w14:paraId="283AB750"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69%</w:t>
            </w:r>
          </w:p>
        </w:tc>
        <w:tc>
          <w:tcPr>
            <w:tcW w:w="1540" w:type="dxa"/>
            <w:tcBorders>
              <w:top w:val="nil"/>
              <w:left w:val="nil"/>
              <w:bottom w:val="single" w:sz="8" w:space="0" w:color="auto"/>
              <w:right w:val="single" w:sz="8" w:space="0" w:color="auto"/>
            </w:tcBorders>
            <w:shd w:val="clear" w:color="000000" w:fill="C5D9F1"/>
            <w:noWrap/>
            <w:vAlign w:val="center"/>
            <w:hideMark/>
          </w:tcPr>
          <w:p w14:paraId="6F97355A"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48%</w:t>
            </w:r>
          </w:p>
        </w:tc>
        <w:tc>
          <w:tcPr>
            <w:tcW w:w="1420" w:type="dxa"/>
            <w:tcBorders>
              <w:top w:val="nil"/>
              <w:left w:val="nil"/>
              <w:bottom w:val="single" w:sz="8" w:space="0" w:color="auto"/>
              <w:right w:val="single" w:sz="8" w:space="0" w:color="auto"/>
            </w:tcBorders>
            <w:shd w:val="clear" w:color="000000" w:fill="C5D9F1"/>
            <w:noWrap/>
            <w:vAlign w:val="center"/>
            <w:hideMark/>
          </w:tcPr>
          <w:p w14:paraId="16E6ADDE"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64%</w:t>
            </w:r>
          </w:p>
        </w:tc>
        <w:tc>
          <w:tcPr>
            <w:tcW w:w="1740" w:type="dxa"/>
            <w:tcBorders>
              <w:top w:val="nil"/>
              <w:left w:val="nil"/>
              <w:bottom w:val="single" w:sz="8" w:space="0" w:color="auto"/>
              <w:right w:val="single" w:sz="12" w:space="0" w:color="002060"/>
            </w:tcBorders>
            <w:shd w:val="clear" w:color="000000" w:fill="C5D9F1"/>
            <w:noWrap/>
            <w:vAlign w:val="center"/>
            <w:hideMark/>
          </w:tcPr>
          <w:p w14:paraId="2AA8CDFB"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21%</w:t>
            </w:r>
          </w:p>
        </w:tc>
      </w:tr>
      <w:tr w:rsidR="00AF4323" w:rsidRPr="00AF4323" w14:paraId="51BFD642"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0617FF98"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Nfld. &amp; Lab.</w:t>
            </w:r>
          </w:p>
        </w:tc>
        <w:tc>
          <w:tcPr>
            <w:tcW w:w="1420" w:type="dxa"/>
            <w:tcBorders>
              <w:top w:val="nil"/>
              <w:left w:val="nil"/>
              <w:bottom w:val="single" w:sz="8" w:space="0" w:color="auto"/>
              <w:right w:val="single" w:sz="8" w:space="0" w:color="auto"/>
            </w:tcBorders>
            <w:shd w:val="clear" w:color="auto" w:fill="auto"/>
            <w:noWrap/>
            <w:vAlign w:val="center"/>
            <w:hideMark/>
          </w:tcPr>
          <w:p w14:paraId="61B528B5"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68%</w:t>
            </w:r>
          </w:p>
        </w:tc>
        <w:tc>
          <w:tcPr>
            <w:tcW w:w="1540" w:type="dxa"/>
            <w:tcBorders>
              <w:top w:val="nil"/>
              <w:left w:val="nil"/>
              <w:bottom w:val="single" w:sz="8" w:space="0" w:color="auto"/>
              <w:right w:val="single" w:sz="8" w:space="0" w:color="auto"/>
            </w:tcBorders>
            <w:shd w:val="clear" w:color="auto" w:fill="auto"/>
            <w:noWrap/>
            <w:vAlign w:val="center"/>
            <w:hideMark/>
          </w:tcPr>
          <w:p w14:paraId="7DE79452"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61%</w:t>
            </w:r>
          </w:p>
        </w:tc>
        <w:tc>
          <w:tcPr>
            <w:tcW w:w="1420" w:type="dxa"/>
            <w:tcBorders>
              <w:top w:val="nil"/>
              <w:left w:val="nil"/>
              <w:bottom w:val="single" w:sz="8" w:space="0" w:color="auto"/>
              <w:right w:val="single" w:sz="8" w:space="0" w:color="auto"/>
            </w:tcBorders>
            <w:shd w:val="clear" w:color="auto" w:fill="auto"/>
            <w:noWrap/>
            <w:vAlign w:val="center"/>
            <w:hideMark/>
          </w:tcPr>
          <w:p w14:paraId="3832158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61%</w:t>
            </w:r>
          </w:p>
        </w:tc>
        <w:tc>
          <w:tcPr>
            <w:tcW w:w="1740" w:type="dxa"/>
            <w:tcBorders>
              <w:top w:val="nil"/>
              <w:left w:val="nil"/>
              <w:bottom w:val="single" w:sz="8" w:space="0" w:color="auto"/>
              <w:right w:val="single" w:sz="12" w:space="0" w:color="002060"/>
            </w:tcBorders>
            <w:shd w:val="clear" w:color="auto" w:fill="auto"/>
            <w:noWrap/>
            <w:vAlign w:val="center"/>
            <w:hideMark/>
          </w:tcPr>
          <w:p w14:paraId="7471EDE1"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w:t>
            </w:r>
          </w:p>
        </w:tc>
      </w:tr>
      <w:tr w:rsidR="00AF4323" w:rsidRPr="00AF4323" w14:paraId="4E15108F"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478B9631"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Nova Scotia</w:t>
            </w:r>
          </w:p>
        </w:tc>
        <w:tc>
          <w:tcPr>
            <w:tcW w:w="1420" w:type="dxa"/>
            <w:tcBorders>
              <w:top w:val="nil"/>
              <w:left w:val="nil"/>
              <w:bottom w:val="single" w:sz="8" w:space="0" w:color="auto"/>
              <w:right w:val="single" w:sz="8" w:space="0" w:color="auto"/>
            </w:tcBorders>
            <w:shd w:val="clear" w:color="auto" w:fill="auto"/>
            <w:noWrap/>
            <w:vAlign w:val="center"/>
            <w:hideMark/>
          </w:tcPr>
          <w:p w14:paraId="510DA51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67%</w:t>
            </w:r>
          </w:p>
        </w:tc>
        <w:tc>
          <w:tcPr>
            <w:tcW w:w="1540" w:type="dxa"/>
            <w:tcBorders>
              <w:top w:val="nil"/>
              <w:left w:val="nil"/>
              <w:bottom w:val="single" w:sz="8" w:space="0" w:color="auto"/>
              <w:right w:val="single" w:sz="8" w:space="0" w:color="auto"/>
            </w:tcBorders>
            <w:shd w:val="clear" w:color="auto" w:fill="auto"/>
            <w:noWrap/>
            <w:vAlign w:val="center"/>
            <w:hideMark/>
          </w:tcPr>
          <w:p w14:paraId="1382AA7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16%</w:t>
            </w:r>
          </w:p>
        </w:tc>
        <w:tc>
          <w:tcPr>
            <w:tcW w:w="1420" w:type="dxa"/>
            <w:tcBorders>
              <w:top w:val="nil"/>
              <w:left w:val="nil"/>
              <w:bottom w:val="single" w:sz="8" w:space="0" w:color="auto"/>
              <w:right w:val="single" w:sz="8" w:space="0" w:color="auto"/>
            </w:tcBorders>
            <w:shd w:val="clear" w:color="auto" w:fill="auto"/>
            <w:noWrap/>
            <w:vAlign w:val="center"/>
            <w:hideMark/>
          </w:tcPr>
          <w:p w14:paraId="16D3360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61%</w:t>
            </w:r>
          </w:p>
        </w:tc>
        <w:tc>
          <w:tcPr>
            <w:tcW w:w="1740" w:type="dxa"/>
            <w:tcBorders>
              <w:top w:val="nil"/>
              <w:left w:val="nil"/>
              <w:bottom w:val="single" w:sz="8" w:space="0" w:color="auto"/>
              <w:right w:val="single" w:sz="12" w:space="0" w:color="002060"/>
            </w:tcBorders>
            <w:shd w:val="clear" w:color="auto" w:fill="auto"/>
            <w:noWrap/>
            <w:vAlign w:val="center"/>
            <w:hideMark/>
          </w:tcPr>
          <w:p w14:paraId="3FCD9D37"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51%</w:t>
            </w:r>
          </w:p>
        </w:tc>
      </w:tr>
      <w:tr w:rsidR="00AF4323" w:rsidRPr="00AF4323" w14:paraId="0716BB0E"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19292607"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PEI</w:t>
            </w:r>
          </w:p>
        </w:tc>
        <w:tc>
          <w:tcPr>
            <w:tcW w:w="1420" w:type="dxa"/>
            <w:tcBorders>
              <w:top w:val="nil"/>
              <w:left w:val="nil"/>
              <w:bottom w:val="single" w:sz="8" w:space="0" w:color="auto"/>
              <w:right w:val="single" w:sz="8" w:space="0" w:color="auto"/>
            </w:tcBorders>
            <w:shd w:val="clear" w:color="auto" w:fill="auto"/>
            <w:noWrap/>
            <w:vAlign w:val="center"/>
            <w:hideMark/>
          </w:tcPr>
          <w:p w14:paraId="5AA4997B"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78%</w:t>
            </w:r>
          </w:p>
        </w:tc>
        <w:tc>
          <w:tcPr>
            <w:tcW w:w="1540" w:type="dxa"/>
            <w:tcBorders>
              <w:top w:val="nil"/>
              <w:left w:val="nil"/>
              <w:bottom w:val="single" w:sz="8" w:space="0" w:color="auto"/>
              <w:right w:val="single" w:sz="8" w:space="0" w:color="auto"/>
            </w:tcBorders>
            <w:shd w:val="clear" w:color="auto" w:fill="auto"/>
            <w:noWrap/>
            <w:vAlign w:val="center"/>
            <w:hideMark/>
          </w:tcPr>
          <w:p w14:paraId="77A0F3B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56%</w:t>
            </w:r>
          </w:p>
        </w:tc>
        <w:tc>
          <w:tcPr>
            <w:tcW w:w="1420" w:type="dxa"/>
            <w:tcBorders>
              <w:top w:val="nil"/>
              <w:left w:val="nil"/>
              <w:bottom w:val="single" w:sz="8" w:space="0" w:color="auto"/>
              <w:right w:val="single" w:sz="8" w:space="0" w:color="auto"/>
            </w:tcBorders>
            <w:shd w:val="clear" w:color="auto" w:fill="auto"/>
            <w:noWrap/>
            <w:vAlign w:val="center"/>
            <w:hideMark/>
          </w:tcPr>
          <w:p w14:paraId="74B20911"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76%</w:t>
            </w:r>
          </w:p>
        </w:tc>
        <w:tc>
          <w:tcPr>
            <w:tcW w:w="1740" w:type="dxa"/>
            <w:tcBorders>
              <w:top w:val="nil"/>
              <w:left w:val="nil"/>
              <w:bottom w:val="single" w:sz="8" w:space="0" w:color="auto"/>
              <w:right w:val="single" w:sz="12" w:space="0" w:color="002060"/>
            </w:tcBorders>
            <w:shd w:val="clear" w:color="auto" w:fill="auto"/>
            <w:noWrap/>
            <w:vAlign w:val="center"/>
            <w:hideMark/>
          </w:tcPr>
          <w:p w14:paraId="6D12D8DE"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22%</w:t>
            </w:r>
          </w:p>
        </w:tc>
      </w:tr>
      <w:tr w:rsidR="00AF4323" w:rsidRPr="00AF4323" w14:paraId="6DA5512E"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0E12CC0D"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Quebec</w:t>
            </w:r>
          </w:p>
        </w:tc>
        <w:tc>
          <w:tcPr>
            <w:tcW w:w="1420" w:type="dxa"/>
            <w:tcBorders>
              <w:top w:val="nil"/>
              <w:left w:val="nil"/>
              <w:bottom w:val="single" w:sz="8" w:space="0" w:color="auto"/>
              <w:right w:val="single" w:sz="8" w:space="0" w:color="auto"/>
            </w:tcBorders>
            <w:shd w:val="clear" w:color="000000" w:fill="C5D9F1"/>
            <w:noWrap/>
            <w:vAlign w:val="center"/>
            <w:hideMark/>
          </w:tcPr>
          <w:p w14:paraId="022AB889"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82%</w:t>
            </w:r>
          </w:p>
        </w:tc>
        <w:tc>
          <w:tcPr>
            <w:tcW w:w="1540" w:type="dxa"/>
            <w:tcBorders>
              <w:top w:val="nil"/>
              <w:left w:val="nil"/>
              <w:bottom w:val="single" w:sz="8" w:space="0" w:color="auto"/>
              <w:right w:val="single" w:sz="8" w:space="0" w:color="auto"/>
            </w:tcBorders>
            <w:shd w:val="clear" w:color="000000" w:fill="C5D9F1"/>
            <w:noWrap/>
            <w:vAlign w:val="center"/>
            <w:hideMark/>
          </w:tcPr>
          <w:p w14:paraId="3BF620E2"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78%</w:t>
            </w:r>
          </w:p>
        </w:tc>
        <w:tc>
          <w:tcPr>
            <w:tcW w:w="1420" w:type="dxa"/>
            <w:tcBorders>
              <w:top w:val="nil"/>
              <w:left w:val="nil"/>
              <w:bottom w:val="single" w:sz="8" w:space="0" w:color="auto"/>
              <w:right w:val="single" w:sz="8" w:space="0" w:color="auto"/>
            </w:tcBorders>
            <w:shd w:val="clear" w:color="000000" w:fill="C5D9F1"/>
            <w:noWrap/>
            <w:vAlign w:val="center"/>
            <w:hideMark/>
          </w:tcPr>
          <w:p w14:paraId="6C585205"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79%</w:t>
            </w:r>
          </w:p>
        </w:tc>
        <w:tc>
          <w:tcPr>
            <w:tcW w:w="1740" w:type="dxa"/>
            <w:tcBorders>
              <w:top w:val="nil"/>
              <w:left w:val="nil"/>
              <w:bottom w:val="single" w:sz="8" w:space="0" w:color="auto"/>
              <w:right w:val="single" w:sz="12" w:space="0" w:color="002060"/>
            </w:tcBorders>
            <w:shd w:val="clear" w:color="000000" w:fill="C5D9F1"/>
            <w:noWrap/>
            <w:vAlign w:val="center"/>
            <w:hideMark/>
          </w:tcPr>
          <w:p w14:paraId="134F8B72"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4%</w:t>
            </w:r>
          </w:p>
        </w:tc>
      </w:tr>
      <w:tr w:rsidR="00AF4323" w:rsidRPr="00AF4323" w14:paraId="51B5C97F"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7A283776"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ABPQ</w:t>
            </w:r>
          </w:p>
        </w:tc>
        <w:tc>
          <w:tcPr>
            <w:tcW w:w="1420" w:type="dxa"/>
            <w:tcBorders>
              <w:top w:val="nil"/>
              <w:left w:val="nil"/>
              <w:bottom w:val="single" w:sz="8" w:space="0" w:color="auto"/>
              <w:right w:val="single" w:sz="8" w:space="0" w:color="auto"/>
            </w:tcBorders>
            <w:shd w:val="clear" w:color="auto" w:fill="auto"/>
            <w:noWrap/>
            <w:vAlign w:val="center"/>
            <w:hideMark/>
          </w:tcPr>
          <w:p w14:paraId="73E49D7B"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79%</w:t>
            </w:r>
          </w:p>
        </w:tc>
        <w:tc>
          <w:tcPr>
            <w:tcW w:w="1540" w:type="dxa"/>
            <w:tcBorders>
              <w:top w:val="nil"/>
              <w:left w:val="nil"/>
              <w:bottom w:val="single" w:sz="8" w:space="0" w:color="auto"/>
              <w:right w:val="single" w:sz="8" w:space="0" w:color="auto"/>
            </w:tcBorders>
            <w:shd w:val="clear" w:color="auto" w:fill="auto"/>
            <w:noWrap/>
            <w:vAlign w:val="center"/>
            <w:hideMark/>
          </w:tcPr>
          <w:p w14:paraId="247A5C04"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78%</w:t>
            </w:r>
          </w:p>
        </w:tc>
        <w:tc>
          <w:tcPr>
            <w:tcW w:w="1420" w:type="dxa"/>
            <w:tcBorders>
              <w:top w:val="nil"/>
              <w:left w:val="nil"/>
              <w:bottom w:val="single" w:sz="8" w:space="0" w:color="auto"/>
              <w:right w:val="single" w:sz="8" w:space="0" w:color="auto"/>
            </w:tcBorders>
            <w:shd w:val="clear" w:color="auto" w:fill="auto"/>
            <w:noWrap/>
            <w:vAlign w:val="center"/>
            <w:hideMark/>
          </w:tcPr>
          <w:p w14:paraId="0528C15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83%</w:t>
            </w:r>
          </w:p>
        </w:tc>
        <w:tc>
          <w:tcPr>
            <w:tcW w:w="1740" w:type="dxa"/>
            <w:tcBorders>
              <w:top w:val="nil"/>
              <w:left w:val="nil"/>
              <w:bottom w:val="single" w:sz="8" w:space="0" w:color="auto"/>
              <w:right w:val="single" w:sz="12" w:space="0" w:color="002060"/>
            </w:tcBorders>
            <w:shd w:val="clear" w:color="auto" w:fill="auto"/>
            <w:noWrap/>
            <w:vAlign w:val="center"/>
            <w:hideMark/>
          </w:tcPr>
          <w:p w14:paraId="078D45A7"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w:t>
            </w:r>
          </w:p>
        </w:tc>
      </w:tr>
      <w:tr w:rsidR="00AF4323" w:rsidRPr="00AF4323" w14:paraId="4E126B76"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45FFDEF5"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Reseau Biblio</w:t>
            </w:r>
          </w:p>
        </w:tc>
        <w:tc>
          <w:tcPr>
            <w:tcW w:w="1420" w:type="dxa"/>
            <w:tcBorders>
              <w:top w:val="nil"/>
              <w:left w:val="nil"/>
              <w:bottom w:val="single" w:sz="8" w:space="0" w:color="auto"/>
              <w:right w:val="single" w:sz="8" w:space="0" w:color="auto"/>
            </w:tcBorders>
            <w:shd w:val="clear" w:color="auto" w:fill="auto"/>
            <w:noWrap/>
            <w:vAlign w:val="center"/>
            <w:hideMark/>
          </w:tcPr>
          <w:p w14:paraId="04194456"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85%</w:t>
            </w:r>
          </w:p>
        </w:tc>
        <w:tc>
          <w:tcPr>
            <w:tcW w:w="1540" w:type="dxa"/>
            <w:tcBorders>
              <w:top w:val="nil"/>
              <w:left w:val="nil"/>
              <w:bottom w:val="single" w:sz="8" w:space="0" w:color="auto"/>
              <w:right w:val="single" w:sz="8" w:space="0" w:color="auto"/>
            </w:tcBorders>
            <w:shd w:val="clear" w:color="auto" w:fill="auto"/>
            <w:noWrap/>
            <w:vAlign w:val="center"/>
            <w:hideMark/>
          </w:tcPr>
          <w:p w14:paraId="585F36DC"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78%</w:t>
            </w:r>
          </w:p>
        </w:tc>
        <w:tc>
          <w:tcPr>
            <w:tcW w:w="1420" w:type="dxa"/>
            <w:tcBorders>
              <w:top w:val="nil"/>
              <w:left w:val="nil"/>
              <w:bottom w:val="single" w:sz="8" w:space="0" w:color="auto"/>
              <w:right w:val="single" w:sz="8" w:space="0" w:color="auto"/>
            </w:tcBorders>
            <w:shd w:val="clear" w:color="auto" w:fill="auto"/>
            <w:noWrap/>
            <w:vAlign w:val="center"/>
            <w:hideMark/>
          </w:tcPr>
          <w:p w14:paraId="57C888C9"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76%</w:t>
            </w:r>
          </w:p>
        </w:tc>
        <w:tc>
          <w:tcPr>
            <w:tcW w:w="1740" w:type="dxa"/>
            <w:tcBorders>
              <w:top w:val="nil"/>
              <w:left w:val="nil"/>
              <w:bottom w:val="single" w:sz="8" w:space="0" w:color="auto"/>
              <w:right w:val="single" w:sz="12" w:space="0" w:color="002060"/>
            </w:tcBorders>
            <w:shd w:val="clear" w:color="auto" w:fill="auto"/>
            <w:noWrap/>
            <w:vAlign w:val="center"/>
            <w:hideMark/>
          </w:tcPr>
          <w:p w14:paraId="43347251"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w:t>
            </w:r>
          </w:p>
        </w:tc>
      </w:tr>
      <w:tr w:rsidR="00AF4323" w:rsidRPr="00AF4323" w14:paraId="0264668A"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33B16622"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Ontario</w:t>
            </w:r>
          </w:p>
        </w:tc>
        <w:tc>
          <w:tcPr>
            <w:tcW w:w="1420" w:type="dxa"/>
            <w:tcBorders>
              <w:top w:val="nil"/>
              <w:left w:val="nil"/>
              <w:bottom w:val="single" w:sz="8" w:space="0" w:color="auto"/>
              <w:right w:val="single" w:sz="8" w:space="0" w:color="auto"/>
            </w:tcBorders>
            <w:shd w:val="clear" w:color="000000" w:fill="C5D9F1"/>
            <w:noWrap/>
            <w:vAlign w:val="center"/>
            <w:hideMark/>
          </w:tcPr>
          <w:p w14:paraId="37A7FF24"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74%</w:t>
            </w:r>
          </w:p>
        </w:tc>
        <w:tc>
          <w:tcPr>
            <w:tcW w:w="1540" w:type="dxa"/>
            <w:tcBorders>
              <w:top w:val="nil"/>
              <w:left w:val="nil"/>
              <w:bottom w:val="single" w:sz="8" w:space="0" w:color="auto"/>
              <w:right w:val="single" w:sz="8" w:space="0" w:color="auto"/>
            </w:tcBorders>
            <w:shd w:val="clear" w:color="000000" w:fill="C5D9F1"/>
            <w:noWrap/>
            <w:vAlign w:val="center"/>
            <w:hideMark/>
          </w:tcPr>
          <w:p w14:paraId="42F3EB49"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62%</w:t>
            </w:r>
          </w:p>
        </w:tc>
        <w:tc>
          <w:tcPr>
            <w:tcW w:w="1420" w:type="dxa"/>
            <w:tcBorders>
              <w:top w:val="nil"/>
              <w:left w:val="nil"/>
              <w:bottom w:val="single" w:sz="8" w:space="0" w:color="auto"/>
              <w:right w:val="single" w:sz="8" w:space="0" w:color="auto"/>
            </w:tcBorders>
            <w:shd w:val="clear" w:color="000000" w:fill="C5D9F1"/>
            <w:noWrap/>
            <w:vAlign w:val="center"/>
            <w:hideMark/>
          </w:tcPr>
          <w:p w14:paraId="229615E1"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64%</w:t>
            </w:r>
          </w:p>
        </w:tc>
        <w:tc>
          <w:tcPr>
            <w:tcW w:w="1740" w:type="dxa"/>
            <w:tcBorders>
              <w:top w:val="nil"/>
              <w:left w:val="nil"/>
              <w:bottom w:val="single" w:sz="8" w:space="0" w:color="auto"/>
              <w:right w:val="single" w:sz="12" w:space="0" w:color="002060"/>
            </w:tcBorders>
            <w:shd w:val="clear" w:color="000000" w:fill="C5D9F1"/>
            <w:noWrap/>
            <w:vAlign w:val="center"/>
            <w:hideMark/>
          </w:tcPr>
          <w:p w14:paraId="72D221B7"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12%</w:t>
            </w:r>
          </w:p>
        </w:tc>
      </w:tr>
      <w:tr w:rsidR="00AF4323" w:rsidRPr="00AF4323" w14:paraId="64ED7501"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60BE75C0"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SOLS</w:t>
            </w:r>
          </w:p>
        </w:tc>
        <w:tc>
          <w:tcPr>
            <w:tcW w:w="1420" w:type="dxa"/>
            <w:tcBorders>
              <w:top w:val="nil"/>
              <w:left w:val="nil"/>
              <w:bottom w:val="single" w:sz="8" w:space="0" w:color="auto"/>
              <w:right w:val="single" w:sz="8" w:space="0" w:color="auto"/>
            </w:tcBorders>
            <w:shd w:val="clear" w:color="auto" w:fill="auto"/>
            <w:noWrap/>
            <w:vAlign w:val="center"/>
            <w:hideMark/>
          </w:tcPr>
          <w:p w14:paraId="05B83AB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73%</w:t>
            </w:r>
          </w:p>
        </w:tc>
        <w:tc>
          <w:tcPr>
            <w:tcW w:w="1540" w:type="dxa"/>
            <w:tcBorders>
              <w:top w:val="nil"/>
              <w:left w:val="nil"/>
              <w:bottom w:val="single" w:sz="8" w:space="0" w:color="auto"/>
              <w:right w:val="single" w:sz="8" w:space="0" w:color="auto"/>
            </w:tcBorders>
            <w:shd w:val="clear" w:color="auto" w:fill="auto"/>
            <w:noWrap/>
            <w:vAlign w:val="center"/>
            <w:hideMark/>
          </w:tcPr>
          <w:p w14:paraId="07B25C66"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58%</w:t>
            </w:r>
          </w:p>
        </w:tc>
        <w:tc>
          <w:tcPr>
            <w:tcW w:w="1420" w:type="dxa"/>
            <w:tcBorders>
              <w:top w:val="nil"/>
              <w:left w:val="nil"/>
              <w:bottom w:val="single" w:sz="8" w:space="0" w:color="auto"/>
              <w:right w:val="single" w:sz="8" w:space="0" w:color="auto"/>
            </w:tcBorders>
            <w:shd w:val="clear" w:color="auto" w:fill="auto"/>
            <w:noWrap/>
            <w:vAlign w:val="center"/>
            <w:hideMark/>
          </w:tcPr>
          <w:p w14:paraId="608F7292"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65%</w:t>
            </w:r>
          </w:p>
        </w:tc>
        <w:tc>
          <w:tcPr>
            <w:tcW w:w="1740" w:type="dxa"/>
            <w:tcBorders>
              <w:top w:val="nil"/>
              <w:left w:val="nil"/>
              <w:bottom w:val="single" w:sz="8" w:space="0" w:color="auto"/>
              <w:right w:val="single" w:sz="12" w:space="0" w:color="002060"/>
            </w:tcBorders>
            <w:shd w:val="clear" w:color="auto" w:fill="auto"/>
            <w:noWrap/>
            <w:vAlign w:val="center"/>
            <w:hideMark/>
          </w:tcPr>
          <w:p w14:paraId="7A2B29B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15%</w:t>
            </w:r>
          </w:p>
        </w:tc>
      </w:tr>
      <w:tr w:rsidR="00AF4323" w:rsidRPr="00AF4323" w14:paraId="00BCCDC6"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04AE8182"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OLS-North</w:t>
            </w:r>
          </w:p>
        </w:tc>
        <w:tc>
          <w:tcPr>
            <w:tcW w:w="1420" w:type="dxa"/>
            <w:tcBorders>
              <w:top w:val="nil"/>
              <w:left w:val="nil"/>
              <w:bottom w:val="single" w:sz="8" w:space="0" w:color="auto"/>
              <w:right w:val="single" w:sz="8" w:space="0" w:color="auto"/>
            </w:tcBorders>
            <w:shd w:val="clear" w:color="auto" w:fill="auto"/>
            <w:noWrap/>
            <w:vAlign w:val="center"/>
            <w:hideMark/>
          </w:tcPr>
          <w:p w14:paraId="35AAF90C"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83%</w:t>
            </w:r>
          </w:p>
        </w:tc>
        <w:tc>
          <w:tcPr>
            <w:tcW w:w="1540" w:type="dxa"/>
            <w:tcBorders>
              <w:top w:val="nil"/>
              <w:left w:val="nil"/>
              <w:bottom w:val="single" w:sz="8" w:space="0" w:color="auto"/>
              <w:right w:val="single" w:sz="8" w:space="0" w:color="auto"/>
            </w:tcBorders>
            <w:shd w:val="clear" w:color="auto" w:fill="auto"/>
            <w:noWrap/>
            <w:vAlign w:val="center"/>
            <w:hideMark/>
          </w:tcPr>
          <w:p w14:paraId="7B210A4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73%</w:t>
            </w:r>
          </w:p>
        </w:tc>
        <w:tc>
          <w:tcPr>
            <w:tcW w:w="1420" w:type="dxa"/>
            <w:tcBorders>
              <w:top w:val="nil"/>
              <w:left w:val="nil"/>
              <w:bottom w:val="single" w:sz="8" w:space="0" w:color="auto"/>
              <w:right w:val="single" w:sz="8" w:space="0" w:color="auto"/>
            </w:tcBorders>
            <w:shd w:val="clear" w:color="auto" w:fill="auto"/>
            <w:noWrap/>
            <w:vAlign w:val="center"/>
            <w:hideMark/>
          </w:tcPr>
          <w:p w14:paraId="3D93A26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67%</w:t>
            </w:r>
          </w:p>
        </w:tc>
        <w:tc>
          <w:tcPr>
            <w:tcW w:w="1740" w:type="dxa"/>
            <w:tcBorders>
              <w:top w:val="nil"/>
              <w:left w:val="nil"/>
              <w:bottom w:val="single" w:sz="8" w:space="0" w:color="auto"/>
              <w:right w:val="single" w:sz="12" w:space="0" w:color="002060"/>
            </w:tcBorders>
            <w:shd w:val="clear" w:color="auto" w:fill="auto"/>
            <w:noWrap/>
            <w:vAlign w:val="center"/>
            <w:hideMark/>
          </w:tcPr>
          <w:p w14:paraId="63CB13A0"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w:t>
            </w:r>
          </w:p>
        </w:tc>
      </w:tr>
      <w:tr w:rsidR="00AF4323" w:rsidRPr="00AF4323" w14:paraId="32715029"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662EE6F1"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Toronto</w:t>
            </w:r>
          </w:p>
        </w:tc>
        <w:tc>
          <w:tcPr>
            <w:tcW w:w="1420" w:type="dxa"/>
            <w:tcBorders>
              <w:top w:val="nil"/>
              <w:left w:val="nil"/>
              <w:bottom w:val="single" w:sz="8" w:space="0" w:color="auto"/>
              <w:right w:val="single" w:sz="8" w:space="0" w:color="auto"/>
            </w:tcBorders>
            <w:shd w:val="clear" w:color="auto" w:fill="auto"/>
            <w:noWrap/>
            <w:vAlign w:val="center"/>
            <w:hideMark/>
          </w:tcPr>
          <w:p w14:paraId="305E865E"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69%</w:t>
            </w:r>
          </w:p>
        </w:tc>
        <w:tc>
          <w:tcPr>
            <w:tcW w:w="1540" w:type="dxa"/>
            <w:tcBorders>
              <w:top w:val="nil"/>
              <w:left w:val="nil"/>
              <w:bottom w:val="single" w:sz="8" w:space="0" w:color="auto"/>
              <w:right w:val="single" w:sz="8" w:space="0" w:color="auto"/>
            </w:tcBorders>
            <w:shd w:val="clear" w:color="auto" w:fill="auto"/>
            <w:noWrap/>
            <w:vAlign w:val="center"/>
            <w:hideMark/>
          </w:tcPr>
          <w:p w14:paraId="355588C9"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69%</w:t>
            </w:r>
          </w:p>
        </w:tc>
        <w:tc>
          <w:tcPr>
            <w:tcW w:w="1420" w:type="dxa"/>
            <w:tcBorders>
              <w:top w:val="nil"/>
              <w:left w:val="nil"/>
              <w:bottom w:val="single" w:sz="8" w:space="0" w:color="auto"/>
              <w:right w:val="single" w:sz="8" w:space="0" w:color="auto"/>
            </w:tcBorders>
            <w:shd w:val="clear" w:color="auto" w:fill="auto"/>
            <w:noWrap/>
            <w:vAlign w:val="center"/>
            <w:hideMark/>
          </w:tcPr>
          <w:p w14:paraId="2D6D492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58%</w:t>
            </w:r>
          </w:p>
        </w:tc>
        <w:tc>
          <w:tcPr>
            <w:tcW w:w="1740" w:type="dxa"/>
            <w:tcBorders>
              <w:top w:val="nil"/>
              <w:left w:val="nil"/>
              <w:bottom w:val="single" w:sz="8" w:space="0" w:color="auto"/>
              <w:right w:val="single" w:sz="12" w:space="0" w:color="002060"/>
            </w:tcBorders>
            <w:shd w:val="clear" w:color="auto" w:fill="auto"/>
            <w:noWrap/>
            <w:vAlign w:val="center"/>
            <w:hideMark/>
          </w:tcPr>
          <w:p w14:paraId="549D5276"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0%</w:t>
            </w:r>
          </w:p>
        </w:tc>
      </w:tr>
      <w:tr w:rsidR="00AF4323" w:rsidRPr="00AF4323" w14:paraId="075EA6AC"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401CFFD3"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West</w:t>
            </w:r>
          </w:p>
        </w:tc>
        <w:tc>
          <w:tcPr>
            <w:tcW w:w="1420" w:type="dxa"/>
            <w:tcBorders>
              <w:top w:val="nil"/>
              <w:left w:val="nil"/>
              <w:bottom w:val="single" w:sz="8" w:space="0" w:color="auto"/>
              <w:right w:val="single" w:sz="8" w:space="0" w:color="auto"/>
            </w:tcBorders>
            <w:shd w:val="clear" w:color="000000" w:fill="C5D9F1"/>
            <w:noWrap/>
            <w:vAlign w:val="center"/>
            <w:hideMark/>
          </w:tcPr>
          <w:p w14:paraId="338F0DB5"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67%</w:t>
            </w:r>
          </w:p>
        </w:tc>
        <w:tc>
          <w:tcPr>
            <w:tcW w:w="1540" w:type="dxa"/>
            <w:tcBorders>
              <w:top w:val="nil"/>
              <w:left w:val="nil"/>
              <w:bottom w:val="single" w:sz="8" w:space="0" w:color="auto"/>
              <w:right w:val="single" w:sz="8" w:space="0" w:color="auto"/>
            </w:tcBorders>
            <w:shd w:val="clear" w:color="000000" w:fill="C5D9F1"/>
            <w:noWrap/>
            <w:vAlign w:val="center"/>
            <w:hideMark/>
          </w:tcPr>
          <w:p w14:paraId="120D9A3F"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64%</w:t>
            </w:r>
          </w:p>
        </w:tc>
        <w:tc>
          <w:tcPr>
            <w:tcW w:w="1420" w:type="dxa"/>
            <w:tcBorders>
              <w:top w:val="nil"/>
              <w:left w:val="nil"/>
              <w:bottom w:val="single" w:sz="8" w:space="0" w:color="auto"/>
              <w:right w:val="single" w:sz="8" w:space="0" w:color="auto"/>
            </w:tcBorders>
            <w:shd w:val="clear" w:color="000000" w:fill="C5D9F1"/>
            <w:noWrap/>
            <w:vAlign w:val="center"/>
            <w:hideMark/>
          </w:tcPr>
          <w:p w14:paraId="2EE30CEC"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60%</w:t>
            </w:r>
          </w:p>
        </w:tc>
        <w:tc>
          <w:tcPr>
            <w:tcW w:w="1740" w:type="dxa"/>
            <w:tcBorders>
              <w:top w:val="nil"/>
              <w:left w:val="nil"/>
              <w:bottom w:val="single" w:sz="8" w:space="0" w:color="auto"/>
              <w:right w:val="single" w:sz="12" w:space="0" w:color="002060"/>
            </w:tcBorders>
            <w:shd w:val="clear" w:color="000000" w:fill="C5D9F1"/>
            <w:noWrap/>
            <w:vAlign w:val="center"/>
            <w:hideMark/>
          </w:tcPr>
          <w:p w14:paraId="57738FC0"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3%</w:t>
            </w:r>
          </w:p>
        </w:tc>
      </w:tr>
      <w:tr w:rsidR="00AF4323" w:rsidRPr="00AF4323" w14:paraId="11563264"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552CD9DE"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Manitoba</w:t>
            </w:r>
          </w:p>
        </w:tc>
        <w:tc>
          <w:tcPr>
            <w:tcW w:w="1420" w:type="dxa"/>
            <w:tcBorders>
              <w:top w:val="nil"/>
              <w:left w:val="nil"/>
              <w:bottom w:val="single" w:sz="8" w:space="0" w:color="auto"/>
              <w:right w:val="single" w:sz="8" w:space="0" w:color="auto"/>
            </w:tcBorders>
            <w:shd w:val="clear" w:color="auto" w:fill="auto"/>
            <w:noWrap/>
            <w:vAlign w:val="center"/>
            <w:hideMark/>
          </w:tcPr>
          <w:p w14:paraId="34AEFB22"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75%</w:t>
            </w:r>
          </w:p>
        </w:tc>
        <w:tc>
          <w:tcPr>
            <w:tcW w:w="1540" w:type="dxa"/>
            <w:tcBorders>
              <w:top w:val="nil"/>
              <w:left w:val="nil"/>
              <w:bottom w:val="single" w:sz="8" w:space="0" w:color="auto"/>
              <w:right w:val="single" w:sz="8" w:space="0" w:color="auto"/>
            </w:tcBorders>
            <w:shd w:val="clear" w:color="auto" w:fill="auto"/>
            <w:noWrap/>
            <w:vAlign w:val="center"/>
            <w:hideMark/>
          </w:tcPr>
          <w:p w14:paraId="37E506E4"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71%</w:t>
            </w:r>
          </w:p>
        </w:tc>
        <w:tc>
          <w:tcPr>
            <w:tcW w:w="1420" w:type="dxa"/>
            <w:tcBorders>
              <w:top w:val="nil"/>
              <w:left w:val="nil"/>
              <w:bottom w:val="single" w:sz="8" w:space="0" w:color="auto"/>
              <w:right w:val="single" w:sz="8" w:space="0" w:color="auto"/>
            </w:tcBorders>
            <w:shd w:val="clear" w:color="auto" w:fill="auto"/>
            <w:noWrap/>
            <w:vAlign w:val="center"/>
            <w:hideMark/>
          </w:tcPr>
          <w:p w14:paraId="684633D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69%</w:t>
            </w:r>
          </w:p>
        </w:tc>
        <w:tc>
          <w:tcPr>
            <w:tcW w:w="1740" w:type="dxa"/>
            <w:tcBorders>
              <w:top w:val="nil"/>
              <w:left w:val="nil"/>
              <w:bottom w:val="single" w:sz="8" w:space="0" w:color="auto"/>
              <w:right w:val="single" w:sz="12" w:space="0" w:color="002060"/>
            </w:tcBorders>
            <w:shd w:val="clear" w:color="auto" w:fill="auto"/>
            <w:noWrap/>
            <w:vAlign w:val="center"/>
            <w:hideMark/>
          </w:tcPr>
          <w:p w14:paraId="684099B9"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4%</w:t>
            </w:r>
          </w:p>
        </w:tc>
      </w:tr>
      <w:tr w:rsidR="00AF4323" w:rsidRPr="00AF4323" w14:paraId="153246BC"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32D7D42F"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Saskatchewan</w:t>
            </w:r>
          </w:p>
        </w:tc>
        <w:tc>
          <w:tcPr>
            <w:tcW w:w="1420" w:type="dxa"/>
            <w:tcBorders>
              <w:top w:val="nil"/>
              <w:left w:val="nil"/>
              <w:bottom w:val="single" w:sz="8" w:space="0" w:color="auto"/>
              <w:right w:val="single" w:sz="8" w:space="0" w:color="auto"/>
            </w:tcBorders>
            <w:shd w:val="clear" w:color="auto" w:fill="auto"/>
            <w:noWrap/>
            <w:vAlign w:val="center"/>
            <w:hideMark/>
          </w:tcPr>
          <w:p w14:paraId="1CF3EF36"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66%</w:t>
            </w:r>
          </w:p>
        </w:tc>
        <w:tc>
          <w:tcPr>
            <w:tcW w:w="1540" w:type="dxa"/>
            <w:tcBorders>
              <w:top w:val="nil"/>
              <w:left w:val="nil"/>
              <w:bottom w:val="single" w:sz="8" w:space="0" w:color="auto"/>
              <w:right w:val="single" w:sz="8" w:space="0" w:color="auto"/>
            </w:tcBorders>
            <w:shd w:val="clear" w:color="auto" w:fill="auto"/>
            <w:noWrap/>
            <w:vAlign w:val="center"/>
            <w:hideMark/>
          </w:tcPr>
          <w:p w14:paraId="552C9FD1"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67%</w:t>
            </w:r>
          </w:p>
        </w:tc>
        <w:tc>
          <w:tcPr>
            <w:tcW w:w="1420" w:type="dxa"/>
            <w:tcBorders>
              <w:top w:val="nil"/>
              <w:left w:val="nil"/>
              <w:bottom w:val="single" w:sz="8" w:space="0" w:color="auto"/>
              <w:right w:val="single" w:sz="8" w:space="0" w:color="auto"/>
            </w:tcBorders>
            <w:shd w:val="clear" w:color="auto" w:fill="auto"/>
            <w:noWrap/>
            <w:vAlign w:val="center"/>
            <w:hideMark/>
          </w:tcPr>
          <w:p w14:paraId="2BFBED6B"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61%</w:t>
            </w:r>
          </w:p>
        </w:tc>
        <w:tc>
          <w:tcPr>
            <w:tcW w:w="1740" w:type="dxa"/>
            <w:tcBorders>
              <w:top w:val="nil"/>
              <w:left w:val="nil"/>
              <w:bottom w:val="single" w:sz="8" w:space="0" w:color="auto"/>
              <w:right w:val="single" w:sz="12" w:space="0" w:color="002060"/>
            </w:tcBorders>
            <w:shd w:val="clear" w:color="auto" w:fill="auto"/>
            <w:noWrap/>
            <w:vAlign w:val="center"/>
            <w:hideMark/>
          </w:tcPr>
          <w:p w14:paraId="7ACFE93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w:t>
            </w:r>
          </w:p>
        </w:tc>
      </w:tr>
      <w:tr w:rsidR="00AF4323" w:rsidRPr="00AF4323" w14:paraId="78F3683B"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44D061DA"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Alberta</w:t>
            </w:r>
          </w:p>
        </w:tc>
        <w:tc>
          <w:tcPr>
            <w:tcW w:w="1420" w:type="dxa"/>
            <w:tcBorders>
              <w:top w:val="nil"/>
              <w:left w:val="nil"/>
              <w:bottom w:val="single" w:sz="8" w:space="0" w:color="auto"/>
              <w:right w:val="single" w:sz="8" w:space="0" w:color="auto"/>
            </w:tcBorders>
            <w:shd w:val="clear" w:color="auto" w:fill="auto"/>
            <w:noWrap/>
            <w:vAlign w:val="center"/>
            <w:hideMark/>
          </w:tcPr>
          <w:p w14:paraId="0946D3F2"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66%</w:t>
            </w:r>
          </w:p>
        </w:tc>
        <w:tc>
          <w:tcPr>
            <w:tcW w:w="1540" w:type="dxa"/>
            <w:tcBorders>
              <w:top w:val="nil"/>
              <w:left w:val="nil"/>
              <w:bottom w:val="single" w:sz="8" w:space="0" w:color="auto"/>
              <w:right w:val="single" w:sz="8" w:space="0" w:color="auto"/>
            </w:tcBorders>
            <w:shd w:val="clear" w:color="auto" w:fill="auto"/>
            <w:noWrap/>
            <w:vAlign w:val="center"/>
            <w:hideMark/>
          </w:tcPr>
          <w:p w14:paraId="7D3DA607"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58%</w:t>
            </w:r>
          </w:p>
        </w:tc>
        <w:tc>
          <w:tcPr>
            <w:tcW w:w="1420" w:type="dxa"/>
            <w:tcBorders>
              <w:top w:val="nil"/>
              <w:left w:val="nil"/>
              <w:bottom w:val="single" w:sz="8" w:space="0" w:color="auto"/>
              <w:right w:val="single" w:sz="8" w:space="0" w:color="auto"/>
            </w:tcBorders>
            <w:shd w:val="clear" w:color="auto" w:fill="auto"/>
            <w:noWrap/>
            <w:vAlign w:val="center"/>
            <w:hideMark/>
          </w:tcPr>
          <w:p w14:paraId="411766CF"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57%</w:t>
            </w:r>
          </w:p>
        </w:tc>
        <w:tc>
          <w:tcPr>
            <w:tcW w:w="1740" w:type="dxa"/>
            <w:tcBorders>
              <w:top w:val="nil"/>
              <w:left w:val="nil"/>
              <w:bottom w:val="single" w:sz="8" w:space="0" w:color="auto"/>
              <w:right w:val="single" w:sz="12" w:space="0" w:color="002060"/>
            </w:tcBorders>
            <w:shd w:val="clear" w:color="auto" w:fill="auto"/>
            <w:noWrap/>
            <w:vAlign w:val="center"/>
            <w:hideMark/>
          </w:tcPr>
          <w:p w14:paraId="39CFEE3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8%</w:t>
            </w:r>
          </w:p>
        </w:tc>
      </w:tr>
      <w:tr w:rsidR="00AF4323" w:rsidRPr="00AF4323" w14:paraId="18C33B3D"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2CF2A9FA"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British Columbia</w:t>
            </w:r>
          </w:p>
        </w:tc>
        <w:tc>
          <w:tcPr>
            <w:tcW w:w="1420" w:type="dxa"/>
            <w:tcBorders>
              <w:top w:val="nil"/>
              <w:left w:val="nil"/>
              <w:bottom w:val="single" w:sz="8" w:space="0" w:color="auto"/>
              <w:right w:val="single" w:sz="8" w:space="0" w:color="auto"/>
            </w:tcBorders>
            <w:shd w:val="clear" w:color="auto" w:fill="auto"/>
            <w:noWrap/>
            <w:vAlign w:val="center"/>
            <w:hideMark/>
          </w:tcPr>
          <w:p w14:paraId="746FB01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0%</w:t>
            </w:r>
          </w:p>
        </w:tc>
        <w:tc>
          <w:tcPr>
            <w:tcW w:w="1540" w:type="dxa"/>
            <w:tcBorders>
              <w:top w:val="nil"/>
              <w:left w:val="nil"/>
              <w:bottom w:val="single" w:sz="8" w:space="0" w:color="auto"/>
              <w:right w:val="single" w:sz="8" w:space="0" w:color="auto"/>
            </w:tcBorders>
            <w:shd w:val="clear" w:color="auto" w:fill="auto"/>
            <w:noWrap/>
            <w:vAlign w:val="center"/>
            <w:hideMark/>
          </w:tcPr>
          <w:p w14:paraId="7BC42FA2"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420" w:type="dxa"/>
            <w:tcBorders>
              <w:top w:val="nil"/>
              <w:left w:val="nil"/>
              <w:bottom w:val="single" w:sz="8" w:space="0" w:color="auto"/>
              <w:right w:val="single" w:sz="8" w:space="0" w:color="auto"/>
            </w:tcBorders>
            <w:shd w:val="clear" w:color="auto" w:fill="auto"/>
            <w:noWrap/>
            <w:vAlign w:val="center"/>
            <w:hideMark/>
          </w:tcPr>
          <w:p w14:paraId="306457A8"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740" w:type="dxa"/>
            <w:tcBorders>
              <w:top w:val="nil"/>
              <w:left w:val="nil"/>
              <w:bottom w:val="single" w:sz="8" w:space="0" w:color="auto"/>
              <w:right w:val="single" w:sz="12" w:space="0" w:color="002060"/>
            </w:tcBorders>
            <w:shd w:val="clear" w:color="auto" w:fill="auto"/>
            <w:noWrap/>
            <w:vAlign w:val="center"/>
            <w:hideMark/>
          </w:tcPr>
          <w:p w14:paraId="1483A0F9"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r>
      <w:tr w:rsidR="00AF4323" w:rsidRPr="00AF4323" w14:paraId="49742A9F"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14C45147"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Territories</w:t>
            </w:r>
          </w:p>
        </w:tc>
        <w:tc>
          <w:tcPr>
            <w:tcW w:w="1420" w:type="dxa"/>
            <w:tcBorders>
              <w:top w:val="nil"/>
              <w:left w:val="nil"/>
              <w:bottom w:val="single" w:sz="8" w:space="0" w:color="auto"/>
              <w:right w:val="single" w:sz="8" w:space="0" w:color="auto"/>
            </w:tcBorders>
            <w:shd w:val="clear" w:color="000000" w:fill="C5D9F1"/>
            <w:noWrap/>
            <w:vAlign w:val="center"/>
            <w:hideMark/>
          </w:tcPr>
          <w:p w14:paraId="4A6EDA86"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100%</w:t>
            </w:r>
          </w:p>
        </w:tc>
        <w:tc>
          <w:tcPr>
            <w:tcW w:w="1540" w:type="dxa"/>
            <w:tcBorders>
              <w:top w:val="nil"/>
              <w:left w:val="nil"/>
              <w:bottom w:val="single" w:sz="8" w:space="0" w:color="auto"/>
              <w:right w:val="single" w:sz="8" w:space="0" w:color="auto"/>
            </w:tcBorders>
            <w:shd w:val="clear" w:color="000000" w:fill="C5D9F1"/>
            <w:noWrap/>
            <w:vAlign w:val="center"/>
            <w:hideMark/>
          </w:tcPr>
          <w:p w14:paraId="19C21655"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75%</w:t>
            </w:r>
          </w:p>
        </w:tc>
        <w:tc>
          <w:tcPr>
            <w:tcW w:w="1420" w:type="dxa"/>
            <w:tcBorders>
              <w:top w:val="nil"/>
              <w:left w:val="nil"/>
              <w:bottom w:val="single" w:sz="8" w:space="0" w:color="auto"/>
              <w:right w:val="single" w:sz="8" w:space="0" w:color="auto"/>
            </w:tcBorders>
            <w:shd w:val="clear" w:color="000000" w:fill="C5D9F1"/>
            <w:noWrap/>
            <w:vAlign w:val="center"/>
            <w:hideMark/>
          </w:tcPr>
          <w:p w14:paraId="45DF7194"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62%</w:t>
            </w:r>
          </w:p>
        </w:tc>
        <w:tc>
          <w:tcPr>
            <w:tcW w:w="1740" w:type="dxa"/>
            <w:tcBorders>
              <w:top w:val="nil"/>
              <w:left w:val="nil"/>
              <w:bottom w:val="single" w:sz="8" w:space="0" w:color="auto"/>
              <w:right w:val="single" w:sz="12" w:space="0" w:color="002060"/>
            </w:tcBorders>
            <w:shd w:val="clear" w:color="000000" w:fill="C5D9F1"/>
            <w:noWrap/>
            <w:vAlign w:val="center"/>
            <w:hideMark/>
          </w:tcPr>
          <w:p w14:paraId="2815052C"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25%</w:t>
            </w:r>
          </w:p>
        </w:tc>
      </w:tr>
      <w:tr w:rsidR="00AF4323" w:rsidRPr="00AF4323" w14:paraId="5EE98CF6"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0893F41A"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Yukon</w:t>
            </w:r>
          </w:p>
        </w:tc>
        <w:tc>
          <w:tcPr>
            <w:tcW w:w="1420" w:type="dxa"/>
            <w:tcBorders>
              <w:top w:val="nil"/>
              <w:left w:val="nil"/>
              <w:bottom w:val="single" w:sz="8" w:space="0" w:color="auto"/>
              <w:right w:val="single" w:sz="8" w:space="0" w:color="auto"/>
            </w:tcBorders>
            <w:shd w:val="clear" w:color="auto" w:fill="auto"/>
            <w:noWrap/>
            <w:vAlign w:val="center"/>
            <w:hideMark/>
          </w:tcPr>
          <w:p w14:paraId="2F0830DC"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540" w:type="dxa"/>
            <w:tcBorders>
              <w:top w:val="nil"/>
              <w:left w:val="nil"/>
              <w:bottom w:val="single" w:sz="8" w:space="0" w:color="auto"/>
              <w:right w:val="single" w:sz="8" w:space="0" w:color="auto"/>
            </w:tcBorders>
            <w:shd w:val="clear" w:color="auto" w:fill="auto"/>
            <w:noWrap/>
            <w:vAlign w:val="center"/>
            <w:hideMark/>
          </w:tcPr>
          <w:p w14:paraId="6847303A"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420" w:type="dxa"/>
            <w:tcBorders>
              <w:top w:val="nil"/>
              <w:left w:val="nil"/>
              <w:bottom w:val="single" w:sz="8" w:space="0" w:color="auto"/>
              <w:right w:val="single" w:sz="8" w:space="0" w:color="auto"/>
            </w:tcBorders>
            <w:shd w:val="clear" w:color="auto" w:fill="auto"/>
            <w:noWrap/>
            <w:vAlign w:val="center"/>
            <w:hideMark/>
          </w:tcPr>
          <w:p w14:paraId="0E1205C7"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740" w:type="dxa"/>
            <w:tcBorders>
              <w:top w:val="nil"/>
              <w:left w:val="nil"/>
              <w:bottom w:val="single" w:sz="8" w:space="0" w:color="auto"/>
              <w:right w:val="single" w:sz="12" w:space="0" w:color="002060"/>
            </w:tcBorders>
            <w:shd w:val="clear" w:color="auto" w:fill="auto"/>
            <w:noWrap/>
            <w:vAlign w:val="center"/>
            <w:hideMark/>
          </w:tcPr>
          <w:p w14:paraId="64745B90"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0%</w:t>
            </w:r>
          </w:p>
        </w:tc>
      </w:tr>
      <w:tr w:rsidR="00AF4323" w:rsidRPr="00AF4323" w14:paraId="31AD51A5"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40D1978D"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NWT</w:t>
            </w:r>
          </w:p>
        </w:tc>
        <w:tc>
          <w:tcPr>
            <w:tcW w:w="1420" w:type="dxa"/>
            <w:tcBorders>
              <w:top w:val="nil"/>
              <w:left w:val="nil"/>
              <w:bottom w:val="single" w:sz="8" w:space="0" w:color="auto"/>
              <w:right w:val="single" w:sz="8" w:space="0" w:color="auto"/>
            </w:tcBorders>
            <w:shd w:val="clear" w:color="auto" w:fill="auto"/>
            <w:noWrap/>
            <w:vAlign w:val="center"/>
            <w:hideMark/>
          </w:tcPr>
          <w:p w14:paraId="43AFE26D"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100%</w:t>
            </w:r>
          </w:p>
        </w:tc>
        <w:tc>
          <w:tcPr>
            <w:tcW w:w="1540" w:type="dxa"/>
            <w:tcBorders>
              <w:top w:val="nil"/>
              <w:left w:val="nil"/>
              <w:bottom w:val="single" w:sz="8" w:space="0" w:color="auto"/>
              <w:right w:val="single" w:sz="8" w:space="0" w:color="auto"/>
            </w:tcBorders>
            <w:shd w:val="clear" w:color="auto" w:fill="auto"/>
            <w:noWrap/>
            <w:vAlign w:val="center"/>
            <w:hideMark/>
          </w:tcPr>
          <w:p w14:paraId="4D8E4025"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67%</w:t>
            </w:r>
          </w:p>
        </w:tc>
        <w:tc>
          <w:tcPr>
            <w:tcW w:w="1420" w:type="dxa"/>
            <w:tcBorders>
              <w:top w:val="nil"/>
              <w:left w:val="nil"/>
              <w:bottom w:val="single" w:sz="8" w:space="0" w:color="auto"/>
              <w:right w:val="single" w:sz="8" w:space="0" w:color="auto"/>
            </w:tcBorders>
            <w:shd w:val="clear" w:color="auto" w:fill="auto"/>
            <w:noWrap/>
            <w:vAlign w:val="center"/>
            <w:hideMark/>
          </w:tcPr>
          <w:p w14:paraId="653FAF65"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33%</w:t>
            </w:r>
          </w:p>
        </w:tc>
        <w:tc>
          <w:tcPr>
            <w:tcW w:w="1740" w:type="dxa"/>
            <w:tcBorders>
              <w:top w:val="nil"/>
              <w:left w:val="nil"/>
              <w:bottom w:val="single" w:sz="8" w:space="0" w:color="auto"/>
              <w:right w:val="single" w:sz="12" w:space="0" w:color="002060"/>
            </w:tcBorders>
            <w:shd w:val="clear" w:color="auto" w:fill="auto"/>
            <w:noWrap/>
            <w:vAlign w:val="center"/>
            <w:hideMark/>
          </w:tcPr>
          <w:p w14:paraId="57389B5E"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33%</w:t>
            </w:r>
          </w:p>
        </w:tc>
      </w:tr>
      <w:tr w:rsidR="00AF4323" w:rsidRPr="00AF4323" w14:paraId="43D20F4E"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auto" w:fill="auto"/>
            <w:noWrap/>
            <w:vAlign w:val="center"/>
            <w:hideMark/>
          </w:tcPr>
          <w:p w14:paraId="61220161" w14:textId="77777777" w:rsidR="00AF4323" w:rsidRPr="00AF4323" w:rsidRDefault="00AF4323" w:rsidP="005A4C72">
            <w:pPr>
              <w:spacing w:after="0" w:line="240" w:lineRule="auto"/>
              <w:rPr>
                <w:rFonts w:eastAsia="Times New Roman"/>
                <w:color w:val="auto"/>
                <w:sz w:val="20"/>
                <w:szCs w:val="20"/>
                <w:lang w:eastAsia="en-CA"/>
              </w:rPr>
            </w:pPr>
            <w:r w:rsidRPr="00AF4323">
              <w:rPr>
                <w:rFonts w:eastAsia="Times New Roman"/>
                <w:color w:val="auto"/>
                <w:sz w:val="20"/>
                <w:szCs w:val="20"/>
                <w:lang w:eastAsia="en-CA"/>
              </w:rPr>
              <w:t>Nunavut</w:t>
            </w:r>
          </w:p>
        </w:tc>
        <w:tc>
          <w:tcPr>
            <w:tcW w:w="1420" w:type="dxa"/>
            <w:tcBorders>
              <w:top w:val="nil"/>
              <w:left w:val="nil"/>
              <w:bottom w:val="single" w:sz="8" w:space="0" w:color="auto"/>
              <w:right w:val="single" w:sz="8" w:space="0" w:color="auto"/>
            </w:tcBorders>
            <w:shd w:val="clear" w:color="auto" w:fill="auto"/>
            <w:noWrap/>
            <w:vAlign w:val="center"/>
            <w:hideMark/>
          </w:tcPr>
          <w:p w14:paraId="709BC94A" w14:textId="182A4FB0" w:rsidR="00AF4323" w:rsidRPr="00AF4323" w:rsidRDefault="006051FE" w:rsidP="005A4C72">
            <w:pPr>
              <w:spacing w:after="0" w:line="240" w:lineRule="auto"/>
              <w:jc w:val="center"/>
              <w:rPr>
                <w:rFonts w:eastAsia="Times New Roman"/>
                <w:color w:val="auto"/>
                <w:sz w:val="20"/>
                <w:szCs w:val="20"/>
                <w:lang w:eastAsia="en-CA"/>
              </w:rPr>
            </w:pPr>
            <w:r>
              <w:rPr>
                <w:rFonts w:eastAsia="Times New Roman"/>
                <w:color w:val="auto"/>
                <w:sz w:val="20"/>
                <w:szCs w:val="20"/>
                <w:lang w:eastAsia="en-CA"/>
              </w:rPr>
              <w:t>-</w:t>
            </w:r>
            <w:r w:rsidR="00AF4323" w:rsidRPr="00AF4323">
              <w:rPr>
                <w:rFonts w:eastAsia="Times New Roman"/>
                <w:color w:val="auto"/>
                <w:sz w:val="20"/>
                <w:szCs w:val="20"/>
                <w:lang w:eastAsia="en-CA"/>
              </w:rPr>
              <w:t> </w:t>
            </w:r>
          </w:p>
        </w:tc>
        <w:tc>
          <w:tcPr>
            <w:tcW w:w="1540" w:type="dxa"/>
            <w:tcBorders>
              <w:top w:val="nil"/>
              <w:left w:val="nil"/>
              <w:bottom w:val="single" w:sz="8" w:space="0" w:color="auto"/>
              <w:right w:val="single" w:sz="8" w:space="0" w:color="auto"/>
            </w:tcBorders>
            <w:shd w:val="clear" w:color="auto" w:fill="auto"/>
            <w:noWrap/>
            <w:vAlign w:val="center"/>
            <w:hideMark/>
          </w:tcPr>
          <w:p w14:paraId="23862108"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w:t>
            </w:r>
          </w:p>
        </w:tc>
        <w:tc>
          <w:tcPr>
            <w:tcW w:w="1420" w:type="dxa"/>
            <w:tcBorders>
              <w:top w:val="nil"/>
              <w:left w:val="nil"/>
              <w:bottom w:val="single" w:sz="8" w:space="0" w:color="auto"/>
              <w:right w:val="single" w:sz="8" w:space="0" w:color="auto"/>
            </w:tcBorders>
            <w:shd w:val="clear" w:color="auto" w:fill="auto"/>
            <w:noWrap/>
            <w:vAlign w:val="center"/>
            <w:hideMark/>
          </w:tcPr>
          <w:p w14:paraId="6BAE0133"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w:t>
            </w:r>
          </w:p>
        </w:tc>
        <w:tc>
          <w:tcPr>
            <w:tcW w:w="1740" w:type="dxa"/>
            <w:tcBorders>
              <w:top w:val="nil"/>
              <w:left w:val="nil"/>
              <w:bottom w:val="single" w:sz="8" w:space="0" w:color="auto"/>
              <w:right w:val="single" w:sz="12" w:space="0" w:color="002060"/>
            </w:tcBorders>
            <w:shd w:val="clear" w:color="auto" w:fill="auto"/>
            <w:noWrap/>
            <w:vAlign w:val="center"/>
            <w:hideMark/>
          </w:tcPr>
          <w:p w14:paraId="0D7104CE" w14:textId="77777777" w:rsidR="00AF4323" w:rsidRPr="00AF4323" w:rsidRDefault="00AF4323" w:rsidP="005A4C72">
            <w:pPr>
              <w:spacing w:after="0" w:line="240" w:lineRule="auto"/>
              <w:jc w:val="center"/>
              <w:rPr>
                <w:rFonts w:eastAsia="Times New Roman"/>
                <w:color w:val="auto"/>
                <w:sz w:val="20"/>
                <w:szCs w:val="20"/>
                <w:lang w:eastAsia="en-CA"/>
              </w:rPr>
            </w:pPr>
            <w:r w:rsidRPr="00AF4323">
              <w:rPr>
                <w:rFonts w:eastAsia="Times New Roman"/>
                <w:color w:val="auto"/>
                <w:sz w:val="20"/>
                <w:szCs w:val="20"/>
                <w:lang w:eastAsia="en-CA"/>
              </w:rPr>
              <w:t>-</w:t>
            </w:r>
          </w:p>
        </w:tc>
      </w:tr>
      <w:tr w:rsidR="00AF4323" w:rsidRPr="00AF4323" w14:paraId="2D0D08CC" w14:textId="77777777" w:rsidTr="0085463A">
        <w:trPr>
          <w:trHeight w:val="315"/>
          <w:jc w:val="center"/>
        </w:trPr>
        <w:tc>
          <w:tcPr>
            <w:tcW w:w="1540" w:type="dxa"/>
            <w:tcBorders>
              <w:top w:val="nil"/>
              <w:left w:val="single" w:sz="12" w:space="0" w:color="002060"/>
              <w:bottom w:val="single" w:sz="8" w:space="0" w:color="auto"/>
              <w:right w:val="single" w:sz="8" w:space="0" w:color="auto"/>
            </w:tcBorders>
            <w:shd w:val="clear" w:color="000000" w:fill="C5D9F1"/>
            <w:noWrap/>
            <w:vAlign w:val="center"/>
            <w:hideMark/>
          </w:tcPr>
          <w:p w14:paraId="6CA1ED36" w14:textId="77777777" w:rsidR="00AF4323" w:rsidRPr="00AF4323" w:rsidRDefault="00AF4323" w:rsidP="005A4C72">
            <w:pPr>
              <w:spacing w:after="0" w:line="240" w:lineRule="auto"/>
              <w:rPr>
                <w:rFonts w:eastAsia="Times New Roman"/>
                <w:b/>
                <w:bCs/>
                <w:color w:val="auto"/>
                <w:sz w:val="20"/>
                <w:szCs w:val="20"/>
                <w:lang w:eastAsia="en-CA"/>
              </w:rPr>
            </w:pPr>
            <w:r w:rsidRPr="00AF4323">
              <w:rPr>
                <w:rFonts w:eastAsia="Times New Roman"/>
                <w:b/>
                <w:bCs/>
                <w:color w:val="auto"/>
                <w:sz w:val="20"/>
                <w:szCs w:val="20"/>
                <w:lang w:eastAsia="en-CA"/>
              </w:rPr>
              <w:t>Independent LAC</w:t>
            </w:r>
          </w:p>
        </w:tc>
        <w:tc>
          <w:tcPr>
            <w:tcW w:w="1420" w:type="dxa"/>
            <w:tcBorders>
              <w:top w:val="nil"/>
              <w:left w:val="nil"/>
              <w:bottom w:val="single" w:sz="8" w:space="0" w:color="auto"/>
              <w:right w:val="single" w:sz="8" w:space="0" w:color="auto"/>
            </w:tcBorders>
            <w:shd w:val="clear" w:color="000000" w:fill="C5D9F1"/>
            <w:noWrap/>
            <w:vAlign w:val="center"/>
            <w:hideMark/>
          </w:tcPr>
          <w:p w14:paraId="1B163492" w14:textId="2A3FCBE2" w:rsidR="00AF4323" w:rsidRPr="00AF4323" w:rsidRDefault="006051FE" w:rsidP="005A4C72">
            <w:pPr>
              <w:spacing w:after="0" w:line="240" w:lineRule="auto"/>
              <w:jc w:val="center"/>
              <w:rPr>
                <w:rFonts w:eastAsia="Times New Roman"/>
                <w:b/>
                <w:bCs/>
                <w:color w:val="auto"/>
                <w:sz w:val="20"/>
                <w:szCs w:val="20"/>
                <w:lang w:eastAsia="en-CA"/>
              </w:rPr>
            </w:pPr>
            <w:r>
              <w:rPr>
                <w:rFonts w:eastAsia="Times New Roman"/>
                <w:b/>
                <w:bCs/>
                <w:color w:val="auto"/>
                <w:sz w:val="20"/>
                <w:szCs w:val="20"/>
                <w:lang w:eastAsia="en-CA"/>
              </w:rPr>
              <w:t>-</w:t>
            </w:r>
            <w:r w:rsidR="00AF4323" w:rsidRPr="00AF4323">
              <w:rPr>
                <w:rFonts w:eastAsia="Times New Roman"/>
                <w:b/>
                <w:bCs/>
                <w:color w:val="auto"/>
                <w:sz w:val="20"/>
                <w:szCs w:val="20"/>
                <w:lang w:eastAsia="en-CA"/>
              </w:rPr>
              <w:t> </w:t>
            </w:r>
          </w:p>
        </w:tc>
        <w:tc>
          <w:tcPr>
            <w:tcW w:w="1540" w:type="dxa"/>
            <w:tcBorders>
              <w:top w:val="nil"/>
              <w:left w:val="nil"/>
              <w:bottom w:val="single" w:sz="8" w:space="0" w:color="auto"/>
              <w:right w:val="single" w:sz="8" w:space="0" w:color="auto"/>
            </w:tcBorders>
            <w:shd w:val="clear" w:color="000000" w:fill="C5D9F1"/>
            <w:noWrap/>
            <w:vAlign w:val="center"/>
            <w:hideMark/>
          </w:tcPr>
          <w:p w14:paraId="3DEB7392"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100%</w:t>
            </w:r>
          </w:p>
        </w:tc>
        <w:tc>
          <w:tcPr>
            <w:tcW w:w="1420" w:type="dxa"/>
            <w:tcBorders>
              <w:top w:val="nil"/>
              <w:left w:val="nil"/>
              <w:bottom w:val="single" w:sz="8" w:space="0" w:color="auto"/>
              <w:right w:val="single" w:sz="8" w:space="0" w:color="auto"/>
            </w:tcBorders>
            <w:shd w:val="clear" w:color="000000" w:fill="C5D9F1"/>
            <w:noWrap/>
            <w:vAlign w:val="center"/>
            <w:hideMark/>
          </w:tcPr>
          <w:p w14:paraId="0CBD7A2A"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w:t>
            </w:r>
          </w:p>
        </w:tc>
        <w:tc>
          <w:tcPr>
            <w:tcW w:w="1740" w:type="dxa"/>
            <w:tcBorders>
              <w:top w:val="nil"/>
              <w:left w:val="nil"/>
              <w:bottom w:val="single" w:sz="8" w:space="0" w:color="auto"/>
              <w:right w:val="single" w:sz="12" w:space="0" w:color="002060"/>
            </w:tcBorders>
            <w:shd w:val="clear" w:color="000000" w:fill="C5D9F1"/>
            <w:noWrap/>
            <w:vAlign w:val="center"/>
            <w:hideMark/>
          </w:tcPr>
          <w:p w14:paraId="5C0453BB" w14:textId="77777777" w:rsidR="00AF4323" w:rsidRPr="00AF4323" w:rsidRDefault="00AF4323" w:rsidP="005A4C72">
            <w:pPr>
              <w:spacing w:after="0" w:line="240" w:lineRule="auto"/>
              <w:jc w:val="center"/>
              <w:rPr>
                <w:rFonts w:eastAsia="Times New Roman"/>
                <w:b/>
                <w:bCs/>
                <w:color w:val="auto"/>
                <w:sz w:val="20"/>
                <w:szCs w:val="20"/>
                <w:lang w:eastAsia="en-CA"/>
              </w:rPr>
            </w:pPr>
            <w:r w:rsidRPr="00AF4323">
              <w:rPr>
                <w:rFonts w:eastAsia="Times New Roman"/>
                <w:b/>
                <w:bCs/>
                <w:color w:val="auto"/>
                <w:sz w:val="20"/>
                <w:szCs w:val="20"/>
                <w:lang w:eastAsia="en-CA"/>
              </w:rPr>
              <w:t>-</w:t>
            </w:r>
          </w:p>
        </w:tc>
      </w:tr>
      <w:tr w:rsidR="00AF4323" w:rsidRPr="00AF4323" w14:paraId="6FA7D5C0" w14:textId="77777777" w:rsidTr="0085463A">
        <w:trPr>
          <w:trHeight w:val="315"/>
          <w:jc w:val="center"/>
        </w:trPr>
        <w:tc>
          <w:tcPr>
            <w:tcW w:w="1540" w:type="dxa"/>
            <w:tcBorders>
              <w:top w:val="nil"/>
              <w:left w:val="single" w:sz="12" w:space="0" w:color="002060"/>
              <w:bottom w:val="single" w:sz="12" w:space="0" w:color="002060"/>
              <w:right w:val="single" w:sz="8" w:space="0" w:color="auto"/>
            </w:tcBorders>
            <w:shd w:val="clear" w:color="000000" w:fill="1F497D"/>
            <w:noWrap/>
            <w:vAlign w:val="center"/>
            <w:hideMark/>
          </w:tcPr>
          <w:p w14:paraId="6817481C" w14:textId="77777777" w:rsidR="00AF4323" w:rsidRPr="00AF4323" w:rsidRDefault="00AF4323" w:rsidP="005A4C72">
            <w:pPr>
              <w:spacing w:after="0" w:line="240" w:lineRule="auto"/>
              <w:rPr>
                <w:rFonts w:eastAsia="Times New Roman"/>
                <w:b/>
                <w:bCs/>
                <w:color w:val="FFFFFF"/>
                <w:sz w:val="20"/>
                <w:szCs w:val="20"/>
                <w:lang w:eastAsia="en-CA"/>
              </w:rPr>
            </w:pPr>
            <w:r w:rsidRPr="00AF4323">
              <w:rPr>
                <w:rFonts w:eastAsia="Times New Roman"/>
                <w:b/>
                <w:bCs/>
                <w:color w:val="FFFFFF"/>
                <w:sz w:val="20"/>
                <w:szCs w:val="20"/>
                <w:lang w:eastAsia="en-CA"/>
              </w:rPr>
              <w:t>Total</w:t>
            </w:r>
          </w:p>
        </w:tc>
        <w:tc>
          <w:tcPr>
            <w:tcW w:w="1420" w:type="dxa"/>
            <w:tcBorders>
              <w:top w:val="nil"/>
              <w:left w:val="nil"/>
              <w:bottom w:val="single" w:sz="12" w:space="0" w:color="002060"/>
              <w:right w:val="single" w:sz="8" w:space="0" w:color="auto"/>
            </w:tcBorders>
            <w:shd w:val="clear" w:color="000000" w:fill="1F497D"/>
            <w:noWrap/>
            <w:vAlign w:val="center"/>
            <w:hideMark/>
          </w:tcPr>
          <w:p w14:paraId="60363762"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73%</w:t>
            </w:r>
          </w:p>
        </w:tc>
        <w:tc>
          <w:tcPr>
            <w:tcW w:w="1540" w:type="dxa"/>
            <w:tcBorders>
              <w:top w:val="nil"/>
              <w:left w:val="nil"/>
              <w:bottom w:val="single" w:sz="12" w:space="0" w:color="002060"/>
              <w:right w:val="single" w:sz="8" w:space="0" w:color="auto"/>
            </w:tcBorders>
            <w:shd w:val="clear" w:color="000000" w:fill="1F497D"/>
            <w:noWrap/>
            <w:vAlign w:val="center"/>
            <w:hideMark/>
          </w:tcPr>
          <w:p w14:paraId="1AF782F2"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65%</w:t>
            </w:r>
          </w:p>
        </w:tc>
        <w:tc>
          <w:tcPr>
            <w:tcW w:w="1420" w:type="dxa"/>
            <w:tcBorders>
              <w:top w:val="nil"/>
              <w:left w:val="nil"/>
              <w:bottom w:val="single" w:sz="12" w:space="0" w:color="002060"/>
              <w:right w:val="single" w:sz="8" w:space="0" w:color="auto"/>
            </w:tcBorders>
            <w:shd w:val="clear" w:color="000000" w:fill="1F497D"/>
            <w:noWrap/>
            <w:vAlign w:val="center"/>
            <w:hideMark/>
          </w:tcPr>
          <w:p w14:paraId="24673750"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66%</w:t>
            </w:r>
          </w:p>
        </w:tc>
        <w:tc>
          <w:tcPr>
            <w:tcW w:w="1740" w:type="dxa"/>
            <w:tcBorders>
              <w:top w:val="nil"/>
              <w:left w:val="nil"/>
              <w:bottom w:val="single" w:sz="12" w:space="0" w:color="002060"/>
              <w:right w:val="single" w:sz="12" w:space="0" w:color="002060"/>
            </w:tcBorders>
            <w:shd w:val="clear" w:color="000000" w:fill="1F497D"/>
            <w:noWrap/>
            <w:vAlign w:val="center"/>
            <w:hideMark/>
          </w:tcPr>
          <w:p w14:paraId="26C1B0C9" w14:textId="77777777" w:rsidR="00AF4323" w:rsidRPr="00AF4323" w:rsidRDefault="00AF4323" w:rsidP="005A4C72">
            <w:pPr>
              <w:spacing w:after="0" w:line="240" w:lineRule="auto"/>
              <w:jc w:val="center"/>
              <w:rPr>
                <w:rFonts w:eastAsia="Times New Roman"/>
                <w:b/>
                <w:bCs/>
                <w:color w:val="FFFFFF"/>
                <w:sz w:val="20"/>
                <w:szCs w:val="20"/>
                <w:lang w:eastAsia="en-CA"/>
              </w:rPr>
            </w:pPr>
            <w:r w:rsidRPr="00AF4323">
              <w:rPr>
                <w:rFonts w:eastAsia="Times New Roman"/>
                <w:b/>
                <w:bCs/>
                <w:color w:val="FFFFFF"/>
                <w:sz w:val="20"/>
                <w:szCs w:val="20"/>
                <w:lang w:eastAsia="en-CA"/>
              </w:rPr>
              <w:t>8%</w:t>
            </w:r>
          </w:p>
        </w:tc>
      </w:tr>
    </w:tbl>
    <w:p w14:paraId="7648211E" w14:textId="77777777" w:rsidR="00AF4323" w:rsidRPr="001F23D6" w:rsidRDefault="00AF4323" w:rsidP="005A4C72">
      <w:pPr>
        <w:pStyle w:val="Normal10"/>
        <w:rPr>
          <w:b/>
        </w:rPr>
      </w:pPr>
    </w:p>
    <w:p w14:paraId="16848880" w14:textId="77777777" w:rsidR="000912D7" w:rsidRDefault="00132B34"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Pr="00693875">
        <w:rPr>
          <w:bCs/>
          <w:i/>
          <w:color w:val="auto"/>
          <w:sz w:val="14"/>
          <w:szCs w:val="14"/>
        </w:rPr>
        <w:t>Q</w:t>
      </w:r>
      <w:r w:rsidR="00F905B0" w:rsidRPr="00693875">
        <w:rPr>
          <w:bCs/>
          <w:i/>
          <w:color w:val="auto"/>
          <w:sz w:val="14"/>
          <w:szCs w:val="14"/>
        </w:rPr>
        <w:t>5</w:t>
      </w:r>
      <w:r w:rsidRPr="00693875">
        <w:rPr>
          <w:bCs/>
          <w:i/>
          <w:color w:val="auto"/>
          <w:sz w:val="14"/>
          <w:szCs w:val="14"/>
        </w:rPr>
        <w:t>.</w:t>
      </w:r>
      <w:r w:rsidRPr="00693875">
        <w:rPr>
          <w:color w:val="auto"/>
        </w:rPr>
        <w:t xml:space="preserve"> </w:t>
      </w:r>
      <w:r w:rsidRPr="00693875">
        <w:rPr>
          <w:bCs/>
          <w:i/>
          <w:color w:val="auto"/>
          <w:sz w:val="14"/>
          <w:szCs w:val="14"/>
        </w:rPr>
        <w:t>Website and Web Content For Librarians Satisfaction Questions.</w:t>
      </w:r>
    </w:p>
    <w:p w14:paraId="16BB2521" w14:textId="77777777" w:rsidR="000912D7" w:rsidRDefault="000912D7" w:rsidP="005A4C72">
      <w:pPr>
        <w:pBdr>
          <w:top w:val="single" w:sz="4" w:space="1" w:color="auto"/>
        </w:pBdr>
        <w:spacing w:before="120" w:after="40" w:line="200" w:lineRule="atLeast"/>
        <w:rPr>
          <w:color w:val="1F497D"/>
          <w:sz w:val="36"/>
          <w:szCs w:val="26"/>
        </w:rPr>
      </w:pPr>
    </w:p>
    <w:p w14:paraId="63F99462" w14:textId="75754541" w:rsidR="005C2F24" w:rsidRPr="000912D7" w:rsidRDefault="005C2F24" w:rsidP="005A4C72">
      <w:pPr>
        <w:pBdr>
          <w:top w:val="single" w:sz="4" w:space="1" w:color="auto"/>
        </w:pBdr>
        <w:spacing w:before="120" w:after="40" w:line="200" w:lineRule="atLeast"/>
        <w:rPr>
          <w:bCs/>
          <w:i/>
          <w:color w:val="auto"/>
          <w:sz w:val="14"/>
          <w:szCs w:val="14"/>
        </w:rPr>
      </w:pPr>
      <w:r w:rsidRPr="005C2F24">
        <w:rPr>
          <w:color w:val="1F497D"/>
          <w:sz w:val="36"/>
          <w:szCs w:val="26"/>
        </w:rPr>
        <w:t xml:space="preserve">Website </w:t>
      </w:r>
      <w:r w:rsidR="00696C56">
        <w:rPr>
          <w:color w:val="1F497D"/>
          <w:sz w:val="36"/>
          <w:szCs w:val="26"/>
        </w:rPr>
        <w:t>Navigation</w:t>
      </w:r>
    </w:p>
    <w:p w14:paraId="2CE20F90" w14:textId="3DC2B89E" w:rsidR="008C1C46" w:rsidRPr="00C64ABD" w:rsidRDefault="005C2F24" w:rsidP="005A4C72">
      <w:pPr>
        <w:jc w:val="both"/>
        <w:rPr>
          <w:noProof/>
          <w:color w:val="auto"/>
          <w:lang w:eastAsia="en-CA"/>
        </w:rPr>
      </w:pPr>
      <w:r w:rsidRPr="00123295">
        <w:rPr>
          <w:color w:val="auto"/>
        </w:rPr>
        <w:t xml:space="preserve">The only element of the web content for librarians which was measured was the ease of navigating the website. The level of satisfaction with the navigation of the website closely mirrored the overall satisfaction with the site itself. </w:t>
      </w:r>
      <w:r w:rsidR="00EC3DAD" w:rsidRPr="00123295">
        <w:rPr>
          <w:color w:val="auto"/>
        </w:rPr>
        <w:t xml:space="preserve">Almost one third (31%) </w:t>
      </w:r>
      <w:r w:rsidRPr="00123295">
        <w:rPr>
          <w:color w:val="auto"/>
        </w:rPr>
        <w:t>gave the highest possible satisfaction score and two thirds (6</w:t>
      </w:r>
      <w:r w:rsidR="00653060" w:rsidRPr="00123295">
        <w:rPr>
          <w:color w:val="auto"/>
        </w:rPr>
        <w:t>7</w:t>
      </w:r>
      <w:r w:rsidRPr="00123295">
        <w:rPr>
          <w:color w:val="auto"/>
        </w:rPr>
        <w:t>%) gave a score of 8 or higher.</w:t>
      </w:r>
      <w:r w:rsidRPr="00C64ABD">
        <w:rPr>
          <w:color w:val="auto"/>
        </w:rPr>
        <w:t xml:space="preserve"> </w:t>
      </w:r>
    </w:p>
    <w:p w14:paraId="49A9999C" w14:textId="38FBC354" w:rsidR="005C2F24" w:rsidRDefault="005C2F24" w:rsidP="005A4C72">
      <w:pPr>
        <w:pStyle w:val="Normal10"/>
        <w:jc w:val="center"/>
        <w:rPr>
          <w:b/>
        </w:rPr>
      </w:pPr>
      <w:r w:rsidRPr="001F23D6">
        <w:rPr>
          <w:b/>
        </w:rPr>
        <w:t xml:space="preserve">Figure </w:t>
      </w:r>
      <w:r w:rsidR="006B2A87">
        <w:rPr>
          <w:b/>
        </w:rPr>
        <w:t>21</w:t>
      </w:r>
      <w:r w:rsidRPr="001F23D6">
        <w:rPr>
          <w:b/>
        </w:rPr>
        <w:t xml:space="preserve">.  Ease of Navigating the Website </w:t>
      </w:r>
      <w:r w:rsidR="0080725F" w:rsidRPr="001F23D6">
        <w:rPr>
          <w:b/>
        </w:rPr>
        <w:t>for</w:t>
      </w:r>
      <w:r w:rsidRPr="001F23D6">
        <w:rPr>
          <w:b/>
        </w:rPr>
        <w:t xml:space="preserve"> Librarians</w:t>
      </w:r>
    </w:p>
    <w:p w14:paraId="4C43A8F2" w14:textId="3F3861CF" w:rsidR="0080725F" w:rsidRPr="001F23D6" w:rsidRDefault="0080725F" w:rsidP="005A4C72">
      <w:pPr>
        <w:pStyle w:val="Normal10"/>
        <w:jc w:val="center"/>
        <w:rPr>
          <w:b/>
        </w:rPr>
      </w:pPr>
      <w:r w:rsidRPr="00C64ABD">
        <w:rPr>
          <w:noProof/>
          <w:color w:val="auto"/>
          <w:lang w:val="fr-CA" w:eastAsia="fr-CA"/>
        </w:rPr>
        <mc:AlternateContent>
          <mc:Choice Requires="wpg">
            <w:drawing>
              <wp:anchor distT="0" distB="0" distL="114300" distR="114300" simplePos="0" relativeHeight="251679744" behindDoc="0" locked="0" layoutInCell="1" allowOverlap="1" wp14:anchorId="0784989F" wp14:editId="7B38D413">
                <wp:simplePos x="0" y="0"/>
                <wp:positionH relativeFrom="rightMargin">
                  <wp:align>left</wp:align>
                </wp:positionH>
                <wp:positionV relativeFrom="page">
                  <wp:posOffset>2847975</wp:posOffset>
                </wp:positionV>
                <wp:extent cx="857250" cy="2444750"/>
                <wp:effectExtent l="0" t="0" r="0" b="0"/>
                <wp:wrapNone/>
                <wp:docPr id="21"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 cy="2444750"/>
                          <a:chOff x="-147" y="0"/>
                          <a:chExt cx="5950" cy="23366"/>
                        </a:xfrm>
                      </wpg:grpSpPr>
                      <wps:wsp>
                        <wps:cNvPr id="22" name="Text Box 1351"/>
                        <wps:cNvSpPr txBox="1">
                          <a:spLocks noChangeArrowheads="1"/>
                        </wps:cNvSpPr>
                        <wps:spPr bwMode="auto">
                          <a:xfrm>
                            <a:off x="0" y="0"/>
                            <a:ext cx="5727" cy="3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948FF" w14:textId="78D90600" w:rsidR="00E4784D" w:rsidRPr="0080725F" w:rsidRDefault="00E4784D" w:rsidP="0080725F">
                              <w:pPr>
                                <w:spacing w:after="0"/>
                                <w:jc w:val="center"/>
                                <w:rPr>
                                  <w:b/>
                                  <w:color w:val="auto"/>
                                  <w:sz w:val="20"/>
                                  <w:szCs w:val="20"/>
                                </w:rPr>
                              </w:pPr>
                              <w:r w:rsidRPr="0080725F">
                                <w:rPr>
                                  <w:b/>
                                  <w:color w:val="auto"/>
                                  <w:sz w:val="20"/>
                                  <w:szCs w:val="20"/>
                                </w:rPr>
                                <w:t>Top 3 Box %</w:t>
                              </w:r>
                            </w:p>
                          </w:txbxContent>
                        </wps:txbx>
                        <wps:bodyPr rot="0" vert="horz" wrap="square" lIns="91440" tIns="45720" rIns="91440" bIns="45720" anchor="t" anchorCtr="0" upright="1">
                          <a:noAutofit/>
                        </wps:bodyPr>
                      </wps:wsp>
                      <wps:wsp>
                        <wps:cNvPr id="23" name="Text Box 1352"/>
                        <wps:cNvSpPr txBox="1">
                          <a:spLocks noChangeArrowheads="1"/>
                        </wps:cNvSpPr>
                        <wps:spPr bwMode="auto">
                          <a:xfrm>
                            <a:off x="-36" y="3893"/>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5684557" w14:textId="411726D2" w:rsidR="00E4784D" w:rsidRPr="0080725F" w:rsidRDefault="00E4784D" w:rsidP="005C2F24">
                              <w:pPr>
                                <w:jc w:val="center"/>
                                <w:rPr>
                                  <w:color w:val="auto"/>
                                </w:rPr>
                              </w:pPr>
                              <w:r>
                                <w:rPr>
                                  <w:color w:val="auto"/>
                                </w:rPr>
                                <w:t>74</w:t>
                              </w:r>
                              <w:r w:rsidRPr="0080725F">
                                <w:rPr>
                                  <w:color w:val="auto"/>
                                </w:rPr>
                                <w:t>%</w:t>
                              </w:r>
                            </w:p>
                          </w:txbxContent>
                        </wps:txbx>
                        <wps:bodyPr rot="0" vert="horz" wrap="square" lIns="91440" tIns="45720" rIns="91440" bIns="45720" anchor="t" anchorCtr="0" upright="1">
                          <a:noAutofit/>
                        </wps:bodyPr>
                      </wps:wsp>
                      <wps:wsp>
                        <wps:cNvPr id="24" name="Text Box 1353"/>
                        <wps:cNvSpPr txBox="1">
                          <a:spLocks noChangeArrowheads="1"/>
                        </wps:cNvSpPr>
                        <wps:spPr bwMode="auto">
                          <a:xfrm>
                            <a:off x="-147" y="21061"/>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82D457B" w14:textId="58D2323A" w:rsidR="00E4784D" w:rsidRPr="0080725F" w:rsidRDefault="00E4784D" w:rsidP="005C2F24">
                              <w:pPr>
                                <w:jc w:val="center"/>
                                <w:rPr>
                                  <w:color w:val="auto"/>
                                </w:rPr>
                              </w:pPr>
                              <w:r w:rsidRPr="0080725F">
                                <w:rPr>
                                  <w:color w:val="auto"/>
                                </w:rPr>
                                <w:t>6</w:t>
                              </w:r>
                              <w:r>
                                <w:rPr>
                                  <w:color w:val="auto"/>
                                </w:rPr>
                                <w:t>5</w:t>
                              </w:r>
                              <w:r w:rsidRPr="0080725F">
                                <w:rPr>
                                  <w:color w:val="auto"/>
                                </w:rPr>
                                <w:t>%</w:t>
                              </w:r>
                            </w:p>
                          </w:txbxContent>
                        </wps:txbx>
                        <wps:bodyPr rot="0" vert="horz" wrap="square" lIns="91440" tIns="45720" rIns="91440" bIns="45720" anchor="t" anchorCtr="0" upright="1">
                          <a:noAutofit/>
                        </wps:bodyPr>
                      </wps:wsp>
                      <wps:wsp>
                        <wps:cNvPr id="26" name="Text Box 1354"/>
                        <wps:cNvSpPr txBox="1">
                          <a:spLocks noChangeArrowheads="1"/>
                        </wps:cNvSpPr>
                        <wps:spPr bwMode="auto">
                          <a:xfrm>
                            <a:off x="-76" y="15369"/>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2DA143E" w14:textId="72F8034D" w:rsidR="00E4784D" w:rsidRPr="0080725F" w:rsidRDefault="00E4784D" w:rsidP="005C2F24">
                              <w:pPr>
                                <w:jc w:val="center"/>
                                <w:rPr>
                                  <w:color w:val="auto"/>
                                </w:rPr>
                              </w:pPr>
                              <w:r w:rsidRPr="0080725F">
                                <w:rPr>
                                  <w:color w:val="auto"/>
                                </w:rPr>
                                <w:t>6</w:t>
                              </w:r>
                              <w:r>
                                <w:rPr>
                                  <w:color w:val="auto"/>
                                </w:rPr>
                                <w:t>7</w:t>
                              </w:r>
                              <w:r w:rsidRPr="0080725F">
                                <w:rPr>
                                  <w:color w:val="auto"/>
                                </w:rPr>
                                <w:t>%</w:t>
                              </w:r>
                            </w:p>
                          </w:txbxContent>
                        </wps:txbx>
                        <wps:bodyPr rot="0" vert="horz" wrap="square" lIns="91440" tIns="45720" rIns="91440" bIns="45720" anchor="t" anchorCtr="0" upright="1">
                          <a:noAutofit/>
                        </wps:bodyPr>
                      </wps:wsp>
                      <wps:wsp>
                        <wps:cNvPr id="28" name="Text Box 1352"/>
                        <wps:cNvSpPr txBox="1">
                          <a:spLocks noChangeArrowheads="1"/>
                        </wps:cNvSpPr>
                        <wps:spPr bwMode="auto">
                          <a:xfrm>
                            <a:off x="0" y="9521"/>
                            <a:ext cx="5803" cy="230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66CFE98" w14:textId="617FFD23" w:rsidR="00E4784D" w:rsidRPr="0080725F" w:rsidRDefault="00E4784D" w:rsidP="005C2F24">
                              <w:pPr>
                                <w:jc w:val="center"/>
                                <w:rPr>
                                  <w:color w:val="auto"/>
                                </w:rPr>
                              </w:pPr>
                              <w:r w:rsidRPr="0080725F">
                                <w:rPr>
                                  <w:color w:val="auto"/>
                                </w:rPr>
                                <w:t>6</w:t>
                              </w:r>
                              <w:r>
                                <w:rPr>
                                  <w:color w:val="auto"/>
                                </w:rPr>
                                <w:t>7</w:t>
                              </w:r>
                              <w:r w:rsidRPr="0080725F">
                                <w:rPr>
                                  <w:color w:val="auto"/>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4989F" id="_x0000_s1036" style="position:absolute;left:0;text-align:left;margin-left:0;margin-top:224.25pt;width:67.5pt;height:192.5pt;z-index:251679744;mso-position-horizontal:left;mso-position-horizontal-relative:right-margin-area;mso-position-vertical-relative:page" coordorigin="-147" coordsize="5950,23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">
                <v:shape id="Text Box 1351" o:spid="_x0000_s1037" type="#_x0000_t202" style="position:absolute;width:5727;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146948FF" w14:textId="78D90600" w:rsidR="00E4784D" w:rsidRPr="0080725F" w:rsidRDefault="00E4784D" w:rsidP="0080725F">
                        <w:pPr>
                          <w:spacing w:after="0"/>
                          <w:jc w:val="center"/>
                          <w:rPr>
                            <w:b/>
                            <w:color w:val="auto"/>
                            <w:sz w:val="20"/>
                            <w:szCs w:val="20"/>
                          </w:rPr>
                        </w:pPr>
                        <w:r w:rsidRPr="0080725F">
                          <w:rPr>
                            <w:b/>
                            <w:color w:val="auto"/>
                            <w:sz w:val="20"/>
                            <w:szCs w:val="20"/>
                          </w:rPr>
                          <w:t>Top 3 Box %</w:t>
                        </w:r>
                      </w:p>
                    </w:txbxContent>
                  </v:textbox>
                </v:shape>
                <v:shape id="Text Box 1352" o:spid="_x0000_s1038" type="#_x0000_t202" style="position:absolute;left:-36;top:3893;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lw8MA&#10;AADbAAAADwAAAGRycy9kb3ducmV2LnhtbESPQYvCMBSE7wv+h/AEb2uqKyLVKCIV9qKgLrjHR/Ns&#10;i81LTVKt/94IC3scZuYbZrHqTC3u5HxlWcFomIAgzq2uuFDwc9p+zkD4gKyxtkwKnuRhtex9LDDV&#10;9sEHuh9DISKEfYoKyhCaVEqfl2TQD21DHL2LdQZDlK6Q2uEjwk0tx0kylQYrjgslNrQpKb8eW6Pg&#10;dM5+c5pmpp1km3Z2u7U7d94rNeh36zmIQF34D/+1v7WC8Re8v8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ilw8MAAADbAAAADwAAAAAAAAAAAAAAAACYAgAAZHJzL2Rv&#10;d25yZXYueG1sUEsFBgAAAAAEAAQA9QAAAIgDAAAAAA==&#10;" stroked="f" strokeweight="0">
                  <v:textbox>
                    <w:txbxContent>
                      <w:p w14:paraId="05684557" w14:textId="411726D2" w:rsidR="00E4784D" w:rsidRPr="0080725F" w:rsidRDefault="00E4784D" w:rsidP="005C2F24">
                        <w:pPr>
                          <w:jc w:val="center"/>
                          <w:rPr>
                            <w:color w:val="auto"/>
                          </w:rPr>
                        </w:pPr>
                        <w:r>
                          <w:rPr>
                            <w:color w:val="auto"/>
                          </w:rPr>
                          <w:t>74</w:t>
                        </w:r>
                        <w:r w:rsidRPr="0080725F">
                          <w:rPr>
                            <w:color w:val="auto"/>
                          </w:rPr>
                          <w:t>%</w:t>
                        </w:r>
                      </w:p>
                    </w:txbxContent>
                  </v:textbox>
                </v:shape>
                <v:shape id="_x0000_s1039" type="#_x0000_t202" style="position:absolute;left:-147;top:21061;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9t8MA&#10;AADbAAAADwAAAGRycy9kb3ducmV2LnhtbESPQYvCMBSE78L+h/AW9qbpiohUo4h0wYvCqlCPj+bZ&#10;FpuXmqTa/fdmQfA4zMw3zGLVm0bcyfnasoLvUQKCuLC65lLB6fgznIHwAVljY5kU/JGH1fJjsMBU&#10;2wf/0v0QShEh7FNUUIXQplL6oiKDfmRb4uhdrDMYonSl1A4fEW4aOU6SqTRYc1yosKVNRcX10BkF&#10;xzw7FzTNTDfJNt3sdut2Lt8r9fXZr+cgAvXhHX61t1rBeAL/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9t8MAAADbAAAADwAAAAAAAAAAAAAAAACYAgAAZHJzL2Rv&#10;d25yZXYueG1sUEsFBgAAAAAEAAQA9QAAAIgDAAAAAA==&#10;" stroked="f" strokeweight="0">
                  <v:textbox>
                    <w:txbxContent>
                      <w:p w14:paraId="782D457B" w14:textId="58D2323A" w:rsidR="00E4784D" w:rsidRPr="0080725F" w:rsidRDefault="00E4784D" w:rsidP="005C2F24">
                        <w:pPr>
                          <w:jc w:val="center"/>
                          <w:rPr>
                            <w:color w:val="auto"/>
                          </w:rPr>
                        </w:pPr>
                        <w:r w:rsidRPr="0080725F">
                          <w:rPr>
                            <w:color w:val="auto"/>
                          </w:rPr>
                          <w:t>6</w:t>
                        </w:r>
                        <w:r>
                          <w:rPr>
                            <w:color w:val="auto"/>
                          </w:rPr>
                          <w:t>5</w:t>
                        </w:r>
                        <w:r w:rsidRPr="0080725F">
                          <w:rPr>
                            <w:color w:val="auto"/>
                          </w:rPr>
                          <w:t>%</w:t>
                        </w:r>
                      </w:p>
                    </w:txbxContent>
                  </v:textbox>
                </v:shape>
                <v:shape id="Text Box 1354" o:spid="_x0000_s1040" type="#_x0000_t202" style="position:absolute;left:-76;top:15369;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8GW8IA&#10;AADbAAAADwAAAGRycy9kb3ducmV2LnhtbESPQYvCMBSE7wv+h/AEb2uqLEWqUUQqeFlhVdDjo3m2&#10;xealJqnWf28WFvY4zMw3zGLVm0Y8yPnasoLJOAFBXFhdc6ngdNx+zkD4gKyxsUwKXuRhtRx8LDDT&#10;9sk/9DiEUkQI+wwVVCG0mZS+qMigH9uWOHpX6wyGKF0ptcNnhJtGTpMklQZrjgsVtrSpqLgdOqPg&#10;eM4vBaW56b7yTTe737tvd94rNRr26zmIQH34D/+1d1rBNI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wZbwgAAANsAAAAPAAAAAAAAAAAAAAAAAJgCAABkcnMvZG93&#10;bnJldi54bWxQSwUGAAAAAAQABAD1AAAAhwMAAAAA&#10;" stroked="f" strokeweight="0">
                  <v:textbox>
                    <w:txbxContent>
                      <w:p w14:paraId="62DA143E" w14:textId="72F8034D" w:rsidR="00E4784D" w:rsidRPr="0080725F" w:rsidRDefault="00E4784D" w:rsidP="005C2F24">
                        <w:pPr>
                          <w:jc w:val="center"/>
                          <w:rPr>
                            <w:color w:val="auto"/>
                          </w:rPr>
                        </w:pPr>
                        <w:r w:rsidRPr="0080725F">
                          <w:rPr>
                            <w:color w:val="auto"/>
                          </w:rPr>
                          <w:t>6</w:t>
                        </w:r>
                        <w:r>
                          <w:rPr>
                            <w:color w:val="auto"/>
                          </w:rPr>
                          <w:t>7</w:t>
                        </w:r>
                        <w:r w:rsidRPr="0080725F">
                          <w:rPr>
                            <w:color w:val="auto"/>
                          </w:rPr>
                          <w:t>%</w:t>
                        </w:r>
                      </w:p>
                    </w:txbxContent>
                  </v:textbox>
                </v:shape>
                <v:shape id="Text Box 1352" o:spid="_x0000_s1041" type="#_x0000_t202" style="position:absolute;top:9521;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3ssAA&#10;AADbAAAADwAAAGRycy9kb3ducmV2LnhtbERPy4rCMBTdC/MP4Q7MTtORQaRjLFI64EbBB+jy0txp&#10;i81NTVKtf28WgsvDeS+ywbTiRs43lhV8TxIQxKXVDVcKjoe/8RyED8gaW8uk4EEesuXHaIGptnfe&#10;0W0fKhFD2KeooA6hS6X0ZU0G/cR2xJH7t85giNBVUju8x3DTymmSzKTBhmNDjR3lNZWXfW8UHE7F&#10;uaRZYfqfIu/n12u/caetUl+fw+oXRKAhvMUv91ormMa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w3ssAAAADbAAAADwAAAAAAAAAAAAAAAACYAgAAZHJzL2Rvd25y&#10;ZXYueG1sUEsFBgAAAAAEAAQA9QAAAIUDAAAAAA==&#10;" stroked="f" strokeweight="0">
                  <v:textbox>
                    <w:txbxContent>
                      <w:p w14:paraId="466CFE98" w14:textId="617FFD23" w:rsidR="00E4784D" w:rsidRPr="0080725F" w:rsidRDefault="00E4784D" w:rsidP="005C2F24">
                        <w:pPr>
                          <w:jc w:val="center"/>
                          <w:rPr>
                            <w:color w:val="auto"/>
                          </w:rPr>
                        </w:pPr>
                        <w:r w:rsidRPr="0080725F">
                          <w:rPr>
                            <w:color w:val="auto"/>
                          </w:rPr>
                          <w:t>6</w:t>
                        </w:r>
                        <w:r>
                          <w:rPr>
                            <w:color w:val="auto"/>
                          </w:rPr>
                          <w:t>7</w:t>
                        </w:r>
                        <w:r w:rsidRPr="0080725F">
                          <w:rPr>
                            <w:color w:val="auto"/>
                          </w:rPr>
                          <w:t>%</w:t>
                        </w:r>
                      </w:p>
                    </w:txbxContent>
                  </v:textbox>
                </v:shape>
                <w10:wrap anchorx="margin" anchory="page"/>
              </v:group>
            </w:pict>
          </mc:Fallback>
        </mc:AlternateContent>
      </w:r>
    </w:p>
    <w:p w14:paraId="501959DB" w14:textId="710D1C56" w:rsidR="005C2F24" w:rsidRDefault="0080725F" w:rsidP="0085463A">
      <w:pPr>
        <w:ind w:left="-142"/>
        <w:jc w:val="center"/>
        <w:rPr>
          <w:noProof/>
          <w:lang w:eastAsia="en-CA"/>
        </w:rPr>
      </w:pPr>
      <w:r>
        <w:rPr>
          <w:noProof/>
          <w:lang w:val="fr-CA" w:eastAsia="fr-CA"/>
        </w:rPr>
        <mc:AlternateContent>
          <mc:Choice Requires="wps">
            <w:drawing>
              <wp:anchor distT="0" distB="0" distL="114300" distR="114300" simplePos="0" relativeHeight="251770880" behindDoc="0" locked="0" layoutInCell="1" allowOverlap="1" wp14:anchorId="67F6ECA3" wp14:editId="4E2CCA86">
                <wp:simplePos x="0" y="0"/>
                <wp:positionH relativeFrom="column">
                  <wp:posOffset>6086475</wp:posOffset>
                </wp:positionH>
                <wp:positionV relativeFrom="paragraph">
                  <wp:posOffset>2638425</wp:posOffset>
                </wp:positionV>
                <wp:extent cx="523875" cy="241169"/>
                <wp:effectExtent l="0" t="0" r="9525" b="6985"/>
                <wp:wrapNone/>
                <wp:docPr id="218" name="Text Box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41169"/>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CA02146" w14:textId="77777777" w:rsidR="00E4784D" w:rsidRPr="0080725F" w:rsidRDefault="00E4784D" w:rsidP="0080725F">
                            <w:pPr>
                              <w:jc w:val="center"/>
                              <w:rPr>
                                <w:color w:val="auto"/>
                              </w:rPr>
                            </w:pPr>
                            <w:r w:rsidRPr="0080725F">
                              <w:rPr>
                                <w:color w:val="auto"/>
                              </w:rPr>
                              <w:t>62%</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7F6ECA3" id="_x0000_s1042" type="#_x0000_t202" style="position:absolute;left:0;text-align:left;margin-left:479.25pt;margin-top:207.75pt;width:41.25pt;height:19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" stroked="f" strokeweight="0">
                <v:textbox>
                  <w:txbxContent>
                    <w:p w14:paraId="7CA02146" w14:textId="77777777" w:rsidR="00E4784D" w:rsidRPr="0080725F" w:rsidRDefault="00E4784D" w:rsidP="0080725F">
                      <w:pPr>
                        <w:jc w:val="center"/>
                        <w:rPr>
                          <w:color w:val="auto"/>
                        </w:rPr>
                      </w:pPr>
                      <w:r w:rsidRPr="0080725F">
                        <w:rPr>
                          <w:color w:val="auto"/>
                        </w:rPr>
                        <w:t>62%</w:t>
                      </w:r>
                    </w:p>
                  </w:txbxContent>
                </v:textbox>
              </v:shape>
            </w:pict>
          </mc:Fallback>
        </mc:AlternateContent>
      </w:r>
      <w:r w:rsidR="00AF4323">
        <w:rPr>
          <w:noProof/>
          <w:lang w:val="fr-CA" w:eastAsia="fr-CA"/>
        </w:rPr>
        <w:drawing>
          <wp:inline distT="0" distB="0" distL="0" distR="0" wp14:anchorId="7618A32D" wp14:editId="276246A1">
            <wp:extent cx="6199200" cy="3675600"/>
            <wp:effectExtent l="0" t="0" r="0" b="1270"/>
            <wp:docPr id="209" name="Chart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EE5823" w14:textId="4BD607ED" w:rsidR="00132B34" w:rsidRPr="00693875" w:rsidRDefault="00132B34"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00F905B0" w:rsidRPr="00693875">
        <w:rPr>
          <w:bCs/>
          <w:i/>
          <w:color w:val="auto"/>
          <w:sz w:val="14"/>
          <w:szCs w:val="14"/>
        </w:rPr>
        <w:t>Q</w:t>
      </w:r>
      <w:r w:rsidR="002F378B" w:rsidRPr="00693875">
        <w:rPr>
          <w:bCs/>
          <w:i/>
          <w:color w:val="auto"/>
          <w:sz w:val="14"/>
          <w:szCs w:val="14"/>
        </w:rPr>
        <w:t>5</w:t>
      </w:r>
      <w:r w:rsidRPr="00693875">
        <w:rPr>
          <w:bCs/>
          <w:i/>
          <w:color w:val="auto"/>
          <w:sz w:val="14"/>
          <w:szCs w:val="14"/>
        </w:rPr>
        <w:t>.</w:t>
      </w:r>
      <w:r w:rsidRPr="00693875">
        <w:rPr>
          <w:color w:val="auto"/>
        </w:rPr>
        <w:t xml:space="preserve"> </w:t>
      </w:r>
      <w:r w:rsidRPr="00693875">
        <w:rPr>
          <w:bCs/>
          <w:i/>
          <w:color w:val="auto"/>
          <w:sz w:val="14"/>
          <w:szCs w:val="14"/>
        </w:rPr>
        <w:t>Website and Web Content For Librarians Satisfaction Questions.</w:t>
      </w:r>
    </w:p>
    <w:p w14:paraId="2E8676C8" w14:textId="77777777" w:rsidR="008C1C46" w:rsidRDefault="008C1C46" w:rsidP="005A4C72">
      <w:pPr>
        <w:pBdr>
          <w:top w:val="single" w:sz="4" w:space="1" w:color="auto"/>
        </w:pBdr>
        <w:spacing w:before="120" w:after="40" w:line="200" w:lineRule="atLeast"/>
      </w:pPr>
      <w:r>
        <w:br w:type="page"/>
      </w:r>
    </w:p>
    <w:p w14:paraId="1281E06B" w14:textId="5ABE91BF" w:rsidR="0020052D" w:rsidRPr="00C93762" w:rsidRDefault="00FD5FD5" w:rsidP="005A4C72">
      <w:pPr>
        <w:pStyle w:val="Heading3"/>
      </w:pPr>
      <w:bookmarkStart w:id="184" w:name="_Toc512438407"/>
      <w:r w:rsidRPr="00C93762">
        <w:lastRenderedPageBreak/>
        <w:t>Qualitative Insights About the Website</w:t>
      </w:r>
      <w:bookmarkEnd w:id="184"/>
    </w:p>
    <w:p w14:paraId="0ED8CEE8" w14:textId="77777777" w:rsidR="00226ABC" w:rsidRPr="00C93762" w:rsidRDefault="00226ABC" w:rsidP="005A4C72">
      <w:pPr>
        <w:jc w:val="both"/>
      </w:pPr>
    </w:p>
    <w:p w14:paraId="26B10A64" w14:textId="77777777" w:rsidR="0020052D" w:rsidRPr="00A47B16" w:rsidRDefault="0020052D" w:rsidP="005A4C72">
      <w:pPr>
        <w:jc w:val="both"/>
        <w:rPr>
          <w:color w:val="auto"/>
        </w:rPr>
      </w:pPr>
      <w:r w:rsidRPr="00A47B16">
        <w:rPr>
          <w:color w:val="auto"/>
        </w:rPr>
        <w:t xml:space="preserve">Most agreed that the website is easy to navigate and that it has an “attractive and modern feel”. </w:t>
      </w:r>
    </w:p>
    <w:p w14:paraId="70E8777E" w14:textId="77777777" w:rsidR="0020052D" w:rsidRPr="00A47B16" w:rsidRDefault="0020052D" w:rsidP="005A4C72">
      <w:pPr>
        <w:jc w:val="both"/>
        <w:rPr>
          <w:color w:val="auto"/>
        </w:rPr>
      </w:pPr>
      <w:r w:rsidRPr="00A47B16">
        <w:rPr>
          <w:color w:val="auto"/>
        </w:rPr>
        <w:t xml:space="preserve">Most find the staff section is user friendly and has useful content, for example, the activities, the artwork and illustrations, and program ideas. </w:t>
      </w:r>
    </w:p>
    <w:p w14:paraId="213D07F6" w14:textId="03CB3B5F" w:rsidR="0020052D" w:rsidRPr="00A47B16" w:rsidRDefault="0020052D" w:rsidP="005A4C72">
      <w:pPr>
        <w:jc w:val="both"/>
        <w:rPr>
          <w:color w:val="auto"/>
        </w:rPr>
      </w:pPr>
      <w:r w:rsidRPr="00A47B16">
        <w:rPr>
          <w:color w:val="auto"/>
        </w:rPr>
        <w:t>The artwork tended to be widely used for branding on their own material.  Many could not comment too much on the kids section, but said they liked that the site encouraged getting badges for reading</w:t>
      </w:r>
      <w:r w:rsidR="00226ABC" w:rsidRPr="00A47B16">
        <w:rPr>
          <w:color w:val="auto"/>
        </w:rPr>
        <w:t>.</w:t>
      </w:r>
      <w:r w:rsidRPr="00A47B16">
        <w:rPr>
          <w:color w:val="auto"/>
        </w:rPr>
        <w:t xml:space="preserve"> </w:t>
      </w:r>
    </w:p>
    <w:p w14:paraId="3D6728E2" w14:textId="77777777" w:rsidR="0020052D" w:rsidRPr="00A47B16" w:rsidRDefault="0020052D" w:rsidP="005A4C72">
      <w:pPr>
        <w:jc w:val="both"/>
        <w:rPr>
          <w:color w:val="auto"/>
        </w:rPr>
      </w:pPr>
      <w:r w:rsidRPr="00A47B16">
        <w:rPr>
          <w:color w:val="auto"/>
        </w:rPr>
        <w:t xml:space="preserve">In the written feedback a few participants said that they chose not to focus on promoting the website to children and families as it causes confusion and some stated that they are in rural areas where not all patrons have access to the internet. Also, a few reported that some parents do not want their children playing on the computer in the summer. </w:t>
      </w:r>
    </w:p>
    <w:p w14:paraId="399828A3" w14:textId="77777777" w:rsidR="0020052D" w:rsidRPr="00A47B16" w:rsidRDefault="0020052D" w:rsidP="005A4C72">
      <w:pPr>
        <w:jc w:val="both"/>
        <w:rPr>
          <w:i/>
          <w:color w:val="auto"/>
        </w:rPr>
      </w:pPr>
      <w:r w:rsidRPr="00A47B16">
        <w:rPr>
          <w:i/>
          <w:color w:val="auto"/>
        </w:rPr>
        <w:t>“The staff website is great. Easy to navigate and I like the addition of the popup menus that you can easily exit out of without losing your page. However, I have had many parents complain to me about the child website in the past years saying it was too busy and very hard to navigate.”</w:t>
      </w:r>
    </w:p>
    <w:p w14:paraId="1D5BDA72" w14:textId="77777777" w:rsidR="0020052D" w:rsidRPr="00A47B16" w:rsidRDefault="0020052D" w:rsidP="005A4C72">
      <w:pPr>
        <w:jc w:val="both"/>
        <w:rPr>
          <w:color w:val="auto"/>
        </w:rPr>
      </w:pPr>
      <w:r w:rsidRPr="00A47B16">
        <w:rPr>
          <w:color w:val="auto"/>
        </w:rPr>
        <w:t xml:space="preserve">Much like the English participants, the French online discussion participants felt the content on the website was good and found the staff section useful, however, while most said they direct children to the website they are unsure if it gets used by children. </w:t>
      </w:r>
    </w:p>
    <w:p w14:paraId="5EA8F312" w14:textId="77777777" w:rsidR="0020052D" w:rsidRDefault="0020052D" w:rsidP="005A4C72">
      <w:pPr>
        <w:rPr>
          <w:color w:val="1F497D"/>
          <w:sz w:val="36"/>
          <w:szCs w:val="26"/>
          <w:lang w:val="en-US"/>
        </w:rPr>
      </w:pPr>
      <w:r>
        <w:rPr>
          <w:color w:val="1F497D"/>
          <w:sz w:val="36"/>
          <w:szCs w:val="26"/>
        </w:rPr>
        <w:br w:type="page"/>
      </w:r>
    </w:p>
    <w:p w14:paraId="4C85D028" w14:textId="23646CA6" w:rsidR="00EA7692" w:rsidRPr="005C2F24" w:rsidRDefault="00EA7692" w:rsidP="005A4C72">
      <w:pPr>
        <w:pStyle w:val="Heading4"/>
        <w:rPr>
          <w:color w:val="1F497D"/>
        </w:rPr>
      </w:pPr>
      <w:r>
        <w:rPr>
          <w:color w:val="1F497D"/>
          <w:sz w:val="36"/>
          <w:szCs w:val="26"/>
        </w:rPr>
        <w:lastRenderedPageBreak/>
        <w:t>Librarian Web Resources</w:t>
      </w:r>
    </w:p>
    <w:p w14:paraId="5932A1F1" w14:textId="56B9A540" w:rsidR="008C1C46" w:rsidRPr="00123295" w:rsidRDefault="000F2B2C" w:rsidP="005A4C72">
      <w:pPr>
        <w:jc w:val="both"/>
        <w:rPr>
          <w:color w:val="auto"/>
        </w:rPr>
      </w:pPr>
      <w:r w:rsidRPr="00C64ABD">
        <w:rPr>
          <w:color w:val="auto"/>
        </w:rPr>
        <w:t xml:space="preserve">Beginning in </w:t>
      </w:r>
      <w:r w:rsidR="008C1C46" w:rsidRPr="00C64ABD">
        <w:rPr>
          <w:color w:val="auto"/>
        </w:rPr>
        <w:t>2015</w:t>
      </w:r>
      <w:r w:rsidRPr="00C64ABD">
        <w:rPr>
          <w:color w:val="auto"/>
        </w:rPr>
        <w:t xml:space="preserve">, librarians were asked </w:t>
      </w:r>
      <w:r w:rsidR="008C1C46" w:rsidRPr="00C64ABD">
        <w:rPr>
          <w:color w:val="auto"/>
        </w:rPr>
        <w:t>about which librarian resources were used</w:t>
      </w:r>
      <w:r w:rsidRPr="00C64ABD">
        <w:rPr>
          <w:color w:val="auto"/>
        </w:rPr>
        <w:t xml:space="preserve"> </w:t>
      </w:r>
      <w:r w:rsidR="008C1C46" w:rsidRPr="00C64ABD">
        <w:rPr>
          <w:color w:val="auto"/>
        </w:rPr>
        <w:t xml:space="preserve">and </w:t>
      </w:r>
      <w:r w:rsidRPr="00C64ABD">
        <w:rPr>
          <w:color w:val="auto"/>
        </w:rPr>
        <w:t xml:space="preserve">how satisfied they were with each of the resources that they used. The questions were </w:t>
      </w:r>
      <w:r w:rsidR="008C1C46" w:rsidRPr="00C64ABD">
        <w:rPr>
          <w:color w:val="auto"/>
        </w:rPr>
        <w:t>asked of those who ran their program in English and those who ran them in French. Although this split closely mirrors the split between Quebec and the rest of Canada, there were a handful of libraries outside of Quebec that ran their program i</w:t>
      </w:r>
      <w:r w:rsidR="001E2D81" w:rsidRPr="00C64ABD">
        <w:rPr>
          <w:color w:val="auto"/>
        </w:rPr>
        <w:t xml:space="preserve">n French and some within Quebec </w:t>
      </w:r>
      <w:r w:rsidR="008C1C46" w:rsidRPr="00C64ABD">
        <w:rPr>
          <w:color w:val="auto"/>
        </w:rPr>
        <w:t xml:space="preserve">who ran their program in English. The section begins by discussing only those libraries that ran their program in English </w:t>
      </w:r>
      <w:r w:rsidR="008C1C46" w:rsidRPr="00123295">
        <w:rPr>
          <w:color w:val="auto"/>
        </w:rPr>
        <w:t xml:space="preserve">before examining those who ran it in French. </w:t>
      </w:r>
    </w:p>
    <w:p w14:paraId="067B7033" w14:textId="435E0A28" w:rsidR="008C1C46" w:rsidRPr="00C64ABD" w:rsidRDefault="008C1C46" w:rsidP="005A4C72">
      <w:pPr>
        <w:jc w:val="both"/>
        <w:rPr>
          <w:color w:val="auto"/>
        </w:rPr>
      </w:pPr>
      <w:r w:rsidRPr="00123295">
        <w:rPr>
          <w:color w:val="auto"/>
        </w:rPr>
        <w:t>Librarians were asked specifically which of the resources that were available to them were actually used in running their TD Summer Reading Club in 201</w:t>
      </w:r>
      <w:r w:rsidR="00EC3DAD" w:rsidRPr="00123295">
        <w:rPr>
          <w:color w:val="auto"/>
        </w:rPr>
        <w:t>7</w:t>
      </w:r>
      <w:r w:rsidRPr="00123295">
        <w:rPr>
          <w:color w:val="auto"/>
        </w:rPr>
        <w:t>. Among libraries that ran their program in English, the i</w:t>
      </w:r>
      <w:r w:rsidR="001E2D81" w:rsidRPr="00123295">
        <w:rPr>
          <w:color w:val="auto"/>
        </w:rPr>
        <w:t xml:space="preserve">mages </w:t>
      </w:r>
      <w:r w:rsidRPr="00123295">
        <w:rPr>
          <w:color w:val="auto"/>
        </w:rPr>
        <w:t xml:space="preserve">were the </w:t>
      </w:r>
      <w:r w:rsidR="003A7C1D" w:rsidRPr="00123295">
        <w:rPr>
          <w:color w:val="auto"/>
        </w:rPr>
        <w:t xml:space="preserve">most commonly utilized resource – by four in every five libraries. </w:t>
      </w:r>
      <w:r w:rsidRPr="00123295">
        <w:rPr>
          <w:color w:val="auto"/>
        </w:rPr>
        <w:t xml:space="preserve">The recommended reads and the activities were both used by </w:t>
      </w:r>
      <w:r w:rsidR="00EC3DAD" w:rsidRPr="00123295">
        <w:rPr>
          <w:color w:val="auto"/>
        </w:rPr>
        <w:t>seven in ten libraries</w:t>
      </w:r>
      <w:r w:rsidRPr="00123295">
        <w:rPr>
          <w:color w:val="auto"/>
        </w:rPr>
        <w:t xml:space="preserve">. </w:t>
      </w:r>
      <w:r w:rsidR="003A7C1D" w:rsidRPr="00123295">
        <w:rPr>
          <w:color w:val="auto"/>
        </w:rPr>
        <w:t>More than half of all libraries used the promotional templates</w:t>
      </w:r>
      <w:r w:rsidR="00EC3DAD" w:rsidRPr="00123295">
        <w:rPr>
          <w:color w:val="auto"/>
        </w:rPr>
        <w:t xml:space="preserve"> (64%)</w:t>
      </w:r>
      <w:r w:rsidR="003A7C1D" w:rsidRPr="00123295">
        <w:rPr>
          <w:color w:val="auto"/>
        </w:rPr>
        <w:t>, the programs</w:t>
      </w:r>
      <w:r w:rsidR="00EC3DAD" w:rsidRPr="00123295">
        <w:rPr>
          <w:color w:val="auto"/>
        </w:rPr>
        <w:t xml:space="preserve"> (59%)</w:t>
      </w:r>
      <w:r w:rsidR="003A7C1D" w:rsidRPr="00123295">
        <w:rPr>
          <w:color w:val="auto"/>
        </w:rPr>
        <w:t xml:space="preserve"> the brand guidelines</w:t>
      </w:r>
      <w:r w:rsidR="00EC3DAD" w:rsidRPr="00123295">
        <w:rPr>
          <w:color w:val="auto"/>
        </w:rPr>
        <w:t xml:space="preserve"> (56%)</w:t>
      </w:r>
      <w:r w:rsidR="003A7C1D" w:rsidRPr="00123295">
        <w:rPr>
          <w:color w:val="auto"/>
        </w:rPr>
        <w:t xml:space="preserve"> and the </w:t>
      </w:r>
      <w:r w:rsidRPr="00123295">
        <w:rPr>
          <w:color w:val="auto"/>
        </w:rPr>
        <w:t xml:space="preserve">‘How </w:t>
      </w:r>
      <w:r w:rsidR="00EC3DAD" w:rsidRPr="00123295">
        <w:rPr>
          <w:color w:val="auto"/>
        </w:rPr>
        <w:t>to</w:t>
      </w:r>
      <w:r w:rsidRPr="00123295">
        <w:rPr>
          <w:color w:val="auto"/>
        </w:rPr>
        <w:t xml:space="preserve"> Run a Successful Program’ </w:t>
      </w:r>
      <w:r w:rsidR="003A7C1D" w:rsidRPr="00123295">
        <w:rPr>
          <w:color w:val="auto"/>
        </w:rPr>
        <w:t>section</w:t>
      </w:r>
      <w:r w:rsidR="00EC3DAD" w:rsidRPr="00123295">
        <w:rPr>
          <w:color w:val="auto"/>
        </w:rPr>
        <w:t xml:space="preserve"> (53%)</w:t>
      </w:r>
      <w:r w:rsidR="003A7C1D" w:rsidRPr="00123295">
        <w:rPr>
          <w:color w:val="auto"/>
        </w:rPr>
        <w:t xml:space="preserve">. </w:t>
      </w:r>
      <w:r w:rsidR="00EC3DAD" w:rsidRPr="00123295">
        <w:rPr>
          <w:color w:val="auto"/>
        </w:rPr>
        <w:t xml:space="preserve">Around one third </w:t>
      </w:r>
      <w:r w:rsidRPr="00123295">
        <w:rPr>
          <w:color w:val="auto"/>
        </w:rPr>
        <w:t>mad</w:t>
      </w:r>
      <w:r w:rsidR="00EC3DAD" w:rsidRPr="00123295">
        <w:rPr>
          <w:color w:val="auto"/>
        </w:rPr>
        <w:t>e use of the news feed offering.</w:t>
      </w:r>
    </w:p>
    <w:p w14:paraId="488BF93E" w14:textId="51BE1533" w:rsidR="008C1C46" w:rsidRPr="001F23D6" w:rsidRDefault="008C1C46" w:rsidP="005A4C72">
      <w:pPr>
        <w:pStyle w:val="Normal10"/>
        <w:jc w:val="center"/>
        <w:rPr>
          <w:b/>
        </w:rPr>
      </w:pPr>
      <w:r w:rsidRPr="001F23D6">
        <w:rPr>
          <w:b/>
        </w:rPr>
        <w:t xml:space="preserve">Figure </w:t>
      </w:r>
      <w:r w:rsidR="006B2A87">
        <w:rPr>
          <w:b/>
        </w:rPr>
        <w:t>22</w:t>
      </w:r>
      <w:r w:rsidRPr="001F23D6">
        <w:rPr>
          <w:b/>
        </w:rPr>
        <w:t>.  Usage of Librarian Web Resources (English)</w:t>
      </w:r>
    </w:p>
    <w:p w14:paraId="78FA6C6D" w14:textId="1A7C83B3" w:rsidR="001E2D81" w:rsidRDefault="0080725F" w:rsidP="005A4C72">
      <w:pPr>
        <w:rPr>
          <w:noProof/>
          <w:lang w:eastAsia="en-CA"/>
        </w:rPr>
      </w:pPr>
      <w:r>
        <w:rPr>
          <w:noProof/>
          <w:lang w:val="fr-CA" w:eastAsia="fr-CA"/>
        </w:rPr>
        <w:drawing>
          <wp:anchor distT="0" distB="0" distL="114300" distR="114300" simplePos="0" relativeHeight="251771904" behindDoc="0" locked="0" layoutInCell="1" allowOverlap="1" wp14:anchorId="1778D6AC" wp14:editId="003C6110">
            <wp:simplePos x="0" y="0"/>
            <wp:positionH relativeFrom="margin">
              <wp:align>left</wp:align>
            </wp:positionH>
            <wp:positionV relativeFrom="paragraph">
              <wp:posOffset>299085</wp:posOffset>
            </wp:positionV>
            <wp:extent cx="5762625" cy="3495675"/>
            <wp:effectExtent l="0" t="0" r="0" b="0"/>
            <wp:wrapTopAndBottom/>
            <wp:docPr id="219" name="Chart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4868ADCB" w14:textId="77777777" w:rsidR="0080725F" w:rsidRDefault="0080725F" w:rsidP="005A4C72"/>
    <w:p w14:paraId="30B982D3" w14:textId="67E92B4E" w:rsidR="008C1C46" w:rsidRPr="00693875" w:rsidRDefault="008C1C46" w:rsidP="005A4C72">
      <w:pPr>
        <w:pBdr>
          <w:top w:val="single" w:sz="4" w:space="1" w:color="auto"/>
        </w:pBdr>
        <w:spacing w:before="120" w:after="40" w:line="200" w:lineRule="atLeast"/>
        <w:rPr>
          <w:color w:val="auto"/>
        </w:rPr>
      </w:pPr>
      <w:r w:rsidRPr="00693875">
        <w:rPr>
          <w:b/>
          <w:bCs/>
          <w:color w:val="auto"/>
          <w:sz w:val="14"/>
        </w:rPr>
        <w:t xml:space="preserve">Source:  </w:t>
      </w:r>
      <w:r w:rsidRPr="00693875">
        <w:rPr>
          <w:bCs/>
          <w:i/>
          <w:color w:val="auto"/>
          <w:sz w:val="14"/>
        </w:rPr>
        <w:t>Q</w:t>
      </w:r>
      <w:r w:rsidR="00132B34" w:rsidRPr="00693875">
        <w:rPr>
          <w:bCs/>
          <w:i/>
          <w:color w:val="auto"/>
          <w:sz w:val="14"/>
        </w:rPr>
        <w:t>6</w:t>
      </w:r>
      <w:r w:rsidRPr="00693875">
        <w:rPr>
          <w:bCs/>
          <w:i/>
          <w:color w:val="auto"/>
          <w:sz w:val="14"/>
        </w:rPr>
        <w:t>.</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w:t>
      </w:r>
      <w:r w:rsidR="00EA7692" w:rsidRPr="00693875">
        <w:rPr>
          <w:color w:val="auto"/>
        </w:rPr>
        <w:t xml:space="preserve"> </w:t>
      </w:r>
    </w:p>
    <w:p w14:paraId="0FAABF4C" w14:textId="77777777" w:rsidR="0085463A" w:rsidRDefault="0085463A">
      <w:pPr>
        <w:rPr>
          <w:color w:val="auto"/>
        </w:rPr>
      </w:pPr>
      <w:r>
        <w:rPr>
          <w:color w:val="auto"/>
        </w:rPr>
        <w:br w:type="page"/>
      </w:r>
    </w:p>
    <w:p w14:paraId="20012AFF" w14:textId="55935182" w:rsidR="008C1C46" w:rsidRPr="00C64ABD" w:rsidRDefault="008C1C46" w:rsidP="005A4C72">
      <w:pPr>
        <w:spacing w:after="0"/>
        <w:jc w:val="both"/>
        <w:rPr>
          <w:color w:val="auto"/>
        </w:rPr>
      </w:pPr>
      <w:r w:rsidRPr="00C64ABD">
        <w:rPr>
          <w:color w:val="auto"/>
        </w:rPr>
        <w:lastRenderedPageBreak/>
        <w:t>There were no clear regional patterns with regard to librarian usage of English web resources. Although the actual rate of usage varies from region to region, there are few cases where a resource was used in one region more or less than others</w:t>
      </w:r>
      <w:r w:rsidR="008724C8">
        <w:rPr>
          <w:color w:val="auto"/>
        </w:rPr>
        <w:t>, with the exception of the</w:t>
      </w:r>
      <w:r w:rsidR="00956C46">
        <w:rPr>
          <w:color w:val="auto"/>
        </w:rPr>
        <w:t xml:space="preserve"> Territories and English Quebec, which tended to have more extreme answers due to their small sample size</w:t>
      </w:r>
      <w:r w:rsidR="006317C4">
        <w:rPr>
          <w:color w:val="auto"/>
        </w:rPr>
        <w:t xml:space="preserve">. </w:t>
      </w:r>
      <w:r w:rsidRPr="00C64ABD">
        <w:rPr>
          <w:color w:val="auto"/>
        </w:rPr>
        <w:t xml:space="preserve">Generally speaking, libraries in Atlantic Canada were more likely to have used all of the resources </w:t>
      </w:r>
      <w:r w:rsidR="007D57DF" w:rsidRPr="00C64ABD">
        <w:rPr>
          <w:color w:val="auto"/>
        </w:rPr>
        <w:t xml:space="preserve">than those in the West. </w:t>
      </w:r>
    </w:p>
    <w:p w14:paraId="57D0078D" w14:textId="77777777" w:rsidR="00C64ABD" w:rsidRDefault="00C64ABD" w:rsidP="005A4C72">
      <w:pPr>
        <w:spacing w:after="0"/>
        <w:jc w:val="both"/>
      </w:pPr>
    </w:p>
    <w:p w14:paraId="67DB376D" w14:textId="29F7B6B8" w:rsidR="008C1C46" w:rsidRDefault="008C1C46" w:rsidP="005A4C72">
      <w:pPr>
        <w:pStyle w:val="Normal10"/>
        <w:jc w:val="center"/>
        <w:rPr>
          <w:b/>
        </w:rPr>
      </w:pPr>
      <w:r w:rsidRPr="001F23D6">
        <w:rPr>
          <w:b/>
        </w:rPr>
        <w:t xml:space="preserve">Figure </w:t>
      </w:r>
      <w:r w:rsidR="006B2A87">
        <w:rPr>
          <w:b/>
        </w:rPr>
        <w:t>23</w:t>
      </w:r>
      <w:r w:rsidRPr="001F23D6">
        <w:rPr>
          <w:b/>
        </w:rPr>
        <w:t>.  Usage of Librarian Web Resources (English)</w:t>
      </w:r>
    </w:p>
    <w:p w14:paraId="1AE52742" w14:textId="77777777" w:rsidR="007A134B" w:rsidRPr="001F23D6" w:rsidRDefault="007A134B" w:rsidP="005A4C72">
      <w:pPr>
        <w:pStyle w:val="Normal10"/>
        <w:jc w:val="center"/>
        <w:rPr>
          <w:b/>
        </w:rPr>
      </w:pPr>
    </w:p>
    <w:tbl>
      <w:tblPr>
        <w:tblW w:w="10998" w:type="dxa"/>
        <w:jc w:val="center"/>
        <w:tblLayout w:type="fixed"/>
        <w:tblLook w:val="04A0" w:firstRow="1" w:lastRow="0" w:firstColumn="1" w:lastColumn="0" w:noHBand="0" w:noVBand="1"/>
      </w:tblPr>
      <w:tblGrid>
        <w:gridCol w:w="1701"/>
        <w:gridCol w:w="1474"/>
        <w:gridCol w:w="964"/>
        <w:gridCol w:w="1020"/>
        <w:gridCol w:w="1020"/>
        <w:gridCol w:w="1077"/>
        <w:gridCol w:w="1304"/>
        <w:gridCol w:w="1134"/>
        <w:gridCol w:w="1304"/>
      </w:tblGrid>
      <w:tr w:rsidR="001E2D81" w:rsidRPr="001E2D81" w14:paraId="47F73185" w14:textId="77777777" w:rsidTr="0085463A">
        <w:trPr>
          <w:trHeight w:val="315"/>
          <w:jc w:val="center"/>
        </w:trPr>
        <w:tc>
          <w:tcPr>
            <w:tcW w:w="1701" w:type="dxa"/>
            <w:vMerge w:val="restart"/>
            <w:tcBorders>
              <w:top w:val="single" w:sz="12" w:space="0" w:color="002060"/>
              <w:left w:val="single" w:sz="12" w:space="0" w:color="002060"/>
              <w:bottom w:val="single" w:sz="4" w:space="0" w:color="auto"/>
              <w:right w:val="single" w:sz="4" w:space="0" w:color="auto"/>
            </w:tcBorders>
            <w:shd w:val="clear" w:color="000000" w:fill="1F497D"/>
            <w:noWrap/>
            <w:vAlign w:val="center"/>
            <w:hideMark/>
          </w:tcPr>
          <w:p w14:paraId="11DA8432" w14:textId="77777777" w:rsidR="001E2D81" w:rsidRPr="001E2D81" w:rsidRDefault="001E2D81" w:rsidP="005A4C72">
            <w:pPr>
              <w:spacing w:after="0" w:line="240" w:lineRule="auto"/>
              <w:jc w:val="center"/>
              <w:rPr>
                <w:rFonts w:eastAsia="Times New Roman" w:cs="Arial"/>
                <w:b/>
                <w:bCs/>
                <w:color w:val="FFFFFF"/>
                <w:lang w:eastAsia="en-CA"/>
              </w:rPr>
            </w:pPr>
            <w:r w:rsidRPr="001E2D81">
              <w:rPr>
                <w:rFonts w:eastAsia="Times New Roman" w:cs="Arial"/>
                <w:b/>
                <w:bCs/>
                <w:color w:val="FFFFFF"/>
                <w:lang w:eastAsia="en-CA"/>
              </w:rPr>
              <w:t>Region</w:t>
            </w:r>
          </w:p>
        </w:tc>
        <w:tc>
          <w:tcPr>
            <w:tcW w:w="9297" w:type="dxa"/>
            <w:gridSpan w:val="8"/>
            <w:tcBorders>
              <w:top w:val="single" w:sz="12" w:space="0" w:color="002060"/>
              <w:left w:val="nil"/>
              <w:bottom w:val="single" w:sz="4" w:space="0" w:color="auto"/>
              <w:right w:val="single" w:sz="12" w:space="0" w:color="002060"/>
            </w:tcBorders>
            <w:shd w:val="clear" w:color="000000" w:fill="1F497D"/>
            <w:noWrap/>
            <w:vAlign w:val="center"/>
            <w:hideMark/>
          </w:tcPr>
          <w:p w14:paraId="070E3AEC"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Librarian Web Resource Usage (% Yes)</w:t>
            </w:r>
          </w:p>
        </w:tc>
      </w:tr>
      <w:tr w:rsidR="001E2D81" w:rsidRPr="001E2D81" w14:paraId="38CC6629" w14:textId="77777777" w:rsidTr="0085463A">
        <w:trPr>
          <w:trHeight w:val="1070"/>
          <w:jc w:val="center"/>
        </w:trPr>
        <w:tc>
          <w:tcPr>
            <w:tcW w:w="1701" w:type="dxa"/>
            <w:vMerge/>
            <w:tcBorders>
              <w:top w:val="double" w:sz="6" w:space="0" w:color="auto"/>
              <w:left w:val="single" w:sz="12" w:space="0" w:color="002060"/>
              <w:bottom w:val="single" w:sz="4" w:space="0" w:color="auto"/>
              <w:right w:val="single" w:sz="4" w:space="0" w:color="auto"/>
            </w:tcBorders>
            <w:vAlign w:val="center"/>
            <w:hideMark/>
          </w:tcPr>
          <w:p w14:paraId="7133A796" w14:textId="77777777" w:rsidR="001E2D81" w:rsidRPr="001E2D81" w:rsidRDefault="001E2D81" w:rsidP="005A4C72">
            <w:pPr>
              <w:spacing w:after="0" w:line="240" w:lineRule="auto"/>
              <w:rPr>
                <w:rFonts w:eastAsia="Times New Roman" w:cs="Arial"/>
                <w:b/>
                <w:bCs/>
                <w:color w:val="FFFFFF"/>
                <w:lang w:eastAsia="en-CA"/>
              </w:rPr>
            </w:pPr>
          </w:p>
        </w:tc>
        <w:tc>
          <w:tcPr>
            <w:tcW w:w="1474" w:type="dxa"/>
            <w:tcBorders>
              <w:top w:val="nil"/>
              <w:left w:val="nil"/>
              <w:bottom w:val="single" w:sz="4" w:space="0" w:color="auto"/>
              <w:right w:val="single" w:sz="4" w:space="0" w:color="auto"/>
            </w:tcBorders>
            <w:shd w:val="clear" w:color="000000" w:fill="1F497D"/>
            <w:vAlign w:val="center"/>
            <w:hideMark/>
          </w:tcPr>
          <w:p w14:paraId="65B11163"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Recommended Reads</w:t>
            </w:r>
          </w:p>
        </w:tc>
        <w:tc>
          <w:tcPr>
            <w:tcW w:w="964" w:type="dxa"/>
            <w:tcBorders>
              <w:top w:val="nil"/>
              <w:left w:val="nil"/>
              <w:bottom w:val="single" w:sz="4" w:space="0" w:color="auto"/>
              <w:right w:val="single" w:sz="4" w:space="0" w:color="auto"/>
            </w:tcBorders>
            <w:shd w:val="clear" w:color="000000" w:fill="1F497D"/>
            <w:vAlign w:val="center"/>
            <w:hideMark/>
          </w:tcPr>
          <w:p w14:paraId="54F4F262"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Images</w:t>
            </w:r>
          </w:p>
        </w:tc>
        <w:tc>
          <w:tcPr>
            <w:tcW w:w="1020" w:type="dxa"/>
            <w:tcBorders>
              <w:top w:val="nil"/>
              <w:left w:val="nil"/>
              <w:bottom w:val="single" w:sz="4" w:space="0" w:color="auto"/>
              <w:right w:val="single" w:sz="4" w:space="0" w:color="auto"/>
            </w:tcBorders>
            <w:shd w:val="clear" w:color="000000" w:fill="1F497D"/>
            <w:vAlign w:val="center"/>
            <w:hideMark/>
          </w:tcPr>
          <w:p w14:paraId="54037743"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Activities</w:t>
            </w:r>
          </w:p>
        </w:tc>
        <w:tc>
          <w:tcPr>
            <w:tcW w:w="1020" w:type="dxa"/>
            <w:tcBorders>
              <w:top w:val="nil"/>
              <w:left w:val="nil"/>
              <w:bottom w:val="single" w:sz="4" w:space="0" w:color="auto"/>
              <w:right w:val="single" w:sz="4" w:space="0" w:color="auto"/>
            </w:tcBorders>
            <w:shd w:val="clear" w:color="000000" w:fill="1F497D"/>
            <w:vAlign w:val="center"/>
            <w:hideMark/>
          </w:tcPr>
          <w:p w14:paraId="24032121"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Programs</w:t>
            </w:r>
          </w:p>
        </w:tc>
        <w:tc>
          <w:tcPr>
            <w:tcW w:w="1077" w:type="dxa"/>
            <w:tcBorders>
              <w:top w:val="nil"/>
              <w:left w:val="nil"/>
              <w:bottom w:val="single" w:sz="4" w:space="0" w:color="auto"/>
              <w:right w:val="single" w:sz="4" w:space="0" w:color="auto"/>
            </w:tcBorders>
            <w:shd w:val="clear" w:color="000000" w:fill="1F497D"/>
            <w:vAlign w:val="center"/>
            <w:hideMark/>
          </w:tcPr>
          <w:p w14:paraId="271AB606"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Staff Newsfeed</w:t>
            </w:r>
          </w:p>
        </w:tc>
        <w:tc>
          <w:tcPr>
            <w:tcW w:w="1304" w:type="dxa"/>
            <w:tcBorders>
              <w:top w:val="nil"/>
              <w:left w:val="nil"/>
              <w:bottom w:val="single" w:sz="4" w:space="0" w:color="auto"/>
              <w:right w:val="single" w:sz="4" w:space="0" w:color="auto"/>
            </w:tcBorders>
            <w:shd w:val="clear" w:color="000000" w:fill="1F497D"/>
            <w:vAlign w:val="center"/>
            <w:hideMark/>
          </w:tcPr>
          <w:p w14:paraId="46C5BF26"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‘How to run a successful program’ section</w:t>
            </w:r>
          </w:p>
        </w:tc>
        <w:tc>
          <w:tcPr>
            <w:tcW w:w="1134" w:type="dxa"/>
            <w:tcBorders>
              <w:top w:val="nil"/>
              <w:left w:val="nil"/>
              <w:bottom w:val="single" w:sz="4" w:space="0" w:color="auto"/>
              <w:right w:val="single" w:sz="4" w:space="0" w:color="auto"/>
            </w:tcBorders>
            <w:shd w:val="clear" w:color="000000" w:fill="1F497D"/>
            <w:vAlign w:val="center"/>
            <w:hideMark/>
          </w:tcPr>
          <w:p w14:paraId="2B42ECC6"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Brand Guidelines</w:t>
            </w:r>
          </w:p>
        </w:tc>
        <w:tc>
          <w:tcPr>
            <w:tcW w:w="1304" w:type="dxa"/>
            <w:tcBorders>
              <w:top w:val="nil"/>
              <w:left w:val="nil"/>
              <w:bottom w:val="single" w:sz="4" w:space="0" w:color="auto"/>
              <w:right w:val="single" w:sz="12" w:space="0" w:color="002060"/>
            </w:tcBorders>
            <w:shd w:val="clear" w:color="000000" w:fill="1F497D"/>
            <w:vAlign w:val="center"/>
            <w:hideMark/>
          </w:tcPr>
          <w:p w14:paraId="418224D9"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Used The Promotional Templates</w:t>
            </w:r>
          </w:p>
        </w:tc>
      </w:tr>
      <w:tr w:rsidR="001E2D81" w:rsidRPr="001E2D81" w14:paraId="379127D7" w14:textId="77777777" w:rsidTr="0085463A">
        <w:trPr>
          <w:trHeight w:val="300"/>
          <w:jc w:val="center"/>
        </w:trPr>
        <w:tc>
          <w:tcPr>
            <w:tcW w:w="1701" w:type="dxa"/>
            <w:vMerge/>
            <w:tcBorders>
              <w:top w:val="double" w:sz="6" w:space="0" w:color="auto"/>
              <w:left w:val="single" w:sz="12" w:space="0" w:color="002060"/>
              <w:bottom w:val="double" w:sz="6" w:space="0" w:color="auto"/>
              <w:right w:val="single" w:sz="4" w:space="0" w:color="auto"/>
            </w:tcBorders>
            <w:vAlign w:val="center"/>
            <w:hideMark/>
          </w:tcPr>
          <w:p w14:paraId="1477F7C2" w14:textId="77777777" w:rsidR="001E2D81" w:rsidRPr="001E2D81" w:rsidRDefault="001E2D81" w:rsidP="005A4C72">
            <w:pPr>
              <w:spacing w:after="0" w:line="240" w:lineRule="auto"/>
              <w:rPr>
                <w:rFonts w:eastAsia="Times New Roman" w:cs="Arial"/>
                <w:b/>
                <w:bCs/>
                <w:color w:val="FFFFFF"/>
                <w:lang w:eastAsia="en-CA"/>
              </w:rPr>
            </w:pPr>
          </w:p>
        </w:tc>
        <w:tc>
          <w:tcPr>
            <w:tcW w:w="1474" w:type="dxa"/>
            <w:tcBorders>
              <w:top w:val="nil"/>
              <w:left w:val="nil"/>
              <w:bottom w:val="double" w:sz="6" w:space="0" w:color="auto"/>
              <w:right w:val="single" w:sz="4" w:space="0" w:color="auto"/>
            </w:tcBorders>
            <w:shd w:val="clear" w:color="000000" w:fill="1F497D"/>
            <w:noWrap/>
            <w:vAlign w:val="center"/>
            <w:hideMark/>
          </w:tcPr>
          <w:p w14:paraId="59687E2E"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964" w:type="dxa"/>
            <w:tcBorders>
              <w:top w:val="nil"/>
              <w:left w:val="nil"/>
              <w:bottom w:val="double" w:sz="6" w:space="0" w:color="auto"/>
              <w:right w:val="single" w:sz="4" w:space="0" w:color="auto"/>
            </w:tcBorders>
            <w:shd w:val="clear" w:color="000000" w:fill="1F497D"/>
            <w:noWrap/>
            <w:vAlign w:val="center"/>
            <w:hideMark/>
          </w:tcPr>
          <w:p w14:paraId="18BD871A"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020" w:type="dxa"/>
            <w:tcBorders>
              <w:top w:val="nil"/>
              <w:left w:val="nil"/>
              <w:bottom w:val="double" w:sz="6" w:space="0" w:color="auto"/>
              <w:right w:val="single" w:sz="4" w:space="0" w:color="auto"/>
            </w:tcBorders>
            <w:shd w:val="clear" w:color="000000" w:fill="1F497D"/>
            <w:noWrap/>
            <w:vAlign w:val="center"/>
            <w:hideMark/>
          </w:tcPr>
          <w:p w14:paraId="39F4A280"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020" w:type="dxa"/>
            <w:tcBorders>
              <w:top w:val="nil"/>
              <w:left w:val="nil"/>
              <w:bottom w:val="double" w:sz="6" w:space="0" w:color="auto"/>
              <w:right w:val="single" w:sz="4" w:space="0" w:color="auto"/>
            </w:tcBorders>
            <w:shd w:val="clear" w:color="000000" w:fill="1F497D"/>
            <w:noWrap/>
            <w:vAlign w:val="center"/>
            <w:hideMark/>
          </w:tcPr>
          <w:p w14:paraId="790AC8DC"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077" w:type="dxa"/>
            <w:tcBorders>
              <w:top w:val="nil"/>
              <w:left w:val="nil"/>
              <w:bottom w:val="double" w:sz="6" w:space="0" w:color="auto"/>
              <w:right w:val="single" w:sz="4" w:space="0" w:color="auto"/>
            </w:tcBorders>
            <w:shd w:val="clear" w:color="000000" w:fill="1F497D"/>
            <w:noWrap/>
            <w:vAlign w:val="center"/>
            <w:hideMark/>
          </w:tcPr>
          <w:p w14:paraId="2DC8A140"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304" w:type="dxa"/>
            <w:tcBorders>
              <w:top w:val="nil"/>
              <w:left w:val="nil"/>
              <w:bottom w:val="double" w:sz="6" w:space="0" w:color="auto"/>
              <w:right w:val="single" w:sz="4" w:space="0" w:color="auto"/>
            </w:tcBorders>
            <w:shd w:val="clear" w:color="000000" w:fill="1F497D"/>
            <w:noWrap/>
            <w:vAlign w:val="center"/>
            <w:hideMark/>
          </w:tcPr>
          <w:p w14:paraId="04DEDB83"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134" w:type="dxa"/>
            <w:tcBorders>
              <w:top w:val="nil"/>
              <w:left w:val="nil"/>
              <w:bottom w:val="double" w:sz="6" w:space="0" w:color="auto"/>
              <w:right w:val="single" w:sz="4" w:space="0" w:color="auto"/>
            </w:tcBorders>
            <w:shd w:val="clear" w:color="000000" w:fill="1F497D"/>
            <w:noWrap/>
            <w:vAlign w:val="center"/>
            <w:hideMark/>
          </w:tcPr>
          <w:p w14:paraId="7497DA19"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c>
          <w:tcPr>
            <w:tcW w:w="1304" w:type="dxa"/>
            <w:tcBorders>
              <w:top w:val="nil"/>
              <w:left w:val="nil"/>
              <w:bottom w:val="double" w:sz="6" w:space="0" w:color="auto"/>
              <w:right w:val="single" w:sz="12" w:space="0" w:color="002060"/>
            </w:tcBorders>
            <w:shd w:val="clear" w:color="000000" w:fill="1F497D"/>
            <w:noWrap/>
            <w:vAlign w:val="center"/>
            <w:hideMark/>
          </w:tcPr>
          <w:p w14:paraId="0096E30D" w14:textId="77777777" w:rsidR="001E2D81" w:rsidRPr="001E2D81" w:rsidRDefault="001E2D81" w:rsidP="005A4C72">
            <w:pPr>
              <w:spacing w:after="0" w:line="240" w:lineRule="auto"/>
              <w:jc w:val="center"/>
              <w:rPr>
                <w:rFonts w:eastAsia="Times New Roman" w:cs="Arial"/>
                <w:b/>
                <w:bCs/>
                <w:color w:val="FFFFFF"/>
                <w:sz w:val="20"/>
                <w:szCs w:val="20"/>
                <w:lang w:eastAsia="en-CA"/>
              </w:rPr>
            </w:pPr>
            <w:r w:rsidRPr="001E2D81">
              <w:rPr>
                <w:rFonts w:eastAsia="Times New Roman" w:cs="Arial"/>
                <w:b/>
                <w:bCs/>
                <w:color w:val="FFFFFF"/>
                <w:sz w:val="20"/>
                <w:szCs w:val="20"/>
                <w:lang w:eastAsia="en-CA"/>
              </w:rPr>
              <w:t>% Yes</w:t>
            </w:r>
          </w:p>
        </w:tc>
      </w:tr>
      <w:tr w:rsidR="007A134B" w:rsidRPr="001E2D81" w14:paraId="05C93B11" w14:textId="77777777" w:rsidTr="0085463A">
        <w:trPr>
          <w:trHeight w:val="300"/>
          <w:jc w:val="center"/>
        </w:trPr>
        <w:tc>
          <w:tcPr>
            <w:tcW w:w="1701" w:type="dxa"/>
            <w:tcBorders>
              <w:top w:val="double" w:sz="6" w:space="0" w:color="auto"/>
              <w:left w:val="single" w:sz="12" w:space="0" w:color="002060"/>
              <w:bottom w:val="single" w:sz="4" w:space="0" w:color="auto"/>
              <w:right w:val="single" w:sz="4" w:space="0" w:color="auto"/>
            </w:tcBorders>
            <w:shd w:val="clear" w:color="000000" w:fill="C5D9F1"/>
            <w:noWrap/>
            <w:vAlign w:val="center"/>
            <w:hideMark/>
          </w:tcPr>
          <w:p w14:paraId="56B22CD6"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Atlantic</w:t>
            </w:r>
          </w:p>
        </w:tc>
        <w:tc>
          <w:tcPr>
            <w:tcW w:w="1474" w:type="dxa"/>
            <w:tcBorders>
              <w:top w:val="double" w:sz="6" w:space="0" w:color="auto"/>
              <w:left w:val="nil"/>
              <w:bottom w:val="single" w:sz="4" w:space="0" w:color="auto"/>
              <w:right w:val="single" w:sz="4" w:space="0" w:color="auto"/>
            </w:tcBorders>
            <w:shd w:val="clear" w:color="000000" w:fill="C5D9F1"/>
            <w:noWrap/>
            <w:vAlign w:val="center"/>
            <w:hideMark/>
          </w:tcPr>
          <w:p w14:paraId="0C6EE8DC" w14:textId="77D48639"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82%</w:t>
            </w:r>
          </w:p>
        </w:tc>
        <w:tc>
          <w:tcPr>
            <w:tcW w:w="964" w:type="dxa"/>
            <w:tcBorders>
              <w:top w:val="double" w:sz="6" w:space="0" w:color="auto"/>
              <w:left w:val="nil"/>
              <w:bottom w:val="single" w:sz="4" w:space="0" w:color="auto"/>
              <w:right w:val="single" w:sz="4" w:space="0" w:color="auto"/>
            </w:tcBorders>
            <w:shd w:val="clear" w:color="000000" w:fill="C5D9F1"/>
            <w:noWrap/>
            <w:vAlign w:val="center"/>
            <w:hideMark/>
          </w:tcPr>
          <w:p w14:paraId="15E7EE9B" w14:textId="1ABD3ACE"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81%</w:t>
            </w:r>
          </w:p>
        </w:tc>
        <w:tc>
          <w:tcPr>
            <w:tcW w:w="1020" w:type="dxa"/>
            <w:tcBorders>
              <w:top w:val="double" w:sz="6" w:space="0" w:color="auto"/>
              <w:left w:val="nil"/>
              <w:bottom w:val="single" w:sz="4" w:space="0" w:color="auto"/>
              <w:right w:val="single" w:sz="4" w:space="0" w:color="auto"/>
            </w:tcBorders>
            <w:shd w:val="clear" w:color="000000" w:fill="C5D9F1"/>
            <w:noWrap/>
            <w:vAlign w:val="center"/>
            <w:hideMark/>
          </w:tcPr>
          <w:p w14:paraId="7DB96A00" w14:textId="6D86D9FF"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88%</w:t>
            </w:r>
          </w:p>
        </w:tc>
        <w:tc>
          <w:tcPr>
            <w:tcW w:w="1020" w:type="dxa"/>
            <w:tcBorders>
              <w:top w:val="double" w:sz="6" w:space="0" w:color="auto"/>
              <w:left w:val="nil"/>
              <w:bottom w:val="single" w:sz="4" w:space="0" w:color="auto"/>
              <w:right w:val="single" w:sz="4" w:space="0" w:color="auto"/>
            </w:tcBorders>
            <w:shd w:val="clear" w:color="000000" w:fill="C5D9F1"/>
            <w:noWrap/>
            <w:vAlign w:val="center"/>
            <w:hideMark/>
          </w:tcPr>
          <w:p w14:paraId="4D247CF5" w14:textId="05FEA10A"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77%</w:t>
            </w:r>
          </w:p>
        </w:tc>
        <w:tc>
          <w:tcPr>
            <w:tcW w:w="1077" w:type="dxa"/>
            <w:tcBorders>
              <w:top w:val="double" w:sz="6" w:space="0" w:color="auto"/>
              <w:left w:val="nil"/>
              <w:bottom w:val="single" w:sz="4" w:space="0" w:color="auto"/>
              <w:right w:val="single" w:sz="4" w:space="0" w:color="auto"/>
            </w:tcBorders>
            <w:shd w:val="clear" w:color="000000" w:fill="C5D9F1"/>
            <w:noWrap/>
            <w:vAlign w:val="center"/>
            <w:hideMark/>
          </w:tcPr>
          <w:p w14:paraId="0BDA9FB2" w14:textId="59F42698"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49%</w:t>
            </w:r>
          </w:p>
        </w:tc>
        <w:tc>
          <w:tcPr>
            <w:tcW w:w="1304" w:type="dxa"/>
            <w:tcBorders>
              <w:top w:val="double" w:sz="6" w:space="0" w:color="auto"/>
              <w:left w:val="nil"/>
              <w:bottom w:val="single" w:sz="4" w:space="0" w:color="auto"/>
              <w:right w:val="single" w:sz="4" w:space="0" w:color="auto"/>
            </w:tcBorders>
            <w:shd w:val="clear" w:color="000000" w:fill="C5D9F1"/>
            <w:noWrap/>
            <w:vAlign w:val="center"/>
            <w:hideMark/>
          </w:tcPr>
          <w:p w14:paraId="5D2D173A" w14:textId="7EE51EBE"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71%</w:t>
            </w:r>
          </w:p>
        </w:tc>
        <w:tc>
          <w:tcPr>
            <w:tcW w:w="1134" w:type="dxa"/>
            <w:tcBorders>
              <w:top w:val="double" w:sz="6" w:space="0" w:color="auto"/>
              <w:left w:val="nil"/>
              <w:bottom w:val="single" w:sz="4" w:space="0" w:color="auto"/>
              <w:right w:val="single" w:sz="4" w:space="0" w:color="auto"/>
            </w:tcBorders>
            <w:shd w:val="clear" w:color="000000" w:fill="C5D9F1"/>
            <w:noWrap/>
            <w:vAlign w:val="center"/>
            <w:hideMark/>
          </w:tcPr>
          <w:p w14:paraId="25E0E251" w14:textId="4BD3A9A4"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60%</w:t>
            </w:r>
          </w:p>
        </w:tc>
        <w:tc>
          <w:tcPr>
            <w:tcW w:w="1304" w:type="dxa"/>
            <w:tcBorders>
              <w:top w:val="double" w:sz="6" w:space="0" w:color="auto"/>
              <w:left w:val="nil"/>
              <w:bottom w:val="single" w:sz="4" w:space="0" w:color="auto"/>
              <w:right w:val="single" w:sz="12" w:space="0" w:color="002060"/>
            </w:tcBorders>
            <w:shd w:val="clear" w:color="000000" w:fill="C5D9F1"/>
            <w:noWrap/>
            <w:vAlign w:val="center"/>
            <w:hideMark/>
          </w:tcPr>
          <w:p w14:paraId="3F56F386" w14:textId="6C8725A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74%</w:t>
            </w:r>
          </w:p>
        </w:tc>
      </w:tr>
      <w:tr w:rsidR="007A134B" w:rsidRPr="001E2D81" w14:paraId="312D7AC0"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13EBB76C"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Nfld. &amp; Lab.</w:t>
            </w:r>
          </w:p>
        </w:tc>
        <w:tc>
          <w:tcPr>
            <w:tcW w:w="1474" w:type="dxa"/>
            <w:tcBorders>
              <w:top w:val="nil"/>
              <w:left w:val="nil"/>
              <w:bottom w:val="single" w:sz="4" w:space="0" w:color="auto"/>
              <w:right w:val="single" w:sz="4" w:space="0" w:color="auto"/>
            </w:tcBorders>
            <w:shd w:val="clear" w:color="auto" w:fill="auto"/>
            <w:noWrap/>
            <w:vAlign w:val="center"/>
            <w:hideMark/>
          </w:tcPr>
          <w:p w14:paraId="54E85F35" w14:textId="139FD02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72%</w:t>
            </w:r>
          </w:p>
        </w:tc>
        <w:tc>
          <w:tcPr>
            <w:tcW w:w="964" w:type="dxa"/>
            <w:tcBorders>
              <w:top w:val="nil"/>
              <w:left w:val="nil"/>
              <w:bottom w:val="single" w:sz="4" w:space="0" w:color="auto"/>
              <w:right w:val="single" w:sz="4" w:space="0" w:color="auto"/>
            </w:tcBorders>
            <w:shd w:val="clear" w:color="auto" w:fill="auto"/>
            <w:noWrap/>
            <w:vAlign w:val="center"/>
            <w:hideMark/>
          </w:tcPr>
          <w:p w14:paraId="71995E33" w14:textId="4A8ACCB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65%</w:t>
            </w:r>
          </w:p>
        </w:tc>
        <w:tc>
          <w:tcPr>
            <w:tcW w:w="1020" w:type="dxa"/>
            <w:tcBorders>
              <w:top w:val="nil"/>
              <w:left w:val="nil"/>
              <w:bottom w:val="single" w:sz="4" w:space="0" w:color="auto"/>
              <w:right w:val="single" w:sz="4" w:space="0" w:color="auto"/>
            </w:tcBorders>
            <w:shd w:val="clear" w:color="auto" w:fill="auto"/>
            <w:noWrap/>
            <w:vAlign w:val="center"/>
            <w:hideMark/>
          </w:tcPr>
          <w:p w14:paraId="23BFC496" w14:textId="14A0C5A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82%</w:t>
            </w:r>
          </w:p>
        </w:tc>
        <w:tc>
          <w:tcPr>
            <w:tcW w:w="1020" w:type="dxa"/>
            <w:tcBorders>
              <w:top w:val="nil"/>
              <w:left w:val="nil"/>
              <w:bottom w:val="single" w:sz="4" w:space="0" w:color="auto"/>
              <w:right w:val="single" w:sz="4" w:space="0" w:color="auto"/>
            </w:tcBorders>
            <w:shd w:val="clear" w:color="auto" w:fill="auto"/>
            <w:noWrap/>
            <w:vAlign w:val="center"/>
            <w:hideMark/>
          </w:tcPr>
          <w:p w14:paraId="0EE5844A" w14:textId="17F0D0C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68%</w:t>
            </w:r>
          </w:p>
        </w:tc>
        <w:tc>
          <w:tcPr>
            <w:tcW w:w="1077" w:type="dxa"/>
            <w:tcBorders>
              <w:top w:val="nil"/>
              <w:left w:val="nil"/>
              <w:bottom w:val="single" w:sz="4" w:space="0" w:color="auto"/>
              <w:right w:val="single" w:sz="4" w:space="0" w:color="auto"/>
            </w:tcBorders>
            <w:shd w:val="clear" w:color="auto" w:fill="auto"/>
            <w:noWrap/>
            <w:vAlign w:val="center"/>
            <w:hideMark/>
          </w:tcPr>
          <w:p w14:paraId="1610BD8A" w14:textId="69382B4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38%</w:t>
            </w:r>
          </w:p>
        </w:tc>
        <w:tc>
          <w:tcPr>
            <w:tcW w:w="1304" w:type="dxa"/>
            <w:tcBorders>
              <w:top w:val="nil"/>
              <w:left w:val="nil"/>
              <w:bottom w:val="single" w:sz="4" w:space="0" w:color="auto"/>
              <w:right w:val="single" w:sz="4" w:space="0" w:color="auto"/>
            </w:tcBorders>
            <w:shd w:val="clear" w:color="auto" w:fill="auto"/>
            <w:noWrap/>
            <w:vAlign w:val="center"/>
            <w:hideMark/>
          </w:tcPr>
          <w:p w14:paraId="1B440285" w14:textId="2C5EA65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65%</w:t>
            </w:r>
          </w:p>
        </w:tc>
        <w:tc>
          <w:tcPr>
            <w:tcW w:w="1134" w:type="dxa"/>
            <w:tcBorders>
              <w:top w:val="nil"/>
              <w:left w:val="nil"/>
              <w:bottom w:val="single" w:sz="4" w:space="0" w:color="auto"/>
              <w:right w:val="single" w:sz="4" w:space="0" w:color="auto"/>
            </w:tcBorders>
            <w:shd w:val="clear" w:color="auto" w:fill="auto"/>
            <w:noWrap/>
            <w:vAlign w:val="center"/>
            <w:hideMark/>
          </w:tcPr>
          <w:p w14:paraId="1B216250" w14:textId="5E99971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37%</w:t>
            </w:r>
          </w:p>
        </w:tc>
        <w:tc>
          <w:tcPr>
            <w:tcW w:w="1304" w:type="dxa"/>
            <w:tcBorders>
              <w:top w:val="nil"/>
              <w:left w:val="nil"/>
              <w:bottom w:val="single" w:sz="4" w:space="0" w:color="auto"/>
              <w:right w:val="single" w:sz="12" w:space="0" w:color="002060"/>
            </w:tcBorders>
            <w:shd w:val="clear" w:color="auto" w:fill="auto"/>
            <w:noWrap/>
            <w:vAlign w:val="center"/>
            <w:hideMark/>
          </w:tcPr>
          <w:p w14:paraId="6AC5612A" w14:textId="572B703F"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65%</w:t>
            </w:r>
          </w:p>
        </w:tc>
      </w:tr>
      <w:tr w:rsidR="007A134B" w:rsidRPr="001E2D81" w14:paraId="1B33A51D"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38CAE035"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Nova Scotia</w:t>
            </w:r>
          </w:p>
        </w:tc>
        <w:tc>
          <w:tcPr>
            <w:tcW w:w="1474" w:type="dxa"/>
            <w:tcBorders>
              <w:top w:val="nil"/>
              <w:left w:val="nil"/>
              <w:bottom w:val="single" w:sz="4" w:space="0" w:color="auto"/>
              <w:right w:val="single" w:sz="4" w:space="0" w:color="auto"/>
            </w:tcBorders>
            <w:shd w:val="clear" w:color="auto" w:fill="auto"/>
            <w:noWrap/>
            <w:vAlign w:val="center"/>
            <w:hideMark/>
          </w:tcPr>
          <w:p w14:paraId="5A081D88" w14:textId="546FFE9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964" w:type="dxa"/>
            <w:tcBorders>
              <w:top w:val="nil"/>
              <w:left w:val="nil"/>
              <w:bottom w:val="single" w:sz="4" w:space="0" w:color="auto"/>
              <w:right w:val="single" w:sz="4" w:space="0" w:color="auto"/>
            </w:tcBorders>
            <w:shd w:val="clear" w:color="auto" w:fill="auto"/>
            <w:noWrap/>
            <w:vAlign w:val="center"/>
            <w:hideMark/>
          </w:tcPr>
          <w:p w14:paraId="0461C0CD" w14:textId="328DB88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352E3C82" w14:textId="00EB13D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9D41E5E" w14:textId="11D98CE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699DDF80" w14:textId="0CBB323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96%</w:t>
            </w:r>
          </w:p>
        </w:tc>
        <w:tc>
          <w:tcPr>
            <w:tcW w:w="1304" w:type="dxa"/>
            <w:tcBorders>
              <w:top w:val="nil"/>
              <w:left w:val="nil"/>
              <w:bottom w:val="single" w:sz="4" w:space="0" w:color="auto"/>
              <w:right w:val="single" w:sz="4" w:space="0" w:color="auto"/>
            </w:tcBorders>
            <w:shd w:val="clear" w:color="auto" w:fill="auto"/>
            <w:noWrap/>
            <w:vAlign w:val="center"/>
            <w:hideMark/>
          </w:tcPr>
          <w:p w14:paraId="68942C28" w14:textId="355AA86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76EE1A3" w14:textId="64014C7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304" w:type="dxa"/>
            <w:tcBorders>
              <w:top w:val="nil"/>
              <w:left w:val="nil"/>
              <w:bottom w:val="single" w:sz="4" w:space="0" w:color="auto"/>
              <w:right w:val="single" w:sz="12" w:space="0" w:color="002060"/>
            </w:tcBorders>
            <w:shd w:val="clear" w:color="auto" w:fill="auto"/>
            <w:noWrap/>
            <w:vAlign w:val="center"/>
            <w:hideMark/>
          </w:tcPr>
          <w:p w14:paraId="13D2DB4C" w14:textId="4EA3F16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r>
      <w:tr w:rsidR="007A134B" w:rsidRPr="001E2D81" w14:paraId="75BA4C97"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27520D59"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PEI</w:t>
            </w:r>
          </w:p>
        </w:tc>
        <w:tc>
          <w:tcPr>
            <w:tcW w:w="1474" w:type="dxa"/>
            <w:tcBorders>
              <w:top w:val="nil"/>
              <w:left w:val="nil"/>
              <w:bottom w:val="single" w:sz="4" w:space="0" w:color="auto"/>
              <w:right w:val="single" w:sz="4" w:space="0" w:color="auto"/>
            </w:tcBorders>
            <w:shd w:val="clear" w:color="auto" w:fill="auto"/>
            <w:noWrap/>
            <w:vAlign w:val="center"/>
            <w:hideMark/>
          </w:tcPr>
          <w:p w14:paraId="11D6D192" w14:textId="4BA8149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86%</w:t>
            </w:r>
          </w:p>
        </w:tc>
        <w:tc>
          <w:tcPr>
            <w:tcW w:w="964" w:type="dxa"/>
            <w:tcBorders>
              <w:top w:val="nil"/>
              <w:left w:val="nil"/>
              <w:bottom w:val="single" w:sz="4" w:space="0" w:color="auto"/>
              <w:right w:val="single" w:sz="4" w:space="0" w:color="auto"/>
            </w:tcBorders>
            <w:shd w:val="clear" w:color="auto" w:fill="auto"/>
            <w:noWrap/>
            <w:vAlign w:val="center"/>
            <w:hideMark/>
          </w:tcPr>
          <w:p w14:paraId="79329764" w14:textId="12D46B4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91%</w:t>
            </w:r>
          </w:p>
        </w:tc>
        <w:tc>
          <w:tcPr>
            <w:tcW w:w="1020" w:type="dxa"/>
            <w:tcBorders>
              <w:top w:val="nil"/>
              <w:left w:val="nil"/>
              <w:bottom w:val="single" w:sz="4" w:space="0" w:color="auto"/>
              <w:right w:val="single" w:sz="4" w:space="0" w:color="auto"/>
            </w:tcBorders>
            <w:shd w:val="clear" w:color="auto" w:fill="auto"/>
            <w:noWrap/>
            <w:vAlign w:val="center"/>
            <w:hideMark/>
          </w:tcPr>
          <w:p w14:paraId="24E6D0DD" w14:textId="79CD3B7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91%</w:t>
            </w:r>
          </w:p>
        </w:tc>
        <w:tc>
          <w:tcPr>
            <w:tcW w:w="1020" w:type="dxa"/>
            <w:tcBorders>
              <w:top w:val="nil"/>
              <w:left w:val="nil"/>
              <w:bottom w:val="single" w:sz="4" w:space="0" w:color="auto"/>
              <w:right w:val="single" w:sz="4" w:space="0" w:color="auto"/>
            </w:tcBorders>
            <w:shd w:val="clear" w:color="auto" w:fill="auto"/>
            <w:noWrap/>
            <w:vAlign w:val="center"/>
            <w:hideMark/>
          </w:tcPr>
          <w:p w14:paraId="45E779BD" w14:textId="2A861C7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77%</w:t>
            </w:r>
          </w:p>
        </w:tc>
        <w:tc>
          <w:tcPr>
            <w:tcW w:w="1077" w:type="dxa"/>
            <w:tcBorders>
              <w:top w:val="nil"/>
              <w:left w:val="nil"/>
              <w:bottom w:val="single" w:sz="4" w:space="0" w:color="auto"/>
              <w:right w:val="single" w:sz="4" w:space="0" w:color="auto"/>
            </w:tcBorders>
            <w:shd w:val="clear" w:color="auto" w:fill="auto"/>
            <w:noWrap/>
            <w:vAlign w:val="center"/>
            <w:hideMark/>
          </w:tcPr>
          <w:p w14:paraId="5C361E20" w14:textId="4C49BD2B"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27%</w:t>
            </w:r>
          </w:p>
        </w:tc>
        <w:tc>
          <w:tcPr>
            <w:tcW w:w="1304" w:type="dxa"/>
            <w:tcBorders>
              <w:top w:val="nil"/>
              <w:left w:val="nil"/>
              <w:bottom w:val="single" w:sz="4" w:space="0" w:color="auto"/>
              <w:right w:val="single" w:sz="4" w:space="0" w:color="auto"/>
            </w:tcBorders>
            <w:shd w:val="clear" w:color="auto" w:fill="auto"/>
            <w:noWrap/>
            <w:vAlign w:val="center"/>
            <w:hideMark/>
          </w:tcPr>
          <w:p w14:paraId="232EA2FE" w14:textId="2932533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59%</w:t>
            </w:r>
          </w:p>
        </w:tc>
        <w:tc>
          <w:tcPr>
            <w:tcW w:w="1134" w:type="dxa"/>
            <w:tcBorders>
              <w:top w:val="nil"/>
              <w:left w:val="nil"/>
              <w:bottom w:val="single" w:sz="4" w:space="0" w:color="auto"/>
              <w:right w:val="single" w:sz="4" w:space="0" w:color="auto"/>
            </w:tcBorders>
            <w:shd w:val="clear" w:color="auto" w:fill="auto"/>
            <w:noWrap/>
            <w:vAlign w:val="center"/>
            <w:hideMark/>
          </w:tcPr>
          <w:p w14:paraId="4F2FBD4B" w14:textId="77F42D1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73%</w:t>
            </w:r>
          </w:p>
        </w:tc>
        <w:tc>
          <w:tcPr>
            <w:tcW w:w="1304" w:type="dxa"/>
            <w:tcBorders>
              <w:top w:val="nil"/>
              <w:left w:val="nil"/>
              <w:bottom w:val="single" w:sz="4" w:space="0" w:color="auto"/>
              <w:right w:val="single" w:sz="12" w:space="0" w:color="002060"/>
            </w:tcBorders>
            <w:shd w:val="clear" w:color="auto" w:fill="auto"/>
            <w:noWrap/>
            <w:vAlign w:val="center"/>
            <w:hideMark/>
          </w:tcPr>
          <w:p w14:paraId="757DC9F9" w14:textId="4D21F3C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64%</w:t>
            </w:r>
          </w:p>
        </w:tc>
      </w:tr>
      <w:tr w:rsidR="007A134B" w:rsidRPr="001E2D81" w14:paraId="7FB0C577"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000000" w:fill="C5D9F1"/>
            <w:noWrap/>
            <w:vAlign w:val="center"/>
            <w:hideMark/>
          </w:tcPr>
          <w:p w14:paraId="071935DE"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Quebec</w:t>
            </w:r>
          </w:p>
        </w:tc>
        <w:tc>
          <w:tcPr>
            <w:tcW w:w="1474" w:type="dxa"/>
            <w:tcBorders>
              <w:top w:val="nil"/>
              <w:left w:val="nil"/>
              <w:bottom w:val="single" w:sz="4" w:space="0" w:color="auto"/>
              <w:right w:val="single" w:sz="4" w:space="0" w:color="auto"/>
            </w:tcBorders>
            <w:shd w:val="clear" w:color="000000" w:fill="C5D9F1"/>
            <w:noWrap/>
            <w:vAlign w:val="center"/>
            <w:hideMark/>
          </w:tcPr>
          <w:p w14:paraId="6D34469C" w14:textId="4724728B"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75%</w:t>
            </w:r>
          </w:p>
        </w:tc>
        <w:tc>
          <w:tcPr>
            <w:tcW w:w="964" w:type="dxa"/>
            <w:tcBorders>
              <w:top w:val="nil"/>
              <w:left w:val="nil"/>
              <w:bottom w:val="single" w:sz="4" w:space="0" w:color="auto"/>
              <w:right w:val="single" w:sz="4" w:space="0" w:color="auto"/>
            </w:tcBorders>
            <w:shd w:val="clear" w:color="000000" w:fill="C5D9F1"/>
            <w:noWrap/>
            <w:vAlign w:val="center"/>
            <w:hideMark/>
          </w:tcPr>
          <w:p w14:paraId="0985BB06" w14:textId="4789F19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20" w:type="dxa"/>
            <w:tcBorders>
              <w:top w:val="nil"/>
              <w:left w:val="nil"/>
              <w:bottom w:val="single" w:sz="4" w:space="0" w:color="auto"/>
              <w:right w:val="single" w:sz="4" w:space="0" w:color="auto"/>
            </w:tcBorders>
            <w:shd w:val="clear" w:color="000000" w:fill="C5D9F1"/>
            <w:noWrap/>
            <w:vAlign w:val="center"/>
            <w:hideMark/>
          </w:tcPr>
          <w:p w14:paraId="6A647B77" w14:textId="6ECE9DFA"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75%</w:t>
            </w:r>
          </w:p>
        </w:tc>
        <w:tc>
          <w:tcPr>
            <w:tcW w:w="1020" w:type="dxa"/>
            <w:tcBorders>
              <w:top w:val="nil"/>
              <w:left w:val="nil"/>
              <w:bottom w:val="single" w:sz="4" w:space="0" w:color="auto"/>
              <w:right w:val="single" w:sz="4" w:space="0" w:color="auto"/>
            </w:tcBorders>
            <w:shd w:val="clear" w:color="000000" w:fill="C5D9F1"/>
            <w:noWrap/>
            <w:vAlign w:val="center"/>
            <w:hideMark/>
          </w:tcPr>
          <w:p w14:paraId="2BE17D77" w14:textId="26D33C11"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77" w:type="dxa"/>
            <w:tcBorders>
              <w:top w:val="nil"/>
              <w:left w:val="nil"/>
              <w:bottom w:val="single" w:sz="4" w:space="0" w:color="auto"/>
              <w:right w:val="single" w:sz="4" w:space="0" w:color="auto"/>
            </w:tcBorders>
            <w:shd w:val="clear" w:color="000000" w:fill="C5D9F1"/>
            <w:noWrap/>
            <w:vAlign w:val="center"/>
            <w:hideMark/>
          </w:tcPr>
          <w:p w14:paraId="04971407" w14:textId="69ADCF1E"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25%</w:t>
            </w:r>
          </w:p>
        </w:tc>
        <w:tc>
          <w:tcPr>
            <w:tcW w:w="1304" w:type="dxa"/>
            <w:tcBorders>
              <w:top w:val="nil"/>
              <w:left w:val="nil"/>
              <w:bottom w:val="single" w:sz="4" w:space="0" w:color="auto"/>
              <w:right w:val="single" w:sz="4" w:space="0" w:color="auto"/>
            </w:tcBorders>
            <w:shd w:val="clear" w:color="000000" w:fill="C5D9F1"/>
            <w:noWrap/>
            <w:vAlign w:val="center"/>
            <w:hideMark/>
          </w:tcPr>
          <w:p w14:paraId="32E80332" w14:textId="43265CEC"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75%</w:t>
            </w:r>
          </w:p>
        </w:tc>
        <w:tc>
          <w:tcPr>
            <w:tcW w:w="1134" w:type="dxa"/>
            <w:tcBorders>
              <w:top w:val="nil"/>
              <w:left w:val="nil"/>
              <w:bottom w:val="single" w:sz="4" w:space="0" w:color="auto"/>
              <w:right w:val="single" w:sz="4" w:space="0" w:color="auto"/>
            </w:tcBorders>
            <w:shd w:val="clear" w:color="000000" w:fill="C5D9F1"/>
            <w:noWrap/>
            <w:vAlign w:val="center"/>
            <w:hideMark/>
          </w:tcPr>
          <w:p w14:paraId="09CF66EA" w14:textId="5356AA83"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304" w:type="dxa"/>
            <w:tcBorders>
              <w:top w:val="nil"/>
              <w:left w:val="nil"/>
              <w:bottom w:val="single" w:sz="4" w:space="0" w:color="auto"/>
              <w:right w:val="single" w:sz="12" w:space="0" w:color="002060"/>
            </w:tcBorders>
            <w:shd w:val="clear" w:color="000000" w:fill="C5D9F1"/>
            <w:noWrap/>
            <w:vAlign w:val="center"/>
            <w:hideMark/>
          </w:tcPr>
          <w:p w14:paraId="74ABD900" w14:textId="0AD8BE3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50%</w:t>
            </w:r>
          </w:p>
        </w:tc>
      </w:tr>
      <w:tr w:rsidR="007A134B" w:rsidRPr="001E2D81" w14:paraId="6D84C82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3B9458CC" w14:textId="7FB697A9"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ABPQ</w:t>
            </w:r>
            <w:r>
              <w:rPr>
                <w:rFonts w:eastAsia="Times New Roman" w:cs="Arial"/>
                <w:color w:val="auto"/>
                <w:lang w:eastAsia="en-CA"/>
              </w:rPr>
              <w:t xml:space="preserve"> </w:t>
            </w:r>
            <w:r>
              <w:rPr>
                <w:rFonts w:eastAsia="Times New Roman" w:cs="Arial"/>
                <w:i/>
                <w:color w:val="auto"/>
                <w:lang w:eastAsia="en-CA"/>
              </w:rPr>
              <w:t>(n=4</w:t>
            </w:r>
            <w:r w:rsidRPr="00D74DEC">
              <w:rPr>
                <w:rFonts w:eastAsia="Times New Roman" w:cs="Arial"/>
                <w:i/>
                <w:color w:val="auto"/>
                <w:lang w:eastAsia="en-CA"/>
              </w:rPr>
              <w:t>)</w:t>
            </w:r>
          </w:p>
        </w:tc>
        <w:tc>
          <w:tcPr>
            <w:tcW w:w="1474" w:type="dxa"/>
            <w:tcBorders>
              <w:top w:val="nil"/>
              <w:left w:val="nil"/>
              <w:bottom w:val="single" w:sz="4" w:space="0" w:color="auto"/>
              <w:right w:val="single" w:sz="4" w:space="0" w:color="auto"/>
            </w:tcBorders>
            <w:shd w:val="clear" w:color="auto" w:fill="auto"/>
            <w:noWrap/>
            <w:vAlign w:val="center"/>
            <w:hideMark/>
          </w:tcPr>
          <w:p w14:paraId="451F599C" w14:textId="39659512"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75%</w:t>
            </w:r>
          </w:p>
        </w:tc>
        <w:tc>
          <w:tcPr>
            <w:tcW w:w="964" w:type="dxa"/>
            <w:tcBorders>
              <w:top w:val="nil"/>
              <w:left w:val="nil"/>
              <w:bottom w:val="single" w:sz="4" w:space="0" w:color="auto"/>
              <w:right w:val="single" w:sz="4" w:space="0" w:color="auto"/>
            </w:tcBorders>
            <w:shd w:val="clear" w:color="auto" w:fill="auto"/>
            <w:noWrap/>
            <w:vAlign w:val="center"/>
            <w:hideMark/>
          </w:tcPr>
          <w:p w14:paraId="5EBD84CB" w14:textId="7AED012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79C58C2" w14:textId="7C34D40B"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75%</w:t>
            </w:r>
          </w:p>
        </w:tc>
        <w:tc>
          <w:tcPr>
            <w:tcW w:w="1020" w:type="dxa"/>
            <w:tcBorders>
              <w:top w:val="nil"/>
              <w:left w:val="nil"/>
              <w:bottom w:val="single" w:sz="4" w:space="0" w:color="auto"/>
              <w:right w:val="single" w:sz="4" w:space="0" w:color="auto"/>
            </w:tcBorders>
            <w:shd w:val="clear" w:color="auto" w:fill="auto"/>
            <w:noWrap/>
            <w:vAlign w:val="center"/>
            <w:hideMark/>
          </w:tcPr>
          <w:p w14:paraId="3405CB5E" w14:textId="4C3D4CF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5D579429" w14:textId="3658B00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25%</w:t>
            </w:r>
          </w:p>
        </w:tc>
        <w:tc>
          <w:tcPr>
            <w:tcW w:w="1304" w:type="dxa"/>
            <w:tcBorders>
              <w:top w:val="nil"/>
              <w:left w:val="nil"/>
              <w:bottom w:val="single" w:sz="4" w:space="0" w:color="auto"/>
              <w:right w:val="single" w:sz="4" w:space="0" w:color="auto"/>
            </w:tcBorders>
            <w:shd w:val="clear" w:color="auto" w:fill="auto"/>
            <w:noWrap/>
            <w:vAlign w:val="center"/>
            <w:hideMark/>
          </w:tcPr>
          <w:p w14:paraId="03DBDFE2" w14:textId="0DC3009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75%</w:t>
            </w:r>
          </w:p>
        </w:tc>
        <w:tc>
          <w:tcPr>
            <w:tcW w:w="1134" w:type="dxa"/>
            <w:tcBorders>
              <w:top w:val="nil"/>
              <w:left w:val="nil"/>
              <w:bottom w:val="single" w:sz="4" w:space="0" w:color="auto"/>
              <w:right w:val="single" w:sz="4" w:space="0" w:color="auto"/>
            </w:tcBorders>
            <w:shd w:val="clear" w:color="auto" w:fill="auto"/>
            <w:noWrap/>
            <w:vAlign w:val="center"/>
            <w:hideMark/>
          </w:tcPr>
          <w:p w14:paraId="2528A5AA" w14:textId="514F8D0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304" w:type="dxa"/>
            <w:tcBorders>
              <w:top w:val="nil"/>
              <w:left w:val="nil"/>
              <w:bottom w:val="single" w:sz="4" w:space="0" w:color="auto"/>
              <w:right w:val="single" w:sz="12" w:space="0" w:color="002060"/>
            </w:tcBorders>
            <w:shd w:val="clear" w:color="auto" w:fill="auto"/>
            <w:noWrap/>
            <w:vAlign w:val="center"/>
            <w:hideMark/>
          </w:tcPr>
          <w:p w14:paraId="236825F4" w14:textId="6248D14F"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50%</w:t>
            </w:r>
          </w:p>
        </w:tc>
      </w:tr>
      <w:tr w:rsidR="007A134B" w:rsidRPr="001E2D81" w14:paraId="403C27A7"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000000" w:fill="C5D9F1"/>
            <w:noWrap/>
            <w:vAlign w:val="center"/>
            <w:hideMark/>
          </w:tcPr>
          <w:p w14:paraId="7E99E31E"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Ontario</w:t>
            </w:r>
          </w:p>
        </w:tc>
        <w:tc>
          <w:tcPr>
            <w:tcW w:w="1474" w:type="dxa"/>
            <w:tcBorders>
              <w:top w:val="nil"/>
              <w:left w:val="nil"/>
              <w:bottom w:val="single" w:sz="4" w:space="0" w:color="auto"/>
              <w:right w:val="single" w:sz="4" w:space="0" w:color="auto"/>
            </w:tcBorders>
            <w:shd w:val="clear" w:color="000000" w:fill="C5D9F1"/>
            <w:noWrap/>
            <w:vAlign w:val="center"/>
            <w:hideMark/>
          </w:tcPr>
          <w:p w14:paraId="70AAE16B" w14:textId="7C366BD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75%</w:t>
            </w:r>
          </w:p>
        </w:tc>
        <w:tc>
          <w:tcPr>
            <w:tcW w:w="964" w:type="dxa"/>
            <w:tcBorders>
              <w:top w:val="nil"/>
              <w:left w:val="nil"/>
              <w:bottom w:val="single" w:sz="4" w:space="0" w:color="auto"/>
              <w:right w:val="single" w:sz="4" w:space="0" w:color="auto"/>
            </w:tcBorders>
            <w:shd w:val="clear" w:color="000000" w:fill="C5D9F1"/>
            <w:noWrap/>
            <w:vAlign w:val="center"/>
            <w:hideMark/>
          </w:tcPr>
          <w:p w14:paraId="6696B8E2" w14:textId="2DA24CCB"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89%</w:t>
            </w:r>
          </w:p>
        </w:tc>
        <w:tc>
          <w:tcPr>
            <w:tcW w:w="1020" w:type="dxa"/>
            <w:tcBorders>
              <w:top w:val="nil"/>
              <w:left w:val="nil"/>
              <w:bottom w:val="single" w:sz="4" w:space="0" w:color="auto"/>
              <w:right w:val="single" w:sz="4" w:space="0" w:color="auto"/>
            </w:tcBorders>
            <w:shd w:val="clear" w:color="000000" w:fill="C5D9F1"/>
            <w:noWrap/>
            <w:vAlign w:val="center"/>
            <w:hideMark/>
          </w:tcPr>
          <w:p w14:paraId="3F3FAF69" w14:textId="3C561AB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75%</w:t>
            </w:r>
          </w:p>
        </w:tc>
        <w:tc>
          <w:tcPr>
            <w:tcW w:w="1020" w:type="dxa"/>
            <w:tcBorders>
              <w:top w:val="nil"/>
              <w:left w:val="nil"/>
              <w:bottom w:val="single" w:sz="4" w:space="0" w:color="auto"/>
              <w:right w:val="single" w:sz="4" w:space="0" w:color="auto"/>
            </w:tcBorders>
            <w:shd w:val="clear" w:color="000000" w:fill="C5D9F1"/>
            <w:noWrap/>
            <w:vAlign w:val="center"/>
            <w:hideMark/>
          </w:tcPr>
          <w:p w14:paraId="09392BE9" w14:textId="2DECD5DF"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66%</w:t>
            </w:r>
          </w:p>
        </w:tc>
        <w:tc>
          <w:tcPr>
            <w:tcW w:w="1077" w:type="dxa"/>
            <w:tcBorders>
              <w:top w:val="nil"/>
              <w:left w:val="nil"/>
              <w:bottom w:val="single" w:sz="4" w:space="0" w:color="auto"/>
              <w:right w:val="single" w:sz="4" w:space="0" w:color="auto"/>
            </w:tcBorders>
            <w:shd w:val="clear" w:color="000000" w:fill="C5D9F1"/>
            <w:noWrap/>
            <w:vAlign w:val="center"/>
            <w:hideMark/>
          </w:tcPr>
          <w:p w14:paraId="7156382C" w14:textId="2B14DBB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37%</w:t>
            </w:r>
          </w:p>
        </w:tc>
        <w:tc>
          <w:tcPr>
            <w:tcW w:w="1304" w:type="dxa"/>
            <w:tcBorders>
              <w:top w:val="nil"/>
              <w:left w:val="nil"/>
              <w:bottom w:val="single" w:sz="4" w:space="0" w:color="auto"/>
              <w:right w:val="single" w:sz="4" w:space="0" w:color="auto"/>
            </w:tcBorders>
            <w:shd w:val="clear" w:color="000000" w:fill="C5D9F1"/>
            <w:noWrap/>
            <w:vAlign w:val="center"/>
            <w:hideMark/>
          </w:tcPr>
          <w:p w14:paraId="13B5E879" w14:textId="02B72309"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51%</w:t>
            </w:r>
          </w:p>
        </w:tc>
        <w:tc>
          <w:tcPr>
            <w:tcW w:w="1134" w:type="dxa"/>
            <w:tcBorders>
              <w:top w:val="nil"/>
              <w:left w:val="nil"/>
              <w:bottom w:val="single" w:sz="4" w:space="0" w:color="auto"/>
              <w:right w:val="single" w:sz="4" w:space="0" w:color="auto"/>
            </w:tcBorders>
            <w:shd w:val="clear" w:color="000000" w:fill="C5D9F1"/>
            <w:noWrap/>
            <w:vAlign w:val="center"/>
            <w:hideMark/>
          </w:tcPr>
          <w:p w14:paraId="44A4206E" w14:textId="7AACF10A"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65%</w:t>
            </w:r>
          </w:p>
        </w:tc>
        <w:tc>
          <w:tcPr>
            <w:tcW w:w="1304" w:type="dxa"/>
            <w:tcBorders>
              <w:top w:val="nil"/>
              <w:left w:val="nil"/>
              <w:bottom w:val="single" w:sz="4" w:space="0" w:color="auto"/>
              <w:right w:val="single" w:sz="12" w:space="0" w:color="002060"/>
            </w:tcBorders>
            <w:shd w:val="clear" w:color="000000" w:fill="C5D9F1"/>
            <w:noWrap/>
            <w:vAlign w:val="center"/>
            <w:hideMark/>
          </w:tcPr>
          <w:p w14:paraId="677CF7D2" w14:textId="61F082DE"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70%</w:t>
            </w:r>
          </w:p>
        </w:tc>
      </w:tr>
      <w:tr w:rsidR="007A134B" w:rsidRPr="001E2D81" w14:paraId="15BA577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5ECA0EE1"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SOLS</w:t>
            </w:r>
          </w:p>
        </w:tc>
        <w:tc>
          <w:tcPr>
            <w:tcW w:w="1474" w:type="dxa"/>
            <w:tcBorders>
              <w:top w:val="nil"/>
              <w:left w:val="nil"/>
              <w:bottom w:val="single" w:sz="4" w:space="0" w:color="auto"/>
              <w:right w:val="single" w:sz="4" w:space="0" w:color="auto"/>
            </w:tcBorders>
            <w:shd w:val="clear" w:color="auto" w:fill="auto"/>
            <w:noWrap/>
            <w:vAlign w:val="center"/>
            <w:hideMark/>
          </w:tcPr>
          <w:p w14:paraId="08A9A615" w14:textId="4B09F83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76%</w:t>
            </w:r>
          </w:p>
        </w:tc>
        <w:tc>
          <w:tcPr>
            <w:tcW w:w="964" w:type="dxa"/>
            <w:tcBorders>
              <w:top w:val="nil"/>
              <w:left w:val="nil"/>
              <w:bottom w:val="single" w:sz="4" w:space="0" w:color="auto"/>
              <w:right w:val="single" w:sz="4" w:space="0" w:color="auto"/>
            </w:tcBorders>
            <w:shd w:val="clear" w:color="auto" w:fill="auto"/>
            <w:noWrap/>
            <w:vAlign w:val="center"/>
            <w:hideMark/>
          </w:tcPr>
          <w:p w14:paraId="6F552D05" w14:textId="5505546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89%</w:t>
            </w:r>
          </w:p>
        </w:tc>
        <w:tc>
          <w:tcPr>
            <w:tcW w:w="1020" w:type="dxa"/>
            <w:tcBorders>
              <w:top w:val="nil"/>
              <w:left w:val="nil"/>
              <w:bottom w:val="single" w:sz="4" w:space="0" w:color="auto"/>
              <w:right w:val="single" w:sz="4" w:space="0" w:color="auto"/>
            </w:tcBorders>
            <w:shd w:val="clear" w:color="auto" w:fill="auto"/>
            <w:noWrap/>
            <w:vAlign w:val="center"/>
            <w:hideMark/>
          </w:tcPr>
          <w:p w14:paraId="31AD1E44" w14:textId="02215D4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74%</w:t>
            </w:r>
          </w:p>
        </w:tc>
        <w:tc>
          <w:tcPr>
            <w:tcW w:w="1020" w:type="dxa"/>
            <w:tcBorders>
              <w:top w:val="nil"/>
              <w:left w:val="nil"/>
              <w:bottom w:val="single" w:sz="4" w:space="0" w:color="auto"/>
              <w:right w:val="single" w:sz="4" w:space="0" w:color="auto"/>
            </w:tcBorders>
            <w:shd w:val="clear" w:color="auto" w:fill="auto"/>
            <w:noWrap/>
            <w:vAlign w:val="center"/>
            <w:hideMark/>
          </w:tcPr>
          <w:p w14:paraId="596EDD82" w14:textId="09D266F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66%</w:t>
            </w:r>
          </w:p>
        </w:tc>
        <w:tc>
          <w:tcPr>
            <w:tcW w:w="1077" w:type="dxa"/>
            <w:tcBorders>
              <w:top w:val="nil"/>
              <w:left w:val="nil"/>
              <w:bottom w:val="single" w:sz="4" w:space="0" w:color="auto"/>
              <w:right w:val="single" w:sz="4" w:space="0" w:color="auto"/>
            </w:tcBorders>
            <w:shd w:val="clear" w:color="auto" w:fill="auto"/>
            <w:noWrap/>
            <w:vAlign w:val="center"/>
            <w:hideMark/>
          </w:tcPr>
          <w:p w14:paraId="0D34B705" w14:textId="1D4862F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38%</w:t>
            </w:r>
          </w:p>
        </w:tc>
        <w:tc>
          <w:tcPr>
            <w:tcW w:w="1304" w:type="dxa"/>
            <w:tcBorders>
              <w:top w:val="nil"/>
              <w:left w:val="nil"/>
              <w:bottom w:val="single" w:sz="4" w:space="0" w:color="auto"/>
              <w:right w:val="single" w:sz="4" w:space="0" w:color="auto"/>
            </w:tcBorders>
            <w:shd w:val="clear" w:color="auto" w:fill="auto"/>
            <w:noWrap/>
            <w:vAlign w:val="center"/>
            <w:hideMark/>
          </w:tcPr>
          <w:p w14:paraId="3A5DF8C8" w14:textId="7EB03BC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50%</w:t>
            </w:r>
          </w:p>
        </w:tc>
        <w:tc>
          <w:tcPr>
            <w:tcW w:w="1134" w:type="dxa"/>
            <w:tcBorders>
              <w:top w:val="nil"/>
              <w:left w:val="nil"/>
              <w:bottom w:val="single" w:sz="4" w:space="0" w:color="auto"/>
              <w:right w:val="single" w:sz="4" w:space="0" w:color="auto"/>
            </w:tcBorders>
            <w:shd w:val="clear" w:color="auto" w:fill="auto"/>
            <w:noWrap/>
            <w:vAlign w:val="center"/>
            <w:hideMark/>
          </w:tcPr>
          <w:p w14:paraId="421DF2D0" w14:textId="4C51784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62%</w:t>
            </w:r>
          </w:p>
        </w:tc>
        <w:tc>
          <w:tcPr>
            <w:tcW w:w="1304" w:type="dxa"/>
            <w:tcBorders>
              <w:top w:val="nil"/>
              <w:left w:val="nil"/>
              <w:bottom w:val="single" w:sz="4" w:space="0" w:color="auto"/>
              <w:right w:val="single" w:sz="12" w:space="0" w:color="002060"/>
            </w:tcBorders>
            <w:shd w:val="clear" w:color="auto" w:fill="auto"/>
            <w:noWrap/>
            <w:vAlign w:val="center"/>
            <w:hideMark/>
          </w:tcPr>
          <w:p w14:paraId="11F8ED75" w14:textId="04B188BB"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63%</w:t>
            </w:r>
          </w:p>
        </w:tc>
      </w:tr>
      <w:tr w:rsidR="007A134B" w:rsidRPr="001E2D81" w14:paraId="0F75B739"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28B9CE97"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OLS-North</w:t>
            </w:r>
          </w:p>
        </w:tc>
        <w:tc>
          <w:tcPr>
            <w:tcW w:w="1474" w:type="dxa"/>
            <w:tcBorders>
              <w:top w:val="nil"/>
              <w:left w:val="nil"/>
              <w:bottom w:val="single" w:sz="4" w:space="0" w:color="auto"/>
              <w:right w:val="single" w:sz="4" w:space="0" w:color="auto"/>
            </w:tcBorders>
            <w:shd w:val="clear" w:color="auto" w:fill="auto"/>
            <w:noWrap/>
            <w:vAlign w:val="center"/>
            <w:hideMark/>
          </w:tcPr>
          <w:p w14:paraId="7B373B56" w14:textId="3E4EBDA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76%</w:t>
            </w:r>
          </w:p>
        </w:tc>
        <w:tc>
          <w:tcPr>
            <w:tcW w:w="964" w:type="dxa"/>
            <w:tcBorders>
              <w:top w:val="nil"/>
              <w:left w:val="nil"/>
              <w:bottom w:val="single" w:sz="4" w:space="0" w:color="auto"/>
              <w:right w:val="single" w:sz="4" w:space="0" w:color="auto"/>
            </w:tcBorders>
            <w:shd w:val="clear" w:color="auto" w:fill="auto"/>
            <w:noWrap/>
            <w:vAlign w:val="center"/>
            <w:hideMark/>
          </w:tcPr>
          <w:p w14:paraId="10EC5332" w14:textId="7F6DDF5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88%</w:t>
            </w:r>
          </w:p>
        </w:tc>
        <w:tc>
          <w:tcPr>
            <w:tcW w:w="1020" w:type="dxa"/>
            <w:tcBorders>
              <w:top w:val="nil"/>
              <w:left w:val="nil"/>
              <w:bottom w:val="single" w:sz="4" w:space="0" w:color="auto"/>
              <w:right w:val="single" w:sz="4" w:space="0" w:color="auto"/>
            </w:tcBorders>
            <w:shd w:val="clear" w:color="auto" w:fill="auto"/>
            <w:noWrap/>
            <w:vAlign w:val="center"/>
            <w:hideMark/>
          </w:tcPr>
          <w:p w14:paraId="55406FDE" w14:textId="4D31677C"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84%</w:t>
            </w:r>
          </w:p>
        </w:tc>
        <w:tc>
          <w:tcPr>
            <w:tcW w:w="1020" w:type="dxa"/>
            <w:tcBorders>
              <w:top w:val="nil"/>
              <w:left w:val="nil"/>
              <w:bottom w:val="single" w:sz="4" w:space="0" w:color="auto"/>
              <w:right w:val="single" w:sz="4" w:space="0" w:color="auto"/>
            </w:tcBorders>
            <w:shd w:val="clear" w:color="auto" w:fill="auto"/>
            <w:noWrap/>
            <w:vAlign w:val="center"/>
            <w:hideMark/>
          </w:tcPr>
          <w:p w14:paraId="24107529" w14:textId="0E83427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63%</w:t>
            </w:r>
          </w:p>
        </w:tc>
        <w:tc>
          <w:tcPr>
            <w:tcW w:w="1077" w:type="dxa"/>
            <w:tcBorders>
              <w:top w:val="nil"/>
              <w:left w:val="nil"/>
              <w:bottom w:val="single" w:sz="4" w:space="0" w:color="auto"/>
              <w:right w:val="single" w:sz="4" w:space="0" w:color="auto"/>
            </w:tcBorders>
            <w:shd w:val="clear" w:color="auto" w:fill="auto"/>
            <w:noWrap/>
            <w:vAlign w:val="center"/>
            <w:hideMark/>
          </w:tcPr>
          <w:p w14:paraId="266B73BF" w14:textId="1846B27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33%</w:t>
            </w:r>
          </w:p>
        </w:tc>
        <w:tc>
          <w:tcPr>
            <w:tcW w:w="1304" w:type="dxa"/>
            <w:tcBorders>
              <w:top w:val="nil"/>
              <w:left w:val="nil"/>
              <w:bottom w:val="single" w:sz="4" w:space="0" w:color="auto"/>
              <w:right w:val="single" w:sz="4" w:space="0" w:color="auto"/>
            </w:tcBorders>
            <w:shd w:val="clear" w:color="auto" w:fill="auto"/>
            <w:noWrap/>
            <w:vAlign w:val="center"/>
            <w:hideMark/>
          </w:tcPr>
          <w:p w14:paraId="034435AA" w14:textId="36C1331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67%</w:t>
            </w:r>
          </w:p>
        </w:tc>
        <w:tc>
          <w:tcPr>
            <w:tcW w:w="1134" w:type="dxa"/>
            <w:tcBorders>
              <w:top w:val="nil"/>
              <w:left w:val="nil"/>
              <w:bottom w:val="single" w:sz="4" w:space="0" w:color="auto"/>
              <w:right w:val="single" w:sz="4" w:space="0" w:color="auto"/>
            </w:tcBorders>
            <w:shd w:val="clear" w:color="auto" w:fill="auto"/>
            <w:noWrap/>
            <w:vAlign w:val="center"/>
            <w:hideMark/>
          </w:tcPr>
          <w:p w14:paraId="6ACB74FA" w14:textId="0ABC5E8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76%</w:t>
            </w:r>
          </w:p>
        </w:tc>
        <w:tc>
          <w:tcPr>
            <w:tcW w:w="1304" w:type="dxa"/>
            <w:tcBorders>
              <w:top w:val="nil"/>
              <w:left w:val="nil"/>
              <w:bottom w:val="single" w:sz="4" w:space="0" w:color="auto"/>
              <w:right w:val="single" w:sz="12" w:space="0" w:color="002060"/>
            </w:tcBorders>
            <w:shd w:val="clear" w:color="auto" w:fill="auto"/>
            <w:noWrap/>
            <w:vAlign w:val="center"/>
            <w:hideMark/>
          </w:tcPr>
          <w:p w14:paraId="1A5379D6" w14:textId="798651B2"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85%</w:t>
            </w:r>
          </w:p>
        </w:tc>
      </w:tr>
      <w:tr w:rsidR="007A134B" w:rsidRPr="001E2D81" w14:paraId="6CE9EB8F"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3202CD31"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Toronto</w:t>
            </w:r>
          </w:p>
        </w:tc>
        <w:tc>
          <w:tcPr>
            <w:tcW w:w="1474" w:type="dxa"/>
            <w:tcBorders>
              <w:top w:val="nil"/>
              <w:left w:val="nil"/>
              <w:bottom w:val="single" w:sz="4" w:space="0" w:color="auto"/>
              <w:right w:val="single" w:sz="4" w:space="0" w:color="auto"/>
            </w:tcBorders>
            <w:shd w:val="clear" w:color="auto" w:fill="auto"/>
            <w:noWrap/>
            <w:vAlign w:val="center"/>
            <w:hideMark/>
          </w:tcPr>
          <w:p w14:paraId="30868F38" w14:textId="5BCA54C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70%</w:t>
            </w:r>
          </w:p>
        </w:tc>
        <w:tc>
          <w:tcPr>
            <w:tcW w:w="964" w:type="dxa"/>
            <w:tcBorders>
              <w:top w:val="nil"/>
              <w:left w:val="nil"/>
              <w:bottom w:val="single" w:sz="4" w:space="0" w:color="auto"/>
              <w:right w:val="single" w:sz="4" w:space="0" w:color="auto"/>
            </w:tcBorders>
            <w:shd w:val="clear" w:color="auto" w:fill="auto"/>
            <w:noWrap/>
            <w:vAlign w:val="center"/>
            <w:hideMark/>
          </w:tcPr>
          <w:p w14:paraId="35311696" w14:textId="701C55F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88%</w:t>
            </w:r>
          </w:p>
        </w:tc>
        <w:tc>
          <w:tcPr>
            <w:tcW w:w="1020" w:type="dxa"/>
            <w:tcBorders>
              <w:top w:val="nil"/>
              <w:left w:val="nil"/>
              <w:bottom w:val="single" w:sz="4" w:space="0" w:color="auto"/>
              <w:right w:val="single" w:sz="4" w:space="0" w:color="auto"/>
            </w:tcBorders>
            <w:shd w:val="clear" w:color="auto" w:fill="auto"/>
            <w:noWrap/>
            <w:vAlign w:val="center"/>
            <w:hideMark/>
          </w:tcPr>
          <w:p w14:paraId="373C37A8" w14:textId="1CAC04C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76%</w:t>
            </w:r>
          </w:p>
        </w:tc>
        <w:tc>
          <w:tcPr>
            <w:tcW w:w="1020" w:type="dxa"/>
            <w:tcBorders>
              <w:top w:val="nil"/>
              <w:left w:val="nil"/>
              <w:bottom w:val="single" w:sz="4" w:space="0" w:color="auto"/>
              <w:right w:val="single" w:sz="4" w:space="0" w:color="auto"/>
            </w:tcBorders>
            <w:shd w:val="clear" w:color="auto" w:fill="auto"/>
            <w:noWrap/>
            <w:vAlign w:val="center"/>
            <w:hideMark/>
          </w:tcPr>
          <w:p w14:paraId="1C300698" w14:textId="536A217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68%</w:t>
            </w:r>
          </w:p>
        </w:tc>
        <w:tc>
          <w:tcPr>
            <w:tcW w:w="1077" w:type="dxa"/>
            <w:tcBorders>
              <w:top w:val="nil"/>
              <w:left w:val="nil"/>
              <w:bottom w:val="single" w:sz="4" w:space="0" w:color="auto"/>
              <w:right w:val="single" w:sz="4" w:space="0" w:color="auto"/>
            </w:tcBorders>
            <w:shd w:val="clear" w:color="auto" w:fill="auto"/>
            <w:noWrap/>
            <w:vAlign w:val="center"/>
            <w:hideMark/>
          </w:tcPr>
          <w:p w14:paraId="7979B188" w14:textId="04CA2E0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30%</w:t>
            </w:r>
          </w:p>
        </w:tc>
        <w:tc>
          <w:tcPr>
            <w:tcW w:w="1304" w:type="dxa"/>
            <w:tcBorders>
              <w:top w:val="nil"/>
              <w:left w:val="nil"/>
              <w:bottom w:val="single" w:sz="4" w:space="0" w:color="auto"/>
              <w:right w:val="single" w:sz="4" w:space="0" w:color="auto"/>
            </w:tcBorders>
            <w:shd w:val="clear" w:color="auto" w:fill="auto"/>
            <w:noWrap/>
            <w:vAlign w:val="center"/>
            <w:hideMark/>
          </w:tcPr>
          <w:p w14:paraId="4C9CB713" w14:textId="47874AFF"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44%</w:t>
            </w:r>
          </w:p>
        </w:tc>
        <w:tc>
          <w:tcPr>
            <w:tcW w:w="1134" w:type="dxa"/>
            <w:tcBorders>
              <w:top w:val="nil"/>
              <w:left w:val="nil"/>
              <w:bottom w:val="single" w:sz="4" w:space="0" w:color="auto"/>
              <w:right w:val="single" w:sz="4" w:space="0" w:color="auto"/>
            </w:tcBorders>
            <w:shd w:val="clear" w:color="auto" w:fill="auto"/>
            <w:noWrap/>
            <w:vAlign w:val="center"/>
            <w:hideMark/>
          </w:tcPr>
          <w:p w14:paraId="332839BB" w14:textId="4F77400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68%</w:t>
            </w:r>
          </w:p>
        </w:tc>
        <w:tc>
          <w:tcPr>
            <w:tcW w:w="1304" w:type="dxa"/>
            <w:tcBorders>
              <w:top w:val="nil"/>
              <w:left w:val="nil"/>
              <w:bottom w:val="single" w:sz="4" w:space="0" w:color="auto"/>
              <w:right w:val="single" w:sz="12" w:space="0" w:color="002060"/>
            </w:tcBorders>
            <w:shd w:val="clear" w:color="auto" w:fill="auto"/>
            <w:noWrap/>
            <w:vAlign w:val="center"/>
            <w:hideMark/>
          </w:tcPr>
          <w:p w14:paraId="293B8F01" w14:textId="58234BFB"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91%</w:t>
            </w:r>
          </w:p>
        </w:tc>
      </w:tr>
      <w:tr w:rsidR="007A134B" w:rsidRPr="001E2D81" w14:paraId="0EDCFC1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000000" w:fill="C5D9F1"/>
            <w:noWrap/>
            <w:vAlign w:val="center"/>
            <w:hideMark/>
          </w:tcPr>
          <w:p w14:paraId="64FEB0C0"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West</w:t>
            </w:r>
          </w:p>
        </w:tc>
        <w:tc>
          <w:tcPr>
            <w:tcW w:w="1474" w:type="dxa"/>
            <w:tcBorders>
              <w:top w:val="nil"/>
              <w:left w:val="nil"/>
              <w:bottom w:val="single" w:sz="4" w:space="0" w:color="auto"/>
              <w:right w:val="single" w:sz="4" w:space="0" w:color="auto"/>
            </w:tcBorders>
            <w:shd w:val="clear" w:color="000000" w:fill="C5D9F1"/>
            <w:noWrap/>
            <w:vAlign w:val="center"/>
            <w:hideMark/>
          </w:tcPr>
          <w:p w14:paraId="19CFB3DB" w14:textId="344F5141"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64%</w:t>
            </w:r>
          </w:p>
        </w:tc>
        <w:tc>
          <w:tcPr>
            <w:tcW w:w="964" w:type="dxa"/>
            <w:tcBorders>
              <w:top w:val="nil"/>
              <w:left w:val="nil"/>
              <w:bottom w:val="single" w:sz="4" w:space="0" w:color="auto"/>
              <w:right w:val="single" w:sz="4" w:space="0" w:color="auto"/>
            </w:tcBorders>
            <w:shd w:val="clear" w:color="000000" w:fill="C5D9F1"/>
            <w:noWrap/>
            <w:vAlign w:val="center"/>
            <w:hideMark/>
          </w:tcPr>
          <w:p w14:paraId="5033A6EF" w14:textId="5A722319"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72%</w:t>
            </w:r>
          </w:p>
        </w:tc>
        <w:tc>
          <w:tcPr>
            <w:tcW w:w="1020" w:type="dxa"/>
            <w:tcBorders>
              <w:top w:val="nil"/>
              <w:left w:val="nil"/>
              <w:bottom w:val="single" w:sz="4" w:space="0" w:color="auto"/>
              <w:right w:val="single" w:sz="4" w:space="0" w:color="auto"/>
            </w:tcBorders>
            <w:shd w:val="clear" w:color="000000" w:fill="C5D9F1"/>
            <w:noWrap/>
            <w:vAlign w:val="center"/>
            <w:hideMark/>
          </w:tcPr>
          <w:p w14:paraId="6897F883" w14:textId="4EFED71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61%</w:t>
            </w:r>
          </w:p>
        </w:tc>
        <w:tc>
          <w:tcPr>
            <w:tcW w:w="1020" w:type="dxa"/>
            <w:tcBorders>
              <w:top w:val="nil"/>
              <w:left w:val="nil"/>
              <w:bottom w:val="single" w:sz="4" w:space="0" w:color="auto"/>
              <w:right w:val="single" w:sz="4" w:space="0" w:color="auto"/>
            </w:tcBorders>
            <w:shd w:val="clear" w:color="000000" w:fill="C5D9F1"/>
            <w:noWrap/>
            <w:vAlign w:val="center"/>
            <w:hideMark/>
          </w:tcPr>
          <w:p w14:paraId="2925A3B1" w14:textId="639D1F2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45%</w:t>
            </w:r>
          </w:p>
        </w:tc>
        <w:tc>
          <w:tcPr>
            <w:tcW w:w="1077" w:type="dxa"/>
            <w:tcBorders>
              <w:top w:val="nil"/>
              <w:left w:val="nil"/>
              <w:bottom w:val="single" w:sz="4" w:space="0" w:color="auto"/>
              <w:right w:val="single" w:sz="4" w:space="0" w:color="auto"/>
            </w:tcBorders>
            <w:shd w:val="clear" w:color="000000" w:fill="C5D9F1"/>
            <w:noWrap/>
            <w:vAlign w:val="center"/>
            <w:hideMark/>
          </w:tcPr>
          <w:p w14:paraId="24057892" w14:textId="76D5D02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27%</w:t>
            </w:r>
          </w:p>
        </w:tc>
        <w:tc>
          <w:tcPr>
            <w:tcW w:w="1304" w:type="dxa"/>
            <w:tcBorders>
              <w:top w:val="nil"/>
              <w:left w:val="nil"/>
              <w:bottom w:val="single" w:sz="4" w:space="0" w:color="auto"/>
              <w:right w:val="single" w:sz="4" w:space="0" w:color="auto"/>
            </w:tcBorders>
            <w:shd w:val="clear" w:color="000000" w:fill="C5D9F1"/>
            <w:noWrap/>
            <w:vAlign w:val="center"/>
            <w:hideMark/>
          </w:tcPr>
          <w:p w14:paraId="00EF4685" w14:textId="0750D90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51%</w:t>
            </w:r>
          </w:p>
        </w:tc>
        <w:tc>
          <w:tcPr>
            <w:tcW w:w="1134" w:type="dxa"/>
            <w:tcBorders>
              <w:top w:val="nil"/>
              <w:left w:val="nil"/>
              <w:bottom w:val="single" w:sz="4" w:space="0" w:color="auto"/>
              <w:right w:val="single" w:sz="4" w:space="0" w:color="auto"/>
            </w:tcBorders>
            <w:shd w:val="clear" w:color="000000" w:fill="C5D9F1"/>
            <w:noWrap/>
            <w:vAlign w:val="center"/>
            <w:hideMark/>
          </w:tcPr>
          <w:p w14:paraId="767108BF" w14:textId="33D30E2C"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44%</w:t>
            </w:r>
          </w:p>
        </w:tc>
        <w:tc>
          <w:tcPr>
            <w:tcW w:w="1304" w:type="dxa"/>
            <w:tcBorders>
              <w:top w:val="nil"/>
              <w:left w:val="nil"/>
              <w:bottom w:val="single" w:sz="4" w:space="0" w:color="auto"/>
              <w:right w:val="single" w:sz="12" w:space="0" w:color="002060"/>
            </w:tcBorders>
            <w:shd w:val="clear" w:color="000000" w:fill="C5D9F1"/>
            <w:noWrap/>
            <w:vAlign w:val="center"/>
            <w:hideMark/>
          </w:tcPr>
          <w:p w14:paraId="69697C93" w14:textId="493C4DBF"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53%</w:t>
            </w:r>
          </w:p>
        </w:tc>
      </w:tr>
      <w:tr w:rsidR="007A134B" w:rsidRPr="001E2D81" w14:paraId="07861E44"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4EBF5B97"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Manitoba</w:t>
            </w:r>
          </w:p>
        </w:tc>
        <w:tc>
          <w:tcPr>
            <w:tcW w:w="1474" w:type="dxa"/>
            <w:tcBorders>
              <w:top w:val="nil"/>
              <w:left w:val="nil"/>
              <w:bottom w:val="single" w:sz="4" w:space="0" w:color="auto"/>
              <w:right w:val="single" w:sz="4" w:space="0" w:color="auto"/>
            </w:tcBorders>
            <w:shd w:val="clear" w:color="auto" w:fill="auto"/>
            <w:noWrap/>
            <w:vAlign w:val="center"/>
            <w:hideMark/>
          </w:tcPr>
          <w:p w14:paraId="1E297EE8" w14:textId="17A1A00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61%</w:t>
            </w:r>
          </w:p>
        </w:tc>
        <w:tc>
          <w:tcPr>
            <w:tcW w:w="964" w:type="dxa"/>
            <w:tcBorders>
              <w:top w:val="nil"/>
              <w:left w:val="nil"/>
              <w:bottom w:val="single" w:sz="4" w:space="0" w:color="auto"/>
              <w:right w:val="single" w:sz="4" w:space="0" w:color="auto"/>
            </w:tcBorders>
            <w:shd w:val="clear" w:color="auto" w:fill="auto"/>
            <w:noWrap/>
            <w:vAlign w:val="center"/>
            <w:hideMark/>
          </w:tcPr>
          <w:p w14:paraId="38F655F6" w14:textId="294B188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84%</w:t>
            </w:r>
          </w:p>
        </w:tc>
        <w:tc>
          <w:tcPr>
            <w:tcW w:w="1020" w:type="dxa"/>
            <w:tcBorders>
              <w:top w:val="nil"/>
              <w:left w:val="nil"/>
              <w:bottom w:val="single" w:sz="4" w:space="0" w:color="auto"/>
              <w:right w:val="single" w:sz="4" w:space="0" w:color="auto"/>
            </w:tcBorders>
            <w:shd w:val="clear" w:color="auto" w:fill="auto"/>
            <w:noWrap/>
            <w:vAlign w:val="center"/>
            <w:hideMark/>
          </w:tcPr>
          <w:p w14:paraId="5D4C8360" w14:textId="1A225BA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65%</w:t>
            </w:r>
          </w:p>
        </w:tc>
        <w:tc>
          <w:tcPr>
            <w:tcW w:w="1020" w:type="dxa"/>
            <w:tcBorders>
              <w:top w:val="nil"/>
              <w:left w:val="nil"/>
              <w:bottom w:val="single" w:sz="4" w:space="0" w:color="auto"/>
              <w:right w:val="single" w:sz="4" w:space="0" w:color="auto"/>
            </w:tcBorders>
            <w:shd w:val="clear" w:color="auto" w:fill="auto"/>
            <w:noWrap/>
            <w:vAlign w:val="center"/>
            <w:hideMark/>
          </w:tcPr>
          <w:p w14:paraId="5B58DEE1" w14:textId="4C84CC9F"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53%</w:t>
            </w:r>
          </w:p>
        </w:tc>
        <w:tc>
          <w:tcPr>
            <w:tcW w:w="1077" w:type="dxa"/>
            <w:tcBorders>
              <w:top w:val="nil"/>
              <w:left w:val="nil"/>
              <w:bottom w:val="single" w:sz="4" w:space="0" w:color="auto"/>
              <w:right w:val="single" w:sz="4" w:space="0" w:color="auto"/>
            </w:tcBorders>
            <w:shd w:val="clear" w:color="auto" w:fill="auto"/>
            <w:noWrap/>
            <w:vAlign w:val="center"/>
            <w:hideMark/>
          </w:tcPr>
          <w:p w14:paraId="7B6B31E1" w14:textId="3C3B882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27%</w:t>
            </w:r>
          </w:p>
        </w:tc>
        <w:tc>
          <w:tcPr>
            <w:tcW w:w="1304" w:type="dxa"/>
            <w:tcBorders>
              <w:top w:val="nil"/>
              <w:left w:val="nil"/>
              <w:bottom w:val="single" w:sz="4" w:space="0" w:color="auto"/>
              <w:right w:val="single" w:sz="4" w:space="0" w:color="auto"/>
            </w:tcBorders>
            <w:shd w:val="clear" w:color="auto" w:fill="auto"/>
            <w:noWrap/>
            <w:vAlign w:val="center"/>
            <w:hideMark/>
          </w:tcPr>
          <w:p w14:paraId="5A658444" w14:textId="789B6F7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52%</w:t>
            </w:r>
          </w:p>
        </w:tc>
        <w:tc>
          <w:tcPr>
            <w:tcW w:w="1134" w:type="dxa"/>
            <w:tcBorders>
              <w:top w:val="nil"/>
              <w:left w:val="nil"/>
              <w:bottom w:val="single" w:sz="4" w:space="0" w:color="auto"/>
              <w:right w:val="single" w:sz="4" w:space="0" w:color="auto"/>
            </w:tcBorders>
            <w:shd w:val="clear" w:color="auto" w:fill="auto"/>
            <w:noWrap/>
            <w:vAlign w:val="center"/>
            <w:hideMark/>
          </w:tcPr>
          <w:p w14:paraId="0390048A" w14:textId="40C8A7F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26%</w:t>
            </w:r>
          </w:p>
        </w:tc>
        <w:tc>
          <w:tcPr>
            <w:tcW w:w="1304" w:type="dxa"/>
            <w:tcBorders>
              <w:top w:val="nil"/>
              <w:left w:val="nil"/>
              <w:bottom w:val="single" w:sz="4" w:space="0" w:color="auto"/>
              <w:right w:val="single" w:sz="12" w:space="0" w:color="002060"/>
            </w:tcBorders>
            <w:shd w:val="clear" w:color="auto" w:fill="auto"/>
            <w:noWrap/>
            <w:vAlign w:val="center"/>
            <w:hideMark/>
          </w:tcPr>
          <w:p w14:paraId="470AE1D2" w14:textId="62E2C63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51%</w:t>
            </w:r>
          </w:p>
        </w:tc>
      </w:tr>
      <w:tr w:rsidR="007A134B" w:rsidRPr="001E2D81" w14:paraId="34180D9D"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3F43DC89"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Saskatchewan</w:t>
            </w:r>
          </w:p>
        </w:tc>
        <w:tc>
          <w:tcPr>
            <w:tcW w:w="1474" w:type="dxa"/>
            <w:tcBorders>
              <w:top w:val="nil"/>
              <w:left w:val="nil"/>
              <w:bottom w:val="single" w:sz="4" w:space="0" w:color="auto"/>
              <w:right w:val="single" w:sz="4" w:space="0" w:color="auto"/>
            </w:tcBorders>
            <w:shd w:val="clear" w:color="auto" w:fill="auto"/>
            <w:noWrap/>
            <w:vAlign w:val="center"/>
            <w:hideMark/>
          </w:tcPr>
          <w:p w14:paraId="297058B3" w14:textId="7338209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62%</w:t>
            </w:r>
          </w:p>
        </w:tc>
        <w:tc>
          <w:tcPr>
            <w:tcW w:w="964" w:type="dxa"/>
            <w:tcBorders>
              <w:top w:val="nil"/>
              <w:left w:val="nil"/>
              <w:bottom w:val="single" w:sz="4" w:space="0" w:color="auto"/>
              <w:right w:val="single" w:sz="4" w:space="0" w:color="auto"/>
            </w:tcBorders>
            <w:shd w:val="clear" w:color="auto" w:fill="auto"/>
            <w:noWrap/>
            <w:vAlign w:val="center"/>
            <w:hideMark/>
          </w:tcPr>
          <w:p w14:paraId="56079834" w14:textId="7C34F15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61%</w:t>
            </w:r>
          </w:p>
        </w:tc>
        <w:tc>
          <w:tcPr>
            <w:tcW w:w="1020" w:type="dxa"/>
            <w:tcBorders>
              <w:top w:val="nil"/>
              <w:left w:val="nil"/>
              <w:bottom w:val="single" w:sz="4" w:space="0" w:color="auto"/>
              <w:right w:val="single" w:sz="4" w:space="0" w:color="auto"/>
            </w:tcBorders>
            <w:shd w:val="clear" w:color="auto" w:fill="auto"/>
            <w:noWrap/>
            <w:vAlign w:val="center"/>
            <w:hideMark/>
          </w:tcPr>
          <w:p w14:paraId="7C66E02C" w14:textId="2AC2F52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60%</w:t>
            </w:r>
          </w:p>
        </w:tc>
        <w:tc>
          <w:tcPr>
            <w:tcW w:w="1020" w:type="dxa"/>
            <w:tcBorders>
              <w:top w:val="nil"/>
              <w:left w:val="nil"/>
              <w:bottom w:val="single" w:sz="4" w:space="0" w:color="auto"/>
              <w:right w:val="single" w:sz="4" w:space="0" w:color="auto"/>
            </w:tcBorders>
            <w:shd w:val="clear" w:color="auto" w:fill="auto"/>
            <w:noWrap/>
            <w:vAlign w:val="center"/>
            <w:hideMark/>
          </w:tcPr>
          <w:p w14:paraId="11B2FDA9" w14:textId="2AE00822"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47%</w:t>
            </w:r>
          </w:p>
        </w:tc>
        <w:tc>
          <w:tcPr>
            <w:tcW w:w="1077" w:type="dxa"/>
            <w:tcBorders>
              <w:top w:val="nil"/>
              <w:left w:val="nil"/>
              <w:bottom w:val="single" w:sz="4" w:space="0" w:color="auto"/>
              <w:right w:val="single" w:sz="4" w:space="0" w:color="auto"/>
            </w:tcBorders>
            <w:shd w:val="clear" w:color="auto" w:fill="auto"/>
            <w:noWrap/>
            <w:vAlign w:val="center"/>
            <w:hideMark/>
          </w:tcPr>
          <w:p w14:paraId="1AB9F1AC" w14:textId="1D59F4C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40%</w:t>
            </w:r>
          </w:p>
        </w:tc>
        <w:tc>
          <w:tcPr>
            <w:tcW w:w="1304" w:type="dxa"/>
            <w:tcBorders>
              <w:top w:val="nil"/>
              <w:left w:val="nil"/>
              <w:bottom w:val="single" w:sz="4" w:space="0" w:color="auto"/>
              <w:right w:val="single" w:sz="4" w:space="0" w:color="auto"/>
            </w:tcBorders>
            <w:shd w:val="clear" w:color="auto" w:fill="auto"/>
            <w:noWrap/>
            <w:vAlign w:val="center"/>
            <w:hideMark/>
          </w:tcPr>
          <w:p w14:paraId="6A790C94" w14:textId="3C32DC9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52%</w:t>
            </w:r>
          </w:p>
        </w:tc>
        <w:tc>
          <w:tcPr>
            <w:tcW w:w="1134" w:type="dxa"/>
            <w:tcBorders>
              <w:top w:val="nil"/>
              <w:left w:val="nil"/>
              <w:bottom w:val="single" w:sz="4" w:space="0" w:color="auto"/>
              <w:right w:val="single" w:sz="4" w:space="0" w:color="auto"/>
            </w:tcBorders>
            <w:shd w:val="clear" w:color="auto" w:fill="auto"/>
            <w:noWrap/>
            <w:vAlign w:val="center"/>
            <w:hideMark/>
          </w:tcPr>
          <w:p w14:paraId="40E47357" w14:textId="41DA790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42%</w:t>
            </w:r>
          </w:p>
        </w:tc>
        <w:tc>
          <w:tcPr>
            <w:tcW w:w="1304" w:type="dxa"/>
            <w:tcBorders>
              <w:top w:val="nil"/>
              <w:left w:val="nil"/>
              <w:bottom w:val="single" w:sz="4" w:space="0" w:color="auto"/>
              <w:right w:val="single" w:sz="12" w:space="0" w:color="002060"/>
            </w:tcBorders>
            <w:shd w:val="clear" w:color="auto" w:fill="auto"/>
            <w:noWrap/>
            <w:vAlign w:val="center"/>
            <w:hideMark/>
          </w:tcPr>
          <w:p w14:paraId="1729A7D3" w14:textId="3791386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49%</w:t>
            </w:r>
          </w:p>
        </w:tc>
      </w:tr>
      <w:tr w:rsidR="007A134B" w:rsidRPr="001E2D81" w14:paraId="1278EDBA"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19CF1036"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Alberta</w:t>
            </w:r>
          </w:p>
        </w:tc>
        <w:tc>
          <w:tcPr>
            <w:tcW w:w="1474" w:type="dxa"/>
            <w:tcBorders>
              <w:top w:val="nil"/>
              <w:left w:val="nil"/>
              <w:bottom w:val="single" w:sz="4" w:space="0" w:color="auto"/>
              <w:right w:val="single" w:sz="4" w:space="0" w:color="auto"/>
            </w:tcBorders>
            <w:shd w:val="clear" w:color="auto" w:fill="auto"/>
            <w:noWrap/>
            <w:vAlign w:val="center"/>
            <w:hideMark/>
          </w:tcPr>
          <w:p w14:paraId="37ADA8BB" w14:textId="3EBF8CA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68%</w:t>
            </w:r>
          </w:p>
        </w:tc>
        <w:tc>
          <w:tcPr>
            <w:tcW w:w="964" w:type="dxa"/>
            <w:tcBorders>
              <w:top w:val="nil"/>
              <w:left w:val="nil"/>
              <w:bottom w:val="single" w:sz="4" w:space="0" w:color="auto"/>
              <w:right w:val="single" w:sz="4" w:space="0" w:color="auto"/>
            </w:tcBorders>
            <w:shd w:val="clear" w:color="auto" w:fill="auto"/>
            <w:noWrap/>
            <w:vAlign w:val="center"/>
            <w:hideMark/>
          </w:tcPr>
          <w:p w14:paraId="1C2EE1DB" w14:textId="43F8E4C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80%</w:t>
            </w:r>
          </w:p>
        </w:tc>
        <w:tc>
          <w:tcPr>
            <w:tcW w:w="1020" w:type="dxa"/>
            <w:tcBorders>
              <w:top w:val="nil"/>
              <w:left w:val="nil"/>
              <w:bottom w:val="single" w:sz="4" w:space="0" w:color="auto"/>
              <w:right w:val="single" w:sz="4" w:space="0" w:color="auto"/>
            </w:tcBorders>
            <w:shd w:val="clear" w:color="auto" w:fill="auto"/>
            <w:noWrap/>
            <w:vAlign w:val="center"/>
            <w:hideMark/>
          </w:tcPr>
          <w:p w14:paraId="4D9B52D1" w14:textId="75DCD03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62%</w:t>
            </w:r>
          </w:p>
        </w:tc>
        <w:tc>
          <w:tcPr>
            <w:tcW w:w="1020" w:type="dxa"/>
            <w:tcBorders>
              <w:top w:val="nil"/>
              <w:left w:val="nil"/>
              <w:bottom w:val="single" w:sz="4" w:space="0" w:color="auto"/>
              <w:right w:val="single" w:sz="4" w:space="0" w:color="auto"/>
            </w:tcBorders>
            <w:shd w:val="clear" w:color="auto" w:fill="auto"/>
            <w:noWrap/>
            <w:vAlign w:val="center"/>
            <w:hideMark/>
          </w:tcPr>
          <w:p w14:paraId="5AC507F9" w14:textId="5FD3A36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40%</w:t>
            </w:r>
          </w:p>
        </w:tc>
        <w:tc>
          <w:tcPr>
            <w:tcW w:w="1077" w:type="dxa"/>
            <w:tcBorders>
              <w:top w:val="nil"/>
              <w:left w:val="nil"/>
              <w:bottom w:val="single" w:sz="4" w:space="0" w:color="auto"/>
              <w:right w:val="single" w:sz="4" w:space="0" w:color="auto"/>
            </w:tcBorders>
            <w:shd w:val="clear" w:color="auto" w:fill="auto"/>
            <w:noWrap/>
            <w:vAlign w:val="center"/>
            <w:hideMark/>
          </w:tcPr>
          <w:p w14:paraId="53CFB273" w14:textId="532DC0E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14%</w:t>
            </w:r>
          </w:p>
        </w:tc>
        <w:tc>
          <w:tcPr>
            <w:tcW w:w="1304" w:type="dxa"/>
            <w:tcBorders>
              <w:top w:val="nil"/>
              <w:left w:val="nil"/>
              <w:bottom w:val="single" w:sz="4" w:space="0" w:color="auto"/>
              <w:right w:val="single" w:sz="4" w:space="0" w:color="auto"/>
            </w:tcBorders>
            <w:shd w:val="clear" w:color="auto" w:fill="auto"/>
            <w:noWrap/>
            <w:vAlign w:val="center"/>
            <w:hideMark/>
          </w:tcPr>
          <w:p w14:paraId="61FDBB32" w14:textId="6418AA7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51%</w:t>
            </w:r>
          </w:p>
        </w:tc>
        <w:tc>
          <w:tcPr>
            <w:tcW w:w="1134" w:type="dxa"/>
            <w:tcBorders>
              <w:top w:val="nil"/>
              <w:left w:val="nil"/>
              <w:bottom w:val="single" w:sz="4" w:space="0" w:color="auto"/>
              <w:right w:val="single" w:sz="4" w:space="0" w:color="auto"/>
            </w:tcBorders>
            <w:shd w:val="clear" w:color="auto" w:fill="auto"/>
            <w:noWrap/>
            <w:vAlign w:val="center"/>
            <w:hideMark/>
          </w:tcPr>
          <w:p w14:paraId="5E0349B3" w14:textId="016B173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51%</w:t>
            </w:r>
          </w:p>
        </w:tc>
        <w:tc>
          <w:tcPr>
            <w:tcW w:w="1304" w:type="dxa"/>
            <w:tcBorders>
              <w:top w:val="nil"/>
              <w:left w:val="nil"/>
              <w:bottom w:val="single" w:sz="4" w:space="0" w:color="auto"/>
              <w:right w:val="single" w:sz="12" w:space="0" w:color="002060"/>
            </w:tcBorders>
            <w:shd w:val="clear" w:color="auto" w:fill="auto"/>
            <w:noWrap/>
            <w:vAlign w:val="center"/>
            <w:hideMark/>
          </w:tcPr>
          <w:p w14:paraId="3F2F3E61" w14:textId="55393B5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58%</w:t>
            </w:r>
          </w:p>
        </w:tc>
      </w:tr>
      <w:tr w:rsidR="007A134B" w:rsidRPr="001E2D81" w14:paraId="2A5B8B6A"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4444ADEB"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British Columbia</w:t>
            </w:r>
          </w:p>
        </w:tc>
        <w:tc>
          <w:tcPr>
            <w:tcW w:w="1474" w:type="dxa"/>
            <w:tcBorders>
              <w:top w:val="nil"/>
              <w:left w:val="nil"/>
              <w:bottom w:val="single" w:sz="4" w:space="0" w:color="auto"/>
              <w:right w:val="single" w:sz="4" w:space="0" w:color="auto"/>
            </w:tcBorders>
            <w:shd w:val="clear" w:color="auto" w:fill="auto"/>
            <w:noWrap/>
            <w:vAlign w:val="center"/>
            <w:hideMark/>
          </w:tcPr>
          <w:p w14:paraId="19D0F6CD" w14:textId="66641D2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964" w:type="dxa"/>
            <w:tcBorders>
              <w:top w:val="nil"/>
              <w:left w:val="nil"/>
              <w:bottom w:val="single" w:sz="4" w:space="0" w:color="auto"/>
              <w:right w:val="single" w:sz="4" w:space="0" w:color="auto"/>
            </w:tcBorders>
            <w:shd w:val="clear" w:color="auto" w:fill="auto"/>
            <w:noWrap/>
            <w:vAlign w:val="center"/>
            <w:hideMark/>
          </w:tcPr>
          <w:p w14:paraId="0098D591" w14:textId="0B243D0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0245CCE8" w14:textId="5917F47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020" w:type="dxa"/>
            <w:tcBorders>
              <w:top w:val="nil"/>
              <w:left w:val="nil"/>
              <w:bottom w:val="single" w:sz="4" w:space="0" w:color="auto"/>
              <w:right w:val="single" w:sz="4" w:space="0" w:color="auto"/>
            </w:tcBorders>
            <w:shd w:val="clear" w:color="auto" w:fill="auto"/>
            <w:noWrap/>
            <w:vAlign w:val="center"/>
            <w:hideMark/>
          </w:tcPr>
          <w:p w14:paraId="4AD2A0B8" w14:textId="2B7ED7A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077" w:type="dxa"/>
            <w:tcBorders>
              <w:top w:val="nil"/>
              <w:left w:val="nil"/>
              <w:bottom w:val="single" w:sz="4" w:space="0" w:color="auto"/>
              <w:right w:val="single" w:sz="4" w:space="0" w:color="auto"/>
            </w:tcBorders>
            <w:shd w:val="clear" w:color="auto" w:fill="auto"/>
            <w:noWrap/>
            <w:vAlign w:val="center"/>
            <w:hideMark/>
          </w:tcPr>
          <w:p w14:paraId="0D6CA047" w14:textId="3CEFC31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304" w:type="dxa"/>
            <w:tcBorders>
              <w:top w:val="nil"/>
              <w:left w:val="nil"/>
              <w:bottom w:val="single" w:sz="4" w:space="0" w:color="auto"/>
              <w:right w:val="single" w:sz="4" w:space="0" w:color="auto"/>
            </w:tcBorders>
            <w:shd w:val="clear" w:color="auto" w:fill="auto"/>
            <w:noWrap/>
            <w:vAlign w:val="center"/>
            <w:hideMark/>
          </w:tcPr>
          <w:p w14:paraId="1B4D7E77" w14:textId="5B139EF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134" w:type="dxa"/>
            <w:tcBorders>
              <w:top w:val="nil"/>
              <w:left w:val="nil"/>
              <w:bottom w:val="single" w:sz="4" w:space="0" w:color="auto"/>
              <w:right w:val="single" w:sz="4" w:space="0" w:color="auto"/>
            </w:tcBorders>
            <w:shd w:val="clear" w:color="auto" w:fill="auto"/>
            <w:noWrap/>
            <w:vAlign w:val="center"/>
            <w:hideMark/>
          </w:tcPr>
          <w:p w14:paraId="06F95754" w14:textId="3F3B565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304" w:type="dxa"/>
            <w:tcBorders>
              <w:top w:val="nil"/>
              <w:left w:val="nil"/>
              <w:bottom w:val="single" w:sz="4" w:space="0" w:color="auto"/>
              <w:right w:val="single" w:sz="12" w:space="0" w:color="002060"/>
            </w:tcBorders>
            <w:shd w:val="clear" w:color="auto" w:fill="auto"/>
            <w:noWrap/>
            <w:vAlign w:val="center"/>
            <w:hideMark/>
          </w:tcPr>
          <w:p w14:paraId="2697D88E" w14:textId="5854877F"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r>
      <w:tr w:rsidR="007A134B" w:rsidRPr="001E2D81" w14:paraId="16AC0B8B"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000000" w:fill="C5D9F1"/>
            <w:noWrap/>
            <w:vAlign w:val="center"/>
            <w:hideMark/>
          </w:tcPr>
          <w:p w14:paraId="15003475"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Territories</w:t>
            </w:r>
          </w:p>
        </w:tc>
        <w:tc>
          <w:tcPr>
            <w:tcW w:w="1474" w:type="dxa"/>
            <w:tcBorders>
              <w:top w:val="nil"/>
              <w:left w:val="nil"/>
              <w:bottom w:val="single" w:sz="4" w:space="0" w:color="auto"/>
              <w:right w:val="single" w:sz="4" w:space="0" w:color="auto"/>
            </w:tcBorders>
            <w:shd w:val="clear" w:color="000000" w:fill="C5D9F1"/>
            <w:noWrap/>
            <w:vAlign w:val="center"/>
            <w:hideMark/>
          </w:tcPr>
          <w:p w14:paraId="43E922E7" w14:textId="2DF39073"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964" w:type="dxa"/>
            <w:tcBorders>
              <w:top w:val="nil"/>
              <w:left w:val="nil"/>
              <w:bottom w:val="single" w:sz="4" w:space="0" w:color="auto"/>
              <w:right w:val="single" w:sz="4" w:space="0" w:color="auto"/>
            </w:tcBorders>
            <w:shd w:val="clear" w:color="000000" w:fill="C5D9F1"/>
            <w:noWrap/>
            <w:vAlign w:val="center"/>
            <w:hideMark/>
          </w:tcPr>
          <w:p w14:paraId="61ECCCCF" w14:textId="3DEDBBEA"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20" w:type="dxa"/>
            <w:tcBorders>
              <w:top w:val="nil"/>
              <w:left w:val="nil"/>
              <w:bottom w:val="single" w:sz="4" w:space="0" w:color="auto"/>
              <w:right w:val="single" w:sz="4" w:space="0" w:color="auto"/>
            </w:tcBorders>
            <w:shd w:val="clear" w:color="000000" w:fill="C5D9F1"/>
            <w:noWrap/>
            <w:vAlign w:val="center"/>
            <w:hideMark/>
          </w:tcPr>
          <w:p w14:paraId="547A19AF" w14:textId="3C9E52D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20" w:type="dxa"/>
            <w:tcBorders>
              <w:top w:val="nil"/>
              <w:left w:val="nil"/>
              <w:bottom w:val="single" w:sz="4" w:space="0" w:color="auto"/>
              <w:right w:val="single" w:sz="4" w:space="0" w:color="auto"/>
            </w:tcBorders>
            <w:shd w:val="clear" w:color="000000" w:fill="C5D9F1"/>
            <w:noWrap/>
            <w:vAlign w:val="center"/>
            <w:hideMark/>
          </w:tcPr>
          <w:p w14:paraId="6B382B68" w14:textId="3524C733"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67%</w:t>
            </w:r>
          </w:p>
        </w:tc>
        <w:tc>
          <w:tcPr>
            <w:tcW w:w="1077" w:type="dxa"/>
            <w:tcBorders>
              <w:top w:val="nil"/>
              <w:left w:val="nil"/>
              <w:bottom w:val="single" w:sz="4" w:space="0" w:color="auto"/>
              <w:right w:val="single" w:sz="4" w:space="0" w:color="auto"/>
            </w:tcBorders>
            <w:shd w:val="clear" w:color="000000" w:fill="C5D9F1"/>
            <w:noWrap/>
            <w:vAlign w:val="center"/>
            <w:hideMark/>
          </w:tcPr>
          <w:p w14:paraId="64E63701" w14:textId="53658B57"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33%</w:t>
            </w:r>
          </w:p>
        </w:tc>
        <w:tc>
          <w:tcPr>
            <w:tcW w:w="1304" w:type="dxa"/>
            <w:tcBorders>
              <w:top w:val="nil"/>
              <w:left w:val="nil"/>
              <w:bottom w:val="single" w:sz="4" w:space="0" w:color="auto"/>
              <w:right w:val="single" w:sz="4" w:space="0" w:color="auto"/>
            </w:tcBorders>
            <w:shd w:val="clear" w:color="000000" w:fill="C5D9F1"/>
            <w:noWrap/>
            <w:vAlign w:val="center"/>
            <w:hideMark/>
          </w:tcPr>
          <w:p w14:paraId="6ED915E0" w14:textId="7484AA9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134" w:type="dxa"/>
            <w:tcBorders>
              <w:top w:val="nil"/>
              <w:left w:val="nil"/>
              <w:bottom w:val="single" w:sz="4" w:space="0" w:color="auto"/>
              <w:right w:val="single" w:sz="4" w:space="0" w:color="auto"/>
            </w:tcBorders>
            <w:shd w:val="clear" w:color="000000" w:fill="C5D9F1"/>
            <w:noWrap/>
            <w:vAlign w:val="center"/>
            <w:hideMark/>
          </w:tcPr>
          <w:p w14:paraId="19291D86" w14:textId="7507BB2E"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67%</w:t>
            </w:r>
          </w:p>
        </w:tc>
        <w:tc>
          <w:tcPr>
            <w:tcW w:w="1304" w:type="dxa"/>
            <w:tcBorders>
              <w:top w:val="nil"/>
              <w:left w:val="nil"/>
              <w:bottom w:val="single" w:sz="4" w:space="0" w:color="auto"/>
              <w:right w:val="single" w:sz="12" w:space="0" w:color="002060"/>
            </w:tcBorders>
            <w:shd w:val="clear" w:color="000000" w:fill="C5D9F1"/>
            <w:noWrap/>
            <w:vAlign w:val="center"/>
            <w:hideMark/>
          </w:tcPr>
          <w:p w14:paraId="595E6DED" w14:textId="0179B44F"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r>
      <w:tr w:rsidR="007A134B" w:rsidRPr="001E2D81" w14:paraId="72B5030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6143A34B"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Yukon</w:t>
            </w:r>
          </w:p>
        </w:tc>
        <w:tc>
          <w:tcPr>
            <w:tcW w:w="1474" w:type="dxa"/>
            <w:tcBorders>
              <w:top w:val="nil"/>
              <w:left w:val="nil"/>
              <w:bottom w:val="single" w:sz="4" w:space="0" w:color="auto"/>
              <w:right w:val="single" w:sz="4" w:space="0" w:color="auto"/>
            </w:tcBorders>
            <w:shd w:val="clear" w:color="auto" w:fill="auto"/>
            <w:noWrap/>
            <w:vAlign w:val="center"/>
            <w:hideMark/>
          </w:tcPr>
          <w:p w14:paraId="7ADC5F3E" w14:textId="6639A28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964" w:type="dxa"/>
            <w:tcBorders>
              <w:top w:val="nil"/>
              <w:left w:val="nil"/>
              <w:bottom w:val="single" w:sz="4" w:space="0" w:color="auto"/>
              <w:right w:val="single" w:sz="4" w:space="0" w:color="auto"/>
            </w:tcBorders>
            <w:shd w:val="clear" w:color="auto" w:fill="auto"/>
            <w:noWrap/>
            <w:vAlign w:val="center"/>
            <w:hideMark/>
          </w:tcPr>
          <w:p w14:paraId="733EB60C" w14:textId="0F3FBC1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47DAD32F" w14:textId="012D7152"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30E49069" w14:textId="7329897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77" w:type="dxa"/>
            <w:tcBorders>
              <w:top w:val="nil"/>
              <w:left w:val="nil"/>
              <w:bottom w:val="single" w:sz="4" w:space="0" w:color="auto"/>
              <w:right w:val="single" w:sz="4" w:space="0" w:color="auto"/>
            </w:tcBorders>
            <w:shd w:val="clear" w:color="auto" w:fill="auto"/>
            <w:noWrap/>
            <w:vAlign w:val="center"/>
            <w:hideMark/>
          </w:tcPr>
          <w:p w14:paraId="4B84D9EB" w14:textId="60DC857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304" w:type="dxa"/>
            <w:tcBorders>
              <w:top w:val="nil"/>
              <w:left w:val="nil"/>
              <w:bottom w:val="single" w:sz="4" w:space="0" w:color="auto"/>
              <w:right w:val="single" w:sz="4" w:space="0" w:color="auto"/>
            </w:tcBorders>
            <w:shd w:val="clear" w:color="auto" w:fill="auto"/>
            <w:noWrap/>
            <w:vAlign w:val="center"/>
            <w:hideMark/>
          </w:tcPr>
          <w:p w14:paraId="42A8FB0A" w14:textId="1C33854E"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67B39356" w14:textId="7C2D2C69"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0%</w:t>
            </w:r>
          </w:p>
        </w:tc>
        <w:tc>
          <w:tcPr>
            <w:tcW w:w="1304" w:type="dxa"/>
            <w:tcBorders>
              <w:top w:val="nil"/>
              <w:left w:val="nil"/>
              <w:bottom w:val="single" w:sz="4" w:space="0" w:color="auto"/>
              <w:right w:val="single" w:sz="12" w:space="0" w:color="002060"/>
            </w:tcBorders>
            <w:shd w:val="clear" w:color="auto" w:fill="auto"/>
            <w:noWrap/>
            <w:vAlign w:val="center"/>
            <w:hideMark/>
          </w:tcPr>
          <w:p w14:paraId="6F2828E0" w14:textId="63A59440"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r>
      <w:tr w:rsidR="007A134B" w:rsidRPr="001E2D81" w14:paraId="18136CA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2541DB84"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NWT</w:t>
            </w:r>
          </w:p>
        </w:tc>
        <w:tc>
          <w:tcPr>
            <w:tcW w:w="1474" w:type="dxa"/>
            <w:tcBorders>
              <w:top w:val="nil"/>
              <w:left w:val="nil"/>
              <w:bottom w:val="single" w:sz="4" w:space="0" w:color="auto"/>
              <w:right w:val="single" w:sz="4" w:space="0" w:color="auto"/>
            </w:tcBorders>
            <w:shd w:val="clear" w:color="auto" w:fill="auto"/>
            <w:noWrap/>
            <w:vAlign w:val="center"/>
            <w:hideMark/>
          </w:tcPr>
          <w:p w14:paraId="6A8F24CD" w14:textId="339AC77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964" w:type="dxa"/>
            <w:tcBorders>
              <w:top w:val="nil"/>
              <w:left w:val="nil"/>
              <w:bottom w:val="single" w:sz="4" w:space="0" w:color="auto"/>
              <w:right w:val="single" w:sz="4" w:space="0" w:color="auto"/>
            </w:tcBorders>
            <w:shd w:val="clear" w:color="auto" w:fill="auto"/>
            <w:noWrap/>
            <w:vAlign w:val="center"/>
            <w:hideMark/>
          </w:tcPr>
          <w:p w14:paraId="1083C21D" w14:textId="4A8B5D9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29BA8CC2" w14:textId="666166C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020" w:type="dxa"/>
            <w:tcBorders>
              <w:top w:val="nil"/>
              <w:left w:val="nil"/>
              <w:bottom w:val="single" w:sz="4" w:space="0" w:color="auto"/>
              <w:right w:val="single" w:sz="4" w:space="0" w:color="auto"/>
            </w:tcBorders>
            <w:shd w:val="clear" w:color="auto" w:fill="auto"/>
            <w:noWrap/>
            <w:vAlign w:val="center"/>
            <w:hideMark/>
          </w:tcPr>
          <w:p w14:paraId="74B6A71F" w14:textId="1F5528B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50%</w:t>
            </w:r>
          </w:p>
        </w:tc>
        <w:tc>
          <w:tcPr>
            <w:tcW w:w="1077" w:type="dxa"/>
            <w:tcBorders>
              <w:top w:val="nil"/>
              <w:left w:val="nil"/>
              <w:bottom w:val="single" w:sz="4" w:space="0" w:color="auto"/>
              <w:right w:val="single" w:sz="4" w:space="0" w:color="auto"/>
            </w:tcBorders>
            <w:shd w:val="clear" w:color="auto" w:fill="auto"/>
            <w:noWrap/>
            <w:vAlign w:val="center"/>
            <w:hideMark/>
          </w:tcPr>
          <w:p w14:paraId="1E363664" w14:textId="1E8C1B34"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50%</w:t>
            </w:r>
          </w:p>
        </w:tc>
        <w:tc>
          <w:tcPr>
            <w:tcW w:w="1304" w:type="dxa"/>
            <w:tcBorders>
              <w:top w:val="nil"/>
              <w:left w:val="nil"/>
              <w:bottom w:val="single" w:sz="4" w:space="0" w:color="auto"/>
              <w:right w:val="single" w:sz="4" w:space="0" w:color="auto"/>
            </w:tcBorders>
            <w:shd w:val="clear" w:color="auto" w:fill="auto"/>
            <w:noWrap/>
            <w:vAlign w:val="center"/>
            <w:hideMark/>
          </w:tcPr>
          <w:p w14:paraId="20D163FC" w14:textId="10C2F7B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BF5833B" w14:textId="37D1CEEB"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c>
          <w:tcPr>
            <w:tcW w:w="1304" w:type="dxa"/>
            <w:tcBorders>
              <w:top w:val="nil"/>
              <w:left w:val="nil"/>
              <w:bottom w:val="single" w:sz="4" w:space="0" w:color="auto"/>
              <w:right w:val="single" w:sz="12" w:space="0" w:color="002060"/>
            </w:tcBorders>
            <w:shd w:val="clear" w:color="auto" w:fill="auto"/>
            <w:noWrap/>
            <w:vAlign w:val="center"/>
            <w:hideMark/>
          </w:tcPr>
          <w:p w14:paraId="34B82941" w14:textId="05ABB948"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100%</w:t>
            </w:r>
          </w:p>
        </w:tc>
      </w:tr>
      <w:tr w:rsidR="007A134B" w:rsidRPr="001E2D81" w14:paraId="3F08E255"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auto" w:fill="auto"/>
            <w:noWrap/>
            <w:vAlign w:val="center"/>
            <w:hideMark/>
          </w:tcPr>
          <w:p w14:paraId="3C3BBB1A" w14:textId="77777777" w:rsidR="007A134B" w:rsidRPr="001E2D81" w:rsidRDefault="007A134B" w:rsidP="005A4C72">
            <w:pPr>
              <w:spacing w:after="0" w:line="240" w:lineRule="auto"/>
              <w:rPr>
                <w:rFonts w:eastAsia="Times New Roman" w:cs="Arial"/>
                <w:color w:val="auto"/>
                <w:lang w:eastAsia="en-CA"/>
              </w:rPr>
            </w:pPr>
            <w:r w:rsidRPr="001E2D81">
              <w:rPr>
                <w:rFonts w:eastAsia="Times New Roman" w:cs="Arial"/>
                <w:color w:val="auto"/>
                <w:lang w:eastAsia="en-CA"/>
              </w:rPr>
              <w:t>Nunavut</w:t>
            </w:r>
          </w:p>
        </w:tc>
        <w:tc>
          <w:tcPr>
            <w:tcW w:w="1474" w:type="dxa"/>
            <w:tcBorders>
              <w:top w:val="nil"/>
              <w:left w:val="nil"/>
              <w:bottom w:val="single" w:sz="4" w:space="0" w:color="auto"/>
              <w:right w:val="single" w:sz="4" w:space="0" w:color="auto"/>
            </w:tcBorders>
            <w:shd w:val="clear" w:color="auto" w:fill="auto"/>
            <w:noWrap/>
            <w:vAlign w:val="center"/>
            <w:hideMark/>
          </w:tcPr>
          <w:p w14:paraId="5A85A105" w14:textId="2FFB55AA"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964" w:type="dxa"/>
            <w:tcBorders>
              <w:top w:val="nil"/>
              <w:left w:val="nil"/>
              <w:bottom w:val="single" w:sz="4" w:space="0" w:color="auto"/>
              <w:right w:val="single" w:sz="4" w:space="0" w:color="auto"/>
            </w:tcBorders>
            <w:shd w:val="clear" w:color="auto" w:fill="auto"/>
            <w:noWrap/>
            <w:vAlign w:val="center"/>
            <w:hideMark/>
          </w:tcPr>
          <w:p w14:paraId="537F2F15" w14:textId="4CD1EAC1"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14:paraId="513E128B" w14:textId="0E709ED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020" w:type="dxa"/>
            <w:tcBorders>
              <w:top w:val="nil"/>
              <w:left w:val="nil"/>
              <w:bottom w:val="single" w:sz="4" w:space="0" w:color="auto"/>
              <w:right w:val="single" w:sz="4" w:space="0" w:color="auto"/>
            </w:tcBorders>
            <w:shd w:val="clear" w:color="auto" w:fill="auto"/>
            <w:noWrap/>
            <w:vAlign w:val="center"/>
            <w:hideMark/>
          </w:tcPr>
          <w:p w14:paraId="555A3723" w14:textId="76A9DA13"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077" w:type="dxa"/>
            <w:tcBorders>
              <w:top w:val="nil"/>
              <w:left w:val="nil"/>
              <w:bottom w:val="single" w:sz="4" w:space="0" w:color="auto"/>
              <w:right w:val="single" w:sz="4" w:space="0" w:color="auto"/>
            </w:tcBorders>
            <w:shd w:val="clear" w:color="auto" w:fill="auto"/>
            <w:noWrap/>
            <w:vAlign w:val="center"/>
            <w:hideMark/>
          </w:tcPr>
          <w:p w14:paraId="01020EFD" w14:textId="7D9C877D"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304" w:type="dxa"/>
            <w:tcBorders>
              <w:top w:val="nil"/>
              <w:left w:val="nil"/>
              <w:bottom w:val="single" w:sz="4" w:space="0" w:color="auto"/>
              <w:right w:val="single" w:sz="4" w:space="0" w:color="auto"/>
            </w:tcBorders>
            <w:shd w:val="clear" w:color="auto" w:fill="auto"/>
            <w:noWrap/>
            <w:vAlign w:val="center"/>
            <w:hideMark/>
          </w:tcPr>
          <w:p w14:paraId="4705A826" w14:textId="130CD1A6"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F10820A" w14:textId="671FBD65"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c>
          <w:tcPr>
            <w:tcW w:w="1304" w:type="dxa"/>
            <w:tcBorders>
              <w:top w:val="nil"/>
              <w:left w:val="nil"/>
              <w:bottom w:val="single" w:sz="4" w:space="0" w:color="auto"/>
              <w:right w:val="single" w:sz="12" w:space="0" w:color="002060"/>
            </w:tcBorders>
            <w:shd w:val="clear" w:color="auto" w:fill="auto"/>
            <w:noWrap/>
            <w:vAlign w:val="center"/>
            <w:hideMark/>
          </w:tcPr>
          <w:p w14:paraId="77597C77" w14:textId="06981387" w:rsidR="007A134B" w:rsidRPr="007A134B" w:rsidRDefault="007A134B" w:rsidP="005A4C72">
            <w:pPr>
              <w:spacing w:after="0" w:line="240" w:lineRule="auto"/>
              <w:jc w:val="center"/>
              <w:rPr>
                <w:rFonts w:eastAsia="Times New Roman" w:cs="Arial"/>
                <w:color w:val="auto"/>
                <w:sz w:val="20"/>
                <w:szCs w:val="20"/>
                <w:lang w:eastAsia="en-CA"/>
              </w:rPr>
            </w:pPr>
            <w:r w:rsidRPr="007A134B">
              <w:rPr>
                <w:color w:val="auto"/>
                <w:sz w:val="20"/>
                <w:szCs w:val="20"/>
              </w:rPr>
              <w:t>--</w:t>
            </w:r>
          </w:p>
        </w:tc>
      </w:tr>
      <w:tr w:rsidR="007A134B" w:rsidRPr="001E2D81" w14:paraId="527016EA" w14:textId="77777777" w:rsidTr="0085463A">
        <w:trPr>
          <w:trHeight w:val="300"/>
          <w:jc w:val="center"/>
        </w:trPr>
        <w:tc>
          <w:tcPr>
            <w:tcW w:w="1701" w:type="dxa"/>
            <w:tcBorders>
              <w:top w:val="nil"/>
              <w:left w:val="single" w:sz="12" w:space="0" w:color="002060"/>
              <w:bottom w:val="single" w:sz="4" w:space="0" w:color="auto"/>
              <w:right w:val="single" w:sz="4" w:space="0" w:color="auto"/>
            </w:tcBorders>
            <w:shd w:val="clear" w:color="000000" w:fill="C5D9F1"/>
            <w:noWrap/>
            <w:vAlign w:val="center"/>
            <w:hideMark/>
          </w:tcPr>
          <w:p w14:paraId="52DFAF85" w14:textId="77777777" w:rsidR="007A134B" w:rsidRPr="001E2D81" w:rsidRDefault="007A134B" w:rsidP="005A4C72">
            <w:pPr>
              <w:spacing w:after="0" w:line="240" w:lineRule="auto"/>
              <w:rPr>
                <w:rFonts w:eastAsia="Times New Roman" w:cs="Arial"/>
                <w:b/>
                <w:bCs/>
                <w:color w:val="auto"/>
                <w:sz w:val="20"/>
                <w:szCs w:val="20"/>
                <w:lang w:eastAsia="en-CA"/>
              </w:rPr>
            </w:pPr>
            <w:r w:rsidRPr="001E2D81">
              <w:rPr>
                <w:rFonts w:eastAsia="Times New Roman" w:cs="Arial"/>
                <w:b/>
                <w:bCs/>
                <w:color w:val="auto"/>
                <w:sz w:val="20"/>
                <w:szCs w:val="20"/>
                <w:lang w:eastAsia="en-CA"/>
              </w:rPr>
              <w:t>Independent LAC</w:t>
            </w:r>
          </w:p>
        </w:tc>
        <w:tc>
          <w:tcPr>
            <w:tcW w:w="1474" w:type="dxa"/>
            <w:tcBorders>
              <w:top w:val="nil"/>
              <w:left w:val="nil"/>
              <w:bottom w:val="single" w:sz="4" w:space="0" w:color="auto"/>
              <w:right w:val="single" w:sz="4" w:space="0" w:color="auto"/>
            </w:tcBorders>
            <w:shd w:val="clear" w:color="000000" w:fill="C5D9F1"/>
            <w:noWrap/>
            <w:vAlign w:val="center"/>
            <w:hideMark/>
          </w:tcPr>
          <w:p w14:paraId="6A5D5695" w14:textId="7B37D135"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50%</w:t>
            </w:r>
          </w:p>
        </w:tc>
        <w:tc>
          <w:tcPr>
            <w:tcW w:w="964" w:type="dxa"/>
            <w:tcBorders>
              <w:top w:val="nil"/>
              <w:left w:val="nil"/>
              <w:bottom w:val="single" w:sz="4" w:space="0" w:color="auto"/>
              <w:right w:val="single" w:sz="4" w:space="0" w:color="auto"/>
            </w:tcBorders>
            <w:shd w:val="clear" w:color="000000" w:fill="C5D9F1"/>
            <w:noWrap/>
            <w:vAlign w:val="center"/>
            <w:hideMark/>
          </w:tcPr>
          <w:p w14:paraId="19CF8718" w14:textId="6FF38802"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50%</w:t>
            </w:r>
          </w:p>
        </w:tc>
        <w:tc>
          <w:tcPr>
            <w:tcW w:w="1020" w:type="dxa"/>
            <w:tcBorders>
              <w:top w:val="nil"/>
              <w:left w:val="nil"/>
              <w:bottom w:val="single" w:sz="4" w:space="0" w:color="auto"/>
              <w:right w:val="single" w:sz="4" w:space="0" w:color="auto"/>
            </w:tcBorders>
            <w:shd w:val="clear" w:color="000000" w:fill="C5D9F1"/>
            <w:noWrap/>
            <w:vAlign w:val="center"/>
            <w:hideMark/>
          </w:tcPr>
          <w:p w14:paraId="497E6BF3" w14:textId="0FB499C3"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20" w:type="dxa"/>
            <w:tcBorders>
              <w:top w:val="nil"/>
              <w:left w:val="nil"/>
              <w:bottom w:val="single" w:sz="4" w:space="0" w:color="auto"/>
              <w:right w:val="single" w:sz="4" w:space="0" w:color="auto"/>
            </w:tcBorders>
            <w:shd w:val="clear" w:color="000000" w:fill="C5D9F1"/>
            <w:noWrap/>
            <w:vAlign w:val="center"/>
            <w:hideMark/>
          </w:tcPr>
          <w:p w14:paraId="12002704" w14:textId="0613AFF6"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077" w:type="dxa"/>
            <w:tcBorders>
              <w:top w:val="nil"/>
              <w:left w:val="nil"/>
              <w:bottom w:val="single" w:sz="4" w:space="0" w:color="auto"/>
              <w:right w:val="single" w:sz="4" w:space="0" w:color="auto"/>
            </w:tcBorders>
            <w:shd w:val="clear" w:color="000000" w:fill="C5D9F1"/>
            <w:noWrap/>
            <w:vAlign w:val="center"/>
            <w:hideMark/>
          </w:tcPr>
          <w:p w14:paraId="2AE580D9" w14:textId="3413BFB7"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0%</w:t>
            </w:r>
          </w:p>
        </w:tc>
        <w:tc>
          <w:tcPr>
            <w:tcW w:w="1304" w:type="dxa"/>
            <w:tcBorders>
              <w:top w:val="nil"/>
              <w:left w:val="nil"/>
              <w:bottom w:val="single" w:sz="4" w:space="0" w:color="auto"/>
              <w:right w:val="single" w:sz="4" w:space="0" w:color="auto"/>
            </w:tcBorders>
            <w:shd w:val="clear" w:color="000000" w:fill="C5D9F1"/>
            <w:noWrap/>
            <w:vAlign w:val="center"/>
            <w:hideMark/>
          </w:tcPr>
          <w:p w14:paraId="418CC7BE" w14:textId="682D284B"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100%</w:t>
            </w:r>
          </w:p>
        </w:tc>
        <w:tc>
          <w:tcPr>
            <w:tcW w:w="1134" w:type="dxa"/>
            <w:tcBorders>
              <w:top w:val="nil"/>
              <w:left w:val="nil"/>
              <w:bottom w:val="single" w:sz="4" w:space="0" w:color="auto"/>
              <w:right w:val="single" w:sz="4" w:space="0" w:color="auto"/>
            </w:tcBorders>
            <w:shd w:val="clear" w:color="000000" w:fill="C5D9F1"/>
            <w:noWrap/>
            <w:vAlign w:val="center"/>
            <w:hideMark/>
          </w:tcPr>
          <w:p w14:paraId="50D7A5BB" w14:textId="00A9DB7F"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0%</w:t>
            </w:r>
          </w:p>
        </w:tc>
        <w:tc>
          <w:tcPr>
            <w:tcW w:w="1304" w:type="dxa"/>
            <w:tcBorders>
              <w:top w:val="nil"/>
              <w:left w:val="nil"/>
              <w:bottom w:val="single" w:sz="4" w:space="0" w:color="auto"/>
              <w:right w:val="single" w:sz="12" w:space="0" w:color="002060"/>
            </w:tcBorders>
            <w:shd w:val="clear" w:color="000000" w:fill="C5D9F1"/>
            <w:noWrap/>
            <w:vAlign w:val="center"/>
            <w:hideMark/>
          </w:tcPr>
          <w:p w14:paraId="7BFDCB60" w14:textId="7AB30F23" w:rsidR="007A134B" w:rsidRPr="007A134B" w:rsidRDefault="007A134B" w:rsidP="005A4C72">
            <w:pPr>
              <w:spacing w:after="0" w:line="240" w:lineRule="auto"/>
              <w:jc w:val="center"/>
              <w:rPr>
                <w:rFonts w:eastAsia="Times New Roman" w:cs="Arial"/>
                <w:b/>
                <w:bCs/>
                <w:color w:val="auto"/>
                <w:sz w:val="20"/>
                <w:szCs w:val="20"/>
                <w:lang w:eastAsia="en-CA"/>
              </w:rPr>
            </w:pPr>
            <w:r w:rsidRPr="007A134B">
              <w:rPr>
                <w:b/>
                <w:bCs/>
                <w:color w:val="auto"/>
                <w:sz w:val="20"/>
                <w:szCs w:val="20"/>
              </w:rPr>
              <w:t>50%</w:t>
            </w:r>
          </w:p>
        </w:tc>
      </w:tr>
      <w:tr w:rsidR="007A134B" w:rsidRPr="001E2D81" w14:paraId="16C3CC3C" w14:textId="77777777" w:rsidTr="0085463A">
        <w:trPr>
          <w:trHeight w:val="315"/>
          <w:jc w:val="center"/>
        </w:trPr>
        <w:tc>
          <w:tcPr>
            <w:tcW w:w="1701" w:type="dxa"/>
            <w:tcBorders>
              <w:top w:val="nil"/>
              <w:left w:val="single" w:sz="12" w:space="0" w:color="002060"/>
              <w:bottom w:val="single" w:sz="12" w:space="0" w:color="002060"/>
              <w:right w:val="single" w:sz="4" w:space="0" w:color="auto"/>
            </w:tcBorders>
            <w:shd w:val="clear" w:color="000000" w:fill="1F497D"/>
            <w:noWrap/>
            <w:vAlign w:val="center"/>
            <w:hideMark/>
          </w:tcPr>
          <w:p w14:paraId="312BDE5C" w14:textId="77777777" w:rsidR="007A134B" w:rsidRPr="001E2D81" w:rsidRDefault="007A134B" w:rsidP="005A4C72">
            <w:pPr>
              <w:spacing w:after="0" w:line="240" w:lineRule="auto"/>
              <w:rPr>
                <w:rFonts w:eastAsia="Times New Roman" w:cs="Arial"/>
                <w:b/>
                <w:bCs/>
                <w:color w:val="FFFFFF"/>
                <w:lang w:eastAsia="en-CA"/>
              </w:rPr>
            </w:pPr>
            <w:r w:rsidRPr="001E2D81">
              <w:rPr>
                <w:rFonts w:eastAsia="Times New Roman" w:cs="Arial"/>
                <w:b/>
                <w:bCs/>
                <w:color w:val="FFFFFF"/>
                <w:lang w:eastAsia="en-CA"/>
              </w:rPr>
              <w:t>Overall</w:t>
            </w:r>
          </w:p>
        </w:tc>
        <w:tc>
          <w:tcPr>
            <w:tcW w:w="1474" w:type="dxa"/>
            <w:tcBorders>
              <w:top w:val="nil"/>
              <w:left w:val="nil"/>
              <w:bottom w:val="single" w:sz="12" w:space="0" w:color="002060"/>
              <w:right w:val="single" w:sz="4" w:space="0" w:color="auto"/>
            </w:tcBorders>
            <w:shd w:val="clear" w:color="000000" w:fill="1F497D"/>
            <w:noWrap/>
            <w:vAlign w:val="center"/>
            <w:hideMark/>
          </w:tcPr>
          <w:p w14:paraId="7AFE309B" w14:textId="612E14E3"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71%</w:t>
            </w:r>
          </w:p>
        </w:tc>
        <w:tc>
          <w:tcPr>
            <w:tcW w:w="964" w:type="dxa"/>
            <w:tcBorders>
              <w:top w:val="nil"/>
              <w:left w:val="nil"/>
              <w:bottom w:val="single" w:sz="12" w:space="0" w:color="002060"/>
              <w:right w:val="single" w:sz="4" w:space="0" w:color="auto"/>
            </w:tcBorders>
            <w:shd w:val="clear" w:color="000000" w:fill="1F497D"/>
            <w:noWrap/>
            <w:vAlign w:val="center"/>
            <w:hideMark/>
          </w:tcPr>
          <w:p w14:paraId="049BAB90" w14:textId="334EBF19"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81%</w:t>
            </w:r>
          </w:p>
        </w:tc>
        <w:tc>
          <w:tcPr>
            <w:tcW w:w="1020" w:type="dxa"/>
            <w:tcBorders>
              <w:top w:val="nil"/>
              <w:left w:val="nil"/>
              <w:bottom w:val="single" w:sz="12" w:space="0" w:color="002060"/>
              <w:right w:val="single" w:sz="4" w:space="0" w:color="auto"/>
            </w:tcBorders>
            <w:shd w:val="clear" w:color="000000" w:fill="1F497D"/>
            <w:noWrap/>
            <w:vAlign w:val="center"/>
            <w:hideMark/>
          </w:tcPr>
          <w:p w14:paraId="63117386" w14:textId="502066A0"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71%</w:t>
            </w:r>
          </w:p>
        </w:tc>
        <w:tc>
          <w:tcPr>
            <w:tcW w:w="1020" w:type="dxa"/>
            <w:tcBorders>
              <w:top w:val="nil"/>
              <w:left w:val="nil"/>
              <w:bottom w:val="single" w:sz="12" w:space="0" w:color="002060"/>
              <w:right w:val="single" w:sz="4" w:space="0" w:color="auto"/>
            </w:tcBorders>
            <w:shd w:val="clear" w:color="000000" w:fill="1F497D"/>
            <w:noWrap/>
            <w:vAlign w:val="center"/>
            <w:hideMark/>
          </w:tcPr>
          <w:p w14:paraId="2F89CF12" w14:textId="5FECF805"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59%</w:t>
            </w:r>
          </w:p>
        </w:tc>
        <w:tc>
          <w:tcPr>
            <w:tcW w:w="1077" w:type="dxa"/>
            <w:tcBorders>
              <w:top w:val="nil"/>
              <w:left w:val="nil"/>
              <w:bottom w:val="single" w:sz="12" w:space="0" w:color="002060"/>
              <w:right w:val="single" w:sz="4" w:space="0" w:color="auto"/>
            </w:tcBorders>
            <w:shd w:val="clear" w:color="000000" w:fill="1F497D"/>
            <w:noWrap/>
            <w:vAlign w:val="center"/>
            <w:hideMark/>
          </w:tcPr>
          <w:p w14:paraId="54D9B4E3" w14:textId="406086CA"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34%</w:t>
            </w:r>
          </w:p>
        </w:tc>
        <w:tc>
          <w:tcPr>
            <w:tcW w:w="1304" w:type="dxa"/>
            <w:tcBorders>
              <w:top w:val="nil"/>
              <w:left w:val="nil"/>
              <w:bottom w:val="single" w:sz="12" w:space="0" w:color="002060"/>
              <w:right w:val="single" w:sz="4" w:space="0" w:color="auto"/>
            </w:tcBorders>
            <w:shd w:val="clear" w:color="000000" w:fill="1F497D"/>
            <w:noWrap/>
            <w:vAlign w:val="center"/>
            <w:hideMark/>
          </w:tcPr>
          <w:p w14:paraId="3EFD5004" w14:textId="2886DB97"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53%</w:t>
            </w:r>
          </w:p>
        </w:tc>
        <w:tc>
          <w:tcPr>
            <w:tcW w:w="1134" w:type="dxa"/>
            <w:tcBorders>
              <w:top w:val="nil"/>
              <w:left w:val="nil"/>
              <w:bottom w:val="single" w:sz="12" w:space="0" w:color="002060"/>
              <w:right w:val="single" w:sz="4" w:space="0" w:color="auto"/>
            </w:tcBorders>
            <w:shd w:val="clear" w:color="000000" w:fill="1F497D"/>
            <w:noWrap/>
            <w:vAlign w:val="center"/>
            <w:hideMark/>
          </w:tcPr>
          <w:p w14:paraId="16F38458" w14:textId="7CCCBBFA"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56%</w:t>
            </w:r>
          </w:p>
        </w:tc>
        <w:tc>
          <w:tcPr>
            <w:tcW w:w="1304" w:type="dxa"/>
            <w:tcBorders>
              <w:top w:val="nil"/>
              <w:left w:val="nil"/>
              <w:bottom w:val="single" w:sz="12" w:space="0" w:color="002060"/>
              <w:right w:val="single" w:sz="12" w:space="0" w:color="002060"/>
            </w:tcBorders>
            <w:shd w:val="clear" w:color="000000" w:fill="1F497D"/>
            <w:noWrap/>
            <w:vAlign w:val="center"/>
            <w:hideMark/>
          </w:tcPr>
          <w:p w14:paraId="1728E41C" w14:textId="22144358" w:rsidR="007A134B" w:rsidRPr="001E2D81" w:rsidRDefault="007A134B" w:rsidP="005A4C72">
            <w:pPr>
              <w:spacing w:after="0" w:line="240" w:lineRule="auto"/>
              <w:jc w:val="center"/>
              <w:rPr>
                <w:rFonts w:eastAsia="Times New Roman" w:cs="Arial"/>
                <w:b/>
                <w:bCs/>
                <w:color w:val="FFFFFF"/>
                <w:sz w:val="20"/>
                <w:szCs w:val="20"/>
                <w:lang w:eastAsia="en-CA"/>
              </w:rPr>
            </w:pPr>
            <w:r>
              <w:rPr>
                <w:b/>
                <w:bCs/>
                <w:color w:val="FFFFFF"/>
                <w:sz w:val="20"/>
                <w:szCs w:val="20"/>
              </w:rPr>
              <w:t>64%</w:t>
            </w:r>
          </w:p>
        </w:tc>
      </w:tr>
    </w:tbl>
    <w:p w14:paraId="368FC68A" w14:textId="61ADD9A1"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132B34" w:rsidRPr="00693875">
        <w:rPr>
          <w:bCs/>
          <w:i/>
          <w:color w:val="auto"/>
          <w:sz w:val="14"/>
        </w:rPr>
        <w:t>6</w:t>
      </w:r>
      <w:r w:rsidRPr="00693875">
        <w:rPr>
          <w:bCs/>
          <w:i/>
          <w:color w:val="auto"/>
          <w:sz w:val="14"/>
        </w:rPr>
        <w:t>.</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w:t>
      </w:r>
    </w:p>
    <w:p w14:paraId="44C06124" w14:textId="77777777" w:rsidR="008C1C46" w:rsidRPr="00157F28" w:rsidRDefault="008C1C46" w:rsidP="005A4C72">
      <w:pPr>
        <w:pBdr>
          <w:top w:val="single" w:sz="4" w:space="1" w:color="auto"/>
        </w:pBdr>
        <w:spacing w:before="120" w:after="40" w:line="200" w:lineRule="atLeast"/>
        <w:rPr>
          <w:bCs/>
          <w:sz w:val="14"/>
          <w:szCs w:val="14"/>
        </w:rPr>
      </w:pPr>
    </w:p>
    <w:p w14:paraId="095A04C7" w14:textId="77777777" w:rsidR="008C1C46" w:rsidRDefault="008C1C46" w:rsidP="005A4C72">
      <w:pPr>
        <w:spacing w:after="0"/>
        <w:rPr>
          <w:color w:val="FF0000"/>
        </w:rPr>
      </w:pPr>
    </w:p>
    <w:p w14:paraId="29E5AE09" w14:textId="77777777" w:rsidR="00F905B0" w:rsidRDefault="00F905B0" w:rsidP="005A4C72">
      <w:pPr>
        <w:spacing w:after="0"/>
        <w:rPr>
          <w:color w:val="FF0000"/>
        </w:rPr>
      </w:pPr>
    </w:p>
    <w:p w14:paraId="2E9E2091" w14:textId="77777777" w:rsidR="003C3475" w:rsidRDefault="003C3475" w:rsidP="005A4C72">
      <w:pPr>
        <w:spacing w:after="0"/>
        <w:rPr>
          <w:color w:val="FF0000"/>
        </w:rPr>
      </w:pPr>
    </w:p>
    <w:p w14:paraId="03542B87" w14:textId="77777777" w:rsidR="003C3475" w:rsidRDefault="003C3475" w:rsidP="005A4C72">
      <w:pPr>
        <w:spacing w:after="0"/>
        <w:rPr>
          <w:color w:val="FF0000"/>
        </w:rPr>
      </w:pPr>
    </w:p>
    <w:p w14:paraId="6B5245BD" w14:textId="77777777" w:rsidR="00F905B0" w:rsidRDefault="00F905B0" w:rsidP="005A4C72">
      <w:pPr>
        <w:spacing w:after="0"/>
      </w:pPr>
    </w:p>
    <w:p w14:paraId="444E823A" w14:textId="59778B33" w:rsidR="008C1C46" w:rsidRPr="00C64ABD" w:rsidRDefault="008C1C46" w:rsidP="005A4C72">
      <w:pPr>
        <w:jc w:val="both"/>
        <w:rPr>
          <w:color w:val="auto"/>
        </w:rPr>
      </w:pPr>
      <w:r w:rsidRPr="00C64ABD">
        <w:rPr>
          <w:color w:val="auto"/>
        </w:rPr>
        <w:t xml:space="preserve">Those who reported using the web resources were then asked to rate their satisfaction with those resources. </w:t>
      </w:r>
      <w:r w:rsidR="00525FD2" w:rsidRPr="00C64ABD">
        <w:rPr>
          <w:color w:val="auto"/>
        </w:rPr>
        <w:t>L</w:t>
      </w:r>
      <w:r w:rsidRPr="00C64ABD">
        <w:rPr>
          <w:color w:val="auto"/>
        </w:rPr>
        <w:t xml:space="preserve">ibrarians reported being the most satisfied with the </w:t>
      </w:r>
      <w:r w:rsidR="001528DF" w:rsidRPr="00C64ABD">
        <w:rPr>
          <w:color w:val="auto"/>
        </w:rPr>
        <w:t>images</w:t>
      </w:r>
      <w:r w:rsidR="008724C8">
        <w:rPr>
          <w:color w:val="auto"/>
        </w:rPr>
        <w:t xml:space="preserve"> (79%)</w:t>
      </w:r>
      <w:r w:rsidRPr="00C64ABD">
        <w:rPr>
          <w:color w:val="auto"/>
        </w:rPr>
        <w:t xml:space="preserve">, </w:t>
      </w:r>
      <w:r w:rsidR="005F2CDB" w:rsidRPr="00C64ABD">
        <w:rPr>
          <w:color w:val="auto"/>
        </w:rPr>
        <w:t>the brand guidelines</w:t>
      </w:r>
      <w:r w:rsidR="008724C8">
        <w:rPr>
          <w:color w:val="auto"/>
        </w:rPr>
        <w:t xml:space="preserve"> (77%)</w:t>
      </w:r>
      <w:r w:rsidR="005F2CDB" w:rsidRPr="00C64ABD">
        <w:rPr>
          <w:color w:val="auto"/>
        </w:rPr>
        <w:t xml:space="preserve"> an</w:t>
      </w:r>
      <w:r w:rsidR="008724C8">
        <w:rPr>
          <w:color w:val="auto"/>
        </w:rPr>
        <w:t>d the promotional templates (76%)</w:t>
      </w:r>
      <w:r w:rsidRPr="00C64ABD">
        <w:rPr>
          <w:color w:val="auto"/>
        </w:rPr>
        <w:t>.</w:t>
      </w:r>
      <w:r w:rsidR="00956C46">
        <w:rPr>
          <w:color w:val="auto"/>
        </w:rPr>
        <w:t xml:space="preserve"> Satisfaction was also quite high for the ‘How to run a successful program’ section (73%), while around two-thirds were satisfied with the programs, the activities and with the recommended reads</w:t>
      </w:r>
      <w:r w:rsidRPr="00C64ABD">
        <w:rPr>
          <w:color w:val="auto"/>
        </w:rPr>
        <w:t xml:space="preserve">. </w:t>
      </w:r>
    </w:p>
    <w:p w14:paraId="12E6BB19" w14:textId="4F0258D5" w:rsidR="008C1C46" w:rsidRPr="001F23D6" w:rsidRDefault="0028625F" w:rsidP="005A4C72">
      <w:pPr>
        <w:pStyle w:val="Normal10"/>
        <w:jc w:val="center"/>
        <w:rPr>
          <w:b/>
        </w:rPr>
      </w:pPr>
      <w:r w:rsidRPr="001F23D6">
        <w:rPr>
          <w:b/>
        </w:rPr>
        <w:t xml:space="preserve">Figure </w:t>
      </w:r>
      <w:r w:rsidR="00142BE0" w:rsidRPr="001F23D6">
        <w:rPr>
          <w:b/>
        </w:rPr>
        <w:t>2</w:t>
      </w:r>
      <w:r w:rsidR="00142BE0">
        <w:rPr>
          <w:b/>
        </w:rPr>
        <w:t>4</w:t>
      </w:r>
      <w:r w:rsidR="00F4470A">
        <w:rPr>
          <w:b/>
        </w:rPr>
        <w:t>.</w:t>
      </w:r>
      <w:r w:rsidR="00142BE0" w:rsidRPr="001F23D6">
        <w:rPr>
          <w:b/>
        </w:rPr>
        <w:t xml:space="preserve"> Satisfaction</w:t>
      </w:r>
      <w:r w:rsidR="008C1C46" w:rsidRPr="001F23D6">
        <w:rPr>
          <w:b/>
        </w:rPr>
        <w:t xml:space="preserve"> </w:t>
      </w:r>
      <w:r w:rsidR="007A134B" w:rsidRPr="001F23D6">
        <w:rPr>
          <w:b/>
        </w:rPr>
        <w:t>with</w:t>
      </w:r>
      <w:r w:rsidR="008C1C46" w:rsidRPr="001F23D6">
        <w:rPr>
          <w:b/>
        </w:rPr>
        <w:t xml:space="preserve"> </w:t>
      </w:r>
      <w:r w:rsidR="008630BF" w:rsidRPr="001F23D6">
        <w:rPr>
          <w:b/>
        </w:rPr>
        <w:t>the</w:t>
      </w:r>
      <w:r w:rsidR="008C1C46" w:rsidRPr="001F23D6">
        <w:rPr>
          <w:b/>
        </w:rPr>
        <w:t xml:space="preserve"> Librarian Web Resources (English)</w:t>
      </w:r>
    </w:p>
    <w:p w14:paraId="38A46142" w14:textId="4A53558A" w:rsidR="008C1C46" w:rsidRDefault="0008549B" w:rsidP="005A4C72">
      <w:pPr>
        <w:jc w:val="center"/>
        <w:rPr>
          <w:rFonts w:ascii="Arial" w:hAnsi="Arial" w:cs="Arial"/>
          <w:b/>
        </w:rPr>
      </w:pPr>
      <w:r w:rsidRPr="00693875">
        <w:rPr>
          <w:rFonts w:ascii="Arial" w:eastAsia="Times New Roman" w:hAnsi="Arial" w:cs="Times New Roman"/>
          <w:b/>
          <w:noProof/>
          <w:color w:val="333333"/>
          <w:lang w:val="fr-CA" w:eastAsia="fr-CA"/>
        </w:rPr>
        <mc:AlternateContent>
          <mc:Choice Requires="wps">
            <w:drawing>
              <wp:anchor distT="0" distB="0" distL="114300" distR="114300" simplePos="0" relativeHeight="251658240" behindDoc="0" locked="0" layoutInCell="1" allowOverlap="1" wp14:anchorId="0946174D" wp14:editId="27645CBC">
                <wp:simplePos x="0" y="0"/>
                <wp:positionH relativeFrom="page">
                  <wp:align>right</wp:align>
                </wp:positionH>
                <wp:positionV relativeFrom="paragraph">
                  <wp:posOffset>120320</wp:posOffset>
                </wp:positionV>
                <wp:extent cx="1181100" cy="3635654"/>
                <wp:effectExtent l="0" t="0" r="0" b="3175"/>
                <wp:wrapNone/>
                <wp:docPr id="246"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35654"/>
                        </a:xfrm>
                        <a:prstGeom prst="rect">
                          <a:avLst/>
                        </a:prstGeom>
                        <a:noFill/>
                        <a:ln>
                          <a:noFill/>
                        </a:ln>
                        <a:extLst/>
                      </wps:spPr>
                      <wps:txbx>
                        <w:txbxContent>
                          <w:p w14:paraId="327371C6" w14:textId="0FA6A679" w:rsidR="00E4784D" w:rsidRPr="00F52FDB" w:rsidRDefault="00E4784D" w:rsidP="007A134B">
                            <w:pPr>
                              <w:spacing w:after="0"/>
                              <w:jc w:val="center"/>
                              <w:rPr>
                                <w:color w:val="auto"/>
                                <w:sz w:val="20"/>
                                <w:szCs w:val="20"/>
                              </w:rPr>
                            </w:pPr>
                            <w:r w:rsidRPr="00F52FDB">
                              <w:rPr>
                                <w:color w:val="auto"/>
                                <w:sz w:val="20"/>
                                <w:szCs w:val="20"/>
                              </w:rPr>
                              <w:t>Top 3 Box %</w:t>
                            </w:r>
                          </w:p>
                          <w:p w14:paraId="79C0A10B" w14:textId="77777777" w:rsidR="00E4784D" w:rsidRPr="00F52FDB" w:rsidRDefault="00E4784D" w:rsidP="007A134B">
                            <w:pPr>
                              <w:spacing w:after="0"/>
                              <w:jc w:val="center"/>
                              <w:rPr>
                                <w:color w:val="auto"/>
                                <w:sz w:val="20"/>
                                <w:szCs w:val="20"/>
                              </w:rPr>
                            </w:pPr>
                          </w:p>
                          <w:p w14:paraId="7251379B" w14:textId="77777777" w:rsidR="00E4784D" w:rsidRPr="005F7F50" w:rsidRDefault="00E4784D" w:rsidP="007A134B">
                            <w:pPr>
                              <w:spacing w:after="0"/>
                              <w:jc w:val="center"/>
                              <w:rPr>
                                <w:sz w:val="20"/>
                                <w:szCs w:val="20"/>
                              </w:rPr>
                            </w:pPr>
                          </w:p>
                          <w:p w14:paraId="18EE4CC9" w14:textId="77777777" w:rsidR="00E4784D" w:rsidRPr="005F7F50" w:rsidRDefault="00E4784D" w:rsidP="007A134B">
                            <w:pPr>
                              <w:spacing w:after="0"/>
                              <w:jc w:val="center"/>
                              <w:rPr>
                                <w:sz w:val="20"/>
                                <w:szCs w:val="20"/>
                              </w:rPr>
                            </w:pPr>
                          </w:p>
                          <w:p w14:paraId="09046F06" w14:textId="65364677" w:rsidR="00E4784D" w:rsidRPr="005F7F50" w:rsidRDefault="00E4784D" w:rsidP="007A134B">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46174D" id="Text Box 1359" o:spid="_x0000_s1043" type="#_x0000_t202" style="position:absolute;left:0;text-align:left;margin-left:41.8pt;margin-top:9.45pt;width:93pt;height:286.2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" filled="f" stroked="f">
                <v:textbox>
                  <w:txbxContent>
                    <w:p w14:paraId="327371C6" w14:textId="0FA6A679" w:rsidR="00E4784D" w:rsidRPr="00F52FDB" w:rsidRDefault="00E4784D" w:rsidP="007A134B">
                      <w:pPr>
                        <w:spacing w:after="0"/>
                        <w:jc w:val="center"/>
                        <w:rPr>
                          <w:color w:val="auto"/>
                          <w:sz w:val="20"/>
                          <w:szCs w:val="20"/>
                        </w:rPr>
                      </w:pPr>
                      <w:r w:rsidRPr="00F52FDB">
                        <w:rPr>
                          <w:color w:val="auto"/>
                          <w:sz w:val="20"/>
                          <w:szCs w:val="20"/>
                        </w:rPr>
                        <w:t>Top 3 Box %</w:t>
                      </w:r>
                    </w:p>
                    <w:p w14:paraId="79C0A10B" w14:textId="77777777" w:rsidR="00E4784D" w:rsidRPr="00F52FDB" w:rsidRDefault="00E4784D" w:rsidP="007A134B">
                      <w:pPr>
                        <w:spacing w:after="0"/>
                        <w:jc w:val="center"/>
                        <w:rPr>
                          <w:color w:val="auto"/>
                          <w:sz w:val="20"/>
                          <w:szCs w:val="20"/>
                        </w:rPr>
                      </w:pPr>
                    </w:p>
                    <w:p w14:paraId="7251379B" w14:textId="77777777" w:rsidR="00E4784D" w:rsidRPr="005F7F50" w:rsidRDefault="00E4784D" w:rsidP="007A134B">
                      <w:pPr>
                        <w:spacing w:after="0"/>
                        <w:jc w:val="center"/>
                        <w:rPr>
                          <w:sz w:val="20"/>
                          <w:szCs w:val="20"/>
                        </w:rPr>
                      </w:pPr>
                    </w:p>
                    <w:p w14:paraId="18EE4CC9" w14:textId="77777777" w:rsidR="00E4784D" w:rsidRPr="005F7F50" w:rsidRDefault="00E4784D" w:rsidP="007A134B">
                      <w:pPr>
                        <w:spacing w:after="0"/>
                        <w:jc w:val="center"/>
                        <w:rPr>
                          <w:sz w:val="20"/>
                          <w:szCs w:val="20"/>
                        </w:rPr>
                      </w:pPr>
                    </w:p>
                    <w:p w14:paraId="09046F06" w14:textId="65364677" w:rsidR="00E4784D" w:rsidRPr="005F7F50" w:rsidRDefault="00E4784D" w:rsidP="007A134B">
                      <w:pPr>
                        <w:spacing w:after="0"/>
                        <w:jc w:val="center"/>
                        <w:rPr>
                          <w:sz w:val="20"/>
                          <w:szCs w:val="20"/>
                        </w:rPr>
                      </w:pPr>
                    </w:p>
                  </w:txbxContent>
                </v:textbox>
                <w10:wrap anchorx="page"/>
              </v:shape>
            </w:pict>
          </mc:Fallback>
        </mc:AlternateContent>
      </w:r>
      <w:r w:rsidR="008C1C46" w:rsidRPr="00693875">
        <w:rPr>
          <w:rFonts w:ascii="Arial" w:eastAsia="Times New Roman" w:hAnsi="Arial" w:cs="Times New Roman"/>
          <w:b/>
          <w:color w:val="333333"/>
        </w:rPr>
        <w:t>(Ranked By Top Three Box Score)</w:t>
      </w:r>
    </w:p>
    <w:p w14:paraId="08FBD0E7" w14:textId="1613467C" w:rsidR="001B2B5F" w:rsidRDefault="005F7F50" w:rsidP="0085463A">
      <w:pPr>
        <w:ind w:left="-567"/>
        <w:jc w:val="center"/>
        <w:rPr>
          <w:rFonts w:ascii="Arial" w:hAnsi="Arial" w:cs="Arial"/>
          <w:b/>
        </w:rPr>
      </w:pPr>
      <w:r>
        <w:rPr>
          <w:noProof/>
          <w:lang w:val="fr-CA" w:eastAsia="fr-CA"/>
        </w:rPr>
        <mc:AlternateContent>
          <mc:Choice Requires="wps">
            <w:drawing>
              <wp:anchor distT="0" distB="0" distL="114300" distR="114300" simplePos="0" relativeHeight="251823104" behindDoc="0" locked="0" layoutInCell="1" allowOverlap="1" wp14:anchorId="7C83C7C1" wp14:editId="50465B6F">
                <wp:simplePos x="0" y="0"/>
                <wp:positionH relativeFrom="rightMargin">
                  <wp:posOffset>-82245</wp:posOffset>
                </wp:positionH>
                <wp:positionV relativeFrom="paragraph">
                  <wp:posOffset>501701</wp:posOffset>
                </wp:positionV>
                <wp:extent cx="599846" cy="373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65D14" w14:textId="7CDFFFFD"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83C7C1" id="Text Box 16" o:spid="_x0000_s1044" type="#_x0000_t202" style="position:absolute;left:0;text-align:left;margin-left:-6.5pt;margin-top:39.5pt;width:47.25pt;height:29.4pt;z-index:25182310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" filled="f" stroked="f" strokeweight=".5pt">
                <v:textbox>
                  <w:txbxContent>
                    <w:p w14:paraId="35365D14" w14:textId="7CDFFFFD"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77%</w:t>
                      </w:r>
                    </w:p>
                  </w:txbxContent>
                </v:textbox>
                <w10:wrap anchorx="margin"/>
              </v:shape>
            </w:pict>
          </mc:Fallback>
        </mc:AlternateContent>
      </w:r>
      <w:r>
        <w:rPr>
          <w:noProof/>
          <w:lang w:val="fr-CA" w:eastAsia="fr-CA"/>
        </w:rPr>
        <mc:AlternateContent>
          <mc:Choice Requires="wps">
            <w:drawing>
              <wp:anchor distT="0" distB="0" distL="114300" distR="114300" simplePos="0" relativeHeight="251821056" behindDoc="0" locked="0" layoutInCell="1" allowOverlap="1" wp14:anchorId="49DEF546" wp14:editId="362E8FF6">
                <wp:simplePos x="0" y="0"/>
                <wp:positionH relativeFrom="rightMargin">
                  <wp:posOffset>-87655</wp:posOffset>
                </wp:positionH>
                <wp:positionV relativeFrom="paragraph">
                  <wp:posOffset>2776830</wp:posOffset>
                </wp:positionV>
                <wp:extent cx="599846" cy="3730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43405" w14:textId="36FB71DB"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EF546" id="Text Box 15" o:spid="_x0000_s1045" type="#_x0000_t202" style="position:absolute;left:0;text-align:left;margin-left:-6.9pt;margin-top:218.65pt;width:47.25pt;height:29.4pt;z-index:25182105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" filled="f" stroked="f" strokeweight=".5pt">
                <v:textbox>
                  <w:txbxContent>
                    <w:p w14:paraId="7A843405" w14:textId="36FB71DB"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67%</w:t>
                      </w:r>
                    </w:p>
                  </w:txbxContent>
                </v:textbox>
                <w10:wrap anchorx="margin"/>
              </v:shape>
            </w:pict>
          </mc:Fallback>
        </mc:AlternateContent>
      </w:r>
      <w:r>
        <w:rPr>
          <w:noProof/>
          <w:lang w:val="fr-CA" w:eastAsia="fr-CA"/>
        </w:rPr>
        <mc:AlternateContent>
          <mc:Choice Requires="wps">
            <w:drawing>
              <wp:anchor distT="0" distB="0" distL="114300" distR="114300" simplePos="0" relativeHeight="251819008" behindDoc="0" locked="0" layoutInCell="1" allowOverlap="1" wp14:anchorId="7DC753A6" wp14:editId="335593A7">
                <wp:simplePos x="0" y="0"/>
                <wp:positionH relativeFrom="rightMargin">
                  <wp:posOffset>-73152</wp:posOffset>
                </wp:positionH>
                <wp:positionV relativeFrom="paragraph">
                  <wp:posOffset>2388845</wp:posOffset>
                </wp:positionV>
                <wp:extent cx="599846" cy="37307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325C4" w14:textId="77777777"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753A6" id="Text Box 13" o:spid="_x0000_s1046" type="#_x0000_t202" style="position:absolute;left:0;text-align:left;margin-left:-5.75pt;margin-top:188.1pt;width:47.25pt;height:29.4pt;z-index:25181900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" filled="f" stroked="f" strokeweight=".5pt">
                <v:textbox>
                  <w:txbxContent>
                    <w:p w14:paraId="69F325C4" w14:textId="77777777"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68%</w:t>
                      </w:r>
                    </w:p>
                  </w:txbxContent>
                </v:textbox>
                <w10:wrap anchorx="margin"/>
              </v:shape>
            </w:pict>
          </mc:Fallback>
        </mc:AlternateContent>
      </w:r>
      <w:r>
        <w:rPr>
          <w:noProof/>
          <w:lang w:val="fr-CA" w:eastAsia="fr-CA"/>
        </w:rPr>
        <mc:AlternateContent>
          <mc:Choice Requires="wps">
            <w:drawing>
              <wp:anchor distT="0" distB="0" distL="114300" distR="114300" simplePos="0" relativeHeight="251816960" behindDoc="0" locked="0" layoutInCell="1" allowOverlap="1" wp14:anchorId="4039DEB0" wp14:editId="750E4BDA">
                <wp:simplePos x="0" y="0"/>
                <wp:positionH relativeFrom="rightMargin">
                  <wp:posOffset>-73152</wp:posOffset>
                </wp:positionH>
                <wp:positionV relativeFrom="paragraph">
                  <wp:posOffset>2030349</wp:posOffset>
                </wp:positionV>
                <wp:extent cx="599846" cy="37307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4333D4" w14:textId="716CB275"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39DEB0" id="Text Box 12" o:spid="_x0000_s1047" type="#_x0000_t202" style="position:absolute;left:0;text-align:left;margin-left:-5.75pt;margin-top:159.85pt;width:47.25pt;height:29.4pt;z-index:251816960;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" filled="f" stroked="f" strokeweight=".5pt">
                <v:textbox>
                  <w:txbxContent>
                    <w:p w14:paraId="4C4333D4" w14:textId="716CB275"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68%</w:t>
                      </w:r>
                    </w:p>
                  </w:txbxContent>
                </v:textbox>
                <w10:wrap anchorx="margin"/>
              </v:shape>
            </w:pict>
          </mc:Fallback>
        </mc:AlternateContent>
      </w:r>
      <w:r>
        <w:rPr>
          <w:noProof/>
          <w:lang w:val="fr-CA" w:eastAsia="fr-CA"/>
        </w:rPr>
        <mc:AlternateContent>
          <mc:Choice Requires="wps">
            <w:drawing>
              <wp:anchor distT="0" distB="0" distL="114300" distR="114300" simplePos="0" relativeHeight="251814912" behindDoc="0" locked="0" layoutInCell="1" allowOverlap="1" wp14:anchorId="7ABE0534" wp14:editId="4080D066">
                <wp:simplePos x="0" y="0"/>
                <wp:positionH relativeFrom="rightMargin">
                  <wp:posOffset>-81864</wp:posOffset>
                </wp:positionH>
                <wp:positionV relativeFrom="paragraph">
                  <wp:posOffset>1657400</wp:posOffset>
                </wp:positionV>
                <wp:extent cx="599846" cy="3730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AF8D8" w14:textId="10754781"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BE0534" id="Text Box 11" o:spid="_x0000_s1048" type="#_x0000_t202" style="position:absolute;left:0;text-align:left;margin-left:-6.45pt;margin-top:130.5pt;width:47.25pt;height:29.4pt;z-index:251814912;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" filled="f" stroked="f" strokeweight=".5pt">
                <v:textbox>
                  <w:txbxContent>
                    <w:p w14:paraId="23BAF8D8" w14:textId="10754781"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69%</w:t>
                      </w:r>
                    </w:p>
                  </w:txbxContent>
                </v:textbox>
                <w10:wrap anchorx="margin"/>
              </v:shape>
            </w:pict>
          </mc:Fallback>
        </mc:AlternateContent>
      </w:r>
      <w:r>
        <w:rPr>
          <w:noProof/>
          <w:lang w:val="fr-CA" w:eastAsia="fr-CA"/>
        </w:rPr>
        <mc:AlternateContent>
          <mc:Choice Requires="wps">
            <w:drawing>
              <wp:anchor distT="0" distB="0" distL="114300" distR="114300" simplePos="0" relativeHeight="251810816" behindDoc="0" locked="0" layoutInCell="1" allowOverlap="1" wp14:anchorId="77ADB078" wp14:editId="28C7A99B">
                <wp:simplePos x="0" y="0"/>
                <wp:positionH relativeFrom="rightMargin">
                  <wp:posOffset>-82016</wp:posOffset>
                </wp:positionH>
                <wp:positionV relativeFrom="paragraph">
                  <wp:posOffset>1283665</wp:posOffset>
                </wp:positionV>
                <wp:extent cx="599846" cy="373075"/>
                <wp:effectExtent l="0" t="0" r="0" b="0"/>
                <wp:wrapNone/>
                <wp:docPr id="8" name="Text Box 8"/>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F37FB" w14:textId="11DC4D2C"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ADB078" id="Text Box 8" o:spid="_x0000_s1049" type="#_x0000_t202" style="position:absolute;left:0;text-align:left;margin-left:-6.45pt;margin-top:101.1pt;width:47.25pt;height:29.4pt;z-index:251810816;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" filled="f" stroked="f" strokeweight=".5pt">
                <v:textbox>
                  <w:txbxContent>
                    <w:p w14:paraId="7AEF37FB" w14:textId="11DC4D2C"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73%</w:t>
                      </w:r>
                    </w:p>
                  </w:txbxContent>
                </v:textbox>
                <w10:wrap anchorx="margin"/>
              </v:shape>
            </w:pict>
          </mc:Fallback>
        </mc:AlternateContent>
      </w:r>
      <w:r>
        <w:rPr>
          <w:noProof/>
          <w:lang w:val="fr-CA" w:eastAsia="fr-CA"/>
        </w:rPr>
        <mc:AlternateContent>
          <mc:Choice Requires="wps">
            <w:drawing>
              <wp:anchor distT="0" distB="0" distL="114300" distR="114300" simplePos="0" relativeHeight="251812864" behindDoc="0" locked="0" layoutInCell="1" allowOverlap="1" wp14:anchorId="6A6F9849" wp14:editId="0EC25CE7">
                <wp:simplePos x="0" y="0"/>
                <wp:positionH relativeFrom="rightMargin">
                  <wp:posOffset>-89180</wp:posOffset>
                </wp:positionH>
                <wp:positionV relativeFrom="paragraph">
                  <wp:posOffset>896976</wp:posOffset>
                </wp:positionV>
                <wp:extent cx="599846" cy="373075"/>
                <wp:effectExtent l="0" t="0" r="0" b="0"/>
                <wp:wrapNone/>
                <wp:docPr id="9" name="Text Box 9"/>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E57231" w14:textId="1A740A11"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F9849" id="Text Box 9" o:spid="_x0000_s1050" type="#_x0000_t202" style="position:absolute;left:0;text-align:left;margin-left:-7pt;margin-top:70.65pt;width:47.25pt;height:29.4pt;z-index:2518128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" filled="f" stroked="f" strokeweight=".5pt">
                <v:textbox>
                  <w:txbxContent>
                    <w:p w14:paraId="25E57231" w14:textId="1A740A11"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76%</w:t>
                      </w:r>
                    </w:p>
                  </w:txbxContent>
                </v:textbox>
                <w10:wrap anchorx="margin"/>
              </v:shape>
            </w:pict>
          </mc:Fallback>
        </mc:AlternateContent>
      </w:r>
      <w:r>
        <w:rPr>
          <w:noProof/>
          <w:lang w:val="fr-CA" w:eastAsia="fr-CA"/>
        </w:rPr>
        <mc:AlternateContent>
          <mc:Choice Requires="wps">
            <w:drawing>
              <wp:anchor distT="0" distB="0" distL="114300" distR="114300" simplePos="0" relativeHeight="251808768" behindDoc="0" locked="0" layoutInCell="1" allowOverlap="1" wp14:anchorId="0A534D5F" wp14:editId="5172C93B">
                <wp:simplePos x="0" y="0"/>
                <wp:positionH relativeFrom="rightMargin">
                  <wp:posOffset>-79705</wp:posOffset>
                </wp:positionH>
                <wp:positionV relativeFrom="paragraph">
                  <wp:posOffset>180111</wp:posOffset>
                </wp:positionV>
                <wp:extent cx="599846" cy="373075"/>
                <wp:effectExtent l="0" t="0" r="0" b="0"/>
                <wp:wrapNone/>
                <wp:docPr id="5" name="Text Box 5"/>
                <wp:cNvGraphicFramePr/>
                <a:graphic xmlns:a="http://schemas.openxmlformats.org/drawingml/2006/main">
                  <a:graphicData uri="http://schemas.microsoft.com/office/word/2010/wordprocessingShape">
                    <wps:wsp>
                      <wps:cNvSpPr txBox="1"/>
                      <wps:spPr>
                        <a:xfrm>
                          <a:off x="0" y="0"/>
                          <a:ext cx="599846" cy="3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0B7AB" w14:textId="15DD213E"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534D5F" id="Text Box 5" o:spid="_x0000_s1051" type="#_x0000_t202" style="position:absolute;left:0;text-align:left;margin-left:-6.3pt;margin-top:14.2pt;width:47.25pt;height:29.4pt;z-index:251808768;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" filled="f" stroked="f" strokeweight=".5pt">
                <v:textbox>
                  <w:txbxContent>
                    <w:p w14:paraId="4630B7AB" w14:textId="15DD213E" w:rsidR="00E4784D" w:rsidRPr="005F7F50" w:rsidRDefault="00E4784D" w:rsidP="005F7F50">
                      <w:pPr>
                        <w:spacing w:after="0"/>
                        <w:jc w:val="center"/>
                        <w:rPr>
                          <w:color w:val="0D0D0D" w:themeColor="text2" w:themeTint="F2"/>
                          <w:sz w:val="20"/>
                          <w:szCs w:val="20"/>
                        </w:rPr>
                      </w:pPr>
                      <w:r w:rsidRPr="005F7F50">
                        <w:rPr>
                          <w:color w:val="0D0D0D" w:themeColor="text2" w:themeTint="F2"/>
                          <w:sz w:val="20"/>
                          <w:szCs w:val="20"/>
                        </w:rPr>
                        <w:t>79%</w:t>
                      </w:r>
                    </w:p>
                  </w:txbxContent>
                </v:textbox>
                <w10:wrap anchorx="margin"/>
              </v:shape>
            </w:pict>
          </mc:Fallback>
        </mc:AlternateContent>
      </w:r>
      <w:r w:rsidR="007A134B">
        <w:rPr>
          <w:noProof/>
          <w:lang w:val="fr-CA" w:eastAsia="fr-CA"/>
        </w:rPr>
        <w:drawing>
          <wp:inline distT="0" distB="0" distL="0" distR="0" wp14:anchorId="422D9551" wp14:editId="3B9EC8EE">
            <wp:extent cx="6267450" cy="3675380"/>
            <wp:effectExtent l="0" t="0" r="0" b="1270"/>
            <wp:docPr id="220" name="Chart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6831198" w14:textId="4E4A65E3"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00F905B0" w:rsidRPr="00693875">
        <w:rPr>
          <w:bCs/>
          <w:i/>
          <w:color w:val="auto"/>
          <w:sz w:val="14"/>
        </w:rPr>
        <w:t>A</w:t>
      </w:r>
      <w:r w:rsidRPr="00693875">
        <w:rPr>
          <w:bCs/>
          <w:i/>
          <w:color w:val="auto"/>
          <w:sz w:val="14"/>
        </w:rPr>
        <w:t>.</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w:t>
      </w:r>
    </w:p>
    <w:p w14:paraId="48A51FF8" w14:textId="77777777" w:rsidR="008C1C46" w:rsidRDefault="008C1C46" w:rsidP="005A4C72"/>
    <w:p w14:paraId="01C83ED8" w14:textId="77777777" w:rsidR="008C1C46" w:rsidRDefault="008C1C46" w:rsidP="005A4C72"/>
    <w:p w14:paraId="7A1F9E76" w14:textId="77777777" w:rsidR="008C1C46" w:rsidRDefault="008C1C46" w:rsidP="005A4C72"/>
    <w:p w14:paraId="2A0F0557" w14:textId="77777777" w:rsidR="008C1C46" w:rsidRDefault="008C1C46" w:rsidP="005A4C72"/>
    <w:p w14:paraId="1BD387E1" w14:textId="77777777" w:rsidR="00CA47A0" w:rsidRDefault="00CA47A0" w:rsidP="005A4C72"/>
    <w:p w14:paraId="5A95840E" w14:textId="77777777" w:rsidR="00AC05D9" w:rsidRDefault="00AC05D9" w:rsidP="005A4C72">
      <w:pPr>
        <w:rPr>
          <w:color w:val="auto"/>
        </w:rPr>
      </w:pPr>
      <w:r>
        <w:rPr>
          <w:color w:val="auto"/>
        </w:rPr>
        <w:br w:type="page"/>
      </w:r>
    </w:p>
    <w:p w14:paraId="2E6152D9" w14:textId="401E043E" w:rsidR="008C1C46" w:rsidRPr="00C64ABD" w:rsidRDefault="00E86376" w:rsidP="005A4C72">
      <w:pPr>
        <w:jc w:val="both"/>
        <w:rPr>
          <w:color w:val="auto"/>
        </w:rPr>
      </w:pPr>
      <w:r>
        <w:rPr>
          <w:color w:val="auto"/>
        </w:rPr>
        <w:lastRenderedPageBreak/>
        <w:t xml:space="preserve">Atlantic Canada </w:t>
      </w:r>
      <w:r w:rsidR="00AD763E">
        <w:rPr>
          <w:color w:val="auto"/>
        </w:rPr>
        <w:t xml:space="preserve">tended to be slightly more satisfied compared to Ontario and the West for many of the program resources, however, generally there is no real difference in satisfaction region to     region. </w:t>
      </w:r>
      <w:r w:rsidR="008C1C46" w:rsidRPr="00C64ABD">
        <w:rPr>
          <w:color w:val="auto"/>
        </w:rPr>
        <w:t>Due to small sample sizes, the Territories and English Quebec tended to have more extreme responses</w:t>
      </w:r>
      <w:r>
        <w:rPr>
          <w:color w:val="auto"/>
        </w:rPr>
        <w:t xml:space="preserve"> compared to the other regions</w:t>
      </w:r>
      <w:r w:rsidR="008C1C46" w:rsidRPr="00C64ABD">
        <w:rPr>
          <w:color w:val="auto"/>
        </w:rPr>
        <w:t xml:space="preserve">. </w:t>
      </w:r>
    </w:p>
    <w:p w14:paraId="66B40B72" w14:textId="2816D45F" w:rsidR="008C1C46" w:rsidRDefault="008C1C46" w:rsidP="005A4C72">
      <w:pPr>
        <w:pStyle w:val="Normal10"/>
        <w:jc w:val="center"/>
        <w:rPr>
          <w:b/>
        </w:rPr>
      </w:pPr>
      <w:r w:rsidRPr="001F23D6">
        <w:rPr>
          <w:b/>
        </w:rPr>
        <w:t xml:space="preserve">Figure </w:t>
      </w:r>
      <w:r w:rsidR="0028625F" w:rsidRPr="001F23D6">
        <w:rPr>
          <w:b/>
        </w:rPr>
        <w:t>2</w:t>
      </w:r>
      <w:r w:rsidR="006B2A87">
        <w:rPr>
          <w:b/>
        </w:rPr>
        <w:t>5</w:t>
      </w:r>
      <w:r w:rsidR="00F4470A">
        <w:rPr>
          <w:b/>
        </w:rPr>
        <w:t>.</w:t>
      </w:r>
      <w:r w:rsidRPr="001F23D6">
        <w:rPr>
          <w:b/>
        </w:rPr>
        <w:t xml:space="preserve"> Satisfaction </w:t>
      </w:r>
      <w:r w:rsidR="003544A4" w:rsidRPr="001F23D6">
        <w:rPr>
          <w:b/>
        </w:rPr>
        <w:t>with</w:t>
      </w:r>
      <w:r w:rsidRPr="001F23D6">
        <w:rPr>
          <w:b/>
        </w:rPr>
        <w:t xml:space="preserve"> </w:t>
      </w:r>
      <w:r w:rsidR="003544A4" w:rsidRPr="001F23D6">
        <w:rPr>
          <w:b/>
        </w:rPr>
        <w:t>the</w:t>
      </w:r>
      <w:r w:rsidRPr="001F23D6">
        <w:rPr>
          <w:b/>
        </w:rPr>
        <w:t xml:space="preserve"> Librarian Web Resources (English)</w:t>
      </w:r>
    </w:p>
    <w:p w14:paraId="27F8674F" w14:textId="77777777" w:rsidR="003544A4" w:rsidRDefault="003544A4" w:rsidP="005A4C72">
      <w:pPr>
        <w:pStyle w:val="Normal10"/>
        <w:jc w:val="center"/>
        <w:rPr>
          <w:b/>
        </w:rPr>
      </w:pPr>
    </w:p>
    <w:tbl>
      <w:tblPr>
        <w:tblW w:w="10036" w:type="dxa"/>
        <w:jc w:val="center"/>
        <w:tblLook w:val="04A0" w:firstRow="1" w:lastRow="0" w:firstColumn="1" w:lastColumn="0" w:noHBand="0" w:noVBand="1"/>
      </w:tblPr>
      <w:tblGrid>
        <w:gridCol w:w="1780"/>
        <w:gridCol w:w="1344"/>
        <w:gridCol w:w="953"/>
        <w:gridCol w:w="940"/>
        <w:gridCol w:w="929"/>
        <w:gridCol w:w="966"/>
        <w:gridCol w:w="968"/>
        <w:gridCol w:w="1007"/>
        <w:gridCol w:w="1149"/>
      </w:tblGrid>
      <w:tr w:rsidR="00956C46" w:rsidRPr="00956C46" w14:paraId="33F18150" w14:textId="77777777" w:rsidTr="0085463A">
        <w:trPr>
          <w:trHeight w:val="330"/>
          <w:jc w:val="center"/>
        </w:trPr>
        <w:tc>
          <w:tcPr>
            <w:tcW w:w="1780" w:type="dxa"/>
            <w:vMerge w:val="restart"/>
            <w:tcBorders>
              <w:top w:val="single" w:sz="12" w:space="0" w:color="002060"/>
              <w:left w:val="single" w:sz="12" w:space="0" w:color="002060"/>
              <w:bottom w:val="single" w:sz="8" w:space="0" w:color="000000"/>
              <w:right w:val="single" w:sz="8" w:space="0" w:color="auto"/>
            </w:tcBorders>
            <w:shd w:val="clear" w:color="000000" w:fill="1F497D"/>
            <w:noWrap/>
            <w:vAlign w:val="center"/>
            <w:hideMark/>
          </w:tcPr>
          <w:p w14:paraId="75F60031" w14:textId="77777777" w:rsidR="00956C46" w:rsidRPr="00956C46" w:rsidRDefault="00956C46" w:rsidP="005A4C72">
            <w:pPr>
              <w:spacing w:after="0" w:line="240" w:lineRule="auto"/>
              <w:jc w:val="center"/>
              <w:rPr>
                <w:rFonts w:eastAsia="Times New Roman"/>
                <w:b/>
                <w:bCs/>
                <w:color w:val="FFFFFF"/>
                <w:lang w:eastAsia="en-CA"/>
              </w:rPr>
            </w:pPr>
            <w:r w:rsidRPr="00956C46">
              <w:rPr>
                <w:rFonts w:eastAsia="Times New Roman"/>
                <w:b/>
                <w:bCs/>
                <w:color w:val="FFFFFF"/>
                <w:lang w:eastAsia="en-CA"/>
              </w:rPr>
              <w:t>Region</w:t>
            </w:r>
          </w:p>
        </w:tc>
        <w:tc>
          <w:tcPr>
            <w:tcW w:w="8256" w:type="dxa"/>
            <w:gridSpan w:val="8"/>
            <w:tcBorders>
              <w:top w:val="single" w:sz="12" w:space="0" w:color="002060"/>
              <w:left w:val="nil"/>
              <w:bottom w:val="single" w:sz="8" w:space="0" w:color="auto"/>
              <w:right w:val="single" w:sz="12" w:space="0" w:color="002060"/>
            </w:tcBorders>
            <w:shd w:val="clear" w:color="000000" w:fill="1F497D"/>
            <w:noWrap/>
            <w:vAlign w:val="center"/>
            <w:hideMark/>
          </w:tcPr>
          <w:p w14:paraId="7972609E"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Satisfaction With Web Content For Librarians (Top 3 Box)</w:t>
            </w:r>
          </w:p>
        </w:tc>
      </w:tr>
      <w:tr w:rsidR="00956C46" w:rsidRPr="00956C46" w14:paraId="1F9B14A0" w14:textId="77777777" w:rsidTr="0085463A">
        <w:trPr>
          <w:trHeight w:val="1215"/>
          <w:jc w:val="center"/>
        </w:trPr>
        <w:tc>
          <w:tcPr>
            <w:tcW w:w="1780" w:type="dxa"/>
            <w:vMerge/>
            <w:tcBorders>
              <w:top w:val="double" w:sz="6" w:space="0" w:color="auto"/>
              <w:left w:val="single" w:sz="12" w:space="0" w:color="002060"/>
              <w:bottom w:val="single" w:sz="8" w:space="0" w:color="000000"/>
              <w:right w:val="single" w:sz="8" w:space="0" w:color="auto"/>
            </w:tcBorders>
            <w:vAlign w:val="center"/>
            <w:hideMark/>
          </w:tcPr>
          <w:p w14:paraId="52FAB3E7" w14:textId="77777777" w:rsidR="00956C46" w:rsidRPr="00956C46" w:rsidRDefault="00956C46" w:rsidP="005A4C72">
            <w:pPr>
              <w:spacing w:after="0" w:line="240" w:lineRule="auto"/>
              <w:rPr>
                <w:rFonts w:eastAsia="Times New Roman"/>
                <w:b/>
                <w:bCs/>
                <w:color w:val="FFFFFF"/>
                <w:lang w:eastAsia="en-CA"/>
              </w:rPr>
            </w:pPr>
          </w:p>
        </w:tc>
        <w:tc>
          <w:tcPr>
            <w:tcW w:w="1344" w:type="dxa"/>
            <w:tcBorders>
              <w:top w:val="nil"/>
              <w:left w:val="nil"/>
              <w:bottom w:val="single" w:sz="8" w:space="0" w:color="auto"/>
              <w:right w:val="single" w:sz="8" w:space="0" w:color="auto"/>
            </w:tcBorders>
            <w:shd w:val="clear" w:color="000000" w:fill="1F497D"/>
            <w:vAlign w:val="center"/>
            <w:hideMark/>
          </w:tcPr>
          <w:p w14:paraId="76D47696"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Recommended Reads</w:t>
            </w:r>
          </w:p>
        </w:tc>
        <w:tc>
          <w:tcPr>
            <w:tcW w:w="953" w:type="dxa"/>
            <w:tcBorders>
              <w:top w:val="nil"/>
              <w:left w:val="nil"/>
              <w:bottom w:val="single" w:sz="8" w:space="0" w:color="auto"/>
              <w:right w:val="single" w:sz="8" w:space="0" w:color="auto"/>
            </w:tcBorders>
            <w:shd w:val="clear" w:color="000000" w:fill="1F497D"/>
            <w:vAlign w:val="center"/>
            <w:hideMark/>
          </w:tcPr>
          <w:p w14:paraId="4FD6583F"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Images</w:t>
            </w:r>
          </w:p>
        </w:tc>
        <w:tc>
          <w:tcPr>
            <w:tcW w:w="940" w:type="dxa"/>
            <w:tcBorders>
              <w:top w:val="nil"/>
              <w:left w:val="nil"/>
              <w:bottom w:val="single" w:sz="8" w:space="0" w:color="auto"/>
              <w:right w:val="single" w:sz="8" w:space="0" w:color="auto"/>
            </w:tcBorders>
            <w:shd w:val="clear" w:color="000000" w:fill="1F497D"/>
            <w:vAlign w:val="center"/>
            <w:hideMark/>
          </w:tcPr>
          <w:p w14:paraId="6D04372F"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Activities</w:t>
            </w:r>
          </w:p>
        </w:tc>
        <w:tc>
          <w:tcPr>
            <w:tcW w:w="929" w:type="dxa"/>
            <w:tcBorders>
              <w:top w:val="nil"/>
              <w:left w:val="nil"/>
              <w:bottom w:val="single" w:sz="8" w:space="0" w:color="auto"/>
              <w:right w:val="single" w:sz="8" w:space="0" w:color="auto"/>
            </w:tcBorders>
            <w:shd w:val="clear" w:color="000000" w:fill="1F497D"/>
            <w:vAlign w:val="center"/>
            <w:hideMark/>
          </w:tcPr>
          <w:p w14:paraId="55C5FF28"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Programs</w:t>
            </w:r>
          </w:p>
        </w:tc>
        <w:tc>
          <w:tcPr>
            <w:tcW w:w="966" w:type="dxa"/>
            <w:tcBorders>
              <w:top w:val="nil"/>
              <w:left w:val="nil"/>
              <w:bottom w:val="single" w:sz="8" w:space="0" w:color="auto"/>
              <w:right w:val="single" w:sz="8" w:space="0" w:color="auto"/>
            </w:tcBorders>
            <w:shd w:val="clear" w:color="000000" w:fill="1F497D"/>
            <w:vAlign w:val="center"/>
            <w:hideMark/>
          </w:tcPr>
          <w:p w14:paraId="27DA8FC1"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Newsfeed</w:t>
            </w:r>
          </w:p>
        </w:tc>
        <w:tc>
          <w:tcPr>
            <w:tcW w:w="968" w:type="dxa"/>
            <w:tcBorders>
              <w:top w:val="nil"/>
              <w:left w:val="nil"/>
              <w:bottom w:val="single" w:sz="8" w:space="0" w:color="auto"/>
              <w:right w:val="single" w:sz="8" w:space="0" w:color="auto"/>
            </w:tcBorders>
            <w:shd w:val="clear" w:color="000000" w:fill="1F497D"/>
            <w:vAlign w:val="center"/>
            <w:hideMark/>
          </w:tcPr>
          <w:p w14:paraId="06C99A03"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'How to run a successful program' section</w:t>
            </w:r>
          </w:p>
        </w:tc>
        <w:tc>
          <w:tcPr>
            <w:tcW w:w="1007" w:type="dxa"/>
            <w:tcBorders>
              <w:top w:val="nil"/>
              <w:left w:val="nil"/>
              <w:bottom w:val="single" w:sz="8" w:space="0" w:color="auto"/>
              <w:right w:val="single" w:sz="8" w:space="0" w:color="auto"/>
            </w:tcBorders>
            <w:shd w:val="clear" w:color="000000" w:fill="1F497D"/>
            <w:vAlign w:val="center"/>
            <w:hideMark/>
          </w:tcPr>
          <w:p w14:paraId="7F260FB8"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Brand Guidelines</w:t>
            </w:r>
          </w:p>
        </w:tc>
        <w:tc>
          <w:tcPr>
            <w:tcW w:w="1149" w:type="dxa"/>
            <w:tcBorders>
              <w:top w:val="nil"/>
              <w:left w:val="nil"/>
              <w:bottom w:val="single" w:sz="8" w:space="0" w:color="auto"/>
              <w:right w:val="single" w:sz="12" w:space="0" w:color="002060"/>
            </w:tcBorders>
            <w:shd w:val="clear" w:color="000000" w:fill="1F497D"/>
            <w:vAlign w:val="center"/>
            <w:hideMark/>
          </w:tcPr>
          <w:p w14:paraId="7236139B" w14:textId="77777777" w:rsidR="00956C46" w:rsidRPr="00956C46" w:rsidRDefault="00956C46" w:rsidP="005A4C72">
            <w:pPr>
              <w:spacing w:after="0" w:line="240" w:lineRule="auto"/>
              <w:jc w:val="center"/>
              <w:rPr>
                <w:rFonts w:eastAsia="Times New Roman"/>
                <w:b/>
                <w:bCs/>
                <w:color w:val="FFFFFF"/>
                <w:sz w:val="18"/>
                <w:szCs w:val="18"/>
                <w:lang w:eastAsia="en-CA"/>
              </w:rPr>
            </w:pPr>
            <w:r w:rsidRPr="00956C46">
              <w:rPr>
                <w:rFonts w:eastAsia="Times New Roman"/>
                <w:b/>
                <w:bCs/>
                <w:color w:val="FFFFFF"/>
                <w:sz w:val="18"/>
                <w:szCs w:val="18"/>
                <w:lang w:eastAsia="en-CA"/>
              </w:rPr>
              <w:t>The Promotional Templates</w:t>
            </w:r>
          </w:p>
        </w:tc>
      </w:tr>
      <w:tr w:rsidR="00956C46" w:rsidRPr="00956C46" w14:paraId="72D00264" w14:textId="77777777" w:rsidTr="0085463A">
        <w:trPr>
          <w:trHeight w:val="315"/>
          <w:jc w:val="center"/>
        </w:trPr>
        <w:tc>
          <w:tcPr>
            <w:tcW w:w="1780" w:type="dxa"/>
            <w:vMerge/>
            <w:tcBorders>
              <w:top w:val="double" w:sz="6" w:space="0" w:color="auto"/>
              <w:left w:val="single" w:sz="12" w:space="0" w:color="002060"/>
              <w:bottom w:val="single" w:sz="8" w:space="0" w:color="000000"/>
              <w:right w:val="single" w:sz="8" w:space="0" w:color="auto"/>
            </w:tcBorders>
            <w:vAlign w:val="center"/>
            <w:hideMark/>
          </w:tcPr>
          <w:p w14:paraId="1B730695" w14:textId="77777777" w:rsidR="00956C46" w:rsidRPr="00956C46" w:rsidRDefault="00956C46" w:rsidP="005A4C72">
            <w:pPr>
              <w:spacing w:after="0" w:line="240" w:lineRule="auto"/>
              <w:rPr>
                <w:rFonts w:eastAsia="Times New Roman"/>
                <w:b/>
                <w:bCs/>
                <w:color w:val="FFFFFF"/>
                <w:lang w:eastAsia="en-CA"/>
              </w:rPr>
            </w:pPr>
          </w:p>
        </w:tc>
        <w:tc>
          <w:tcPr>
            <w:tcW w:w="1344" w:type="dxa"/>
            <w:tcBorders>
              <w:top w:val="nil"/>
              <w:left w:val="nil"/>
              <w:bottom w:val="single" w:sz="8" w:space="0" w:color="auto"/>
              <w:right w:val="single" w:sz="8" w:space="0" w:color="auto"/>
            </w:tcBorders>
            <w:shd w:val="clear" w:color="000000" w:fill="1F497D"/>
            <w:noWrap/>
            <w:vAlign w:val="center"/>
            <w:hideMark/>
          </w:tcPr>
          <w:p w14:paraId="26D04E68"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953" w:type="dxa"/>
            <w:tcBorders>
              <w:top w:val="nil"/>
              <w:left w:val="nil"/>
              <w:bottom w:val="single" w:sz="8" w:space="0" w:color="auto"/>
              <w:right w:val="single" w:sz="8" w:space="0" w:color="auto"/>
            </w:tcBorders>
            <w:shd w:val="clear" w:color="000000" w:fill="1F497D"/>
            <w:noWrap/>
            <w:vAlign w:val="center"/>
            <w:hideMark/>
          </w:tcPr>
          <w:p w14:paraId="205CC22D"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940" w:type="dxa"/>
            <w:tcBorders>
              <w:top w:val="nil"/>
              <w:left w:val="nil"/>
              <w:bottom w:val="single" w:sz="8" w:space="0" w:color="auto"/>
              <w:right w:val="single" w:sz="8" w:space="0" w:color="auto"/>
            </w:tcBorders>
            <w:shd w:val="clear" w:color="000000" w:fill="1F497D"/>
            <w:noWrap/>
            <w:vAlign w:val="center"/>
            <w:hideMark/>
          </w:tcPr>
          <w:p w14:paraId="2191FC62"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929" w:type="dxa"/>
            <w:tcBorders>
              <w:top w:val="nil"/>
              <w:left w:val="nil"/>
              <w:bottom w:val="single" w:sz="8" w:space="0" w:color="auto"/>
              <w:right w:val="single" w:sz="8" w:space="0" w:color="auto"/>
            </w:tcBorders>
            <w:shd w:val="clear" w:color="000000" w:fill="1F497D"/>
            <w:noWrap/>
            <w:vAlign w:val="center"/>
            <w:hideMark/>
          </w:tcPr>
          <w:p w14:paraId="788C12BD"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966" w:type="dxa"/>
            <w:tcBorders>
              <w:top w:val="nil"/>
              <w:left w:val="nil"/>
              <w:bottom w:val="single" w:sz="8" w:space="0" w:color="auto"/>
              <w:right w:val="single" w:sz="8" w:space="0" w:color="auto"/>
            </w:tcBorders>
            <w:shd w:val="clear" w:color="000000" w:fill="1F497D"/>
            <w:noWrap/>
            <w:vAlign w:val="center"/>
            <w:hideMark/>
          </w:tcPr>
          <w:p w14:paraId="30B7E661"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968" w:type="dxa"/>
            <w:tcBorders>
              <w:top w:val="nil"/>
              <w:left w:val="nil"/>
              <w:bottom w:val="single" w:sz="8" w:space="0" w:color="auto"/>
              <w:right w:val="single" w:sz="8" w:space="0" w:color="auto"/>
            </w:tcBorders>
            <w:shd w:val="clear" w:color="000000" w:fill="1F497D"/>
            <w:noWrap/>
            <w:vAlign w:val="center"/>
            <w:hideMark/>
          </w:tcPr>
          <w:p w14:paraId="1A0DEBAF"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1007" w:type="dxa"/>
            <w:tcBorders>
              <w:top w:val="nil"/>
              <w:left w:val="nil"/>
              <w:bottom w:val="single" w:sz="8" w:space="0" w:color="auto"/>
              <w:right w:val="single" w:sz="8" w:space="0" w:color="auto"/>
            </w:tcBorders>
            <w:shd w:val="clear" w:color="000000" w:fill="1F497D"/>
            <w:noWrap/>
            <w:vAlign w:val="center"/>
            <w:hideMark/>
          </w:tcPr>
          <w:p w14:paraId="23176740"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c>
          <w:tcPr>
            <w:tcW w:w="1149" w:type="dxa"/>
            <w:tcBorders>
              <w:top w:val="nil"/>
              <w:left w:val="nil"/>
              <w:bottom w:val="single" w:sz="8" w:space="0" w:color="auto"/>
              <w:right w:val="single" w:sz="12" w:space="0" w:color="002060"/>
            </w:tcBorders>
            <w:shd w:val="clear" w:color="000000" w:fill="1F497D"/>
            <w:noWrap/>
            <w:vAlign w:val="center"/>
            <w:hideMark/>
          </w:tcPr>
          <w:p w14:paraId="53E0D173"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Top 3 Box</w:t>
            </w:r>
          </w:p>
        </w:tc>
      </w:tr>
      <w:tr w:rsidR="00956C46" w:rsidRPr="00956C46" w14:paraId="0C55425E"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30F89976"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Atlantic</w:t>
            </w:r>
          </w:p>
        </w:tc>
        <w:tc>
          <w:tcPr>
            <w:tcW w:w="1344" w:type="dxa"/>
            <w:tcBorders>
              <w:top w:val="nil"/>
              <w:left w:val="nil"/>
              <w:bottom w:val="single" w:sz="8" w:space="0" w:color="auto"/>
              <w:right w:val="single" w:sz="8" w:space="0" w:color="auto"/>
            </w:tcBorders>
            <w:shd w:val="clear" w:color="000000" w:fill="C5D9F1"/>
            <w:noWrap/>
            <w:vAlign w:val="center"/>
            <w:hideMark/>
          </w:tcPr>
          <w:p w14:paraId="4C240355"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69%</w:t>
            </w:r>
          </w:p>
        </w:tc>
        <w:tc>
          <w:tcPr>
            <w:tcW w:w="953" w:type="dxa"/>
            <w:tcBorders>
              <w:top w:val="nil"/>
              <w:left w:val="nil"/>
              <w:bottom w:val="single" w:sz="8" w:space="0" w:color="auto"/>
              <w:right w:val="single" w:sz="8" w:space="0" w:color="auto"/>
            </w:tcBorders>
            <w:shd w:val="clear" w:color="000000" w:fill="C5D9F1"/>
            <w:noWrap/>
            <w:vAlign w:val="center"/>
            <w:hideMark/>
          </w:tcPr>
          <w:p w14:paraId="1CA0A7F3"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76%</w:t>
            </w:r>
          </w:p>
        </w:tc>
        <w:tc>
          <w:tcPr>
            <w:tcW w:w="940" w:type="dxa"/>
            <w:tcBorders>
              <w:top w:val="nil"/>
              <w:left w:val="nil"/>
              <w:bottom w:val="single" w:sz="8" w:space="0" w:color="auto"/>
              <w:right w:val="single" w:sz="8" w:space="0" w:color="auto"/>
            </w:tcBorders>
            <w:shd w:val="clear" w:color="000000" w:fill="C5D9F1"/>
            <w:noWrap/>
            <w:vAlign w:val="center"/>
            <w:hideMark/>
          </w:tcPr>
          <w:p w14:paraId="5A57E779"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75%</w:t>
            </w:r>
          </w:p>
        </w:tc>
        <w:tc>
          <w:tcPr>
            <w:tcW w:w="929" w:type="dxa"/>
            <w:tcBorders>
              <w:top w:val="nil"/>
              <w:left w:val="nil"/>
              <w:bottom w:val="single" w:sz="8" w:space="0" w:color="auto"/>
              <w:right w:val="single" w:sz="8" w:space="0" w:color="auto"/>
            </w:tcBorders>
            <w:shd w:val="clear" w:color="000000" w:fill="C5D9F1"/>
            <w:noWrap/>
            <w:vAlign w:val="center"/>
            <w:hideMark/>
          </w:tcPr>
          <w:p w14:paraId="7957F0C2"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78%</w:t>
            </w:r>
          </w:p>
        </w:tc>
        <w:tc>
          <w:tcPr>
            <w:tcW w:w="966" w:type="dxa"/>
            <w:tcBorders>
              <w:top w:val="nil"/>
              <w:left w:val="nil"/>
              <w:bottom w:val="single" w:sz="8" w:space="0" w:color="auto"/>
              <w:right w:val="single" w:sz="8" w:space="0" w:color="auto"/>
            </w:tcBorders>
            <w:shd w:val="clear" w:color="000000" w:fill="C5D9F1"/>
            <w:noWrap/>
            <w:vAlign w:val="center"/>
            <w:hideMark/>
          </w:tcPr>
          <w:p w14:paraId="3DBC4095"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74%</w:t>
            </w:r>
          </w:p>
        </w:tc>
        <w:tc>
          <w:tcPr>
            <w:tcW w:w="968" w:type="dxa"/>
            <w:tcBorders>
              <w:top w:val="nil"/>
              <w:left w:val="nil"/>
              <w:bottom w:val="single" w:sz="8" w:space="0" w:color="auto"/>
              <w:right w:val="single" w:sz="8" w:space="0" w:color="auto"/>
            </w:tcBorders>
            <w:shd w:val="clear" w:color="000000" w:fill="C5D9F1"/>
            <w:noWrap/>
            <w:vAlign w:val="center"/>
            <w:hideMark/>
          </w:tcPr>
          <w:p w14:paraId="7A066293"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80%</w:t>
            </w:r>
          </w:p>
        </w:tc>
        <w:tc>
          <w:tcPr>
            <w:tcW w:w="1007" w:type="dxa"/>
            <w:tcBorders>
              <w:top w:val="nil"/>
              <w:left w:val="nil"/>
              <w:bottom w:val="single" w:sz="8" w:space="0" w:color="auto"/>
              <w:right w:val="single" w:sz="8" w:space="0" w:color="auto"/>
            </w:tcBorders>
            <w:shd w:val="clear" w:color="000000" w:fill="C5D9F1"/>
            <w:noWrap/>
            <w:vAlign w:val="center"/>
            <w:hideMark/>
          </w:tcPr>
          <w:p w14:paraId="6200A86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77%</w:t>
            </w:r>
          </w:p>
        </w:tc>
        <w:tc>
          <w:tcPr>
            <w:tcW w:w="1149" w:type="dxa"/>
            <w:tcBorders>
              <w:top w:val="nil"/>
              <w:left w:val="nil"/>
              <w:bottom w:val="single" w:sz="8" w:space="0" w:color="auto"/>
              <w:right w:val="single" w:sz="12" w:space="0" w:color="002060"/>
            </w:tcBorders>
            <w:shd w:val="clear" w:color="000000" w:fill="C5D9F1"/>
            <w:noWrap/>
            <w:vAlign w:val="center"/>
            <w:hideMark/>
          </w:tcPr>
          <w:p w14:paraId="4E4A1D5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70%</w:t>
            </w:r>
          </w:p>
        </w:tc>
      </w:tr>
      <w:tr w:rsidR="00956C46" w:rsidRPr="00956C46" w14:paraId="1D89A7A2"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3DDFD1DC"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Nfld. &amp; Lab.</w:t>
            </w:r>
          </w:p>
        </w:tc>
        <w:tc>
          <w:tcPr>
            <w:tcW w:w="1344" w:type="dxa"/>
            <w:tcBorders>
              <w:top w:val="nil"/>
              <w:left w:val="nil"/>
              <w:bottom w:val="single" w:sz="8" w:space="0" w:color="auto"/>
              <w:right w:val="single" w:sz="8" w:space="0" w:color="auto"/>
            </w:tcBorders>
            <w:shd w:val="clear" w:color="auto" w:fill="auto"/>
            <w:noWrap/>
            <w:vAlign w:val="center"/>
            <w:hideMark/>
          </w:tcPr>
          <w:p w14:paraId="4E82CA3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67%</w:t>
            </w:r>
          </w:p>
        </w:tc>
        <w:tc>
          <w:tcPr>
            <w:tcW w:w="953" w:type="dxa"/>
            <w:tcBorders>
              <w:top w:val="nil"/>
              <w:left w:val="nil"/>
              <w:bottom w:val="single" w:sz="8" w:space="0" w:color="auto"/>
              <w:right w:val="single" w:sz="8" w:space="0" w:color="auto"/>
            </w:tcBorders>
            <w:shd w:val="clear" w:color="auto" w:fill="auto"/>
            <w:noWrap/>
            <w:vAlign w:val="center"/>
            <w:hideMark/>
          </w:tcPr>
          <w:p w14:paraId="0A94DCB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940" w:type="dxa"/>
            <w:tcBorders>
              <w:top w:val="nil"/>
              <w:left w:val="nil"/>
              <w:bottom w:val="single" w:sz="8" w:space="0" w:color="auto"/>
              <w:right w:val="single" w:sz="8" w:space="0" w:color="auto"/>
            </w:tcBorders>
            <w:shd w:val="clear" w:color="auto" w:fill="auto"/>
            <w:noWrap/>
            <w:vAlign w:val="center"/>
            <w:hideMark/>
          </w:tcPr>
          <w:p w14:paraId="0BE49441"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929" w:type="dxa"/>
            <w:tcBorders>
              <w:top w:val="nil"/>
              <w:left w:val="nil"/>
              <w:bottom w:val="single" w:sz="8" w:space="0" w:color="auto"/>
              <w:right w:val="single" w:sz="8" w:space="0" w:color="auto"/>
            </w:tcBorders>
            <w:shd w:val="clear" w:color="auto" w:fill="auto"/>
            <w:noWrap/>
            <w:vAlign w:val="center"/>
            <w:hideMark/>
          </w:tcPr>
          <w:p w14:paraId="5B183C6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76%</w:t>
            </w:r>
          </w:p>
        </w:tc>
        <w:tc>
          <w:tcPr>
            <w:tcW w:w="966" w:type="dxa"/>
            <w:tcBorders>
              <w:top w:val="nil"/>
              <w:left w:val="nil"/>
              <w:bottom w:val="single" w:sz="8" w:space="0" w:color="auto"/>
              <w:right w:val="single" w:sz="8" w:space="0" w:color="auto"/>
            </w:tcBorders>
            <w:shd w:val="clear" w:color="auto" w:fill="auto"/>
            <w:noWrap/>
            <w:vAlign w:val="center"/>
            <w:hideMark/>
          </w:tcPr>
          <w:p w14:paraId="4BD3385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81%</w:t>
            </w:r>
          </w:p>
        </w:tc>
        <w:tc>
          <w:tcPr>
            <w:tcW w:w="968" w:type="dxa"/>
            <w:tcBorders>
              <w:top w:val="nil"/>
              <w:left w:val="nil"/>
              <w:bottom w:val="single" w:sz="8" w:space="0" w:color="auto"/>
              <w:right w:val="single" w:sz="8" w:space="0" w:color="auto"/>
            </w:tcBorders>
            <w:shd w:val="clear" w:color="auto" w:fill="auto"/>
            <w:noWrap/>
            <w:vAlign w:val="center"/>
            <w:hideMark/>
          </w:tcPr>
          <w:p w14:paraId="0125C03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79%</w:t>
            </w:r>
          </w:p>
        </w:tc>
        <w:tc>
          <w:tcPr>
            <w:tcW w:w="1007" w:type="dxa"/>
            <w:tcBorders>
              <w:top w:val="nil"/>
              <w:left w:val="nil"/>
              <w:bottom w:val="single" w:sz="8" w:space="0" w:color="auto"/>
              <w:right w:val="single" w:sz="8" w:space="0" w:color="auto"/>
            </w:tcBorders>
            <w:shd w:val="clear" w:color="auto" w:fill="auto"/>
            <w:noWrap/>
            <w:vAlign w:val="center"/>
            <w:hideMark/>
          </w:tcPr>
          <w:p w14:paraId="204BF0E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80%</w:t>
            </w:r>
          </w:p>
        </w:tc>
        <w:tc>
          <w:tcPr>
            <w:tcW w:w="1149" w:type="dxa"/>
            <w:tcBorders>
              <w:top w:val="nil"/>
              <w:left w:val="nil"/>
              <w:bottom w:val="single" w:sz="8" w:space="0" w:color="auto"/>
              <w:right w:val="single" w:sz="12" w:space="0" w:color="002060"/>
            </w:tcBorders>
            <w:shd w:val="clear" w:color="auto" w:fill="auto"/>
            <w:noWrap/>
            <w:vAlign w:val="center"/>
            <w:hideMark/>
          </w:tcPr>
          <w:p w14:paraId="1C6659A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70%</w:t>
            </w:r>
          </w:p>
        </w:tc>
      </w:tr>
      <w:tr w:rsidR="00956C46" w:rsidRPr="00956C46" w14:paraId="5584F1B6"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44F0B2C7"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Nova Scotia</w:t>
            </w:r>
          </w:p>
        </w:tc>
        <w:tc>
          <w:tcPr>
            <w:tcW w:w="1344" w:type="dxa"/>
            <w:tcBorders>
              <w:top w:val="nil"/>
              <w:left w:val="nil"/>
              <w:bottom w:val="single" w:sz="8" w:space="0" w:color="auto"/>
              <w:right w:val="single" w:sz="8" w:space="0" w:color="auto"/>
            </w:tcBorders>
            <w:shd w:val="clear" w:color="auto" w:fill="auto"/>
            <w:noWrap/>
            <w:vAlign w:val="center"/>
            <w:hideMark/>
          </w:tcPr>
          <w:p w14:paraId="610751F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74%</w:t>
            </w:r>
          </w:p>
        </w:tc>
        <w:tc>
          <w:tcPr>
            <w:tcW w:w="953" w:type="dxa"/>
            <w:tcBorders>
              <w:top w:val="nil"/>
              <w:left w:val="nil"/>
              <w:bottom w:val="single" w:sz="8" w:space="0" w:color="auto"/>
              <w:right w:val="single" w:sz="8" w:space="0" w:color="auto"/>
            </w:tcBorders>
            <w:shd w:val="clear" w:color="auto" w:fill="auto"/>
            <w:noWrap/>
            <w:vAlign w:val="center"/>
            <w:hideMark/>
          </w:tcPr>
          <w:p w14:paraId="70E09F2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82%</w:t>
            </w:r>
          </w:p>
        </w:tc>
        <w:tc>
          <w:tcPr>
            <w:tcW w:w="940" w:type="dxa"/>
            <w:tcBorders>
              <w:top w:val="nil"/>
              <w:left w:val="nil"/>
              <w:bottom w:val="single" w:sz="8" w:space="0" w:color="auto"/>
              <w:right w:val="single" w:sz="8" w:space="0" w:color="auto"/>
            </w:tcBorders>
            <w:shd w:val="clear" w:color="auto" w:fill="auto"/>
            <w:noWrap/>
            <w:vAlign w:val="center"/>
            <w:hideMark/>
          </w:tcPr>
          <w:p w14:paraId="7446E2B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84%</w:t>
            </w:r>
          </w:p>
        </w:tc>
        <w:tc>
          <w:tcPr>
            <w:tcW w:w="929" w:type="dxa"/>
            <w:tcBorders>
              <w:top w:val="nil"/>
              <w:left w:val="nil"/>
              <w:bottom w:val="single" w:sz="8" w:space="0" w:color="auto"/>
              <w:right w:val="single" w:sz="8" w:space="0" w:color="auto"/>
            </w:tcBorders>
            <w:shd w:val="clear" w:color="auto" w:fill="auto"/>
            <w:noWrap/>
            <w:vAlign w:val="center"/>
            <w:hideMark/>
          </w:tcPr>
          <w:p w14:paraId="5E73E22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83%</w:t>
            </w:r>
          </w:p>
        </w:tc>
        <w:tc>
          <w:tcPr>
            <w:tcW w:w="966" w:type="dxa"/>
            <w:tcBorders>
              <w:top w:val="nil"/>
              <w:left w:val="nil"/>
              <w:bottom w:val="single" w:sz="8" w:space="0" w:color="auto"/>
              <w:right w:val="single" w:sz="8" w:space="0" w:color="auto"/>
            </w:tcBorders>
            <w:shd w:val="clear" w:color="auto" w:fill="auto"/>
            <w:noWrap/>
            <w:vAlign w:val="center"/>
            <w:hideMark/>
          </w:tcPr>
          <w:p w14:paraId="1EB7555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968" w:type="dxa"/>
            <w:tcBorders>
              <w:top w:val="nil"/>
              <w:left w:val="nil"/>
              <w:bottom w:val="single" w:sz="8" w:space="0" w:color="auto"/>
              <w:right w:val="single" w:sz="8" w:space="0" w:color="auto"/>
            </w:tcBorders>
            <w:shd w:val="clear" w:color="auto" w:fill="auto"/>
            <w:noWrap/>
            <w:vAlign w:val="center"/>
            <w:hideMark/>
          </w:tcPr>
          <w:p w14:paraId="7A51073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83%</w:t>
            </w:r>
          </w:p>
        </w:tc>
        <w:tc>
          <w:tcPr>
            <w:tcW w:w="1007" w:type="dxa"/>
            <w:tcBorders>
              <w:top w:val="nil"/>
              <w:left w:val="nil"/>
              <w:bottom w:val="single" w:sz="8" w:space="0" w:color="auto"/>
              <w:right w:val="single" w:sz="8" w:space="0" w:color="auto"/>
            </w:tcBorders>
            <w:shd w:val="clear" w:color="auto" w:fill="auto"/>
            <w:noWrap/>
            <w:vAlign w:val="center"/>
            <w:hideMark/>
          </w:tcPr>
          <w:p w14:paraId="119001A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75%</w:t>
            </w:r>
          </w:p>
        </w:tc>
        <w:tc>
          <w:tcPr>
            <w:tcW w:w="1149" w:type="dxa"/>
            <w:tcBorders>
              <w:top w:val="nil"/>
              <w:left w:val="nil"/>
              <w:bottom w:val="single" w:sz="8" w:space="0" w:color="auto"/>
              <w:right w:val="single" w:sz="12" w:space="0" w:color="002060"/>
            </w:tcBorders>
            <w:shd w:val="clear" w:color="auto" w:fill="auto"/>
            <w:noWrap/>
            <w:vAlign w:val="center"/>
            <w:hideMark/>
          </w:tcPr>
          <w:p w14:paraId="5C9B868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73%</w:t>
            </w:r>
          </w:p>
        </w:tc>
      </w:tr>
      <w:tr w:rsidR="00956C46" w:rsidRPr="00956C46" w14:paraId="6DA00C5E"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6839B8F1"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PEI</w:t>
            </w:r>
          </w:p>
        </w:tc>
        <w:tc>
          <w:tcPr>
            <w:tcW w:w="1344" w:type="dxa"/>
            <w:tcBorders>
              <w:top w:val="nil"/>
              <w:left w:val="nil"/>
              <w:bottom w:val="single" w:sz="8" w:space="0" w:color="auto"/>
              <w:right w:val="single" w:sz="8" w:space="0" w:color="auto"/>
            </w:tcBorders>
            <w:shd w:val="clear" w:color="auto" w:fill="auto"/>
            <w:noWrap/>
            <w:vAlign w:val="center"/>
            <w:hideMark/>
          </w:tcPr>
          <w:p w14:paraId="0978EFF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953" w:type="dxa"/>
            <w:tcBorders>
              <w:top w:val="nil"/>
              <w:left w:val="nil"/>
              <w:bottom w:val="single" w:sz="8" w:space="0" w:color="auto"/>
              <w:right w:val="single" w:sz="8" w:space="0" w:color="auto"/>
            </w:tcBorders>
            <w:shd w:val="clear" w:color="auto" w:fill="auto"/>
            <w:noWrap/>
            <w:vAlign w:val="center"/>
            <w:hideMark/>
          </w:tcPr>
          <w:p w14:paraId="7F9B68B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80%</w:t>
            </w:r>
          </w:p>
        </w:tc>
        <w:tc>
          <w:tcPr>
            <w:tcW w:w="940" w:type="dxa"/>
            <w:tcBorders>
              <w:top w:val="nil"/>
              <w:left w:val="nil"/>
              <w:bottom w:val="single" w:sz="8" w:space="0" w:color="auto"/>
              <w:right w:val="single" w:sz="8" w:space="0" w:color="auto"/>
            </w:tcBorders>
            <w:shd w:val="clear" w:color="auto" w:fill="auto"/>
            <w:noWrap/>
            <w:vAlign w:val="center"/>
            <w:hideMark/>
          </w:tcPr>
          <w:p w14:paraId="080E24D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70%</w:t>
            </w:r>
          </w:p>
        </w:tc>
        <w:tc>
          <w:tcPr>
            <w:tcW w:w="929" w:type="dxa"/>
            <w:tcBorders>
              <w:top w:val="nil"/>
              <w:left w:val="nil"/>
              <w:bottom w:val="single" w:sz="8" w:space="0" w:color="auto"/>
              <w:right w:val="single" w:sz="8" w:space="0" w:color="auto"/>
            </w:tcBorders>
            <w:shd w:val="clear" w:color="auto" w:fill="auto"/>
            <w:noWrap/>
            <w:vAlign w:val="center"/>
            <w:hideMark/>
          </w:tcPr>
          <w:p w14:paraId="21A7B0C2"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76%</w:t>
            </w:r>
          </w:p>
        </w:tc>
        <w:tc>
          <w:tcPr>
            <w:tcW w:w="966" w:type="dxa"/>
            <w:tcBorders>
              <w:top w:val="nil"/>
              <w:left w:val="nil"/>
              <w:bottom w:val="single" w:sz="8" w:space="0" w:color="auto"/>
              <w:right w:val="single" w:sz="8" w:space="0" w:color="auto"/>
            </w:tcBorders>
            <w:shd w:val="clear" w:color="auto" w:fill="auto"/>
            <w:noWrap/>
            <w:vAlign w:val="center"/>
            <w:hideMark/>
          </w:tcPr>
          <w:p w14:paraId="3934D0D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67%</w:t>
            </w:r>
          </w:p>
        </w:tc>
        <w:tc>
          <w:tcPr>
            <w:tcW w:w="968" w:type="dxa"/>
            <w:tcBorders>
              <w:top w:val="nil"/>
              <w:left w:val="nil"/>
              <w:bottom w:val="single" w:sz="8" w:space="0" w:color="auto"/>
              <w:right w:val="single" w:sz="8" w:space="0" w:color="auto"/>
            </w:tcBorders>
            <w:shd w:val="clear" w:color="auto" w:fill="auto"/>
            <w:noWrap/>
            <w:vAlign w:val="center"/>
            <w:hideMark/>
          </w:tcPr>
          <w:p w14:paraId="3A3D14E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77%</w:t>
            </w:r>
          </w:p>
        </w:tc>
        <w:tc>
          <w:tcPr>
            <w:tcW w:w="1007" w:type="dxa"/>
            <w:tcBorders>
              <w:top w:val="nil"/>
              <w:left w:val="nil"/>
              <w:bottom w:val="single" w:sz="8" w:space="0" w:color="auto"/>
              <w:right w:val="single" w:sz="8" w:space="0" w:color="auto"/>
            </w:tcBorders>
            <w:shd w:val="clear" w:color="auto" w:fill="auto"/>
            <w:noWrap/>
            <w:vAlign w:val="center"/>
            <w:hideMark/>
          </w:tcPr>
          <w:p w14:paraId="54570C3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75%</w:t>
            </w:r>
          </w:p>
        </w:tc>
        <w:tc>
          <w:tcPr>
            <w:tcW w:w="1149" w:type="dxa"/>
            <w:tcBorders>
              <w:top w:val="nil"/>
              <w:left w:val="nil"/>
              <w:bottom w:val="single" w:sz="8" w:space="0" w:color="auto"/>
              <w:right w:val="single" w:sz="12" w:space="0" w:color="002060"/>
            </w:tcBorders>
            <w:shd w:val="clear" w:color="auto" w:fill="auto"/>
            <w:noWrap/>
            <w:vAlign w:val="center"/>
            <w:hideMark/>
          </w:tcPr>
          <w:p w14:paraId="2A7BE22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64%</w:t>
            </w:r>
          </w:p>
        </w:tc>
      </w:tr>
      <w:tr w:rsidR="00956C46" w:rsidRPr="00956C46" w14:paraId="32AC6BBB"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30076B4F"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Quebec</w:t>
            </w:r>
          </w:p>
        </w:tc>
        <w:tc>
          <w:tcPr>
            <w:tcW w:w="1344" w:type="dxa"/>
            <w:tcBorders>
              <w:top w:val="nil"/>
              <w:left w:val="nil"/>
              <w:bottom w:val="single" w:sz="8" w:space="0" w:color="auto"/>
              <w:right w:val="single" w:sz="8" w:space="0" w:color="auto"/>
            </w:tcBorders>
            <w:shd w:val="clear" w:color="000000" w:fill="C5D9F1"/>
            <w:noWrap/>
            <w:vAlign w:val="center"/>
            <w:hideMark/>
          </w:tcPr>
          <w:p w14:paraId="27AC849A"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53" w:type="dxa"/>
            <w:tcBorders>
              <w:top w:val="nil"/>
              <w:left w:val="nil"/>
              <w:bottom w:val="single" w:sz="8" w:space="0" w:color="auto"/>
              <w:right w:val="single" w:sz="8" w:space="0" w:color="auto"/>
            </w:tcBorders>
            <w:shd w:val="clear" w:color="000000" w:fill="C5D9F1"/>
            <w:noWrap/>
            <w:vAlign w:val="center"/>
            <w:hideMark/>
          </w:tcPr>
          <w:p w14:paraId="2067C5B0"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40" w:type="dxa"/>
            <w:tcBorders>
              <w:top w:val="nil"/>
              <w:left w:val="nil"/>
              <w:bottom w:val="single" w:sz="8" w:space="0" w:color="auto"/>
              <w:right w:val="single" w:sz="8" w:space="0" w:color="auto"/>
            </w:tcBorders>
            <w:shd w:val="clear" w:color="000000" w:fill="C5D9F1"/>
            <w:noWrap/>
            <w:vAlign w:val="center"/>
            <w:hideMark/>
          </w:tcPr>
          <w:p w14:paraId="4817BE30"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67%</w:t>
            </w:r>
          </w:p>
        </w:tc>
        <w:tc>
          <w:tcPr>
            <w:tcW w:w="929" w:type="dxa"/>
            <w:tcBorders>
              <w:top w:val="nil"/>
              <w:left w:val="nil"/>
              <w:bottom w:val="single" w:sz="8" w:space="0" w:color="auto"/>
              <w:right w:val="single" w:sz="8" w:space="0" w:color="auto"/>
            </w:tcBorders>
            <w:shd w:val="clear" w:color="000000" w:fill="C5D9F1"/>
            <w:noWrap/>
            <w:vAlign w:val="center"/>
            <w:hideMark/>
          </w:tcPr>
          <w:p w14:paraId="51E81BB1"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25%</w:t>
            </w:r>
          </w:p>
        </w:tc>
        <w:tc>
          <w:tcPr>
            <w:tcW w:w="966" w:type="dxa"/>
            <w:tcBorders>
              <w:top w:val="nil"/>
              <w:left w:val="nil"/>
              <w:bottom w:val="single" w:sz="8" w:space="0" w:color="auto"/>
              <w:right w:val="single" w:sz="8" w:space="0" w:color="auto"/>
            </w:tcBorders>
            <w:shd w:val="clear" w:color="000000" w:fill="C5D9F1"/>
            <w:noWrap/>
            <w:vAlign w:val="center"/>
            <w:hideMark/>
          </w:tcPr>
          <w:p w14:paraId="507B307D"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0%</w:t>
            </w:r>
          </w:p>
        </w:tc>
        <w:tc>
          <w:tcPr>
            <w:tcW w:w="968" w:type="dxa"/>
            <w:tcBorders>
              <w:top w:val="nil"/>
              <w:left w:val="nil"/>
              <w:bottom w:val="single" w:sz="8" w:space="0" w:color="auto"/>
              <w:right w:val="single" w:sz="8" w:space="0" w:color="auto"/>
            </w:tcBorders>
            <w:shd w:val="clear" w:color="000000" w:fill="C5D9F1"/>
            <w:noWrap/>
            <w:vAlign w:val="center"/>
            <w:hideMark/>
          </w:tcPr>
          <w:p w14:paraId="2100076D"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1007" w:type="dxa"/>
            <w:tcBorders>
              <w:top w:val="nil"/>
              <w:left w:val="nil"/>
              <w:bottom w:val="single" w:sz="8" w:space="0" w:color="auto"/>
              <w:right w:val="single" w:sz="8" w:space="0" w:color="auto"/>
            </w:tcBorders>
            <w:shd w:val="clear" w:color="000000" w:fill="C5D9F1"/>
            <w:noWrap/>
            <w:vAlign w:val="center"/>
            <w:hideMark/>
          </w:tcPr>
          <w:p w14:paraId="1929962D"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1149" w:type="dxa"/>
            <w:tcBorders>
              <w:top w:val="nil"/>
              <w:left w:val="nil"/>
              <w:bottom w:val="single" w:sz="8" w:space="0" w:color="auto"/>
              <w:right w:val="single" w:sz="12" w:space="0" w:color="002060"/>
            </w:tcBorders>
            <w:shd w:val="clear" w:color="000000" w:fill="C5D9F1"/>
            <w:noWrap/>
            <w:vAlign w:val="center"/>
            <w:hideMark/>
          </w:tcPr>
          <w:p w14:paraId="6B72EAF3"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r>
      <w:tr w:rsidR="00956C46" w:rsidRPr="00956C46" w14:paraId="36CEBAA8"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1BADBDBA"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 xml:space="preserve">ABPQ </w:t>
            </w:r>
            <w:r w:rsidRPr="00956C46">
              <w:rPr>
                <w:rFonts w:eastAsia="Times New Roman"/>
                <w:i/>
                <w:iCs/>
                <w:color w:val="auto"/>
                <w:lang w:eastAsia="en-CA"/>
              </w:rPr>
              <w:t>(n=4)</w:t>
            </w:r>
          </w:p>
        </w:tc>
        <w:tc>
          <w:tcPr>
            <w:tcW w:w="1344" w:type="dxa"/>
            <w:tcBorders>
              <w:top w:val="nil"/>
              <w:left w:val="nil"/>
              <w:bottom w:val="single" w:sz="8" w:space="0" w:color="auto"/>
              <w:right w:val="single" w:sz="8" w:space="0" w:color="auto"/>
            </w:tcBorders>
            <w:shd w:val="clear" w:color="auto" w:fill="auto"/>
            <w:noWrap/>
            <w:vAlign w:val="center"/>
            <w:hideMark/>
          </w:tcPr>
          <w:p w14:paraId="7354456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53" w:type="dxa"/>
            <w:tcBorders>
              <w:top w:val="nil"/>
              <w:left w:val="nil"/>
              <w:bottom w:val="single" w:sz="8" w:space="0" w:color="auto"/>
              <w:right w:val="single" w:sz="8" w:space="0" w:color="auto"/>
            </w:tcBorders>
            <w:shd w:val="clear" w:color="auto" w:fill="auto"/>
            <w:noWrap/>
            <w:vAlign w:val="center"/>
            <w:hideMark/>
          </w:tcPr>
          <w:p w14:paraId="02F7B9D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40" w:type="dxa"/>
            <w:tcBorders>
              <w:top w:val="nil"/>
              <w:left w:val="nil"/>
              <w:bottom w:val="single" w:sz="8" w:space="0" w:color="auto"/>
              <w:right w:val="single" w:sz="8" w:space="0" w:color="auto"/>
            </w:tcBorders>
            <w:shd w:val="clear" w:color="auto" w:fill="auto"/>
            <w:noWrap/>
            <w:vAlign w:val="center"/>
            <w:hideMark/>
          </w:tcPr>
          <w:p w14:paraId="74A242B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67%</w:t>
            </w:r>
          </w:p>
        </w:tc>
        <w:tc>
          <w:tcPr>
            <w:tcW w:w="929" w:type="dxa"/>
            <w:tcBorders>
              <w:top w:val="nil"/>
              <w:left w:val="nil"/>
              <w:bottom w:val="single" w:sz="8" w:space="0" w:color="auto"/>
              <w:right w:val="single" w:sz="8" w:space="0" w:color="auto"/>
            </w:tcBorders>
            <w:shd w:val="clear" w:color="auto" w:fill="auto"/>
            <w:noWrap/>
            <w:vAlign w:val="center"/>
            <w:hideMark/>
          </w:tcPr>
          <w:p w14:paraId="0FE5D10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25%</w:t>
            </w:r>
          </w:p>
        </w:tc>
        <w:tc>
          <w:tcPr>
            <w:tcW w:w="966" w:type="dxa"/>
            <w:tcBorders>
              <w:top w:val="nil"/>
              <w:left w:val="nil"/>
              <w:bottom w:val="single" w:sz="8" w:space="0" w:color="auto"/>
              <w:right w:val="single" w:sz="8" w:space="0" w:color="auto"/>
            </w:tcBorders>
            <w:shd w:val="clear" w:color="auto" w:fill="auto"/>
            <w:noWrap/>
            <w:vAlign w:val="center"/>
            <w:hideMark/>
          </w:tcPr>
          <w:p w14:paraId="7E91D296"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0%</w:t>
            </w:r>
          </w:p>
        </w:tc>
        <w:tc>
          <w:tcPr>
            <w:tcW w:w="968" w:type="dxa"/>
            <w:tcBorders>
              <w:top w:val="nil"/>
              <w:left w:val="nil"/>
              <w:bottom w:val="single" w:sz="8" w:space="0" w:color="auto"/>
              <w:right w:val="single" w:sz="8" w:space="0" w:color="auto"/>
            </w:tcBorders>
            <w:shd w:val="clear" w:color="auto" w:fill="auto"/>
            <w:noWrap/>
            <w:vAlign w:val="center"/>
            <w:hideMark/>
          </w:tcPr>
          <w:p w14:paraId="3B48AFC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007" w:type="dxa"/>
            <w:tcBorders>
              <w:top w:val="nil"/>
              <w:left w:val="nil"/>
              <w:bottom w:val="single" w:sz="8" w:space="0" w:color="auto"/>
              <w:right w:val="single" w:sz="8" w:space="0" w:color="auto"/>
            </w:tcBorders>
            <w:shd w:val="clear" w:color="auto" w:fill="auto"/>
            <w:noWrap/>
            <w:vAlign w:val="center"/>
            <w:hideMark/>
          </w:tcPr>
          <w:p w14:paraId="6E8CB66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149" w:type="dxa"/>
            <w:tcBorders>
              <w:top w:val="nil"/>
              <w:left w:val="nil"/>
              <w:bottom w:val="single" w:sz="8" w:space="0" w:color="auto"/>
              <w:right w:val="single" w:sz="12" w:space="0" w:color="002060"/>
            </w:tcBorders>
            <w:shd w:val="clear" w:color="auto" w:fill="auto"/>
            <w:noWrap/>
            <w:vAlign w:val="center"/>
            <w:hideMark/>
          </w:tcPr>
          <w:p w14:paraId="273EFF2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r>
      <w:tr w:rsidR="00956C46" w:rsidRPr="00956C46" w14:paraId="117E8D8A"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33DB89D0"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Ontario</w:t>
            </w:r>
          </w:p>
        </w:tc>
        <w:tc>
          <w:tcPr>
            <w:tcW w:w="1344" w:type="dxa"/>
            <w:tcBorders>
              <w:top w:val="nil"/>
              <w:left w:val="nil"/>
              <w:bottom w:val="single" w:sz="8" w:space="0" w:color="auto"/>
              <w:right w:val="single" w:sz="8" w:space="0" w:color="auto"/>
            </w:tcBorders>
            <w:shd w:val="clear" w:color="000000" w:fill="C5D9F1"/>
            <w:noWrap/>
            <w:vAlign w:val="center"/>
            <w:hideMark/>
          </w:tcPr>
          <w:p w14:paraId="0842AEAF"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66%</w:t>
            </w:r>
          </w:p>
        </w:tc>
        <w:tc>
          <w:tcPr>
            <w:tcW w:w="953" w:type="dxa"/>
            <w:tcBorders>
              <w:top w:val="nil"/>
              <w:left w:val="nil"/>
              <w:bottom w:val="single" w:sz="8" w:space="0" w:color="auto"/>
              <w:right w:val="single" w:sz="8" w:space="0" w:color="auto"/>
            </w:tcBorders>
            <w:shd w:val="clear" w:color="000000" w:fill="C5D9F1"/>
            <w:noWrap/>
            <w:vAlign w:val="center"/>
            <w:hideMark/>
          </w:tcPr>
          <w:p w14:paraId="013412F2"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79%</w:t>
            </w:r>
          </w:p>
        </w:tc>
        <w:tc>
          <w:tcPr>
            <w:tcW w:w="940" w:type="dxa"/>
            <w:tcBorders>
              <w:top w:val="nil"/>
              <w:left w:val="nil"/>
              <w:bottom w:val="single" w:sz="8" w:space="0" w:color="auto"/>
              <w:right w:val="single" w:sz="8" w:space="0" w:color="auto"/>
            </w:tcBorders>
            <w:shd w:val="clear" w:color="000000" w:fill="C5D9F1"/>
            <w:noWrap/>
            <w:vAlign w:val="center"/>
            <w:hideMark/>
          </w:tcPr>
          <w:p w14:paraId="45C77733"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64%</w:t>
            </w:r>
          </w:p>
        </w:tc>
        <w:tc>
          <w:tcPr>
            <w:tcW w:w="929" w:type="dxa"/>
            <w:tcBorders>
              <w:top w:val="nil"/>
              <w:left w:val="nil"/>
              <w:bottom w:val="single" w:sz="8" w:space="0" w:color="auto"/>
              <w:right w:val="single" w:sz="8" w:space="0" w:color="auto"/>
            </w:tcBorders>
            <w:shd w:val="clear" w:color="000000" w:fill="C5D9F1"/>
            <w:noWrap/>
            <w:vAlign w:val="center"/>
            <w:hideMark/>
          </w:tcPr>
          <w:p w14:paraId="1034BC98"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63%</w:t>
            </w:r>
          </w:p>
        </w:tc>
        <w:tc>
          <w:tcPr>
            <w:tcW w:w="966" w:type="dxa"/>
            <w:tcBorders>
              <w:top w:val="nil"/>
              <w:left w:val="nil"/>
              <w:bottom w:val="single" w:sz="8" w:space="0" w:color="auto"/>
              <w:right w:val="single" w:sz="8" w:space="0" w:color="auto"/>
            </w:tcBorders>
            <w:shd w:val="clear" w:color="000000" w:fill="C5D9F1"/>
            <w:noWrap/>
            <w:vAlign w:val="center"/>
            <w:hideMark/>
          </w:tcPr>
          <w:p w14:paraId="5233C2B9"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68%</w:t>
            </w:r>
          </w:p>
        </w:tc>
        <w:tc>
          <w:tcPr>
            <w:tcW w:w="968" w:type="dxa"/>
            <w:tcBorders>
              <w:top w:val="nil"/>
              <w:left w:val="nil"/>
              <w:bottom w:val="single" w:sz="8" w:space="0" w:color="auto"/>
              <w:right w:val="single" w:sz="8" w:space="0" w:color="auto"/>
            </w:tcBorders>
            <w:shd w:val="clear" w:color="000000" w:fill="C5D9F1"/>
            <w:noWrap/>
            <w:vAlign w:val="center"/>
            <w:hideMark/>
          </w:tcPr>
          <w:p w14:paraId="26C21331"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73%</w:t>
            </w:r>
          </w:p>
        </w:tc>
        <w:tc>
          <w:tcPr>
            <w:tcW w:w="1007" w:type="dxa"/>
            <w:tcBorders>
              <w:top w:val="nil"/>
              <w:left w:val="nil"/>
              <w:bottom w:val="single" w:sz="8" w:space="0" w:color="auto"/>
              <w:right w:val="single" w:sz="8" w:space="0" w:color="auto"/>
            </w:tcBorders>
            <w:shd w:val="clear" w:color="000000" w:fill="C5D9F1"/>
            <w:noWrap/>
            <w:vAlign w:val="center"/>
            <w:hideMark/>
          </w:tcPr>
          <w:p w14:paraId="7E670C6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79%</w:t>
            </w:r>
          </w:p>
        </w:tc>
        <w:tc>
          <w:tcPr>
            <w:tcW w:w="1149" w:type="dxa"/>
            <w:tcBorders>
              <w:top w:val="nil"/>
              <w:left w:val="nil"/>
              <w:bottom w:val="single" w:sz="8" w:space="0" w:color="auto"/>
              <w:right w:val="single" w:sz="12" w:space="0" w:color="002060"/>
            </w:tcBorders>
            <w:shd w:val="clear" w:color="000000" w:fill="C5D9F1"/>
            <w:noWrap/>
            <w:vAlign w:val="center"/>
            <w:hideMark/>
          </w:tcPr>
          <w:p w14:paraId="52549254"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76%</w:t>
            </w:r>
          </w:p>
        </w:tc>
      </w:tr>
      <w:tr w:rsidR="00956C46" w:rsidRPr="00956C46" w14:paraId="0B4A8B79"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3F08A5A0"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SOLS</w:t>
            </w:r>
          </w:p>
        </w:tc>
        <w:tc>
          <w:tcPr>
            <w:tcW w:w="1344" w:type="dxa"/>
            <w:tcBorders>
              <w:top w:val="nil"/>
              <w:left w:val="nil"/>
              <w:bottom w:val="single" w:sz="8" w:space="0" w:color="auto"/>
              <w:right w:val="single" w:sz="8" w:space="0" w:color="auto"/>
            </w:tcBorders>
            <w:shd w:val="clear" w:color="auto" w:fill="auto"/>
            <w:noWrap/>
            <w:vAlign w:val="center"/>
            <w:hideMark/>
          </w:tcPr>
          <w:p w14:paraId="49C6B15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63%</w:t>
            </w:r>
          </w:p>
        </w:tc>
        <w:tc>
          <w:tcPr>
            <w:tcW w:w="953" w:type="dxa"/>
            <w:tcBorders>
              <w:top w:val="nil"/>
              <w:left w:val="nil"/>
              <w:bottom w:val="single" w:sz="8" w:space="0" w:color="auto"/>
              <w:right w:val="single" w:sz="8" w:space="0" w:color="auto"/>
            </w:tcBorders>
            <w:shd w:val="clear" w:color="auto" w:fill="auto"/>
            <w:noWrap/>
            <w:vAlign w:val="center"/>
            <w:hideMark/>
          </w:tcPr>
          <w:p w14:paraId="668DEB4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76%</w:t>
            </w:r>
          </w:p>
        </w:tc>
        <w:tc>
          <w:tcPr>
            <w:tcW w:w="940" w:type="dxa"/>
            <w:tcBorders>
              <w:top w:val="nil"/>
              <w:left w:val="nil"/>
              <w:bottom w:val="single" w:sz="8" w:space="0" w:color="auto"/>
              <w:right w:val="single" w:sz="8" w:space="0" w:color="auto"/>
            </w:tcBorders>
            <w:shd w:val="clear" w:color="auto" w:fill="auto"/>
            <w:noWrap/>
            <w:vAlign w:val="center"/>
            <w:hideMark/>
          </w:tcPr>
          <w:p w14:paraId="6D882E7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61%</w:t>
            </w:r>
          </w:p>
        </w:tc>
        <w:tc>
          <w:tcPr>
            <w:tcW w:w="929" w:type="dxa"/>
            <w:tcBorders>
              <w:top w:val="nil"/>
              <w:left w:val="nil"/>
              <w:bottom w:val="single" w:sz="8" w:space="0" w:color="auto"/>
              <w:right w:val="single" w:sz="8" w:space="0" w:color="auto"/>
            </w:tcBorders>
            <w:shd w:val="clear" w:color="auto" w:fill="auto"/>
            <w:noWrap/>
            <w:vAlign w:val="center"/>
            <w:hideMark/>
          </w:tcPr>
          <w:p w14:paraId="1C6AF74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60%</w:t>
            </w:r>
          </w:p>
        </w:tc>
        <w:tc>
          <w:tcPr>
            <w:tcW w:w="966" w:type="dxa"/>
            <w:tcBorders>
              <w:top w:val="nil"/>
              <w:left w:val="nil"/>
              <w:bottom w:val="single" w:sz="8" w:space="0" w:color="auto"/>
              <w:right w:val="single" w:sz="8" w:space="0" w:color="auto"/>
            </w:tcBorders>
            <w:shd w:val="clear" w:color="auto" w:fill="auto"/>
            <w:noWrap/>
            <w:vAlign w:val="center"/>
            <w:hideMark/>
          </w:tcPr>
          <w:p w14:paraId="4E9E12D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66%</w:t>
            </w:r>
          </w:p>
        </w:tc>
        <w:tc>
          <w:tcPr>
            <w:tcW w:w="968" w:type="dxa"/>
            <w:tcBorders>
              <w:top w:val="nil"/>
              <w:left w:val="nil"/>
              <w:bottom w:val="single" w:sz="8" w:space="0" w:color="auto"/>
              <w:right w:val="single" w:sz="8" w:space="0" w:color="auto"/>
            </w:tcBorders>
            <w:shd w:val="clear" w:color="auto" w:fill="auto"/>
            <w:noWrap/>
            <w:vAlign w:val="center"/>
            <w:hideMark/>
          </w:tcPr>
          <w:p w14:paraId="2144F7E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1007" w:type="dxa"/>
            <w:tcBorders>
              <w:top w:val="nil"/>
              <w:left w:val="nil"/>
              <w:bottom w:val="single" w:sz="8" w:space="0" w:color="auto"/>
              <w:right w:val="single" w:sz="8" w:space="0" w:color="auto"/>
            </w:tcBorders>
            <w:shd w:val="clear" w:color="auto" w:fill="auto"/>
            <w:noWrap/>
            <w:vAlign w:val="center"/>
            <w:hideMark/>
          </w:tcPr>
          <w:p w14:paraId="6DE81FA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78%</w:t>
            </w:r>
          </w:p>
        </w:tc>
        <w:tc>
          <w:tcPr>
            <w:tcW w:w="1149" w:type="dxa"/>
            <w:tcBorders>
              <w:top w:val="nil"/>
              <w:left w:val="nil"/>
              <w:bottom w:val="single" w:sz="8" w:space="0" w:color="auto"/>
              <w:right w:val="single" w:sz="12" w:space="0" w:color="002060"/>
            </w:tcBorders>
            <w:shd w:val="clear" w:color="auto" w:fill="auto"/>
            <w:noWrap/>
            <w:vAlign w:val="center"/>
            <w:hideMark/>
          </w:tcPr>
          <w:p w14:paraId="7D143537"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75%</w:t>
            </w:r>
          </w:p>
        </w:tc>
      </w:tr>
      <w:tr w:rsidR="00956C46" w:rsidRPr="00956C46" w14:paraId="75C46E9D"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45D56A9D"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OLS-North</w:t>
            </w:r>
          </w:p>
        </w:tc>
        <w:tc>
          <w:tcPr>
            <w:tcW w:w="1344" w:type="dxa"/>
            <w:tcBorders>
              <w:top w:val="nil"/>
              <w:left w:val="nil"/>
              <w:bottom w:val="single" w:sz="8" w:space="0" w:color="auto"/>
              <w:right w:val="single" w:sz="8" w:space="0" w:color="auto"/>
            </w:tcBorders>
            <w:shd w:val="clear" w:color="auto" w:fill="auto"/>
            <w:noWrap/>
            <w:vAlign w:val="center"/>
            <w:hideMark/>
          </w:tcPr>
          <w:p w14:paraId="2767D1B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78%</w:t>
            </w:r>
          </w:p>
        </w:tc>
        <w:tc>
          <w:tcPr>
            <w:tcW w:w="953" w:type="dxa"/>
            <w:tcBorders>
              <w:top w:val="nil"/>
              <w:left w:val="nil"/>
              <w:bottom w:val="single" w:sz="8" w:space="0" w:color="auto"/>
              <w:right w:val="single" w:sz="8" w:space="0" w:color="auto"/>
            </w:tcBorders>
            <w:shd w:val="clear" w:color="auto" w:fill="auto"/>
            <w:noWrap/>
            <w:vAlign w:val="center"/>
            <w:hideMark/>
          </w:tcPr>
          <w:p w14:paraId="54E53AA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92%</w:t>
            </w:r>
          </w:p>
        </w:tc>
        <w:tc>
          <w:tcPr>
            <w:tcW w:w="940" w:type="dxa"/>
            <w:tcBorders>
              <w:top w:val="nil"/>
              <w:left w:val="nil"/>
              <w:bottom w:val="single" w:sz="8" w:space="0" w:color="auto"/>
              <w:right w:val="single" w:sz="8" w:space="0" w:color="auto"/>
            </w:tcBorders>
            <w:shd w:val="clear" w:color="auto" w:fill="auto"/>
            <w:noWrap/>
            <w:vAlign w:val="center"/>
            <w:hideMark/>
          </w:tcPr>
          <w:p w14:paraId="790855C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929" w:type="dxa"/>
            <w:tcBorders>
              <w:top w:val="nil"/>
              <w:left w:val="nil"/>
              <w:bottom w:val="single" w:sz="8" w:space="0" w:color="auto"/>
              <w:right w:val="single" w:sz="8" w:space="0" w:color="auto"/>
            </w:tcBorders>
            <w:shd w:val="clear" w:color="auto" w:fill="auto"/>
            <w:noWrap/>
            <w:vAlign w:val="center"/>
            <w:hideMark/>
          </w:tcPr>
          <w:p w14:paraId="4FCFEB8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66%</w:t>
            </w:r>
          </w:p>
        </w:tc>
        <w:tc>
          <w:tcPr>
            <w:tcW w:w="966" w:type="dxa"/>
            <w:tcBorders>
              <w:top w:val="nil"/>
              <w:left w:val="nil"/>
              <w:bottom w:val="single" w:sz="8" w:space="0" w:color="auto"/>
              <w:right w:val="single" w:sz="8" w:space="0" w:color="auto"/>
            </w:tcBorders>
            <w:shd w:val="clear" w:color="auto" w:fill="auto"/>
            <w:noWrap/>
            <w:vAlign w:val="center"/>
            <w:hideMark/>
          </w:tcPr>
          <w:p w14:paraId="768C002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89%</w:t>
            </w:r>
          </w:p>
        </w:tc>
        <w:tc>
          <w:tcPr>
            <w:tcW w:w="968" w:type="dxa"/>
            <w:tcBorders>
              <w:top w:val="nil"/>
              <w:left w:val="nil"/>
              <w:bottom w:val="single" w:sz="8" w:space="0" w:color="auto"/>
              <w:right w:val="single" w:sz="8" w:space="0" w:color="auto"/>
            </w:tcBorders>
            <w:shd w:val="clear" w:color="auto" w:fill="auto"/>
            <w:noWrap/>
            <w:vAlign w:val="center"/>
            <w:hideMark/>
          </w:tcPr>
          <w:p w14:paraId="73EE84A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84%</w:t>
            </w:r>
          </w:p>
        </w:tc>
        <w:tc>
          <w:tcPr>
            <w:tcW w:w="1007" w:type="dxa"/>
            <w:tcBorders>
              <w:top w:val="nil"/>
              <w:left w:val="nil"/>
              <w:bottom w:val="single" w:sz="8" w:space="0" w:color="auto"/>
              <w:right w:val="single" w:sz="8" w:space="0" w:color="auto"/>
            </w:tcBorders>
            <w:shd w:val="clear" w:color="auto" w:fill="auto"/>
            <w:noWrap/>
            <w:vAlign w:val="center"/>
            <w:hideMark/>
          </w:tcPr>
          <w:p w14:paraId="2064B6CB"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88%</w:t>
            </w:r>
          </w:p>
        </w:tc>
        <w:tc>
          <w:tcPr>
            <w:tcW w:w="1149" w:type="dxa"/>
            <w:tcBorders>
              <w:top w:val="nil"/>
              <w:left w:val="nil"/>
              <w:bottom w:val="single" w:sz="8" w:space="0" w:color="auto"/>
              <w:right w:val="single" w:sz="12" w:space="0" w:color="002060"/>
            </w:tcBorders>
            <w:shd w:val="clear" w:color="auto" w:fill="auto"/>
            <w:noWrap/>
            <w:vAlign w:val="center"/>
            <w:hideMark/>
          </w:tcPr>
          <w:p w14:paraId="52C54A6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84%</w:t>
            </w:r>
          </w:p>
        </w:tc>
      </w:tr>
      <w:tr w:rsidR="00956C46" w:rsidRPr="00956C46" w14:paraId="7E072539"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0BD48063"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Toronto</w:t>
            </w:r>
          </w:p>
        </w:tc>
        <w:tc>
          <w:tcPr>
            <w:tcW w:w="1344" w:type="dxa"/>
            <w:tcBorders>
              <w:top w:val="nil"/>
              <w:left w:val="nil"/>
              <w:bottom w:val="single" w:sz="8" w:space="0" w:color="auto"/>
              <w:right w:val="single" w:sz="8" w:space="0" w:color="auto"/>
            </w:tcBorders>
            <w:shd w:val="clear" w:color="auto" w:fill="auto"/>
            <w:noWrap/>
            <w:vAlign w:val="center"/>
            <w:hideMark/>
          </w:tcPr>
          <w:p w14:paraId="724E197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69%</w:t>
            </w:r>
          </w:p>
        </w:tc>
        <w:tc>
          <w:tcPr>
            <w:tcW w:w="953" w:type="dxa"/>
            <w:tcBorders>
              <w:top w:val="nil"/>
              <w:left w:val="nil"/>
              <w:bottom w:val="single" w:sz="8" w:space="0" w:color="auto"/>
              <w:right w:val="single" w:sz="8" w:space="0" w:color="auto"/>
            </w:tcBorders>
            <w:shd w:val="clear" w:color="auto" w:fill="auto"/>
            <w:noWrap/>
            <w:vAlign w:val="center"/>
            <w:hideMark/>
          </w:tcPr>
          <w:p w14:paraId="39342A0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81%</w:t>
            </w:r>
          </w:p>
        </w:tc>
        <w:tc>
          <w:tcPr>
            <w:tcW w:w="940" w:type="dxa"/>
            <w:tcBorders>
              <w:top w:val="nil"/>
              <w:left w:val="nil"/>
              <w:bottom w:val="single" w:sz="8" w:space="0" w:color="auto"/>
              <w:right w:val="single" w:sz="8" w:space="0" w:color="auto"/>
            </w:tcBorders>
            <w:shd w:val="clear" w:color="auto" w:fill="auto"/>
            <w:noWrap/>
            <w:vAlign w:val="center"/>
            <w:hideMark/>
          </w:tcPr>
          <w:p w14:paraId="213DE83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929" w:type="dxa"/>
            <w:tcBorders>
              <w:top w:val="nil"/>
              <w:left w:val="nil"/>
              <w:bottom w:val="single" w:sz="8" w:space="0" w:color="auto"/>
              <w:right w:val="single" w:sz="8" w:space="0" w:color="auto"/>
            </w:tcBorders>
            <w:shd w:val="clear" w:color="auto" w:fill="auto"/>
            <w:noWrap/>
            <w:vAlign w:val="center"/>
            <w:hideMark/>
          </w:tcPr>
          <w:p w14:paraId="5F01BE3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966" w:type="dxa"/>
            <w:tcBorders>
              <w:top w:val="nil"/>
              <w:left w:val="nil"/>
              <w:bottom w:val="single" w:sz="8" w:space="0" w:color="auto"/>
              <w:right w:val="single" w:sz="8" w:space="0" w:color="auto"/>
            </w:tcBorders>
            <w:shd w:val="clear" w:color="auto" w:fill="auto"/>
            <w:noWrap/>
            <w:vAlign w:val="center"/>
            <w:hideMark/>
          </w:tcPr>
          <w:p w14:paraId="60EA83E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65%</w:t>
            </w:r>
          </w:p>
        </w:tc>
        <w:tc>
          <w:tcPr>
            <w:tcW w:w="968" w:type="dxa"/>
            <w:tcBorders>
              <w:top w:val="nil"/>
              <w:left w:val="nil"/>
              <w:bottom w:val="single" w:sz="8" w:space="0" w:color="auto"/>
              <w:right w:val="single" w:sz="8" w:space="0" w:color="auto"/>
            </w:tcBorders>
            <w:shd w:val="clear" w:color="auto" w:fill="auto"/>
            <w:noWrap/>
            <w:vAlign w:val="center"/>
            <w:hideMark/>
          </w:tcPr>
          <w:p w14:paraId="1FD39C9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1007" w:type="dxa"/>
            <w:tcBorders>
              <w:top w:val="nil"/>
              <w:left w:val="nil"/>
              <w:bottom w:val="single" w:sz="8" w:space="0" w:color="auto"/>
              <w:right w:val="single" w:sz="8" w:space="0" w:color="auto"/>
            </w:tcBorders>
            <w:shd w:val="clear" w:color="auto" w:fill="auto"/>
            <w:noWrap/>
            <w:vAlign w:val="center"/>
            <w:hideMark/>
          </w:tcPr>
          <w:p w14:paraId="142B6556"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1149" w:type="dxa"/>
            <w:tcBorders>
              <w:top w:val="nil"/>
              <w:left w:val="nil"/>
              <w:bottom w:val="single" w:sz="8" w:space="0" w:color="auto"/>
              <w:right w:val="single" w:sz="12" w:space="0" w:color="002060"/>
            </w:tcBorders>
            <w:shd w:val="clear" w:color="auto" w:fill="auto"/>
            <w:noWrap/>
            <w:vAlign w:val="center"/>
            <w:hideMark/>
          </w:tcPr>
          <w:p w14:paraId="5FDB603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76%</w:t>
            </w:r>
          </w:p>
        </w:tc>
      </w:tr>
      <w:tr w:rsidR="00956C46" w:rsidRPr="00956C46" w14:paraId="7F1C64C4"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732BF696"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West</w:t>
            </w:r>
          </w:p>
        </w:tc>
        <w:tc>
          <w:tcPr>
            <w:tcW w:w="1344" w:type="dxa"/>
            <w:tcBorders>
              <w:top w:val="nil"/>
              <w:left w:val="nil"/>
              <w:bottom w:val="single" w:sz="8" w:space="0" w:color="auto"/>
              <w:right w:val="single" w:sz="8" w:space="0" w:color="auto"/>
            </w:tcBorders>
            <w:shd w:val="clear" w:color="000000" w:fill="C5D9F1"/>
            <w:noWrap/>
            <w:vAlign w:val="center"/>
            <w:hideMark/>
          </w:tcPr>
          <w:p w14:paraId="789FD47F"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67%</w:t>
            </w:r>
          </w:p>
        </w:tc>
        <w:tc>
          <w:tcPr>
            <w:tcW w:w="953" w:type="dxa"/>
            <w:tcBorders>
              <w:top w:val="nil"/>
              <w:left w:val="nil"/>
              <w:bottom w:val="single" w:sz="8" w:space="0" w:color="auto"/>
              <w:right w:val="single" w:sz="8" w:space="0" w:color="auto"/>
            </w:tcBorders>
            <w:shd w:val="clear" w:color="000000" w:fill="C5D9F1"/>
            <w:noWrap/>
            <w:vAlign w:val="center"/>
            <w:hideMark/>
          </w:tcPr>
          <w:p w14:paraId="26A7FDA8"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82%</w:t>
            </w:r>
          </w:p>
        </w:tc>
        <w:tc>
          <w:tcPr>
            <w:tcW w:w="940" w:type="dxa"/>
            <w:tcBorders>
              <w:top w:val="nil"/>
              <w:left w:val="nil"/>
              <w:bottom w:val="single" w:sz="8" w:space="0" w:color="auto"/>
              <w:right w:val="single" w:sz="8" w:space="0" w:color="auto"/>
            </w:tcBorders>
            <w:shd w:val="clear" w:color="000000" w:fill="C5D9F1"/>
            <w:noWrap/>
            <w:vAlign w:val="center"/>
            <w:hideMark/>
          </w:tcPr>
          <w:p w14:paraId="15BAD0B4"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69%</w:t>
            </w:r>
          </w:p>
        </w:tc>
        <w:tc>
          <w:tcPr>
            <w:tcW w:w="929" w:type="dxa"/>
            <w:tcBorders>
              <w:top w:val="nil"/>
              <w:left w:val="nil"/>
              <w:bottom w:val="single" w:sz="8" w:space="0" w:color="auto"/>
              <w:right w:val="single" w:sz="8" w:space="0" w:color="auto"/>
            </w:tcBorders>
            <w:shd w:val="clear" w:color="000000" w:fill="C5D9F1"/>
            <w:noWrap/>
            <w:vAlign w:val="center"/>
            <w:hideMark/>
          </w:tcPr>
          <w:p w14:paraId="3AE5457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71%</w:t>
            </w:r>
          </w:p>
        </w:tc>
        <w:tc>
          <w:tcPr>
            <w:tcW w:w="966" w:type="dxa"/>
            <w:tcBorders>
              <w:top w:val="nil"/>
              <w:left w:val="nil"/>
              <w:bottom w:val="single" w:sz="8" w:space="0" w:color="auto"/>
              <w:right w:val="single" w:sz="8" w:space="0" w:color="auto"/>
            </w:tcBorders>
            <w:shd w:val="clear" w:color="000000" w:fill="C5D9F1"/>
            <w:noWrap/>
            <w:vAlign w:val="center"/>
            <w:hideMark/>
          </w:tcPr>
          <w:p w14:paraId="08A77374"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68%</w:t>
            </w:r>
          </w:p>
        </w:tc>
        <w:tc>
          <w:tcPr>
            <w:tcW w:w="968" w:type="dxa"/>
            <w:tcBorders>
              <w:top w:val="nil"/>
              <w:left w:val="nil"/>
              <w:bottom w:val="single" w:sz="8" w:space="0" w:color="auto"/>
              <w:right w:val="single" w:sz="8" w:space="0" w:color="auto"/>
            </w:tcBorders>
            <w:shd w:val="clear" w:color="000000" w:fill="C5D9F1"/>
            <w:noWrap/>
            <w:vAlign w:val="center"/>
            <w:hideMark/>
          </w:tcPr>
          <w:p w14:paraId="1B04CE9B"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71%</w:t>
            </w:r>
          </w:p>
        </w:tc>
        <w:tc>
          <w:tcPr>
            <w:tcW w:w="1007" w:type="dxa"/>
            <w:tcBorders>
              <w:top w:val="nil"/>
              <w:left w:val="nil"/>
              <w:bottom w:val="single" w:sz="8" w:space="0" w:color="auto"/>
              <w:right w:val="single" w:sz="8" w:space="0" w:color="auto"/>
            </w:tcBorders>
            <w:shd w:val="clear" w:color="000000" w:fill="C5D9F1"/>
            <w:noWrap/>
            <w:vAlign w:val="center"/>
            <w:hideMark/>
          </w:tcPr>
          <w:p w14:paraId="2276E342"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74%</w:t>
            </w:r>
          </w:p>
        </w:tc>
        <w:tc>
          <w:tcPr>
            <w:tcW w:w="1149" w:type="dxa"/>
            <w:tcBorders>
              <w:top w:val="nil"/>
              <w:left w:val="nil"/>
              <w:bottom w:val="single" w:sz="8" w:space="0" w:color="auto"/>
              <w:right w:val="single" w:sz="12" w:space="0" w:color="002060"/>
            </w:tcBorders>
            <w:shd w:val="clear" w:color="000000" w:fill="C5D9F1"/>
            <w:noWrap/>
            <w:vAlign w:val="center"/>
            <w:hideMark/>
          </w:tcPr>
          <w:p w14:paraId="45F91160"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76%</w:t>
            </w:r>
          </w:p>
        </w:tc>
      </w:tr>
      <w:tr w:rsidR="00956C46" w:rsidRPr="00956C46" w14:paraId="3D1E166A"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7F52ABAF"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Manitoba</w:t>
            </w:r>
          </w:p>
        </w:tc>
        <w:tc>
          <w:tcPr>
            <w:tcW w:w="1344" w:type="dxa"/>
            <w:tcBorders>
              <w:top w:val="nil"/>
              <w:left w:val="nil"/>
              <w:bottom w:val="single" w:sz="8" w:space="0" w:color="auto"/>
              <w:right w:val="single" w:sz="8" w:space="0" w:color="auto"/>
            </w:tcBorders>
            <w:shd w:val="clear" w:color="auto" w:fill="auto"/>
            <w:noWrap/>
            <w:vAlign w:val="center"/>
            <w:hideMark/>
          </w:tcPr>
          <w:p w14:paraId="21915BC7"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56%</w:t>
            </w:r>
          </w:p>
        </w:tc>
        <w:tc>
          <w:tcPr>
            <w:tcW w:w="953" w:type="dxa"/>
            <w:tcBorders>
              <w:top w:val="nil"/>
              <w:left w:val="nil"/>
              <w:bottom w:val="single" w:sz="8" w:space="0" w:color="auto"/>
              <w:right w:val="single" w:sz="8" w:space="0" w:color="auto"/>
            </w:tcBorders>
            <w:shd w:val="clear" w:color="auto" w:fill="auto"/>
            <w:noWrap/>
            <w:vAlign w:val="center"/>
            <w:hideMark/>
          </w:tcPr>
          <w:p w14:paraId="607A96D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87%</w:t>
            </w:r>
          </w:p>
        </w:tc>
        <w:tc>
          <w:tcPr>
            <w:tcW w:w="940" w:type="dxa"/>
            <w:tcBorders>
              <w:top w:val="nil"/>
              <w:left w:val="nil"/>
              <w:bottom w:val="single" w:sz="8" w:space="0" w:color="auto"/>
              <w:right w:val="single" w:sz="8" w:space="0" w:color="auto"/>
            </w:tcBorders>
            <w:shd w:val="clear" w:color="auto" w:fill="auto"/>
            <w:noWrap/>
            <w:vAlign w:val="center"/>
            <w:hideMark/>
          </w:tcPr>
          <w:p w14:paraId="59FA979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66%</w:t>
            </w:r>
          </w:p>
        </w:tc>
        <w:tc>
          <w:tcPr>
            <w:tcW w:w="929" w:type="dxa"/>
            <w:tcBorders>
              <w:top w:val="nil"/>
              <w:left w:val="nil"/>
              <w:bottom w:val="single" w:sz="8" w:space="0" w:color="auto"/>
              <w:right w:val="single" w:sz="8" w:space="0" w:color="auto"/>
            </w:tcBorders>
            <w:shd w:val="clear" w:color="auto" w:fill="auto"/>
            <w:noWrap/>
            <w:vAlign w:val="center"/>
            <w:hideMark/>
          </w:tcPr>
          <w:p w14:paraId="7D97617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72%</w:t>
            </w:r>
          </w:p>
        </w:tc>
        <w:tc>
          <w:tcPr>
            <w:tcW w:w="966" w:type="dxa"/>
            <w:tcBorders>
              <w:top w:val="nil"/>
              <w:left w:val="nil"/>
              <w:bottom w:val="single" w:sz="8" w:space="0" w:color="auto"/>
              <w:right w:val="single" w:sz="8" w:space="0" w:color="auto"/>
            </w:tcBorders>
            <w:shd w:val="clear" w:color="auto" w:fill="auto"/>
            <w:noWrap/>
            <w:vAlign w:val="center"/>
            <w:hideMark/>
          </w:tcPr>
          <w:p w14:paraId="3383D120"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46%</w:t>
            </w:r>
          </w:p>
        </w:tc>
        <w:tc>
          <w:tcPr>
            <w:tcW w:w="968" w:type="dxa"/>
            <w:tcBorders>
              <w:top w:val="nil"/>
              <w:left w:val="nil"/>
              <w:bottom w:val="single" w:sz="8" w:space="0" w:color="auto"/>
              <w:right w:val="single" w:sz="8" w:space="0" w:color="auto"/>
            </w:tcBorders>
            <w:shd w:val="clear" w:color="auto" w:fill="auto"/>
            <w:noWrap/>
            <w:vAlign w:val="center"/>
            <w:hideMark/>
          </w:tcPr>
          <w:p w14:paraId="62FA94D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73%</w:t>
            </w:r>
          </w:p>
        </w:tc>
        <w:tc>
          <w:tcPr>
            <w:tcW w:w="1007" w:type="dxa"/>
            <w:tcBorders>
              <w:top w:val="nil"/>
              <w:left w:val="nil"/>
              <w:bottom w:val="single" w:sz="8" w:space="0" w:color="auto"/>
              <w:right w:val="single" w:sz="8" w:space="0" w:color="auto"/>
            </w:tcBorders>
            <w:shd w:val="clear" w:color="auto" w:fill="auto"/>
            <w:noWrap/>
            <w:vAlign w:val="center"/>
            <w:hideMark/>
          </w:tcPr>
          <w:p w14:paraId="422DACC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89%</w:t>
            </w:r>
          </w:p>
        </w:tc>
        <w:tc>
          <w:tcPr>
            <w:tcW w:w="1149" w:type="dxa"/>
            <w:tcBorders>
              <w:top w:val="nil"/>
              <w:left w:val="nil"/>
              <w:bottom w:val="single" w:sz="8" w:space="0" w:color="auto"/>
              <w:right w:val="single" w:sz="12" w:space="0" w:color="002060"/>
            </w:tcBorders>
            <w:shd w:val="clear" w:color="auto" w:fill="auto"/>
            <w:noWrap/>
            <w:vAlign w:val="center"/>
            <w:hideMark/>
          </w:tcPr>
          <w:p w14:paraId="6D49A3C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r>
      <w:tr w:rsidR="00956C46" w:rsidRPr="00956C46" w14:paraId="06C3B78B"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464EAEA8"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Saskatchewan</w:t>
            </w:r>
          </w:p>
        </w:tc>
        <w:tc>
          <w:tcPr>
            <w:tcW w:w="1344" w:type="dxa"/>
            <w:tcBorders>
              <w:top w:val="nil"/>
              <w:left w:val="nil"/>
              <w:bottom w:val="single" w:sz="8" w:space="0" w:color="auto"/>
              <w:right w:val="single" w:sz="8" w:space="0" w:color="auto"/>
            </w:tcBorders>
            <w:shd w:val="clear" w:color="auto" w:fill="auto"/>
            <w:noWrap/>
            <w:vAlign w:val="center"/>
            <w:hideMark/>
          </w:tcPr>
          <w:p w14:paraId="538F4E2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78%</w:t>
            </w:r>
          </w:p>
        </w:tc>
        <w:tc>
          <w:tcPr>
            <w:tcW w:w="953" w:type="dxa"/>
            <w:tcBorders>
              <w:top w:val="nil"/>
              <w:left w:val="nil"/>
              <w:bottom w:val="single" w:sz="8" w:space="0" w:color="auto"/>
              <w:right w:val="single" w:sz="8" w:space="0" w:color="auto"/>
            </w:tcBorders>
            <w:shd w:val="clear" w:color="auto" w:fill="auto"/>
            <w:noWrap/>
            <w:vAlign w:val="center"/>
            <w:hideMark/>
          </w:tcPr>
          <w:p w14:paraId="3BB70AC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78%</w:t>
            </w:r>
          </w:p>
        </w:tc>
        <w:tc>
          <w:tcPr>
            <w:tcW w:w="940" w:type="dxa"/>
            <w:tcBorders>
              <w:top w:val="nil"/>
              <w:left w:val="nil"/>
              <w:bottom w:val="single" w:sz="8" w:space="0" w:color="auto"/>
              <w:right w:val="single" w:sz="8" w:space="0" w:color="auto"/>
            </w:tcBorders>
            <w:shd w:val="clear" w:color="auto" w:fill="auto"/>
            <w:noWrap/>
            <w:vAlign w:val="center"/>
            <w:hideMark/>
          </w:tcPr>
          <w:p w14:paraId="782687B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72%</w:t>
            </w:r>
          </w:p>
        </w:tc>
        <w:tc>
          <w:tcPr>
            <w:tcW w:w="929" w:type="dxa"/>
            <w:tcBorders>
              <w:top w:val="nil"/>
              <w:left w:val="nil"/>
              <w:bottom w:val="single" w:sz="8" w:space="0" w:color="auto"/>
              <w:right w:val="single" w:sz="8" w:space="0" w:color="auto"/>
            </w:tcBorders>
            <w:shd w:val="clear" w:color="auto" w:fill="auto"/>
            <w:noWrap/>
            <w:vAlign w:val="center"/>
            <w:hideMark/>
          </w:tcPr>
          <w:p w14:paraId="793102CB"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72%</w:t>
            </w:r>
          </w:p>
        </w:tc>
        <w:tc>
          <w:tcPr>
            <w:tcW w:w="966" w:type="dxa"/>
            <w:tcBorders>
              <w:top w:val="nil"/>
              <w:left w:val="nil"/>
              <w:bottom w:val="single" w:sz="8" w:space="0" w:color="auto"/>
              <w:right w:val="single" w:sz="8" w:space="0" w:color="auto"/>
            </w:tcBorders>
            <w:shd w:val="clear" w:color="auto" w:fill="auto"/>
            <w:noWrap/>
            <w:vAlign w:val="center"/>
            <w:hideMark/>
          </w:tcPr>
          <w:p w14:paraId="68451011"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73%</w:t>
            </w:r>
          </w:p>
        </w:tc>
        <w:tc>
          <w:tcPr>
            <w:tcW w:w="968" w:type="dxa"/>
            <w:tcBorders>
              <w:top w:val="nil"/>
              <w:left w:val="nil"/>
              <w:bottom w:val="single" w:sz="8" w:space="0" w:color="auto"/>
              <w:right w:val="single" w:sz="8" w:space="0" w:color="auto"/>
            </w:tcBorders>
            <w:shd w:val="clear" w:color="auto" w:fill="auto"/>
            <w:noWrap/>
            <w:vAlign w:val="center"/>
            <w:hideMark/>
          </w:tcPr>
          <w:p w14:paraId="3C8652C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71%</w:t>
            </w:r>
          </w:p>
        </w:tc>
        <w:tc>
          <w:tcPr>
            <w:tcW w:w="1007" w:type="dxa"/>
            <w:tcBorders>
              <w:top w:val="nil"/>
              <w:left w:val="nil"/>
              <w:bottom w:val="single" w:sz="8" w:space="0" w:color="auto"/>
              <w:right w:val="single" w:sz="8" w:space="0" w:color="auto"/>
            </w:tcBorders>
            <w:shd w:val="clear" w:color="auto" w:fill="auto"/>
            <w:noWrap/>
            <w:vAlign w:val="center"/>
            <w:hideMark/>
          </w:tcPr>
          <w:p w14:paraId="0822D77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69%</w:t>
            </w:r>
          </w:p>
        </w:tc>
        <w:tc>
          <w:tcPr>
            <w:tcW w:w="1149" w:type="dxa"/>
            <w:tcBorders>
              <w:top w:val="nil"/>
              <w:left w:val="nil"/>
              <w:bottom w:val="single" w:sz="8" w:space="0" w:color="auto"/>
              <w:right w:val="single" w:sz="12" w:space="0" w:color="002060"/>
            </w:tcBorders>
            <w:shd w:val="clear" w:color="auto" w:fill="auto"/>
            <w:noWrap/>
            <w:vAlign w:val="center"/>
            <w:hideMark/>
          </w:tcPr>
          <w:p w14:paraId="3BB0C00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78%</w:t>
            </w:r>
          </w:p>
        </w:tc>
      </w:tr>
      <w:tr w:rsidR="00956C46" w:rsidRPr="00956C46" w14:paraId="69B8A4A2"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1D6511A9"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Alberta</w:t>
            </w:r>
          </w:p>
        </w:tc>
        <w:tc>
          <w:tcPr>
            <w:tcW w:w="1344" w:type="dxa"/>
            <w:tcBorders>
              <w:top w:val="nil"/>
              <w:left w:val="nil"/>
              <w:bottom w:val="single" w:sz="8" w:space="0" w:color="auto"/>
              <w:right w:val="single" w:sz="8" w:space="0" w:color="auto"/>
            </w:tcBorders>
            <w:shd w:val="clear" w:color="auto" w:fill="auto"/>
            <w:noWrap/>
            <w:vAlign w:val="center"/>
            <w:hideMark/>
          </w:tcPr>
          <w:p w14:paraId="496342C8"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57%</w:t>
            </w:r>
          </w:p>
        </w:tc>
        <w:tc>
          <w:tcPr>
            <w:tcW w:w="953" w:type="dxa"/>
            <w:tcBorders>
              <w:top w:val="nil"/>
              <w:left w:val="nil"/>
              <w:bottom w:val="single" w:sz="8" w:space="0" w:color="auto"/>
              <w:right w:val="single" w:sz="8" w:space="0" w:color="auto"/>
            </w:tcBorders>
            <w:shd w:val="clear" w:color="auto" w:fill="auto"/>
            <w:noWrap/>
            <w:vAlign w:val="center"/>
            <w:hideMark/>
          </w:tcPr>
          <w:p w14:paraId="0005C9F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84%</w:t>
            </w:r>
          </w:p>
        </w:tc>
        <w:tc>
          <w:tcPr>
            <w:tcW w:w="940" w:type="dxa"/>
            <w:tcBorders>
              <w:top w:val="nil"/>
              <w:left w:val="nil"/>
              <w:bottom w:val="single" w:sz="8" w:space="0" w:color="auto"/>
              <w:right w:val="single" w:sz="8" w:space="0" w:color="auto"/>
            </w:tcBorders>
            <w:shd w:val="clear" w:color="auto" w:fill="auto"/>
            <w:noWrap/>
            <w:vAlign w:val="center"/>
            <w:hideMark/>
          </w:tcPr>
          <w:p w14:paraId="79213A3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65%</w:t>
            </w:r>
          </w:p>
        </w:tc>
        <w:tc>
          <w:tcPr>
            <w:tcW w:w="929" w:type="dxa"/>
            <w:tcBorders>
              <w:top w:val="nil"/>
              <w:left w:val="nil"/>
              <w:bottom w:val="single" w:sz="8" w:space="0" w:color="auto"/>
              <w:right w:val="single" w:sz="8" w:space="0" w:color="auto"/>
            </w:tcBorders>
            <w:shd w:val="clear" w:color="auto" w:fill="auto"/>
            <w:noWrap/>
            <w:vAlign w:val="center"/>
            <w:hideMark/>
          </w:tcPr>
          <w:p w14:paraId="0AC2CF50"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68%</w:t>
            </w:r>
          </w:p>
        </w:tc>
        <w:tc>
          <w:tcPr>
            <w:tcW w:w="966" w:type="dxa"/>
            <w:tcBorders>
              <w:top w:val="nil"/>
              <w:left w:val="nil"/>
              <w:bottom w:val="single" w:sz="8" w:space="0" w:color="auto"/>
              <w:right w:val="single" w:sz="8" w:space="0" w:color="auto"/>
            </w:tcBorders>
            <w:shd w:val="clear" w:color="auto" w:fill="auto"/>
            <w:noWrap/>
            <w:vAlign w:val="center"/>
            <w:hideMark/>
          </w:tcPr>
          <w:p w14:paraId="6E97D90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63%</w:t>
            </w:r>
          </w:p>
        </w:tc>
        <w:tc>
          <w:tcPr>
            <w:tcW w:w="968" w:type="dxa"/>
            <w:tcBorders>
              <w:top w:val="nil"/>
              <w:left w:val="nil"/>
              <w:bottom w:val="single" w:sz="8" w:space="0" w:color="auto"/>
              <w:right w:val="single" w:sz="8" w:space="0" w:color="auto"/>
            </w:tcBorders>
            <w:shd w:val="clear" w:color="auto" w:fill="auto"/>
            <w:noWrap/>
            <w:vAlign w:val="center"/>
            <w:hideMark/>
          </w:tcPr>
          <w:p w14:paraId="526E88E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70%</w:t>
            </w:r>
          </w:p>
        </w:tc>
        <w:tc>
          <w:tcPr>
            <w:tcW w:w="1007" w:type="dxa"/>
            <w:tcBorders>
              <w:top w:val="nil"/>
              <w:left w:val="nil"/>
              <w:bottom w:val="single" w:sz="8" w:space="0" w:color="auto"/>
              <w:right w:val="single" w:sz="8" w:space="0" w:color="auto"/>
            </w:tcBorders>
            <w:shd w:val="clear" w:color="auto" w:fill="auto"/>
            <w:noWrap/>
            <w:vAlign w:val="center"/>
            <w:hideMark/>
          </w:tcPr>
          <w:p w14:paraId="75872DA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74%</w:t>
            </w:r>
          </w:p>
        </w:tc>
        <w:tc>
          <w:tcPr>
            <w:tcW w:w="1149" w:type="dxa"/>
            <w:tcBorders>
              <w:top w:val="nil"/>
              <w:left w:val="nil"/>
              <w:bottom w:val="single" w:sz="8" w:space="0" w:color="auto"/>
              <w:right w:val="single" w:sz="12" w:space="0" w:color="002060"/>
            </w:tcBorders>
            <w:shd w:val="clear" w:color="auto" w:fill="auto"/>
            <w:noWrap/>
            <w:vAlign w:val="center"/>
            <w:hideMark/>
          </w:tcPr>
          <w:p w14:paraId="5DF060A6"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76%</w:t>
            </w:r>
          </w:p>
        </w:tc>
      </w:tr>
      <w:tr w:rsidR="00956C46" w:rsidRPr="00956C46" w14:paraId="2E609D34"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6B90BD01"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British Columbia</w:t>
            </w:r>
          </w:p>
        </w:tc>
        <w:tc>
          <w:tcPr>
            <w:tcW w:w="1344" w:type="dxa"/>
            <w:tcBorders>
              <w:top w:val="nil"/>
              <w:left w:val="nil"/>
              <w:bottom w:val="single" w:sz="8" w:space="0" w:color="auto"/>
              <w:right w:val="single" w:sz="8" w:space="0" w:color="auto"/>
            </w:tcBorders>
            <w:shd w:val="clear" w:color="auto" w:fill="auto"/>
            <w:noWrap/>
            <w:vAlign w:val="center"/>
            <w:hideMark/>
          </w:tcPr>
          <w:p w14:paraId="2AAFCD9E"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53" w:type="dxa"/>
            <w:tcBorders>
              <w:top w:val="nil"/>
              <w:left w:val="nil"/>
              <w:bottom w:val="single" w:sz="8" w:space="0" w:color="auto"/>
              <w:right w:val="single" w:sz="8" w:space="0" w:color="auto"/>
            </w:tcBorders>
            <w:shd w:val="clear" w:color="auto" w:fill="auto"/>
            <w:noWrap/>
            <w:vAlign w:val="center"/>
            <w:hideMark/>
          </w:tcPr>
          <w:p w14:paraId="357002C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0%</w:t>
            </w:r>
          </w:p>
        </w:tc>
        <w:tc>
          <w:tcPr>
            <w:tcW w:w="940" w:type="dxa"/>
            <w:tcBorders>
              <w:top w:val="nil"/>
              <w:left w:val="nil"/>
              <w:bottom w:val="single" w:sz="8" w:space="0" w:color="auto"/>
              <w:right w:val="single" w:sz="8" w:space="0" w:color="auto"/>
            </w:tcBorders>
            <w:shd w:val="clear" w:color="auto" w:fill="auto"/>
            <w:noWrap/>
            <w:vAlign w:val="center"/>
            <w:hideMark/>
          </w:tcPr>
          <w:p w14:paraId="2527B170"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29" w:type="dxa"/>
            <w:tcBorders>
              <w:top w:val="nil"/>
              <w:left w:val="nil"/>
              <w:bottom w:val="single" w:sz="8" w:space="0" w:color="auto"/>
              <w:right w:val="single" w:sz="8" w:space="0" w:color="auto"/>
            </w:tcBorders>
            <w:shd w:val="clear" w:color="auto" w:fill="auto"/>
            <w:noWrap/>
            <w:vAlign w:val="center"/>
            <w:hideMark/>
          </w:tcPr>
          <w:p w14:paraId="7ECED60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66" w:type="dxa"/>
            <w:tcBorders>
              <w:top w:val="nil"/>
              <w:left w:val="nil"/>
              <w:bottom w:val="single" w:sz="8" w:space="0" w:color="auto"/>
              <w:right w:val="single" w:sz="8" w:space="0" w:color="auto"/>
            </w:tcBorders>
            <w:shd w:val="clear" w:color="auto" w:fill="auto"/>
            <w:noWrap/>
            <w:vAlign w:val="center"/>
            <w:hideMark/>
          </w:tcPr>
          <w:p w14:paraId="5FF68BA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68" w:type="dxa"/>
            <w:tcBorders>
              <w:top w:val="nil"/>
              <w:left w:val="nil"/>
              <w:bottom w:val="single" w:sz="8" w:space="0" w:color="auto"/>
              <w:right w:val="single" w:sz="8" w:space="0" w:color="auto"/>
            </w:tcBorders>
            <w:shd w:val="clear" w:color="auto" w:fill="auto"/>
            <w:noWrap/>
            <w:vAlign w:val="center"/>
            <w:hideMark/>
          </w:tcPr>
          <w:p w14:paraId="1059A63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1007" w:type="dxa"/>
            <w:tcBorders>
              <w:top w:val="nil"/>
              <w:left w:val="nil"/>
              <w:bottom w:val="single" w:sz="8" w:space="0" w:color="auto"/>
              <w:right w:val="single" w:sz="8" w:space="0" w:color="auto"/>
            </w:tcBorders>
            <w:shd w:val="clear" w:color="auto" w:fill="auto"/>
            <w:noWrap/>
            <w:vAlign w:val="center"/>
            <w:hideMark/>
          </w:tcPr>
          <w:p w14:paraId="5A499C09"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149" w:type="dxa"/>
            <w:tcBorders>
              <w:top w:val="nil"/>
              <w:left w:val="nil"/>
              <w:bottom w:val="single" w:sz="8" w:space="0" w:color="auto"/>
              <w:right w:val="single" w:sz="12" w:space="0" w:color="002060"/>
            </w:tcBorders>
            <w:shd w:val="clear" w:color="auto" w:fill="auto"/>
            <w:noWrap/>
            <w:vAlign w:val="center"/>
            <w:hideMark/>
          </w:tcPr>
          <w:p w14:paraId="54F3F73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r>
      <w:tr w:rsidR="00956C46" w:rsidRPr="00956C46" w14:paraId="2D6274FE"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4B7B96A7"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Territories</w:t>
            </w:r>
          </w:p>
        </w:tc>
        <w:tc>
          <w:tcPr>
            <w:tcW w:w="1344" w:type="dxa"/>
            <w:tcBorders>
              <w:top w:val="nil"/>
              <w:left w:val="nil"/>
              <w:bottom w:val="single" w:sz="8" w:space="0" w:color="auto"/>
              <w:right w:val="single" w:sz="8" w:space="0" w:color="auto"/>
            </w:tcBorders>
            <w:shd w:val="clear" w:color="000000" w:fill="C5D9F1"/>
            <w:noWrap/>
            <w:vAlign w:val="center"/>
            <w:hideMark/>
          </w:tcPr>
          <w:p w14:paraId="5F4F5870"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53" w:type="dxa"/>
            <w:tcBorders>
              <w:top w:val="nil"/>
              <w:left w:val="nil"/>
              <w:bottom w:val="single" w:sz="8" w:space="0" w:color="auto"/>
              <w:right w:val="single" w:sz="8" w:space="0" w:color="auto"/>
            </w:tcBorders>
            <w:shd w:val="clear" w:color="000000" w:fill="C5D9F1"/>
            <w:noWrap/>
            <w:vAlign w:val="center"/>
            <w:hideMark/>
          </w:tcPr>
          <w:p w14:paraId="02009D61"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67%</w:t>
            </w:r>
          </w:p>
        </w:tc>
        <w:tc>
          <w:tcPr>
            <w:tcW w:w="940" w:type="dxa"/>
            <w:tcBorders>
              <w:top w:val="nil"/>
              <w:left w:val="nil"/>
              <w:bottom w:val="single" w:sz="8" w:space="0" w:color="auto"/>
              <w:right w:val="single" w:sz="8" w:space="0" w:color="auto"/>
            </w:tcBorders>
            <w:shd w:val="clear" w:color="000000" w:fill="C5D9F1"/>
            <w:noWrap/>
            <w:vAlign w:val="center"/>
            <w:hideMark/>
          </w:tcPr>
          <w:p w14:paraId="6CA239C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29" w:type="dxa"/>
            <w:tcBorders>
              <w:top w:val="nil"/>
              <w:left w:val="nil"/>
              <w:bottom w:val="single" w:sz="8" w:space="0" w:color="auto"/>
              <w:right w:val="single" w:sz="8" w:space="0" w:color="auto"/>
            </w:tcBorders>
            <w:shd w:val="clear" w:color="000000" w:fill="C5D9F1"/>
            <w:noWrap/>
            <w:vAlign w:val="center"/>
            <w:hideMark/>
          </w:tcPr>
          <w:p w14:paraId="269043B8"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66" w:type="dxa"/>
            <w:tcBorders>
              <w:top w:val="nil"/>
              <w:left w:val="nil"/>
              <w:bottom w:val="single" w:sz="8" w:space="0" w:color="auto"/>
              <w:right w:val="single" w:sz="8" w:space="0" w:color="auto"/>
            </w:tcBorders>
            <w:shd w:val="clear" w:color="000000" w:fill="C5D9F1"/>
            <w:noWrap/>
            <w:vAlign w:val="center"/>
            <w:hideMark/>
          </w:tcPr>
          <w:p w14:paraId="0782B6F3"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68" w:type="dxa"/>
            <w:tcBorders>
              <w:top w:val="nil"/>
              <w:left w:val="nil"/>
              <w:bottom w:val="single" w:sz="8" w:space="0" w:color="auto"/>
              <w:right w:val="single" w:sz="8" w:space="0" w:color="auto"/>
            </w:tcBorders>
            <w:shd w:val="clear" w:color="000000" w:fill="C5D9F1"/>
            <w:noWrap/>
            <w:vAlign w:val="center"/>
            <w:hideMark/>
          </w:tcPr>
          <w:p w14:paraId="3CB1383B"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1007" w:type="dxa"/>
            <w:tcBorders>
              <w:top w:val="nil"/>
              <w:left w:val="nil"/>
              <w:bottom w:val="single" w:sz="8" w:space="0" w:color="auto"/>
              <w:right w:val="single" w:sz="8" w:space="0" w:color="auto"/>
            </w:tcBorders>
            <w:shd w:val="clear" w:color="000000" w:fill="C5D9F1"/>
            <w:noWrap/>
            <w:vAlign w:val="center"/>
            <w:hideMark/>
          </w:tcPr>
          <w:p w14:paraId="75C712D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1149" w:type="dxa"/>
            <w:tcBorders>
              <w:top w:val="nil"/>
              <w:left w:val="nil"/>
              <w:bottom w:val="single" w:sz="8" w:space="0" w:color="auto"/>
              <w:right w:val="single" w:sz="12" w:space="0" w:color="002060"/>
            </w:tcBorders>
            <w:shd w:val="clear" w:color="000000" w:fill="C5D9F1"/>
            <w:noWrap/>
            <w:vAlign w:val="center"/>
            <w:hideMark/>
          </w:tcPr>
          <w:p w14:paraId="712B838C"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r>
      <w:tr w:rsidR="00956C46" w:rsidRPr="00956C46" w14:paraId="6E3F497D"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352EF3BD"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Yukon</w:t>
            </w:r>
          </w:p>
        </w:tc>
        <w:tc>
          <w:tcPr>
            <w:tcW w:w="1344" w:type="dxa"/>
            <w:tcBorders>
              <w:top w:val="nil"/>
              <w:left w:val="nil"/>
              <w:bottom w:val="single" w:sz="8" w:space="0" w:color="auto"/>
              <w:right w:val="single" w:sz="8" w:space="0" w:color="auto"/>
            </w:tcBorders>
            <w:shd w:val="clear" w:color="auto" w:fill="auto"/>
            <w:noWrap/>
            <w:vAlign w:val="center"/>
            <w:hideMark/>
          </w:tcPr>
          <w:p w14:paraId="65496DB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53" w:type="dxa"/>
            <w:tcBorders>
              <w:top w:val="nil"/>
              <w:left w:val="nil"/>
              <w:bottom w:val="single" w:sz="8" w:space="0" w:color="auto"/>
              <w:right w:val="single" w:sz="8" w:space="0" w:color="auto"/>
            </w:tcBorders>
            <w:shd w:val="clear" w:color="auto" w:fill="auto"/>
            <w:noWrap/>
            <w:vAlign w:val="center"/>
            <w:hideMark/>
          </w:tcPr>
          <w:p w14:paraId="4D037121"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0%</w:t>
            </w:r>
          </w:p>
        </w:tc>
        <w:tc>
          <w:tcPr>
            <w:tcW w:w="940" w:type="dxa"/>
            <w:tcBorders>
              <w:top w:val="nil"/>
              <w:left w:val="nil"/>
              <w:bottom w:val="single" w:sz="8" w:space="0" w:color="auto"/>
              <w:right w:val="single" w:sz="8" w:space="0" w:color="auto"/>
            </w:tcBorders>
            <w:shd w:val="clear" w:color="auto" w:fill="auto"/>
            <w:noWrap/>
            <w:vAlign w:val="center"/>
            <w:hideMark/>
          </w:tcPr>
          <w:p w14:paraId="1817E2C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29" w:type="dxa"/>
            <w:tcBorders>
              <w:top w:val="nil"/>
              <w:left w:val="nil"/>
              <w:bottom w:val="single" w:sz="8" w:space="0" w:color="auto"/>
              <w:right w:val="single" w:sz="8" w:space="0" w:color="auto"/>
            </w:tcBorders>
            <w:shd w:val="clear" w:color="auto" w:fill="auto"/>
            <w:noWrap/>
            <w:vAlign w:val="center"/>
            <w:hideMark/>
          </w:tcPr>
          <w:p w14:paraId="67645D7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66" w:type="dxa"/>
            <w:tcBorders>
              <w:top w:val="nil"/>
              <w:left w:val="nil"/>
              <w:bottom w:val="single" w:sz="8" w:space="0" w:color="auto"/>
              <w:right w:val="single" w:sz="8" w:space="0" w:color="auto"/>
            </w:tcBorders>
            <w:shd w:val="clear" w:color="auto" w:fill="auto"/>
            <w:noWrap/>
            <w:vAlign w:val="center"/>
            <w:hideMark/>
          </w:tcPr>
          <w:p w14:paraId="106352C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68" w:type="dxa"/>
            <w:tcBorders>
              <w:top w:val="nil"/>
              <w:left w:val="nil"/>
              <w:bottom w:val="single" w:sz="8" w:space="0" w:color="auto"/>
              <w:right w:val="single" w:sz="8" w:space="0" w:color="auto"/>
            </w:tcBorders>
            <w:shd w:val="clear" w:color="auto" w:fill="auto"/>
            <w:noWrap/>
            <w:vAlign w:val="center"/>
            <w:hideMark/>
          </w:tcPr>
          <w:p w14:paraId="4D6BC2B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007" w:type="dxa"/>
            <w:tcBorders>
              <w:top w:val="nil"/>
              <w:left w:val="nil"/>
              <w:bottom w:val="single" w:sz="8" w:space="0" w:color="auto"/>
              <w:right w:val="single" w:sz="8" w:space="0" w:color="auto"/>
            </w:tcBorders>
            <w:shd w:val="clear" w:color="auto" w:fill="auto"/>
            <w:noWrap/>
            <w:vAlign w:val="center"/>
            <w:hideMark/>
          </w:tcPr>
          <w:p w14:paraId="3A1983DA"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1149" w:type="dxa"/>
            <w:tcBorders>
              <w:top w:val="nil"/>
              <w:left w:val="nil"/>
              <w:bottom w:val="single" w:sz="8" w:space="0" w:color="auto"/>
              <w:right w:val="single" w:sz="12" w:space="0" w:color="002060"/>
            </w:tcBorders>
            <w:shd w:val="clear" w:color="auto" w:fill="auto"/>
            <w:noWrap/>
            <w:vAlign w:val="center"/>
            <w:hideMark/>
          </w:tcPr>
          <w:p w14:paraId="7FE423D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r>
      <w:tr w:rsidR="00956C46" w:rsidRPr="00956C46" w14:paraId="56208365"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0CF339B9"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NWT</w:t>
            </w:r>
          </w:p>
        </w:tc>
        <w:tc>
          <w:tcPr>
            <w:tcW w:w="1344" w:type="dxa"/>
            <w:tcBorders>
              <w:top w:val="nil"/>
              <w:left w:val="nil"/>
              <w:bottom w:val="single" w:sz="8" w:space="0" w:color="auto"/>
              <w:right w:val="single" w:sz="8" w:space="0" w:color="auto"/>
            </w:tcBorders>
            <w:shd w:val="clear" w:color="auto" w:fill="auto"/>
            <w:noWrap/>
            <w:vAlign w:val="center"/>
            <w:hideMark/>
          </w:tcPr>
          <w:p w14:paraId="69FA24A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53" w:type="dxa"/>
            <w:tcBorders>
              <w:top w:val="nil"/>
              <w:left w:val="nil"/>
              <w:bottom w:val="single" w:sz="8" w:space="0" w:color="auto"/>
              <w:right w:val="single" w:sz="8" w:space="0" w:color="auto"/>
            </w:tcBorders>
            <w:shd w:val="clear" w:color="auto" w:fill="auto"/>
            <w:noWrap/>
            <w:vAlign w:val="center"/>
            <w:hideMark/>
          </w:tcPr>
          <w:p w14:paraId="3C5E031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40" w:type="dxa"/>
            <w:tcBorders>
              <w:top w:val="nil"/>
              <w:left w:val="nil"/>
              <w:bottom w:val="single" w:sz="8" w:space="0" w:color="auto"/>
              <w:right w:val="single" w:sz="8" w:space="0" w:color="auto"/>
            </w:tcBorders>
            <w:shd w:val="clear" w:color="auto" w:fill="auto"/>
            <w:noWrap/>
            <w:vAlign w:val="center"/>
            <w:hideMark/>
          </w:tcPr>
          <w:p w14:paraId="7DA8BDE6"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29" w:type="dxa"/>
            <w:tcBorders>
              <w:top w:val="nil"/>
              <w:left w:val="nil"/>
              <w:bottom w:val="single" w:sz="8" w:space="0" w:color="auto"/>
              <w:right w:val="single" w:sz="8" w:space="0" w:color="auto"/>
            </w:tcBorders>
            <w:shd w:val="clear" w:color="auto" w:fill="auto"/>
            <w:noWrap/>
            <w:vAlign w:val="center"/>
            <w:hideMark/>
          </w:tcPr>
          <w:p w14:paraId="4D8A2421"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66" w:type="dxa"/>
            <w:tcBorders>
              <w:top w:val="nil"/>
              <w:left w:val="nil"/>
              <w:bottom w:val="single" w:sz="8" w:space="0" w:color="auto"/>
              <w:right w:val="single" w:sz="8" w:space="0" w:color="auto"/>
            </w:tcBorders>
            <w:shd w:val="clear" w:color="auto" w:fill="auto"/>
            <w:noWrap/>
            <w:vAlign w:val="center"/>
            <w:hideMark/>
          </w:tcPr>
          <w:p w14:paraId="4798DE54"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968" w:type="dxa"/>
            <w:tcBorders>
              <w:top w:val="nil"/>
              <w:left w:val="nil"/>
              <w:bottom w:val="single" w:sz="8" w:space="0" w:color="auto"/>
              <w:right w:val="single" w:sz="8" w:space="0" w:color="auto"/>
            </w:tcBorders>
            <w:shd w:val="clear" w:color="auto" w:fill="auto"/>
            <w:noWrap/>
            <w:vAlign w:val="center"/>
            <w:hideMark/>
          </w:tcPr>
          <w:p w14:paraId="4E961C46"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007" w:type="dxa"/>
            <w:tcBorders>
              <w:top w:val="nil"/>
              <w:left w:val="nil"/>
              <w:bottom w:val="single" w:sz="8" w:space="0" w:color="auto"/>
              <w:right w:val="single" w:sz="8" w:space="0" w:color="auto"/>
            </w:tcBorders>
            <w:shd w:val="clear" w:color="auto" w:fill="auto"/>
            <w:noWrap/>
            <w:vAlign w:val="center"/>
            <w:hideMark/>
          </w:tcPr>
          <w:p w14:paraId="6FC78883"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c>
          <w:tcPr>
            <w:tcW w:w="1149" w:type="dxa"/>
            <w:tcBorders>
              <w:top w:val="nil"/>
              <w:left w:val="nil"/>
              <w:bottom w:val="single" w:sz="8" w:space="0" w:color="auto"/>
              <w:right w:val="single" w:sz="12" w:space="0" w:color="002060"/>
            </w:tcBorders>
            <w:shd w:val="clear" w:color="auto" w:fill="auto"/>
            <w:noWrap/>
            <w:vAlign w:val="center"/>
            <w:hideMark/>
          </w:tcPr>
          <w:p w14:paraId="54CCF6A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100%</w:t>
            </w:r>
          </w:p>
        </w:tc>
      </w:tr>
      <w:tr w:rsidR="00956C46" w:rsidRPr="00956C46" w14:paraId="58AFBEA8"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auto" w:fill="auto"/>
            <w:noWrap/>
            <w:vAlign w:val="center"/>
            <w:hideMark/>
          </w:tcPr>
          <w:p w14:paraId="385DA224" w14:textId="77777777" w:rsidR="00956C46" w:rsidRPr="00956C46" w:rsidRDefault="00956C46" w:rsidP="005A4C72">
            <w:pPr>
              <w:spacing w:after="0" w:line="240" w:lineRule="auto"/>
              <w:rPr>
                <w:rFonts w:eastAsia="Times New Roman"/>
                <w:color w:val="auto"/>
                <w:lang w:eastAsia="en-CA"/>
              </w:rPr>
            </w:pPr>
            <w:r w:rsidRPr="00956C46">
              <w:rPr>
                <w:rFonts w:eastAsia="Times New Roman"/>
                <w:color w:val="auto"/>
                <w:lang w:eastAsia="en-CA"/>
              </w:rPr>
              <w:t>Nunavut</w:t>
            </w:r>
          </w:p>
        </w:tc>
        <w:tc>
          <w:tcPr>
            <w:tcW w:w="1344" w:type="dxa"/>
            <w:tcBorders>
              <w:top w:val="nil"/>
              <w:left w:val="nil"/>
              <w:bottom w:val="single" w:sz="8" w:space="0" w:color="auto"/>
              <w:right w:val="single" w:sz="8" w:space="0" w:color="auto"/>
            </w:tcBorders>
            <w:shd w:val="clear" w:color="auto" w:fill="auto"/>
            <w:noWrap/>
            <w:vAlign w:val="center"/>
            <w:hideMark/>
          </w:tcPr>
          <w:p w14:paraId="7B2220DB"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53" w:type="dxa"/>
            <w:tcBorders>
              <w:top w:val="nil"/>
              <w:left w:val="nil"/>
              <w:bottom w:val="single" w:sz="8" w:space="0" w:color="auto"/>
              <w:right w:val="single" w:sz="8" w:space="0" w:color="auto"/>
            </w:tcBorders>
            <w:shd w:val="clear" w:color="auto" w:fill="auto"/>
            <w:noWrap/>
            <w:vAlign w:val="center"/>
            <w:hideMark/>
          </w:tcPr>
          <w:p w14:paraId="6753735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40" w:type="dxa"/>
            <w:tcBorders>
              <w:top w:val="nil"/>
              <w:left w:val="nil"/>
              <w:bottom w:val="single" w:sz="8" w:space="0" w:color="auto"/>
              <w:right w:val="single" w:sz="8" w:space="0" w:color="auto"/>
            </w:tcBorders>
            <w:shd w:val="clear" w:color="auto" w:fill="auto"/>
            <w:noWrap/>
            <w:vAlign w:val="center"/>
            <w:hideMark/>
          </w:tcPr>
          <w:p w14:paraId="077C74CD"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29" w:type="dxa"/>
            <w:tcBorders>
              <w:top w:val="nil"/>
              <w:left w:val="nil"/>
              <w:bottom w:val="single" w:sz="8" w:space="0" w:color="auto"/>
              <w:right w:val="single" w:sz="8" w:space="0" w:color="auto"/>
            </w:tcBorders>
            <w:shd w:val="clear" w:color="auto" w:fill="auto"/>
            <w:noWrap/>
            <w:vAlign w:val="center"/>
            <w:hideMark/>
          </w:tcPr>
          <w:p w14:paraId="4C9985AF"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66" w:type="dxa"/>
            <w:tcBorders>
              <w:top w:val="nil"/>
              <w:left w:val="nil"/>
              <w:bottom w:val="single" w:sz="8" w:space="0" w:color="auto"/>
              <w:right w:val="single" w:sz="8" w:space="0" w:color="auto"/>
            </w:tcBorders>
            <w:shd w:val="clear" w:color="auto" w:fill="auto"/>
            <w:noWrap/>
            <w:vAlign w:val="center"/>
            <w:hideMark/>
          </w:tcPr>
          <w:p w14:paraId="38AA60AB"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968" w:type="dxa"/>
            <w:tcBorders>
              <w:top w:val="nil"/>
              <w:left w:val="nil"/>
              <w:bottom w:val="single" w:sz="8" w:space="0" w:color="auto"/>
              <w:right w:val="single" w:sz="8" w:space="0" w:color="auto"/>
            </w:tcBorders>
            <w:shd w:val="clear" w:color="auto" w:fill="auto"/>
            <w:noWrap/>
            <w:vAlign w:val="center"/>
            <w:hideMark/>
          </w:tcPr>
          <w:p w14:paraId="7B4B4EA5"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1007" w:type="dxa"/>
            <w:tcBorders>
              <w:top w:val="nil"/>
              <w:left w:val="nil"/>
              <w:bottom w:val="single" w:sz="8" w:space="0" w:color="auto"/>
              <w:right w:val="single" w:sz="8" w:space="0" w:color="auto"/>
            </w:tcBorders>
            <w:shd w:val="clear" w:color="auto" w:fill="auto"/>
            <w:noWrap/>
            <w:vAlign w:val="center"/>
            <w:hideMark/>
          </w:tcPr>
          <w:p w14:paraId="1314F792"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c>
          <w:tcPr>
            <w:tcW w:w="1149" w:type="dxa"/>
            <w:tcBorders>
              <w:top w:val="nil"/>
              <w:left w:val="nil"/>
              <w:bottom w:val="single" w:sz="8" w:space="0" w:color="auto"/>
              <w:right w:val="single" w:sz="12" w:space="0" w:color="002060"/>
            </w:tcBorders>
            <w:shd w:val="clear" w:color="auto" w:fill="auto"/>
            <w:noWrap/>
            <w:vAlign w:val="center"/>
            <w:hideMark/>
          </w:tcPr>
          <w:p w14:paraId="266A579C" w14:textId="77777777" w:rsidR="00956C46" w:rsidRPr="00956C46" w:rsidRDefault="00956C46" w:rsidP="005A4C72">
            <w:pPr>
              <w:spacing w:after="0" w:line="240" w:lineRule="auto"/>
              <w:jc w:val="center"/>
              <w:rPr>
                <w:rFonts w:eastAsia="Times New Roman"/>
                <w:color w:val="auto"/>
                <w:sz w:val="20"/>
                <w:szCs w:val="20"/>
                <w:lang w:eastAsia="en-CA"/>
              </w:rPr>
            </w:pPr>
            <w:r w:rsidRPr="00956C46">
              <w:rPr>
                <w:rFonts w:eastAsia="Times New Roman"/>
                <w:color w:val="auto"/>
                <w:sz w:val="20"/>
                <w:szCs w:val="20"/>
                <w:lang w:eastAsia="en-CA"/>
              </w:rPr>
              <w:t>--</w:t>
            </w:r>
          </w:p>
        </w:tc>
      </w:tr>
      <w:tr w:rsidR="00956C46" w:rsidRPr="00956C46" w14:paraId="5B082BB1" w14:textId="77777777" w:rsidTr="0085463A">
        <w:trPr>
          <w:trHeight w:val="315"/>
          <w:jc w:val="center"/>
        </w:trPr>
        <w:tc>
          <w:tcPr>
            <w:tcW w:w="1780" w:type="dxa"/>
            <w:tcBorders>
              <w:top w:val="nil"/>
              <w:left w:val="single" w:sz="12" w:space="0" w:color="002060"/>
              <w:bottom w:val="single" w:sz="8" w:space="0" w:color="auto"/>
              <w:right w:val="single" w:sz="8" w:space="0" w:color="auto"/>
            </w:tcBorders>
            <w:shd w:val="clear" w:color="000000" w:fill="C5D9F1"/>
            <w:noWrap/>
            <w:vAlign w:val="center"/>
            <w:hideMark/>
          </w:tcPr>
          <w:p w14:paraId="69321BB4" w14:textId="77777777" w:rsidR="00956C46" w:rsidRPr="00956C46" w:rsidRDefault="00956C46" w:rsidP="005A4C72">
            <w:pPr>
              <w:spacing w:after="0" w:line="240" w:lineRule="auto"/>
              <w:rPr>
                <w:rFonts w:eastAsia="Times New Roman"/>
                <w:b/>
                <w:bCs/>
                <w:color w:val="auto"/>
                <w:sz w:val="20"/>
                <w:szCs w:val="20"/>
                <w:lang w:eastAsia="en-CA"/>
              </w:rPr>
            </w:pPr>
            <w:r w:rsidRPr="00956C46">
              <w:rPr>
                <w:rFonts w:eastAsia="Times New Roman"/>
                <w:b/>
                <w:bCs/>
                <w:color w:val="auto"/>
                <w:sz w:val="20"/>
                <w:szCs w:val="20"/>
                <w:lang w:eastAsia="en-CA"/>
              </w:rPr>
              <w:t>Independent LAC</w:t>
            </w:r>
          </w:p>
        </w:tc>
        <w:tc>
          <w:tcPr>
            <w:tcW w:w="1344" w:type="dxa"/>
            <w:tcBorders>
              <w:top w:val="nil"/>
              <w:left w:val="nil"/>
              <w:bottom w:val="single" w:sz="8" w:space="0" w:color="auto"/>
              <w:right w:val="single" w:sz="8" w:space="0" w:color="auto"/>
            </w:tcBorders>
            <w:shd w:val="clear" w:color="000000" w:fill="C5D9F1"/>
            <w:noWrap/>
            <w:vAlign w:val="center"/>
            <w:hideMark/>
          </w:tcPr>
          <w:p w14:paraId="425DBF14"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53" w:type="dxa"/>
            <w:tcBorders>
              <w:top w:val="nil"/>
              <w:left w:val="nil"/>
              <w:bottom w:val="single" w:sz="8" w:space="0" w:color="auto"/>
              <w:right w:val="single" w:sz="8" w:space="0" w:color="auto"/>
            </w:tcBorders>
            <w:shd w:val="clear" w:color="000000" w:fill="C5D9F1"/>
            <w:noWrap/>
            <w:vAlign w:val="center"/>
            <w:hideMark/>
          </w:tcPr>
          <w:p w14:paraId="21783151"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40" w:type="dxa"/>
            <w:tcBorders>
              <w:top w:val="nil"/>
              <w:left w:val="nil"/>
              <w:bottom w:val="single" w:sz="8" w:space="0" w:color="auto"/>
              <w:right w:val="single" w:sz="8" w:space="0" w:color="auto"/>
            </w:tcBorders>
            <w:shd w:val="clear" w:color="000000" w:fill="C5D9F1"/>
            <w:noWrap/>
            <w:vAlign w:val="center"/>
            <w:hideMark/>
          </w:tcPr>
          <w:p w14:paraId="1B08BC1B"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29" w:type="dxa"/>
            <w:tcBorders>
              <w:top w:val="nil"/>
              <w:left w:val="nil"/>
              <w:bottom w:val="single" w:sz="8" w:space="0" w:color="auto"/>
              <w:right w:val="single" w:sz="8" w:space="0" w:color="auto"/>
            </w:tcBorders>
            <w:shd w:val="clear" w:color="000000" w:fill="C5D9F1"/>
            <w:noWrap/>
            <w:vAlign w:val="center"/>
            <w:hideMark/>
          </w:tcPr>
          <w:p w14:paraId="39251CD1"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966" w:type="dxa"/>
            <w:tcBorders>
              <w:top w:val="nil"/>
              <w:left w:val="nil"/>
              <w:bottom w:val="single" w:sz="8" w:space="0" w:color="auto"/>
              <w:right w:val="single" w:sz="8" w:space="0" w:color="auto"/>
            </w:tcBorders>
            <w:shd w:val="clear" w:color="000000" w:fill="C5D9F1"/>
            <w:noWrap/>
            <w:vAlign w:val="center"/>
            <w:hideMark/>
          </w:tcPr>
          <w:p w14:paraId="5FCF62ED"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w:t>
            </w:r>
          </w:p>
        </w:tc>
        <w:tc>
          <w:tcPr>
            <w:tcW w:w="968" w:type="dxa"/>
            <w:tcBorders>
              <w:top w:val="nil"/>
              <w:left w:val="nil"/>
              <w:bottom w:val="single" w:sz="8" w:space="0" w:color="auto"/>
              <w:right w:val="single" w:sz="8" w:space="0" w:color="auto"/>
            </w:tcBorders>
            <w:shd w:val="clear" w:color="000000" w:fill="C5D9F1"/>
            <w:noWrap/>
            <w:vAlign w:val="center"/>
            <w:hideMark/>
          </w:tcPr>
          <w:p w14:paraId="3213189B"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c>
          <w:tcPr>
            <w:tcW w:w="1007" w:type="dxa"/>
            <w:tcBorders>
              <w:top w:val="nil"/>
              <w:left w:val="nil"/>
              <w:bottom w:val="single" w:sz="8" w:space="0" w:color="auto"/>
              <w:right w:val="single" w:sz="8" w:space="0" w:color="auto"/>
            </w:tcBorders>
            <w:shd w:val="clear" w:color="000000" w:fill="C5D9F1"/>
            <w:noWrap/>
            <w:vAlign w:val="center"/>
            <w:hideMark/>
          </w:tcPr>
          <w:p w14:paraId="21A3CB7A"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w:t>
            </w:r>
          </w:p>
        </w:tc>
        <w:tc>
          <w:tcPr>
            <w:tcW w:w="1149" w:type="dxa"/>
            <w:tcBorders>
              <w:top w:val="nil"/>
              <w:left w:val="nil"/>
              <w:bottom w:val="single" w:sz="8" w:space="0" w:color="auto"/>
              <w:right w:val="single" w:sz="12" w:space="0" w:color="002060"/>
            </w:tcBorders>
            <w:shd w:val="clear" w:color="000000" w:fill="C5D9F1"/>
            <w:noWrap/>
            <w:vAlign w:val="center"/>
            <w:hideMark/>
          </w:tcPr>
          <w:p w14:paraId="23C1C0A4" w14:textId="77777777" w:rsidR="00956C46" w:rsidRPr="00956C46" w:rsidRDefault="00956C46" w:rsidP="005A4C72">
            <w:pPr>
              <w:spacing w:after="0" w:line="240" w:lineRule="auto"/>
              <w:jc w:val="center"/>
              <w:rPr>
                <w:rFonts w:eastAsia="Times New Roman"/>
                <w:b/>
                <w:bCs/>
                <w:color w:val="auto"/>
                <w:sz w:val="20"/>
                <w:szCs w:val="20"/>
                <w:lang w:eastAsia="en-CA"/>
              </w:rPr>
            </w:pPr>
            <w:r w:rsidRPr="00956C46">
              <w:rPr>
                <w:rFonts w:eastAsia="Times New Roman"/>
                <w:b/>
                <w:bCs/>
                <w:color w:val="auto"/>
                <w:sz w:val="20"/>
                <w:szCs w:val="20"/>
                <w:lang w:eastAsia="en-CA"/>
              </w:rPr>
              <w:t>100%</w:t>
            </w:r>
          </w:p>
        </w:tc>
      </w:tr>
      <w:tr w:rsidR="00956C46" w:rsidRPr="00956C46" w14:paraId="687AD5BF" w14:textId="77777777" w:rsidTr="0085463A">
        <w:trPr>
          <w:trHeight w:val="315"/>
          <w:jc w:val="center"/>
        </w:trPr>
        <w:tc>
          <w:tcPr>
            <w:tcW w:w="1780" w:type="dxa"/>
            <w:tcBorders>
              <w:top w:val="nil"/>
              <w:left w:val="single" w:sz="12" w:space="0" w:color="002060"/>
              <w:bottom w:val="single" w:sz="12" w:space="0" w:color="002060"/>
              <w:right w:val="single" w:sz="8" w:space="0" w:color="auto"/>
            </w:tcBorders>
            <w:shd w:val="clear" w:color="000000" w:fill="1F497D"/>
            <w:noWrap/>
            <w:vAlign w:val="center"/>
            <w:hideMark/>
          </w:tcPr>
          <w:p w14:paraId="63811684" w14:textId="77777777" w:rsidR="00956C46" w:rsidRPr="00956C46" w:rsidRDefault="00956C46" w:rsidP="005A4C72">
            <w:pPr>
              <w:spacing w:after="0" w:line="240" w:lineRule="auto"/>
              <w:rPr>
                <w:rFonts w:eastAsia="Times New Roman"/>
                <w:b/>
                <w:bCs/>
                <w:color w:val="FFFFFF"/>
                <w:lang w:eastAsia="en-CA"/>
              </w:rPr>
            </w:pPr>
            <w:r w:rsidRPr="00956C46">
              <w:rPr>
                <w:rFonts w:eastAsia="Times New Roman"/>
                <w:b/>
                <w:bCs/>
                <w:color w:val="FFFFFF"/>
                <w:lang w:eastAsia="en-CA"/>
              </w:rPr>
              <w:t>Overall</w:t>
            </w:r>
          </w:p>
        </w:tc>
        <w:tc>
          <w:tcPr>
            <w:tcW w:w="1344" w:type="dxa"/>
            <w:tcBorders>
              <w:top w:val="nil"/>
              <w:left w:val="nil"/>
              <w:bottom w:val="single" w:sz="12" w:space="0" w:color="002060"/>
              <w:right w:val="single" w:sz="8" w:space="0" w:color="auto"/>
            </w:tcBorders>
            <w:shd w:val="clear" w:color="000000" w:fill="1F497D"/>
            <w:noWrap/>
            <w:vAlign w:val="center"/>
            <w:hideMark/>
          </w:tcPr>
          <w:p w14:paraId="6A49B166"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67%</w:t>
            </w:r>
          </w:p>
        </w:tc>
        <w:tc>
          <w:tcPr>
            <w:tcW w:w="953" w:type="dxa"/>
            <w:tcBorders>
              <w:top w:val="nil"/>
              <w:left w:val="nil"/>
              <w:bottom w:val="single" w:sz="12" w:space="0" w:color="002060"/>
              <w:right w:val="single" w:sz="8" w:space="0" w:color="auto"/>
            </w:tcBorders>
            <w:shd w:val="clear" w:color="000000" w:fill="1F497D"/>
            <w:noWrap/>
            <w:vAlign w:val="center"/>
            <w:hideMark/>
          </w:tcPr>
          <w:p w14:paraId="28278207"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79%</w:t>
            </w:r>
          </w:p>
        </w:tc>
        <w:tc>
          <w:tcPr>
            <w:tcW w:w="940" w:type="dxa"/>
            <w:tcBorders>
              <w:top w:val="nil"/>
              <w:left w:val="nil"/>
              <w:bottom w:val="single" w:sz="12" w:space="0" w:color="002060"/>
              <w:right w:val="single" w:sz="8" w:space="0" w:color="auto"/>
            </w:tcBorders>
            <w:shd w:val="clear" w:color="000000" w:fill="1F497D"/>
            <w:noWrap/>
            <w:vAlign w:val="center"/>
            <w:hideMark/>
          </w:tcPr>
          <w:p w14:paraId="0EB41692"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68%</w:t>
            </w:r>
          </w:p>
        </w:tc>
        <w:tc>
          <w:tcPr>
            <w:tcW w:w="929" w:type="dxa"/>
            <w:tcBorders>
              <w:top w:val="nil"/>
              <w:left w:val="nil"/>
              <w:bottom w:val="single" w:sz="12" w:space="0" w:color="002060"/>
              <w:right w:val="single" w:sz="8" w:space="0" w:color="auto"/>
            </w:tcBorders>
            <w:shd w:val="clear" w:color="000000" w:fill="1F497D"/>
            <w:noWrap/>
            <w:vAlign w:val="center"/>
            <w:hideMark/>
          </w:tcPr>
          <w:p w14:paraId="2DD29237"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68%</w:t>
            </w:r>
          </w:p>
        </w:tc>
        <w:tc>
          <w:tcPr>
            <w:tcW w:w="966" w:type="dxa"/>
            <w:tcBorders>
              <w:top w:val="nil"/>
              <w:left w:val="nil"/>
              <w:bottom w:val="single" w:sz="12" w:space="0" w:color="002060"/>
              <w:right w:val="single" w:sz="8" w:space="0" w:color="auto"/>
            </w:tcBorders>
            <w:shd w:val="clear" w:color="000000" w:fill="1F497D"/>
            <w:noWrap/>
            <w:vAlign w:val="center"/>
            <w:hideMark/>
          </w:tcPr>
          <w:p w14:paraId="02402425"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69%</w:t>
            </w:r>
          </w:p>
        </w:tc>
        <w:tc>
          <w:tcPr>
            <w:tcW w:w="968" w:type="dxa"/>
            <w:tcBorders>
              <w:top w:val="nil"/>
              <w:left w:val="nil"/>
              <w:bottom w:val="single" w:sz="12" w:space="0" w:color="002060"/>
              <w:right w:val="single" w:sz="8" w:space="0" w:color="auto"/>
            </w:tcBorders>
            <w:shd w:val="clear" w:color="000000" w:fill="1F497D"/>
            <w:noWrap/>
            <w:vAlign w:val="center"/>
            <w:hideMark/>
          </w:tcPr>
          <w:p w14:paraId="71B762F3"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73%</w:t>
            </w:r>
          </w:p>
        </w:tc>
        <w:tc>
          <w:tcPr>
            <w:tcW w:w="1007" w:type="dxa"/>
            <w:tcBorders>
              <w:top w:val="nil"/>
              <w:left w:val="nil"/>
              <w:bottom w:val="single" w:sz="12" w:space="0" w:color="002060"/>
              <w:right w:val="single" w:sz="8" w:space="0" w:color="auto"/>
            </w:tcBorders>
            <w:shd w:val="clear" w:color="000000" w:fill="1F497D"/>
            <w:noWrap/>
            <w:vAlign w:val="center"/>
            <w:hideMark/>
          </w:tcPr>
          <w:p w14:paraId="235BF75F"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77%</w:t>
            </w:r>
          </w:p>
        </w:tc>
        <w:tc>
          <w:tcPr>
            <w:tcW w:w="1149" w:type="dxa"/>
            <w:tcBorders>
              <w:top w:val="nil"/>
              <w:left w:val="nil"/>
              <w:bottom w:val="single" w:sz="12" w:space="0" w:color="002060"/>
              <w:right w:val="single" w:sz="12" w:space="0" w:color="002060"/>
            </w:tcBorders>
            <w:shd w:val="clear" w:color="000000" w:fill="1F497D"/>
            <w:noWrap/>
            <w:vAlign w:val="center"/>
            <w:hideMark/>
          </w:tcPr>
          <w:p w14:paraId="1A2DC211" w14:textId="77777777" w:rsidR="00956C46" w:rsidRPr="00956C46" w:rsidRDefault="00956C46" w:rsidP="005A4C72">
            <w:pPr>
              <w:spacing w:after="0" w:line="240" w:lineRule="auto"/>
              <w:jc w:val="center"/>
              <w:rPr>
                <w:rFonts w:eastAsia="Times New Roman"/>
                <w:b/>
                <w:bCs/>
                <w:color w:val="FFFFFF"/>
                <w:sz w:val="20"/>
                <w:szCs w:val="20"/>
                <w:lang w:eastAsia="en-CA"/>
              </w:rPr>
            </w:pPr>
            <w:r w:rsidRPr="00956C46">
              <w:rPr>
                <w:rFonts w:eastAsia="Times New Roman"/>
                <w:b/>
                <w:bCs/>
                <w:color w:val="FFFFFF"/>
                <w:sz w:val="20"/>
                <w:szCs w:val="20"/>
                <w:lang w:eastAsia="en-CA"/>
              </w:rPr>
              <w:t>76%</w:t>
            </w:r>
          </w:p>
        </w:tc>
      </w:tr>
    </w:tbl>
    <w:p w14:paraId="31585D3E" w14:textId="77777777" w:rsidR="00956C46" w:rsidRPr="001F23D6" w:rsidRDefault="00956C46" w:rsidP="005A4C72">
      <w:pPr>
        <w:pStyle w:val="Normal10"/>
        <w:jc w:val="center"/>
        <w:rPr>
          <w:b/>
        </w:rPr>
      </w:pPr>
    </w:p>
    <w:p w14:paraId="5207F747" w14:textId="1733839E"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00F905B0" w:rsidRPr="00693875">
        <w:rPr>
          <w:bCs/>
          <w:i/>
          <w:color w:val="auto"/>
          <w:sz w:val="14"/>
        </w:rPr>
        <w:t>A</w:t>
      </w:r>
      <w:r w:rsidRPr="00693875">
        <w:rPr>
          <w:bCs/>
          <w:i/>
          <w:color w:val="auto"/>
          <w:sz w:val="14"/>
        </w:rPr>
        <w:t>.</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w:t>
      </w:r>
    </w:p>
    <w:p w14:paraId="16A648BF" w14:textId="77777777" w:rsidR="008C1C46" w:rsidRPr="00A053F4" w:rsidRDefault="008C1C46" w:rsidP="005A4C72">
      <w:pPr>
        <w:pBdr>
          <w:top w:val="single" w:sz="4" w:space="1" w:color="auto"/>
        </w:pBdr>
        <w:spacing w:before="120" w:after="40" w:line="200" w:lineRule="atLeast"/>
      </w:pPr>
    </w:p>
    <w:p w14:paraId="044174B9" w14:textId="77777777" w:rsidR="008C1C46" w:rsidRDefault="008C1C46" w:rsidP="005A4C72"/>
    <w:p w14:paraId="5E278C8F" w14:textId="77777777" w:rsidR="008C1C46" w:rsidRDefault="008C1C46" w:rsidP="005A4C72"/>
    <w:p w14:paraId="2E48425C" w14:textId="77777777" w:rsidR="008C1C46" w:rsidRDefault="008C1C46" w:rsidP="005A4C72"/>
    <w:p w14:paraId="1A7B9A9F" w14:textId="7073341D" w:rsidR="00AD763E" w:rsidRPr="00C64ABD" w:rsidRDefault="008C1C46" w:rsidP="005A4C72">
      <w:pPr>
        <w:jc w:val="both"/>
        <w:rPr>
          <w:color w:val="auto"/>
        </w:rPr>
      </w:pPr>
      <w:r w:rsidRPr="00C64ABD">
        <w:rPr>
          <w:color w:val="auto"/>
        </w:rPr>
        <w:t xml:space="preserve">The libraries that ran their program in French were also asked about the resources that were available to them that they actually made use of. Among these libraries, the </w:t>
      </w:r>
      <w:r w:rsidRPr="00C64ABD">
        <w:rPr>
          <w:i/>
          <w:color w:val="auto"/>
        </w:rPr>
        <w:t>illustrations</w:t>
      </w:r>
      <w:r w:rsidRPr="00C64ABD">
        <w:rPr>
          <w:color w:val="auto"/>
        </w:rPr>
        <w:t xml:space="preserve"> were also the most commonly used resource (8</w:t>
      </w:r>
      <w:r w:rsidR="00AD763E">
        <w:rPr>
          <w:color w:val="auto"/>
        </w:rPr>
        <w:t>5</w:t>
      </w:r>
      <w:r w:rsidRPr="00C64ABD">
        <w:rPr>
          <w:color w:val="auto"/>
        </w:rPr>
        <w:t xml:space="preserve">%). The </w:t>
      </w:r>
      <w:r w:rsidR="003D7BE5" w:rsidRPr="00C64ABD">
        <w:rPr>
          <w:i/>
          <w:color w:val="auto"/>
        </w:rPr>
        <w:t>t</w:t>
      </w:r>
      <w:r w:rsidRPr="00C64ABD">
        <w:rPr>
          <w:i/>
          <w:color w:val="auto"/>
        </w:rPr>
        <w:t xml:space="preserve">itres recommandés </w:t>
      </w:r>
      <w:r w:rsidRPr="00C64ABD">
        <w:rPr>
          <w:color w:val="auto"/>
        </w:rPr>
        <w:t>(</w:t>
      </w:r>
      <w:r w:rsidR="00AD763E">
        <w:rPr>
          <w:color w:val="auto"/>
        </w:rPr>
        <w:t>73</w:t>
      </w:r>
      <w:r w:rsidRPr="00C64ABD">
        <w:rPr>
          <w:color w:val="auto"/>
        </w:rPr>
        <w:t>%)</w:t>
      </w:r>
      <w:r w:rsidR="003D7BE5" w:rsidRPr="00C64ABD">
        <w:rPr>
          <w:color w:val="auto"/>
        </w:rPr>
        <w:t>,</w:t>
      </w:r>
      <w:r w:rsidR="00AD763E">
        <w:rPr>
          <w:color w:val="auto"/>
        </w:rPr>
        <w:t xml:space="preserve"> </w:t>
      </w:r>
      <w:r w:rsidR="00B54654" w:rsidRPr="00C64ABD">
        <w:rPr>
          <w:color w:val="auto"/>
        </w:rPr>
        <w:t xml:space="preserve">the </w:t>
      </w:r>
      <w:r w:rsidR="00B54654" w:rsidRPr="00C64ABD">
        <w:rPr>
          <w:i/>
          <w:color w:val="auto"/>
        </w:rPr>
        <w:t>modèles et directives</w:t>
      </w:r>
      <w:r w:rsidR="00AD763E">
        <w:rPr>
          <w:color w:val="auto"/>
        </w:rPr>
        <w:t xml:space="preserve"> (66%</w:t>
      </w:r>
      <w:r w:rsidR="00B54654" w:rsidRPr="00C64ABD">
        <w:rPr>
          <w:color w:val="auto"/>
        </w:rPr>
        <w:t>)</w:t>
      </w:r>
      <w:r w:rsidR="00AD763E">
        <w:rPr>
          <w:color w:val="auto"/>
        </w:rPr>
        <w:t xml:space="preserve">, and </w:t>
      </w:r>
      <w:r w:rsidR="00AD763E" w:rsidRPr="00C64ABD">
        <w:rPr>
          <w:color w:val="auto"/>
        </w:rPr>
        <w:t xml:space="preserve">the </w:t>
      </w:r>
      <w:r w:rsidR="00AD763E" w:rsidRPr="00C64ABD">
        <w:rPr>
          <w:i/>
          <w:color w:val="auto"/>
        </w:rPr>
        <w:t xml:space="preserve">image de marque </w:t>
      </w:r>
      <w:r w:rsidR="00AD763E">
        <w:rPr>
          <w:color w:val="auto"/>
        </w:rPr>
        <w:t>(65</w:t>
      </w:r>
      <w:r w:rsidR="00AD763E" w:rsidRPr="00C64ABD">
        <w:rPr>
          <w:color w:val="auto"/>
        </w:rPr>
        <w:t xml:space="preserve">%) </w:t>
      </w:r>
      <w:r w:rsidR="00B54654" w:rsidRPr="00C64ABD">
        <w:rPr>
          <w:color w:val="auto"/>
        </w:rPr>
        <w:t xml:space="preserve">were also commonly utilized by libraries. </w:t>
      </w:r>
      <w:r w:rsidR="00AD763E">
        <w:rPr>
          <w:color w:val="auto"/>
        </w:rPr>
        <w:t xml:space="preserve">More than half of the libraries used the </w:t>
      </w:r>
      <w:r w:rsidR="00AD763E" w:rsidRPr="00C64ABD">
        <w:rPr>
          <w:color w:val="auto"/>
        </w:rPr>
        <w:t xml:space="preserve">the </w:t>
      </w:r>
      <w:r w:rsidR="00AD763E" w:rsidRPr="00C64ABD">
        <w:rPr>
          <w:i/>
          <w:color w:val="auto"/>
        </w:rPr>
        <w:t>activités express</w:t>
      </w:r>
      <w:r w:rsidR="00AD763E">
        <w:rPr>
          <w:color w:val="auto"/>
        </w:rPr>
        <w:t xml:space="preserve"> (56</w:t>
      </w:r>
      <w:r w:rsidR="00AD763E" w:rsidRPr="00C64ABD">
        <w:rPr>
          <w:color w:val="auto"/>
        </w:rPr>
        <w:t xml:space="preserve">%) </w:t>
      </w:r>
      <w:r w:rsidR="00AD763E">
        <w:rPr>
          <w:color w:val="auto"/>
        </w:rPr>
        <w:t>t</w:t>
      </w:r>
      <w:r w:rsidR="00AD763E" w:rsidRPr="00C64ABD">
        <w:rPr>
          <w:color w:val="auto"/>
        </w:rPr>
        <w:t xml:space="preserve">he </w:t>
      </w:r>
      <w:r w:rsidR="00AD763E" w:rsidRPr="00C64ABD">
        <w:rPr>
          <w:i/>
          <w:color w:val="auto"/>
        </w:rPr>
        <w:t>bricolages</w:t>
      </w:r>
      <w:r w:rsidR="00AD763E" w:rsidRPr="00C64ABD">
        <w:rPr>
          <w:color w:val="auto"/>
        </w:rPr>
        <w:t xml:space="preserve"> (</w:t>
      </w:r>
      <w:r w:rsidR="00AD763E">
        <w:rPr>
          <w:color w:val="auto"/>
        </w:rPr>
        <w:t>54</w:t>
      </w:r>
      <w:r w:rsidR="00AD763E" w:rsidRPr="00C64ABD">
        <w:rPr>
          <w:color w:val="auto"/>
        </w:rPr>
        <w:t>%)</w:t>
      </w:r>
      <w:r w:rsidR="00AD763E">
        <w:rPr>
          <w:color w:val="auto"/>
        </w:rPr>
        <w:t xml:space="preserve">, and the </w:t>
      </w:r>
      <w:r w:rsidR="00AD763E" w:rsidRPr="00C64ABD">
        <w:rPr>
          <w:i/>
          <w:color w:val="auto"/>
        </w:rPr>
        <w:t>conseils pour la mise sur pied d’un club de lecture d’été réussi</w:t>
      </w:r>
      <w:r w:rsidR="00AD763E">
        <w:rPr>
          <w:color w:val="auto"/>
        </w:rPr>
        <w:t xml:space="preserve"> (51%).</w:t>
      </w:r>
      <w:r w:rsidR="00AD763E" w:rsidRPr="00AD763E">
        <w:rPr>
          <w:color w:val="auto"/>
        </w:rPr>
        <w:t xml:space="preserve"> </w:t>
      </w:r>
      <w:r w:rsidR="00AD763E" w:rsidRPr="00C64ABD">
        <w:rPr>
          <w:color w:val="auto"/>
        </w:rPr>
        <w:t xml:space="preserve">The </w:t>
      </w:r>
      <w:r w:rsidR="00AD763E" w:rsidRPr="00C64ABD">
        <w:rPr>
          <w:i/>
          <w:color w:val="auto"/>
        </w:rPr>
        <w:t>nouvelles du club</w:t>
      </w:r>
      <w:r w:rsidR="00AD763E" w:rsidRPr="00C64ABD">
        <w:rPr>
          <w:color w:val="auto"/>
        </w:rPr>
        <w:t xml:space="preserve"> (44%) and the </w:t>
      </w:r>
      <w:r w:rsidR="00AD763E" w:rsidRPr="00C64ABD">
        <w:rPr>
          <w:i/>
          <w:color w:val="auto"/>
        </w:rPr>
        <w:t>activités longues</w:t>
      </w:r>
      <w:r w:rsidR="00AD763E" w:rsidRPr="00C64ABD">
        <w:rPr>
          <w:color w:val="auto"/>
        </w:rPr>
        <w:t xml:space="preserve"> (</w:t>
      </w:r>
      <w:r w:rsidR="00AD763E">
        <w:rPr>
          <w:color w:val="auto"/>
        </w:rPr>
        <w:t>35</w:t>
      </w:r>
      <w:r w:rsidR="00AD763E" w:rsidRPr="00C64ABD">
        <w:rPr>
          <w:color w:val="auto"/>
        </w:rPr>
        <w:t>%) were less popular with less than half of libraries making use of these resources.</w:t>
      </w:r>
    </w:p>
    <w:p w14:paraId="4E370B29" w14:textId="0EDE170F" w:rsidR="008C1C46" w:rsidRPr="001F23D6" w:rsidRDefault="008C1C46" w:rsidP="005A4C72">
      <w:pPr>
        <w:pStyle w:val="Normal10"/>
        <w:jc w:val="center"/>
        <w:rPr>
          <w:b/>
        </w:rPr>
      </w:pPr>
      <w:r w:rsidRPr="001F23D6">
        <w:rPr>
          <w:b/>
        </w:rPr>
        <w:t xml:space="preserve">Figure </w:t>
      </w:r>
      <w:r w:rsidR="00142BE0" w:rsidRPr="001F23D6">
        <w:rPr>
          <w:b/>
        </w:rPr>
        <w:t>2</w:t>
      </w:r>
      <w:r w:rsidR="00142BE0">
        <w:rPr>
          <w:b/>
        </w:rPr>
        <w:t>6</w:t>
      </w:r>
      <w:r w:rsidR="00F4470A">
        <w:rPr>
          <w:b/>
        </w:rPr>
        <w:t>.</w:t>
      </w:r>
      <w:r w:rsidR="00142BE0" w:rsidRPr="001F23D6">
        <w:rPr>
          <w:b/>
        </w:rPr>
        <w:t xml:space="preserve"> Usage</w:t>
      </w:r>
      <w:r w:rsidRPr="001F23D6">
        <w:rPr>
          <w:b/>
        </w:rPr>
        <w:t xml:space="preserve"> of Librarian Web Resources (French)</w:t>
      </w:r>
    </w:p>
    <w:p w14:paraId="4162AAF8" w14:textId="37429244" w:rsidR="00AE4225" w:rsidRDefault="005077E3" w:rsidP="005A4C72">
      <w:pPr>
        <w:pStyle w:val="Normal10"/>
      </w:pPr>
      <w:r>
        <w:rPr>
          <w:noProof/>
          <w:lang w:val="fr-CA" w:eastAsia="fr-CA"/>
        </w:rPr>
        <w:drawing>
          <wp:inline distT="0" distB="0" distL="0" distR="0" wp14:anchorId="0FF202B6" wp14:editId="558F2CE6">
            <wp:extent cx="5943600" cy="3524028"/>
            <wp:effectExtent l="0" t="0" r="0" b="635"/>
            <wp:docPr id="221" name="Chart 2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45D466" w14:textId="68C25089" w:rsidR="00AE4225" w:rsidRDefault="00AE4225" w:rsidP="005A4C72">
      <w:pPr>
        <w:pStyle w:val="Normal10"/>
      </w:pPr>
    </w:p>
    <w:p w14:paraId="06F6E5FF" w14:textId="3FDA6A78"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Pr="00693875">
        <w:rPr>
          <w:bCs/>
          <w:i/>
          <w:color w:val="auto"/>
          <w:sz w:val="14"/>
        </w:rPr>
        <w:t>FR.</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 (French).</w:t>
      </w:r>
    </w:p>
    <w:p w14:paraId="48E20B9A" w14:textId="77777777" w:rsidR="008C1C46" w:rsidRPr="00F879BC" w:rsidRDefault="008C1C46" w:rsidP="005A4C72">
      <w:pPr>
        <w:pBdr>
          <w:top w:val="single" w:sz="4" w:space="1" w:color="auto"/>
        </w:pBdr>
        <w:spacing w:before="120" w:after="40" w:line="200" w:lineRule="atLeast"/>
        <w:rPr>
          <w:color w:val="FF0000"/>
          <w:highlight w:val="yellow"/>
        </w:rPr>
      </w:pPr>
    </w:p>
    <w:p w14:paraId="22E3F3FB" w14:textId="77777777" w:rsidR="008C1C46" w:rsidRPr="00F879BC" w:rsidRDefault="008C1C46" w:rsidP="005A4C72">
      <w:pPr>
        <w:pBdr>
          <w:top w:val="single" w:sz="4" w:space="1" w:color="auto"/>
        </w:pBdr>
        <w:spacing w:before="120" w:after="40" w:line="200" w:lineRule="atLeast"/>
        <w:rPr>
          <w:color w:val="FF0000"/>
          <w:highlight w:val="yellow"/>
        </w:rPr>
      </w:pPr>
    </w:p>
    <w:p w14:paraId="1E13A047" w14:textId="77777777" w:rsidR="008C1C46" w:rsidRPr="00F879BC" w:rsidRDefault="008C1C46" w:rsidP="005A4C72">
      <w:pPr>
        <w:pBdr>
          <w:top w:val="single" w:sz="4" w:space="1" w:color="auto"/>
        </w:pBdr>
        <w:spacing w:before="120" w:after="40" w:line="200" w:lineRule="atLeast"/>
        <w:rPr>
          <w:color w:val="FF0000"/>
          <w:highlight w:val="yellow"/>
        </w:rPr>
      </w:pPr>
    </w:p>
    <w:p w14:paraId="71F89131" w14:textId="77777777" w:rsidR="008C1C46" w:rsidRPr="00F879BC" w:rsidRDefault="008C1C46" w:rsidP="005A4C72">
      <w:pPr>
        <w:spacing w:after="0"/>
        <w:rPr>
          <w:highlight w:val="yellow"/>
        </w:rPr>
      </w:pPr>
    </w:p>
    <w:p w14:paraId="67E6F6FD" w14:textId="77777777" w:rsidR="008C1C46" w:rsidRPr="00F879BC" w:rsidRDefault="008C1C46" w:rsidP="005A4C72">
      <w:pPr>
        <w:spacing w:after="0"/>
        <w:rPr>
          <w:highlight w:val="yellow"/>
        </w:rPr>
      </w:pPr>
    </w:p>
    <w:p w14:paraId="229E4139" w14:textId="77777777" w:rsidR="008C1C46" w:rsidRPr="00F879BC" w:rsidRDefault="008C1C46" w:rsidP="005A4C72">
      <w:pPr>
        <w:spacing w:after="0"/>
        <w:rPr>
          <w:highlight w:val="yellow"/>
        </w:rPr>
      </w:pPr>
    </w:p>
    <w:p w14:paraId="2C38DE1B" w14:textId="77777777" w:rsidR="008C1C46" w:rsidRPr="00F879BC" w:rsidRDefault="008C1C46" w:rsidP="005A4C72">
      <w:pPr>
        <w:spacing w:after="0"/>
        <w:rPr>
          <w:highlight w:val="yellow"/>
        </w:rPr>
      </w:pPr>
    </w:p>
    <w:p w14:paraId="1CAD86B4" w14:textId="77777777" w:rsidR="008C1C46" w:rsidRPr="00F879BC" w:rsidRDefault="008C1C46" w:rsidP="005A4C72">
      <w:pPr>
        <w:spacing w:after="0"/>
        <w:rPr>
          <w:highlight w:val="yellow"/>
        </w:rPr>
      </w:pPr>
    </w:p>
    <w:p w14:paraId="02CFF877" w14:textId="77777777" w:rsidR="008C1C46" w:rsidRPr="00F879BC" w:rsidRDefault="008C1C46" w:rsidP="005A4C72">
      <w:pPr>
        <w:spacing w:after="0"/>
        <w:rPr>
          <w:highlight w:val="yellow"/>
        </w:rPr>
      </w:pPr>
    </w:p>
    <w:p w14:paraId="365A619F" w14:textId="3F664731" w:rsidR="008C1C46" w:rsidRPr="0083631B" w:rsidRDefault="008C1C46" w:rsidP="005A4C72">
      <w:pPr>
        <w:spacing w:after="0"/>
        <w:jc w:val="both"/>
        <w:rPr>
          <w:i/>
          <w:color w:val="auto"/>
        </w:rPr>
      </w:pPr>
      <w:r w:rsidRPr="00C64ABD">
        <w:rPr>
          <w:color w:val="auto"/>
        </w:rPr>
        <w:t>The sample sizes among the regions outside Quebec were very small and it is difficult to draw conclusions about them based on such small sample sizes, but there are some notable differences between Reseau Biblio and ABPQ</w:t>
      </w:r>
      <w:r w:rsidR="0083631B">
        <w:rPr>
          <w:color w:val="auto"/>
        </w:rPr>
        <w:t xml:space="preserve">. ABPQ libraries tended to use each French web resource more than the </w:t>
      </w:r>
      <w:r w:rsidRPr="00C64ABD">
        <w:rPr>
          <w:rFonts w:cs="Arial"/>
          <w:color w:val="auto"/>
          <w:lang w:eastAsia="en-CA"/>
        </w:rPr>
        <w:t>Reseau Biblio</w:t>
      </w:r>
      <w:r w:rsidRPr="00C64ABD">
        <w:rPr>
          <w:color w:val="auto"/>
        </w:rPr>
        <w:t xml:space="preserve"> libraries </w:t>
      </w:r>
      <w:r w:rsidR="0083631B">
        <w:rPr>
          <w:color w:val="auto"/>
        </w:rPr>
        <w:t xml:space="preserve"> except for </w:t>
      </w:r>
      <w:r w:rsidR="00E243BC" w:rsidRPr="00C64ABD">
        <w:rPr>
          <w:i/>
          <w:color w:val="auto"/>
        </w:rPr>
        <w:t xml:space="preserve">the </w:t>
      </w:r>
      <w:r w:rsidRPr="00C64ABD">
        <w:rPr>
          <w:i/>
          <w:color w:val="auto"/>
        </w:rPr>
        <w:t>conseils pour la mise sur pied d’u</w:t>
      </w:r>
      <w:r w:rsidR="0083631B">
        <w:rPr>
          <w:i/>
          <w:color w:val="auto"/>
        </w:rPr>
        <w:t xml:space="preserve">n club de lecture d’été réussi </w:t>
      </w:r>
      <w:r w:rsidR="0083631B" w:rsidRPr="0083631B">
        <w:rPr>
          <w:color w:val="auto"/>
        </w:rPr>
        <w:t>(used by 58% of Reseau Biblio libraries and 44% ABPQ)</w:t>
      </w:r>
      <w:r w:rsidR="0083631B">
        <w:rPr>
          <w:color w:val="auto"/>
        </w:rPr>
        <w:t>.</w:t>
      </w:r>
    </w:p>
    <w:p w14:paraId="445FCFA0" w14:textId="77777777" w:rsidR="008C1C46" w:rsidRPr="00E243BC" w:rsidRDefault="008C1C46" w:rsidP="005A4C72">
      <w:pPr>
        <w:spacing w:after="0"/>
        <w:rPr>
          <w:highlight w:val="yellow"/>
        </w:rPr>
      </w:pPr>
    </w:p>
    <w:p w14:paraId="2AAD162D" w14:textId="45329A3E" w:rsidR="008C1C46" w:rsidRDefault="008C1C46" w:rsidP="005A4C72">
      <w:pPr>
        <w:pStyle w:val="Normal10"/>
        <w:spacing w:after="80"/>
        <w:jc w:val="center"/>
        <w:rPr>
          <w:b/>
        </w:rPr>
      </w:pPr>
      <w:r w:rsidRPr="001F23D6">
        <w:rPr>
          <w:b/>
        </w:rPr>
        <w:t xml:space="preserve">Figure </w:t>
      </w:r>
      <w:r w:rsidR="006B2A87">
        <w:rPr>
          <w:b/>
        </w:rPr>
        <w:t>27</w:t>
      </w:r>
      <w:r w:rsidRPr="001F23D6">
        <w:rPr>
          <w:b/>
        </w:rPr>
        <w:t>.  Usage of Librarian Web Resources (French)</w:t>
      </w:r>
    </w:p>
    <w:p w14:paraId="4BE84DC7" w14:textId="77777777" w:rsidR="006D2222" w:rsidRDefault="006D2222" w:rsidP="005A4C72">
      <w:pPr>
        <w:pStyle w:val="Normal10"/>
        <w:spacing w:after="80"/>
        <w:jc w:val="center"/>
        <w:rPr>
          <w:b/>
        </w:rPr>
      </w:pPr>
    </w:p>
    <w:tbl>
      <w:tblPr>
        <w:tblW w:w="11462" w:type="dxa"/>
        <w:jc w:val="center"/>
        <w:tblLook w:val="04A0" w:firstRow="1" w:lastRow="0" w:firstColumn="1" w:lastColumn="0" w:noHBand="0" w:noVBand="1"/>
      </w:tblPr>
      <w:tblGrid>
        <w:gridCol w:w="2460"/>
        <w:gridCol w:w="1271"/>
        <w:gridCol w:w="1107"/>
        <w:gridCol w:w="960"/>
        <w:gridCol w:w="960"/>
        <w:gridCol w:w="988"/>
        <w:gridCol w:w="960"/>
        <w:gridCol w:w="873"/>
        <w:gridCol w:w="923"/>
        <w:gridCol w:w="960"/>
      </w:tblGrid>
      <w:tr w:rsidR="006D2222" w:rsidRPr="006D2222" w14:paraId="0F44EB16" w14:textId="77777777" w:rsidTr="005077E3">
        <w:trPr>
          <w:trHeight w:val="330"/>
          <w:jc w:val="center"/>
        </w:trPr>
        <w:tc>
          <w:tcPr>
            <w:tcW w:w="2460" w:type="dxa"/>
            <w:vMerge w:val="restart"/>
            <w:tcBorders>
              <w:top w:val="single" w:sz="12" w:space="0" w:color="002060"/>
              <w:left w:val="single" w:sz="12" w:space="0" w:color="002060"/>
              <w:bottom w:val="single" w:sz="8" w:space="0" w:color="000000"/>
              <w:right w:val="single" w:sz="8" w:space="0" w:color="auto"/>
            </w:tcBorders>
            <w:shd w:val="clear" w:color="000000" w:fill="1F497D"/>
            <w:noWrap/>
            <w:vAlign w:val="center"/>
            <w:hideMark/>
          </w:tcPr>
          <w:p w14:paraId="70D7F848" w14:textId="77777777" w:rsidR="006D2222" w:rsidRPr="006D2222" w:rsidRDefault="006D2222" w:rsidP="005A4C72">
            <w:pPr>
              <w:spacing w:after="0" w:line="240" w:lineRule="auto"/>
              <w:jc w:val="center"/>
              <w:rPr>
                <w:rFonts w:eastAsia="Times New Roman"/>
                <w:b/>
                <w:bCs/>
                <w:color w:val="FFFFFF"/>
                <w:lang w:eastAsia="en-CA"/>
              </w:rPr>
            </w:pPr>
            <w:r w:rsidRPr="006D2222">
              <w:rPr>
                <w:rFonts w:eastAsia="Times New Roman"/>
                <w:b/>
                <w:bCs/>
                <w:color w:val="FFFFFF"/>
                <w:lang w:eastAsia="en-CA"/>
              </w:rPr>
              <w:t>Region</w:t>
            </w:r>
          </w:p>
        </w:tc>
        <w:tc>
          <w:tcPr>
            <w:tcW w:w="9002" w:type="dxa"/>
            <w:gridSpan w:val="9"/>
            <w:tcBorders>
              <w:top w:val="single" w:sz="12" w:space="0" w:color="002060"/>
              <w:left w:val="nil"/>
              <w:bottom w:val="single" w:sz="8" w:space="0" w:color="auto"/>
              <w:right w:val="single" w:sz="12" w:space="0" w:color="002060"/>
            </w:tcBorders>
            <w:shd w:val="clear" w:color="000000" w:fill="1F497D"/>
            <w:noWrap/>
            <w:vAlign w:val="center"/>
            <w:hideMark/>
          </w:tcPr>
          <w:p w14:paraId="285CE834"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Librarian Web Resource Usage (French - % Yes)</w:t>
            </w:r>
          </w:p>
        </w:tc>
      </w:tr>
      <w:tr w:rsidR="006D2222" w:rsidRPr="006D2222" w14:paraId="3E180DB0" w14:textId="77777777" w:rsidTr="005077E3">
        <w:trPr>
          <w:trHeight w:val="1935"/>
          <w:jc w:val="center"/>
        </w:trPr>
        <w:tc>
          <w:tcPr>
            <w:tcW w:w="2460" w:type="dxa"/>
            <w:vMerge/>
            <w:tcBorders>
              <w:top w:val="double" w:sz="6" w:space="0" w:color="auto"/>
              <w:left w:val="single" w:sz="12" w:space="0" w:color="002060"/>
              <w:bottom w:val="single" w:sz="8" w:space="0" w:color="000000"/>
              <w:right w:val="single" w:sz="8" w:space="0" w:color="auto"/>
            </w:tcBorders>
            <w:vAlign w:val="center"/>
            <w:hideMark/>
          </w:tcPr>
          <w:p w14:paraId="61FB5673" w14:textId="77777777" w:rsidR="006D2222" w:rsidRPr="006D2222" w:rsidRDefault="006D2222" w:rsidP="005A4C72">
            <w:pPr>
              <w:spacing w:after="0" w:line="240" w:lineRule="auto"/>
              <w:rPr>
                <w:rFonts w:eastAsia="Times New Roman"/>
                <w:b/>
                <w:bCs/>
                <w:color w:val="FFFFFF"/>
                <w:lang w:eastAsia="en-CA"/>
              </w:rPr>
            </w:pPr>
          </w:p>
        </w:tc>
        <w:tc>
          <w:tcPr>
            <w:tcW w:w="1271" w:type="dxa"/>
            <w:tcBorders>
              <w:top w:val="nil"/>
              <w:left w:val="nil"/>
              <w:bottom w:val="single" w:sz="8" w:space="0" w:color="auto"/>
              <w:right w:val="single" w:sz="8" w:space="0" w:color="auto"/>
            </w:tcBorders>
            <w:shd w:val="clear" w:color="000000" w:fill="1F497D"/>
            <w:vAlign w:val="center"/>
            <w:hideMark/>
          </w:tcPr>
          <w:p w14:paraId="0230611C"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Titres recommandés</w:t>
            </w:r>
          </w:p>
        </w:tc>
        <w:tc>
          <w:tcPr>
            <w:tcW w:w="1107" w:type="dxa"/>
            <w:tcBorders>
              <w:top w:val="nil"/>
              <w:left w:val="nil"/>
              <w:bottom w:val="single" w:sz="8" w:space="0" w:color="auto"/>
              <w:right w:val="single" w:sz="8" w:space="0" w:color="auto"/>
            </w:tcBorders>
            <w:shd w:val="clear" w:color="000000" w:fill="1F497D"/>
            <w:vAlign w:val="center"/>
            <w:hideMark/>
          </w:tcPr>
          <w:p w14:paraId="150A0ECB"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Illustrations</w:t>
            </w:r>
          </w:p>
        </w:tc>
        <w:tc>
          <w:tcPr>
            <w:tcW w:w="960" w:type="dxa"/>
            <w:tcBorders>
              <w:top w:val="nil"/>
              <w:left w:val="nil"/>
              <w:bottom w:val="single" w:sz="8" w:space="0" w:color="auto"/>
              <w:right w:val="single" w:sz="8" w:space="0" w:color="auto"/>
            </w:tcBorders>
            <w:shd w:val="clear" w:color="000000" w:fill="1F497D"/>
            <w:vAlign w:val="center"/>
            <w:hideMark/>
          </w:tcPr>
          <w:p w14:paraId="3DE64E40"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Activités Express</w:t>
            </w:r>
          </w:p>
        </w:tc>
        <w:tc>
          <w:tcPr>
            <w:tcW w:w="960" w:type="dxa"/>
            <w:tcBorders>
              <w:top w:val="nil"/>
              <w:left w:val="nil"/>
              <w:bottom w:val="single" w:sz="8" w:space="0" w:color="auto"/>
              <w:right w:val="single" w:sz="8" w:space="0" w:color="auto"/>
            </w:tcBorders>
            <w:shd w:val="clear" w:color="000000" w:fill="1F497D"/>
            <w:vAlign w:val="center"/>
            <w:hideMark/>
          </w:tcPr>
          <w:p w14:paraId="4754C930"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Activités longues</w:t>
            </w:r>
          </w:p>
        </w:tc>
        <w:tc>
          <w:tcPr>
            <w:tcW w:w="988" w:type="dxa"/>
            <w:tcBorders>
              <w:top w:val="nil"/>
              <w:left w:val="nil"/>
              <w:bottom w:val="single" w:sz="8" w:space="0" w:color="auto"/>
              <w:right w:val="single" w:sz="8" w:space="0" w:color="auto"/>
            </w:tcBorders>
            <w:shd w:val="clear" w:color="000000" w:fill="1F497D"/>
            <w:vAlign w:val="center"/>
            <w:hideMark/>
          </w:tcPr>
          <w:p w14:paraId="1AB70B69"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Bricolages</w:t>
            </w:r>
          </w:p>
        </w:tc>
        <w:tc>
          <w:tcPr>
            <w:tcW w:w="960" w:type="dxa"/>
            <w:tcBorders>
              <w:top w:val="nil"/>
              <w:left w:val="nil"/>
              <w:bottom w:val="single" w:sz="8" w:space="0" w:color="auto"/>
              <w:right w:val="single" w:sz="8" w:space="0" w:color="auto"/>
            </w:tcBorders>
            <w:shd w:val="clear" w:color="000000" w:fill="1F497D"/>
            <w:vAlign w:val="center"/>
            <w:hideMark/>
          </w:tcPr>
          <w:p w14:paraId="7B3D6DDE"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Nouvelles du Club</w:t>
            </w:r>
          </w:p>
        </w:tc>
        <w:tc>
          <w:tcPr>
            <w:tcW w:w="873" w:type="dxa"/>
            <w:tcBorders>
              <w:top w:val="nil"/>
              <w:left w:val="nil"/>
              <w:bottom w:val="single" w:sz="8" w:space="0" w:color="auto"/>
              <w:right w:val="single" w:sz="8" w:space="0" w:color="auto"/>
            </w:tcBorders>
            <w:shd w:val="clear" w:color="000000" w:fill="1F497D"/>
            <w:vAlign w:val="center"/>
            <w:hideMark/>
          </w:tcPr>
          <w:p w14:paraId="7EACDCB9" w14:textId="77777777" w:rsidR="006D2222" w:rsidRPr="0059680B" w:rsidRDefault="006D2222" w:rsidP="005A4C72">
            <w:pPr>
              <w:spacing w:after="0" w:line="240" w:lineRule="auto"/>
              <w:jc w:val="center"/>
              <w:rPr>
                <w:rFonts w:eastAsia="Times New Roman"/>
                <w:b/>
                <w:bCs/>
                <w:i/>
                <w:iCs/>
                <w:color w:val="FFFFFF"/>
                <w:sz w:val="18"/>
                <w:szCs w:val="18"/>
                <w:lang w:val="fr-CA" w:eastAsia="en-CA"/>
              </w:rPr>
            </w:pPr>
            <w:r w:rsidRPr="0059680B">
              <w:rPr>
                <w:rFonts w:eastAsia="Times New Roman"/>
                <w:b/>
                <w:bCs/>
                <w:i/>
                <w:iCs/>
                <w:color w:val="FFFFFF"/>
                <w:sz w:val="18"/>
                <w:szCs w:val="18"/>
                <w:lang w:val="fr-CA" w:eastAsia="en-CA"/>
              </w:rPr>
              <w:t>Consils pour la mise sur pied d’un club de lecture d’été réussi</w:t>
            </w:r>
          </w:p>
        </w:tc>
        <w:tc>
          <w:tcPr>
            <w:tcW w:w="923" w:type="dxa"/>
            <w:tcBorders>
              <w:top w:val="nil"/>
              <w:left w:val="nil"/>
              <w:bottom w:val="single" w:sz="8" w:space="0" w:color="auto"/>
              <w:right w:val="single" w:sz="8" w:space="0" w:color="auto"/>
            </w:tcBorders>
            <w:shd w:val="clear" w:color="000000" w:fill="1F497D"/>
            <w:vAlign w:val="center"/>
            <w:hideMark/>
          </w:tcPr>
          <w:p w14:paraId="489CA7CF"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Image de marque</w:t>
            </w:r>
          </w:p>
        </w:tc>
        <w:tc>
          <w:tcPr>
            <w:tcW w:w="960" w:type="dxa"/>
            <w:tcBorders>
              <w:top w:val="nil"/>
              <w:left w:val="nil"/>
              <w:bottom w:val="single" w:sz="8" w:space="0" w:color="auto"/>
              <w:right w:val="single" w:sz="12" w:space="0" w:color="002060"/>
            </w:tcBorders>
            <w:shd w:val="clear" w:color="000000" w:fill="1F497D"/>
            <w:vAlign w:val="center"/>
            <w:hideMark/>
          </w:tcPr>
          <w:p w14:paraId="3CDE7AC1" w14:textId="77777777" w:rsidR="006D2222" w:rsidRPr="006D2222" w:rsidRDefault="006D2222" w:rsidP="005A4C72">
            <w:pPr>
              <w:spacing w:after="0" w:line="240" w:lineRule="auto"/>
              <w:jc w:val="center"/>
              <w:rPr>
                <w:rFonts w:eastAsia="Times New Roman"/>
                <w:b/>
                <w:bCs/>
                <w:i/>
                <w:iCs/>
                <w:color w:val="FFFFFF"/>
                <w:sz w:val="18"/>
                <w:szCs w:val="18"/>
                <w:lang w:eastAsia="en-CA"/>
              </w:rPr>
            </w:pPr>
            <w:r w:rsidRPr="006D2222">
              <w:rPr>
                <w:rFonts w:eastAsia="Times New Roman"/>
                <w:b/>
                <w:bCs/>
                <w:i/>
                <w:iCs/>
                <w:color w:val="FFFFFF"/>
                <w:sz w:val="18"/>
                <w:szCs w:val="18"/>
                <w:lang w:eastAsia="en-CA"/>
              </w:rPr>
              <w:t>Modèles et directives</w:t>
            </w:r>
          </w:p>
        </w:tc>
      </w:tr>
      <w:tr w:rsidR="006D2222" w:rsidRPr="006D2222" w14:paraId="39630E13" w14:textId="77777777" w:rsidTr="005077E3">
        <w:trPr>
          <w:trHeight w:val="315"/>
          <w:jc w:val="center"/>
        </w:trPr>
        <w:tc>
          <w:tcPr>
            <w:tcW w:w="2460" w:type="dxa"/>
            <w:vMerge/>
            <w:tcBorders>
              <w:top w:val="double" w:sz="6" w:space="0" w:color="auto"/>
              <w:left w:val="single" w:sz="12" w:space="0" w:color="002060"/>
              <w:bottom w:val="single" w:sz="8" w:space="0" w:color="000000"/>
              <w:right w:val="single" w:sz="8" w:space="0" w:color="auto"/>
            </w:tcBorders>
            <w:vAlign w:val="center"/>
            <w:hideMark/>
          </w:tcPr>
          <w:p w14:paraId="3BD1EF08" w14:textId="77777777" w:rsidR="006D2222" w:rsidRPr="006D2222" w:rsidRDefault="006D2222" w:rsidP="005A4C72">
            <w:pPr>
              <w:spacing w:after="0" w:line="240" w:lineRule="auto"/>
              <w:rPr>
                <w:rFonts w:eastAsia="Times New Roman"/>
                <w:b/>
                <w:bCs/>
                <w:color w:val="FFFFFF"/>
                <w:lang w:eastAsia="en-CA"/>
              </w:rPr>
            </w:pPr>
          </w:p>
        </w:tc>
        <w:tc>
          <w:tcPr>
            <w:tcW w:w="1271" w:type="dxa"/>
            <w:tcBorders>
              <w:top w:val="nil"/>
              <w:left w:val="nil"/>
              <w:bottom w:val="single" w:sz="8" w:space="0" w:color="auto"/>
              <w:right w:val="single" w:sz="8" w:space="0" w:color="auto"/>
            </w:tcBorders>
            <w:shd w:val="clear" w:color="000000" w:fill="1F497D"/>
            <w:noWrap/>
            <w:vAlign w:val="center"/>
            <w:hideMark/>
          </w:tcPr>
          <w:p w14:paraId="7FCBD46D"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1107" w:type="dxa"/>
            <w:tcBorders>
              <w:top w:val="nil"/>
              <w:left w:val="nil"/>
              <w:bottom w:val="single" w:sz="8" w:space="0" w:color="auto"/>
              <w:right w:val="single" w:sz="8" w:space="0" w:color="auto"/>
            </w:tcBorders>
            <w:shd w:val="clear" w:color="000000" w:fill="1F497D"/>
            <w:noWrap/>
            <w:vAlign w:val="center"/>
            <w:hideMark/>
          </w:tcPr>
          <w:p w14:paraId="49A16796"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60" w:type="dxa"/>
            <w:tcBorders>
              <w:top w:val="nil"/>
              <w:left w:val="nil"/>
              <w:bottom w:val="single" w:sz="8" w:space="0" w:color="auto"/>
              <w:right w:val="single" w:sz="8" w:space="0" w:color="auto"/>
            </w:tcBorders>
            <w:shd w:val="clear" w:color="000000" w:fill="1F497D"/>
            <w:noWrap/>
            <w:vAlign w:val="center"/>
            <w:hideMark/>
          </w:tcPr>
          <w:p w14:paraId="500FC76C"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60" w:type="dxa"/>
            <w:tcBorders>
              <w:top w:val="nil"/>
              <w:left w:val="nil"/>
              <w:bottom w:val="single" w:sz="8" w:space="0" w:color="auto"/>
              <w:right w:val="single" w:sz="8" w:space="0" w:color="auto"/>
            </w:tcBorders>
            <w:shd w:val="clear" w:color="000000" w:fill="1F497D"/>
            <w:noWrap/>
            <w:vAlign w:val="center"/>
            <w:hideMark/>
          </w:tcPr>
          <w:p w14:paraId="08626396"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88" w:type="dxa"/>
            <w:tcBorders>
              <w:top w:val="nil"/>
              <w:left w:val="nil"/>
              <w:bottom w:val="single" w:sz="8" w:space="0" w:color="auto"/>
              <w:right w:val="single" w:sz="8" w:space="0" w:color="auto"/>
            </w:tcBorders>
            <w:shd w:val="clear" w:color="000000" w:fill="1F497D"/>
            <w:noWrap/>
            <w:vAlign w:val="center"/>
            <w:hideMark/>
          </w:tcPr>
          <w:p w14:paraId="419333CE"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60" w:type="dxa"/>
            <w:tcBorders>
              <w:top w:val="nil"/>
              <w:left w:val="nil"/>
              <w:bottom w:val="single" w:sz="8" w:space="0" w:color="auto"/>
              <w:right w:val="single" w:sz="8" w:space="0" w:color="auto"/>
            </w:tcBorders>
            <w:shd w:val="clear" w:color="000000" w:fill="1F497D"/>
            <w:noWrap/>
            <w:vAlign w:val="center"/>
            <w:hideMark/>
          </w:tcPr>
          <w:p w14:paraId="47373629"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873" w:type="dxa"/>
            <w:tcBorders>
              <w:top w:val="nil"/>
              <w:left w:val="nil"/>
              <w:bottom w:val="single" w:sz="8" w:space="0" w:color="auto"/>
              <w:right w:val="single" w:sz="8" w:space="0" w:color="auto"/>
            </w:tcBorders>
            <w:shd w:val="clear" w:color="000000" w:fill="1F497D"/>
            <w:noWrap/>
            <w:vAlign w:val="center"/>
            <w:hideMark/>
          </w:tcPr>
          <w:p w14:paraId="2C2591F2"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23" w:type="dxa"/>
            <w:tcBorders>
              <w:top w:val="nil"/>
              <w:left w:val="nil"/>
              <w:bottom w:val="single" w:sz="8" w:space="0" w:color="auto"/>
              <w:right w:val="single" w:sz="8" w:space="0" w:color="auto"/>
            </w:tcBorders>
            <w:shd w:val="clear" w:color="000000" w:fill="1F497D"/>
            <w:noWrap/>
            <w:vAlign w:val="center"/>
            <w:hideMark/>
          </w:tcPr>
          <w:p w14:paraId="385CBC98"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c>
          <w:tcPr>
            <w:tcW w:w="960" w:type="dxa"/>
            <w:tcBorders>
              <w:top w:val="nil"/>
              <w:left w:val="nil"/>
              <w:bottom w:val="single" w:sz="8" w:space="0" w:color="auto"/>
              <w:right w:val="single" w:sz="12" w:space="0" w:color="002060"/>
            </w:tcBorders>
            <w:shd w:val="clear" w:color="000000" w:fill="1F497D"/>
            <w:noWrap/>
            <w:vAlign w:val="center"/>
            <w:hideMark/>
          </w:tcPr>
          <w:p w14:paraId="58BBD83A"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 Yes</w:t>
            </w:r>
          </w:p>
        </w:tc>
      </w:tr>
      <w:tr w:rsidR="006D2222" w:rsidRPr="006D2222" w14:paraId="6A0F1CE8"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000000" w:fill="C5D9F1"/>
            <w:noWrap/>
            <w:vAlign w:val="center"/>
            <w:hideMark/>
          </w:tcPr>
          <w:p w14:paraId="281FC30C" w14:textId="77777777" w:rsidR="006D2222" w:rsidRPr="006D2222" w:rsidRDefault="006D2222" w:rsidP="005A4C72">
            <w:pPr>
              <w:spacing w:after="0" w:line="240" w:lineRule="auto"/>
              <w:rPr>
                <w:rFonts w:eastAsia="Times New Roman"/>
                <w:b/>
                <w:bCs/>
                <w:color w:val="auto"/>
                <w:sz w:val="20"/>
                <w:szCs w:val="20"/>
                <w:lang w:eastAsia="en-CA"/>
              </w:rPr>
            </w:pPr>
            <w:r w:rsidRPr="006D2222">
              <w:rPr>
                <w:rFonts w:eastAsia="Times New Roman"/>
                <w:b/>
                <w:bCs/>
                <w:color w:val="auto"/>
                <w:sz w:val="20"/>
                <w:szCs w:val="20"/>
                <w:lang w:eastAsia="en-CA"/>
              </w:rPr>
              <w:t>Atlantic</w:t>
            </w:r>
          </w:p>
        </w:tc>
        <w:tc>
          <w:tcPr>
            <w:tcW w:w="1271" w:type="dxa"/>
            <w:tcBorders>
              <w:top w:val="nil"/>
              <w:left w:val="nil"/>
              <w:bottom w:val="single" w:sz="8" w:space="0" w:color="auto"/>
              <w:right w:val="single" w:sz="8" w:space="0" w:color="auto"/>
            </w:tcBorders>
            <w:shd w:val="clear" w:color="000000" w:fill="C5D9F1"/>
            <w:noWrap/>
            <w:vAlign w:val="center"/>
            <w:hideMark/>
          </w:tcPr>
          <w:p w14:paraId="658A7C86"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1107" w:type="dxa"/>
            <w:tcBorders>
              <w:top w:val="nil"/>
              <w:left w:val="nil"/>
              <w:bottom w:val="single" w:sz="8" w:space="0" w:color="auto"/>
              <w:right w:val="single" w:sz="8" w:space="0" w:color="auto"/>
            </w:tcBorders>
            <w:shd w:val="clear" w:color="000000" w:fill="C5D9F1"/>
            <w:noWrap/>
            <w:vAlign w:val="center"/>
            <w:hideMark/>
          </w:tcPr>
          <w:p w14:paraId="0CD8005E"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60" w:type="dxa"/>
            <w:tcBorders>
              <w:top w:val="nil"/>
              <w:left w:val="nil"/>
              <w:bottom w:val="single" w:sz="8" w:space="0" w:color="auto"/>
              <w:right w:val="single" w:sz="8" w:space="0" w:color="auto"/>
            </w:tcBorders>
            <w:shd w:val="clear" w:color="000000" w:fill="C5D9F1"/>
            <w:noWrap/>
            <w:vAlign w:val="center"/>
            <w:hideMark/>
          </w:tcPr>
          <w:p w14:paraId="5592C7E6"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8" w:space="0" w:color="auto"/>
            </w:tcBorders>
            <w:shd w:val="clear" w:color="000000" w:fill="C5D9F1"/>
            <w:noWrap/>
            <w:vAlign w:val="center"/>
            <w:hideMark/>
          </w:tcPr>
          <w:p w14:paraId="7B0BB3C5"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88" w:type="dxa"/>
            <w:tcBorders>
              <w:top w:val="nil"/>
              <w:left w:val="nil"/>
              <w:bottom w:val="single" w:sz="8" w:space="0" w:color="auto"/>
              <w:right w:val="single" w:sz="8" w:space="0" w:color="auto"/>
            </w:tcBorders>
            <w:shd w:val="clear" w:color="000000" w:fill="C5D9F1"/>
            <w:noWrap/>
            <w:vAlign w:val="center"/>
            <w:hideMark/>
          </w:tcPr>
          <w:p w14:paraId="0AFC7804"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60" w:type="dxa"/>
            <w:tcBorders>
              <w:top w:val="nil"/>
              <w:left w:val="nil"/>
              <w:bottom w:val="single" w:sz="8" w:space="0" w:color="auto"/>
              <w:right w:val="single" w:sz="8" w:space="0" w:color="auto"/>
            </w:tcBorders>
            <w:shd w:val="clear" w:color="000000" w:fill="C5D9F1"/>
            <w:noWrap/>
            <w:vAlign w:val="center"/>
            <w:hideMark/>
          </w:tcPr>
          <w:p w14:paraId="1294F737"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873" w:type="dxa"/>
            <w:tcBorders>
              <w:top w:val="nil"/>
              <w:left w:val="nil"/>
              <w:bottom w:val="single" w:sz="8" w:space="0" w:color="auto"/>
              <w:right w:val="single" w:sz="8" w:space="0" w:color="auto"/>
            </w:tcBorders>
            <w:shd w:val="clear" w:color="000000" w:fill="C5D9F1"/>
            <w:noWrap/>
            <w:vAlign w:val="center"/>
            <w:hideMark/>
          </w:tcPr>
          <w:p w14:paraId="77DCB093"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23" w:type="dxa"/>
            <w:tcBorders>
              <w:top w:val="nil"/>
              <w:left w:val="nil"/>
              <w:bottom w:val="single" w:sz="8" w:space="0" w:color="auto"/>
              <w:right w:val="single" w:sz="8" w:space="0" w:color="auto"/>
            </w:tcBorders>
            <w:shd w:val="clear" w:color="000000" w:fill="C5D9F1"/>
            <w:noWrap/>
            <w:vAlign w:val="center"/>
            <w:hideMark/>
          </w:tcPr>
          <w:p w14:paraId="686EEF10"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12" w:space="0" w:color="002060"/>
            </w:tcBorders>
            <w:shd w:val="clear" w:color="000000" w:fill="C5D9F1"/>
            <w:noWrap/>
            <w:vAlign w:val="center"/>
            <w:hideMark/>
          </w:tcPr>
          <w:p w14:paraId="02D615CD"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r>
      <w:tr w:rsidR="006D2222" w:rsidRPr="006D2222" w14:paraId="1715BA5C"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60D4DC67"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 xml:space="preserve">PEI </w:t>
            </w:r>
            <w:r w:rsidRPr="006D2222">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61185061"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1107" w:type="dxa"/>
            <w:tcBorders>
              <w:top w:val="nil"/>
              <w:left w:val="nil"/>
              <w:bottom w:val="single" w:sz="8" w:space="0" w:color="auto"/>
              <w:right w:val="single" w:sz="8" w:space="0" w:color="auto"/>
            </w:tcBorders>
            <w:shd w:val="clear" w:color="auto" w:fill="auto"/>
            <w:noWrap/>
            <w:vAlign w:val="center"/>
            <w:hideMark/>
          </w:tcPr>
          <w:p w14:paraId="7CD087D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6F7D41D"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8" w:space="0" w:color="auto"/>
            </w:tcBorders>
            <w:shd w:val="clear" w:color="auto" w:fill="auto"/>
            <w:noWrap/>
            <w:vAlign w:val="center"/>
            <w:hideMark/>
          </w:tcPr>
          <w:p w14:paraId="4C913F5D"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88" w:type="dxa"/>
            <w:tcBorders>
              <w:top w:val="nil"/>
              <w:left w:val="nil"/>
              <w:bottom w:val="single" w:sz="8" w:space="0" w:color="auto"/>
              <w:right w:val="single" w:sz="8" w:space="0" w:color="auto"/>
            </w:tcBorders>
            <w:shd w:val="clear" w:color="auto" w:fill="auto"/>
            <w:noWrap/>
            <w:vAlign w:val="center"/>
            <w:hideMark/>
          </w:tcPr>
          <w:p w14:paraId="7B38C306"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8" w:space="0" w:color="auto"/>
            </w:tcBorders>
            <w:shd w:val="clear" w:color="auto" w:fill="auto"/>
            <w:noWrap/>
            <w:vAlign w:val="center"/>
            <w:hideMark/>
          </w:tcPr>
          <w:p w14:paraId="4B9EC121"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873" w:type="dxa"/>
            <w:tcBorders>
              <w:top w:val="nil"/>
              <w:left w:val="nil"/>
              <w:bottom w:val="single" w:sz="8" w:space="0" w:color="auto"/>
              <w:right w:val="single" w:sz="8" w:space="0" w:color="auto"/>
            </w:tcBorders>
            <w:shd w:val="clear" w:color="auto" w:fill="auto"/>
            <w:noWrap/>
            <w:vAlign w:val="center"/>
            <w:hideMark/>
          </w:tcPr>
          <w:p w14:paraId="2463E3E2"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23" w:type="dxa"/>
            <w:tcBorders>
              <w:top w:val="nil"/>
              <w:left w:val="nil"/>
              <w:bottom w:val="single" w:sz="8" w:space="0" w:color="auto"/>
              <w:right w:val="single" w:sz="8" w:space="0" w:color="auto"/>
            </w:tcBorders>
            <w:shd w:val="clear" w:color="auto" w:fill="auto"/>
            <w:noWrap/>
            <w:vAlign w:val="center"/>
            <w:hideMark/>
          </w:tcPr>
          <w:p w14:paraId="272A273A"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12" w:space="0" w:color="002060"/>
            </w:tcBorders>
            <w:shd w:val="clear" w:color="auto" w:fill="auto"/>
            <w:noWrap/>
            <w:vAlign w:val="center"/>
            <w:hideMark/>
          </w:tcPr>
          <w:p w14:paraId="172F928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r>
      <w:tr w:rsidR="006D2222" w:rsidRPr="006D2222" w14:paraId="51F1CD59"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000000" w:fill="C5D9F1"/>
            <w:noWrap/>
            <w:vAlign w:val="center"/>
            <w:hideMark/>
          </w:tcPr>
          <w:p w14:paraId="379B296C" w14:textId="77777777" w:rsidR="006D2222" w:rsidRPr="006D2222" w:rsidRDefault="006D2222" w:rsidP="005A4C72">
            <w:pPr>
              <w:spacing w:after="0" w:line="240" w:lineRule="auto"/>
              <w:rPr>
                <w:rFonts w:eastAsia="Times New Roman"/>
                <w:b/>
                <w:bCs/>
                <w:color w:val="auto"/>
                <w:sz w:val="20"/>
                <w:szCs w:val="20"/>
                <w:lang w:eastAsia="en-CA"/>
              </w:rPr>
            </w:pPr>
            <w:r w:rsidRPr="006D2222">
              <w:rPr>
                <w:rFonts w:eastAsia="Times New Roman"/>
                <w:b/>
                <w:bCs/>
                <w:color w:val="auto"/>
                <w:sz w:val="20"/>
                <w:szCs w:val="20"/>
                <w:lang w:eastAsia="en-CA"/>
              </w:rPr>
              <w:t>Quebec</w:t>
            </w:r>
          </w:p>
        </w:tc>
        <w:tc>
          <w:tcPr>
            <w:tcW w:w="1271" w:type="dxa"/>
            <w:tcBorders>
              <w:top w:val="nil"/>
              <w:left w:val="nil"/>
              <w:bottom w:val="single" w:sz="8" w:space="0" w:color="auto"/>
              <w:right w:val="single" w:sz="8" w:space="0" w:color="auto"/>
            </w:tcBorders>
            <w:shd w:val="clear" w:color="000000" w:fill="C5D9F1"/>
            <w:noWrap/>
            <w:vAlign w:val="center"/>
            <w:hideMark/>
          </w:tcPr>
          <w:p w14:paraId="5690F172"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74%</w:t>
            </w:r>
          </w:p>
        </w:tc>
        <w:tc>
          <w:tcPr>
            <w:tcW w:w="1107" w:type="dxa"/>
            <w:tcBorders>
              <w:top w:val="nil"/>
              <w:left w:val="nil"/>
              <w:bottom w:val="single" w:sz="8" w:space="0" w:color="auto"/>
              <w:right w:val="single" w:sz="8" w:space="0" w:color="auto"/>
            </w:tcBorders>
            <w:shd w:val="clear" w:color="000000" w:fill="C5D9F1"/>
            <w:noWrap/>
            <w:vAlign w:val="center"/>
            <w:hideMark/>
          </w:tcPr>
          <w:p w14:paraId="118B7AC2"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86%</w:t>
            </w:r>
          </w:p>
        </w:tc>
        <w:tc>
          <w:tcPr>
            <w:tcW w:w="960" w:type="dxa"/>
            <w:tcBorders>
              <w:top w:val="nil"/>
              <w:left w:val="nil"/>
              <w:bottom w:val="single" w:sz="8" w:space="0" w:color="auto"/>
              <w:right w:val="single" w:sz="8" w:space="0" w:color="auto"/>
            </w:tcBorders>
            <w:shd w:val="clear" w:color="000000" w:fill="C5D9F1"/>
            <w:noWrap/>
            <w:vAlign w:val="center"/>
            <w:hideMark/>
          </w:tcPr>
          <w:p w14:paraId="2EF11DDF"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58%</w:t>
            </w:r>
          </w:p>
        </w:tc>
        <w:tc>
          <w:tcPr>
            <w:tcW w:w="960" w:type="dxa"/>
            <w:tcBorders>
              <w:top w:val="nil"/>
              <w:left w:val="nil"/>
              <w:bottom w:val="single" w:sz="8" w:space="0" w:color="auto"/>
              <w:right w:val="single" w:sz="8" w:space="0" w:color="auto"/>
            </w:tcBorders>
            <w:shd w:val="clear" w:color="000000" w:fill="C5D9F1"/>
            <w:noWrap/>
            <w:vAlign w:val="center"/>
            <w:hideMark/>
          </w:tcPr>
          <w:p w14:paraId="7313D318"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36%</w:t>
            </w:r>
          </w:p>
        </w:tc>
        <w:tc>
          <w:tcPr>
            <w:tcW w:w="988" w:type="dxa"/>
            <w:tcBorders>
              <w:top w:val="nil"/>
              <w:left w:val="nil"/>
              <w:bottom w:val="single" w:sz="8" w:space="0" w:color="auto"/>
              <w:right w:val="single" w:sz="8" w:space="0" w:color="auto"/>
            </w:tcBorders>
            <w:shd w:val="clear" w:color="000000" w:fill="C5D9F1"/>
            <w:noWrap/>
            <w:vAlign w:val="center"/>
            <w:hideMark/>
          </w:tcPr>
          <w:p w14:paraId="5A962CD0"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54%</w:t>
            </w:r>
          </w:p>
        </w:tc>
        <w:tc>
          <w:tcPr>
            <w:tcW w:w="960" w:type="dxa"/>
            <w:tcBorders>
              <w:top w:val="nil"/>
              <w:left w:val="nil"/>
              <w:bottom w:val="single" w:sz="8" w:space="0" w:color="auto"/>
              <w:right w:val="single" w:sz="8" w:space="0" w:color="auto"/>
            </w:tcBorders>
            <w:shd w:val="clear" w:color="000000" w:fill="C5D9F1"/>
            <w:noWrap/>
            <w:vAlign w:val="center"/>
            <w:hideMark/>
          </w:tcPr>
          <w:p w14:paraId="4E421362"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45%</w:t>
            </w:r>
          </w:p>
        </w:tc>
        <w:tc>
          <w:tcPr>
            <w:tcW w:w="873" w:type="dxa"/>
            <w:tcBorders>
              <w:top w:val="nil"/>
              <w:left w:val="nil"/>
              <w:bottom w:val="single" w:sz="8" w:space="0" w:color="auto"/>
              <w:right w:val="single" w:sz="8" w:space="0" w:color="auto"/>
            </w:tcBorders>
            <w:shd w:val="clear" w:color="000000" w:fill="C5D9F1"/>
            <w:noWrap/>
            <w:vAlign w:val="center"/>
            <w:hideMark/>
          </w:tcPr>
          <w:p w14:paraId="57EE7F0D"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51%</w:t>
            </w:r>
          </w:p>
        </w:tc>
        <w:tc>
          <w:tcPr>
            <w:tcW w:w="923" w:type="dxa"/>
            <w:tcBorders>
              <w:top w:val="nil"/>
              <w:left w:val="nil"/>
              <w:bottom w:val="single" w:sz="8" w:space="0" w:color="auto"/>
              <w:right w:val="single" w:sz="8" w:space="0" w:color="auto"/>
            </w:tcBorders>
            <w:shd w:val="clear" w:color="000000" w:fill="C5D9F1"/>
            <w:noWrap/>
            <w:vAlign w:val="center"/>
            <w:hideMark/>
          </w:tcPr>
          <w:p w14:paraId="738CF780"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66%</w:t>
            </w:r>
          </w:p>
        </w:tc>
        <w:tc>
          <w:tcPr>
            <w:tcW w:w="960" w:type="dxa"/>
            <w:tcBorders>
              <w:top w:val="nil"/>
              <w:left w:val="nil"/>
              <w:bottom w:val="single" w:sz="8" w:space="0" w:color="auto"/>
              <w:right w:val="single" w:sz="12" w:space="0" w:color="002060"/>
            </w:tcBorders>
            <w:shd w:val="clear" w:color="000000" w:fill="C5D9F1"/>
            <w:noWrap/>
            <w:vAlign w:val="center"/>
            <w:hideMark/>
          </w:tcPr>
          <w:p w14:paraId="01FFEB48"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67%</w:t>
            </w:r>
          </w:p>
        </w:tc>
      </w:tr>
      <w:tr w:rsidR="006D2222" w:rsidRPr="006D2222" w14:paraId="7E3CD9C5"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445F9EE9"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ABPQ</w:t>
            </w:r>
          </w:p>
        </w:tc>
        <w:tc>
          <w:tcPr>
            <w:tcW w:w="1271" w:type="dxa"/>
            <w:tcBorders>
              <w:top w:val="nil"/>
              <w:left w:val="nil"/>
              <w:bottom w:val="single" w:sz="8" w:space="0" w:color="auto"/>
              <w:right w:val="single" w:sz="8" w:space="0" w:color="auto"/>
            </w:tcBorders>
            <w:shd w:val="clear" w:color="auto" w:fill="auto"/>
            <w:noWrap/>
            <w:vAlign w:val="center"/>
            <w:hideMark/>
          </w:tcPr>
          <w:p w14:paraId="23601761"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79%</w:t>
            </w:r>
          </w:p>
        </w:tc>
        <w:tc>
          <w:tcPr>
            <w:tcW w:w="1107" w:type="dxa"/>
            <w:tcBorders>
              <w:top w:val="nil"/>
              <w:left w:val="nil"/>
              <w:bottom w:val="single" w:sz="8" w:space="0" w:color="auto"/>
              <w:right w:val="single" w:sz="8" w:space="0" w:color="auto"/>
            </w:tcBorders>
            <w:shd w:val="clear" w:color="auto" w:fill="auto"/>
            <w:noWrap/>
            <w:vAlign w:val="center"/>
            <w:hideMark/>
          </w:tcPr>
          <w:p w14:paraId="386DA9B3"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92%</w:t>
            </w:r>
          </w:p>
        </w:tc>
        <w:tc>
          <w:tcPr>
            <w:tcW w:w="960" w:type="dxa"/>
            <w:tcBorders>
              <w:top w:val="nil"/>
              <w:left w:val="nil"/>
              <w:bottom w:val="single" w:sz="8" w:space="0" w:color="auto"/>
              <w:right w:val="single" w:sz="8" w:space="0" w:color="auto"/>
            </w:tcBorders>
            <w:shd w:val="clear" w:color="auto" w:fill="auto"/>
            <w:noWrap/>
            <w:vAlign w:val="center"/>
            <w:hideMark/>
          </w:tcPr>
          <w:p w14:paraId="6213FA1D"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65%</w:t>
            </w:r>
          </w:p>
        </w:tc>
        <w:tc>
          <w:tcPr>
            <w:tcW w:w="960" w:type="dxa"/>
            <w:tcBorders>
              <w:top w:val="nil"/>
              <w:left w:val="nil"/>
              <w:bottom w:val="single" w:sz="8" w:space="0" w:color="auto"/>
              <w:right w:val="single" w:sz="8" w:space="0" w:color="auto"/>
            </w:tcBorders>
            <w:shd w:val="clear" w:color="auto" w:fill="auto"/>
            <w:noWrap/>
            <w:vAlign w:val="center"/>
            <w:hideMark/>
          </w:tcPr>
          <w:p w14:paraId="336F0C51"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44%</w:t>
            </w:r>
          </w:p>
        </w:tc>
        <w:tc>
          <w:tcPr>
            <w:tcW w:w="988" w:type="dxa"/>
            <w:tcBorders>
              <w:top w:val="nil"/>
              <w:left w:val="nil"/>
              <w:bottom w:val="single" w:sz="8" w:space="0" w:color="auto"/>
              <w:right w:val="single" w:sz="8" w:space="0" w:color="auto"/>
            </w:tcBorders>
            <w:shd w:val="clear" w:color="auto" w:fill="auto"/>
            <w:noWrap/>
            <w:vAlign w:val="center"/>
            <w:hideMark/>
          </w:tcPr>
          <w:p w14:paraId="46385AD7"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60%</w:t>
            </w:r>
          </w:p>
        </w:tc>
        <w:tc>
          <w:tcPr>
            <w:tcW w:w="960" w:type="dxa"/>
            <w:tcBorders>
              <w:top w:val="nil"/>
              <w:left w:val="nil"/>
              <w:bottom w:val="single" w:sz="8" w:space="0" w:color="auto"/>
              <w:right w:val="single" w:sz="8" w:space="0" w:color="auto"/>
            </w:tcBorders>
            <w:shd w:val="clear" w:color="auto" w:fill="auto"/>
            <w:noWrap/>
            <w:vAlign w:val="center"/>
            <w:hideMark/>
          </w:tcPr>
          <w:p w14:paraId="7B01B4A8"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55%</w:t>
            </w:r>
          </w:p>
        </w:tc>
        <w:tc>
          <w:tcPr>
            <w:tcW w:w="873" w:type="dxa"/>
            <w:tcBorders>
              <w:top w:val="nil"/>
              <w:left w:val="nil"/>
              <w:bottom w:val="single" w:sz="8" w:space="0" w:color="auto"/>
              <w:right w:val="single" w:sz="8" w:space="0" w:color="auto"/>
            </w:tcBorders>
            <w:shd w:val="clear" w:color="auto" w:fill="auto"/>
            <w:noWrap/>
            <w:vAlign w:val="center"/>
            <w:hideMark/>
          </w:tcPr>
          <w:p w14:paraId="0B7C86F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44%</w:t>
            </w:r>
          </w:p>
        </w:tc>
        <w:tc>
          <w:tcPr>
            <w:tcW w:w="923" w:type="dxa"/>
            <w:tcBorders>
              <w:top w:val="nil"/>
              <w:left w:val="nil"/>
              <w:bottom w:val="single" w:sz="8" w:space="0" w:color="auto"/>
              <w:right w:val="single" w:sz="8" w:space="0" w:color="auto"/>
            </w:tcBorders>
            <w:shd w:val="clear" w:color="auto" w:fill="auto"/>
            <w:noWrap/>
            <w:vAlign w:val="center"/>
            <w:hideMark/>
          </w:tcPr>
          <w:p w14:paraId="4352AE56"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75%</w:t>
            </w:r>
          </w:p>
        </w:tc>
        <w:tc>
          <w:tcPr>
            <w:tcW w:w="960" w:type="dxa"/>
            <w:tcBorders>
              <w:top w:val="nil"/>
              <w:left w:val="nil"/>
              <w:bottom w:val="single" w:sz="8" w:space="0" w:color="auto"/>
              <w:right w:val="single" w:sz="12" w:space="0" w:color="002060"/>
            </w:tcBorders>
            <w:shd w:val="clear" w:color="auto" w:fill="auto"/>
            <w:noWrap/>
            <w:vAlign w:val="center"/>
            <w:hideMark/>
          </w:tcPr>
          <w:p w14:paraId="55F6F5B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68%</w:t>
            </w:r>
          </w:p>
        </w:tc>
      </w:tr>
      <w:tr w:rsidR="006D2222" w:rsidRPr="006D2222" w14:paraId="7B9F2711"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7F7B6388"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Reseau Biblio</w:t>
            </w:r>
          </w:p>
        </w:tc>
        <w:tc>
          <w:tcPr>
            <w:tcW w:w="1271" w:type="dxa"/>
            <w:tcBorders>
              <w:top w:val="nil"/>
              <w:left w:val="nil"/>
              <w:bottom w:val="single" w:sz="8" w:space="0" w:color="auto"/>
              <w:right w:val="single" w:sz="8" w:space="0" w:color="auto"/>
            </w:tcBorders>
            <w:shd w:val="clear" w:color="auto" w:fill="auto"/>
            <w:noWrap/>
            <w:vAlign w:val="center"/>
            <w:hideMark/>
          </w:tcPr>
          <w:p w14:paraId="3BA65A1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70%</w:t>
            </w:r>
          </w:p>
        </w:tc>
        <w:tc>
          <w:tcPr>
            <w:tcW w:w="1107" w:type="dxa"/>
            <w:tcBorders>
              <w:top w:val="nil"/>
              <w:left w:val="nil"/>
              <w:bottom w:val="single" w:sz="8" w:space="0" w:color="auto"/>
              <w:right w:val="single" w:sz="8" w:space="0" w:color="auto"/>
            </w:tcBorders>
            <w:shd w:val="clear" w:color="auto" w:fill="auto"/>
            <w:noWrap/>
            <w:vAlign w:val="center"/>
            <w:hideMark/>
          </w:tcPr>
          <w:p w14:paraId="77DBA7D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81%</w:t>
            </w:r>
          </w:p>
        </w:tc>
        <w:tc>
          <w:tcPr>
            <w:tcW w:w="960" w:type="dxa"/>
            <w:tcBorders>
              <w:top w:val="nil"/>
              <w:left w:val="nil"/>
              <w:bottom w:val="single" w:sz="8" w:space="0" w:color="auto"/>
              <w:right w:val="single" w:sz="8" w:space="0" w:color="auto"/>
            </w:tcBorders>
            <w:shd w:val="clear" w:color="auto" w:fill="auto"/>
            <w:noWrap/>
            <w:vAlign w:val="center"/>
            <w:hideMark/>
          </w:tcPr>
          <w:p w14:paraId="40C2710B"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50%</w:t>
            </w:r>
          </w:p>
        </w:tc>
        <w:tc>
          <w:tcPr>
            <w:tcW w:w="960" w:type="dxa"/>
            <w:tcBorders>
              <w:top w:val="nil"/>
              <w:left w:val="nil"/>
              <w:bottom w:val="single" w:sz="8" w:space="0" w:color="auto"/>
              <w:right w:val="single" w:sz="8" w:space="0" w:color="auto"/>
            </w:tcBorders>
            <w:shd w:val="clear" w:color="auto" w:fill="auto"/>
            <w:noWrap/>
            <w:vAlign w:val="center"/>
            <w:hideMark/>
          </w:tcPr>
          <w:p w14:paraId="7E7784BD"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28%</w:t>
            </w:r>
          </w:p>
        </w:tc>
        <w:tc>
          <w:tcPr>
            <w:tcW w:w="988" w:type="dxa"/>
            <w:tcBorders>
              <w:top w:val="nil"/>
              <w:left w:val="nil"/>
              <w:bottom w:val="single" w:sz="8" w:space="0" w:color="auto"/>
              <w:right w:val="single" w:sz="8" w:space="0" w:color="auto"/>
            </w:tcBorders>
            <w:shd w:val="clear" w:color="auto" w:fill="auto"/>
            <w:noWrap/>
            <w:vAlign w:val="center"/>
            <w:hideMark/>
          </w:tcPr>
          <w:p w14:paraId="4A2C4D62"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48%</w:t>
            </w:r>
          </w:p>
        </w:tc>
        <w:tc>
          <w:tcPr>
            <w:tcW w:w="960" w:type="dxa"/>
            <w:tcBorders>
              <w:top w:val="nil"/>
              <w:left w:val="nil"/>
              <w:bottom w:val="single" w:sz="8" w:space="0" w:color="auto"/>
              <w:right w:val="single" w:sz="8" w:space="0" w:color="auto"/>
            </w:tcBorders>
            <w:shd w:val="clear" w:color="auto" w:fill="auto"/>
            <w:noWrap/>
            <w:vAlign w:val="center"/>
            <w:hideMark/>
          </w:tcPr>
          <w:p w14:paraId="20A172D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36%</w:t>
            </w:r>
          </w:p>
        </w:tc>
        <w:tc>
          <w:tcPr>
            <w:tcW w:w="873" w:type="dxa"/>
            <w:tcBorders>
              <w:top w:val="nil"/>
              <w:left w:val="nil"/>
              <w:bottom w:val="single" w:sz="8" w:space="0" w:color="auto"/>
              <w:right w:val="single" w:sz="8" w:space="0" w:color="auto"/>
            </w:tcBorders>
            <w:shd w:val="clear" w:color="auto" w:fill="auto"/>
            <w:noWrap/>
            <w:vAlign w:val="center"/>
            <w:hideMark/>
          </w:tcPr>
          <w:p w14:paraId="6CC0159F"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58%</w:t>
            </w:r>
          </w:p>
        </w:tc>
        <w:tc>
          <w:tcPr>
            <w:tcW w:w="923" w:type="dxa"/>
            <w:tcBorders>
              <w:top w:val="nil"/>
              <w:left w:val="nil"/>
              <w:bottom w:val="single" w:sz="8" w:space="0" w:color="auto"/>
              <w:right w:val="single" w:sz="8" w:space="0" w:color="auto"/>
            </w:tcBorders>
            <w:shd w:val="clear" w:color="auto" w:fill="auto"/>
            <w:noWrap/>
            <w:vAlign w:val="center"/>
            <w:hideMark/>
          </w:tcPr>
          <w:p w14:paraId="200A5B57"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57%</w:t>
            </w:r>
          </w:p>
        </w:tc>
        <w:tc>
          <w:tcPr>
            <w:tcW w:w="960" w:type="dxa"/>
            <w:tcBorders>
              <w:top w:val="nil"/>
              <w:left w:val="nil"/>
              <w:bottom w:val="single" w:sz="8" w:space="0" w:color="auto"/>
              <w:right w:val="single" w:sz="12" w:space="0" w:color="002060"/>
            </w:tcBorders>
            <w:shd w:val="clear" w:color="auto" w:fill="auto"/>
            <w:noWrap/>
            <w:vAlign w:val="center"/>
            <w:hideMark/>
          </w:tcPr>
          <w:p w14:paraId="485EE5B5"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66%</w:t>
            </w:r>
          </w:p>
        </w:tc>
      </w:tr>
      <w:tr w:rsidR="006D2222" w:rsidRPr="006D2222" w14:paraId="067AB942"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000000" w:fill="C5D9F1"/>
            <w:noWrap/>
            <w:vAlign w:val="center"/>
            <w:hideMark/>
          </w:tcPr>
          <w:p w14:paraId="23AAC0F9" w14:textId="77777777" w:rsidR="006D2222" w:rsidRPr="006D2222" w:rsidRDefault="006D2222" w:rsidP="005A4C72">
            <w:pPr>
              <w:spacing w:after="0" w:line="240" w:lineRule="auto"/>
              <w:rPr>
                <w:rFonts w:eastAsia="Times New Roman"/>
                <w:b/>
                <w:bCs/>
                <w:color w:val="auto"/>
                <w:sz w:val="20"/>
                <w:szCs w:val="20"/>
                <w:lang w:eastAsia="en-CA"/>
              </w:rPr>
            </w:pPr>
            <w:r w:rsidRPr="006D2222">
              <w:rPr>
                <w:rFonts w:eastAsia="Times New Roman"/>
                <w:b/>
                <w:bCs/>
                <w:color w:val="auto"/>
                <w:sz w:val="20"/>
                <w:szCs w:val="20"/>
                <w:lang w:eastAsia="en-CA"/>
              </w:rPr>
              <w:t>Ontario</w:t>
            </w:r>
          </w:p>
        </w:tc>
        <w:tc>
          <w:tcPr>
            <w:tcW w:w="1271" w:type="dxa"/>
            <w:tcBorders>
              <w:top w:val="nil"/>
              <w:left w:val="nil"/>
              <w:bottom w:val="single" w:sz="8" w:space="0" w:color="auto"/>
              <w:right w:val="single" w:sz="8" w:space="0" w:color="auto"/>
            </w:tcBorders>
            <w:shd w:val="clear" w:color="000000" w:fill="C5D9F1"/>
            <w:noWrap/>
            <w:vAlign w:val="center"/>
            <w:hideMark/>
          </w:tcPr>
          <w:p w14:paraId="68B9C56E"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50%</w:t>
            </w:r>
          </w:p>
        </w:tc>
        <w:tc>
          <w:tcPr>
            <w:tcW w:w="1107" w:type="dxa"/>
            <w:tcBorders>
              <w:top w:val="nil"/>
              <w:left w:val="nil"/>
              <w:bottom w:val="single" w:sz="8" w:space="0" w:color="auto"/>
              <w:right w:val="single" w:sz="8" w:space="0" w:color="auto"/>
            </w:tcBorders>
            <w:shd w:val="clear" w:color="000000" w:fill="C5D9F1"/>
            <w:noWrap/>
            <w:vAlign w:val="center"/>
            <w:hideMark/>
          </w:tcPr>
          <w:p w14:paraId="39D7F6E9"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60%</w:t>
            </w:r>
          </w:p>
        </w:tc>
        <w:tc>
          <w:tcPr>
            <w:tcW w:w="960" w:type="dxa"/>
            <w:tcBorders>
              <w:top w:val="nil"/>
              <w:left w:val="nil"/>
              <w:bottom w:val="single" w:sz="8" w:space="0" w:color="auto"/>
              <w:right w:val="single" w:sz="8" w:space="0" w:color="auto"/>
            </w:tcBorders>
            <w:shd w:val="clear" w:color="000000" w:fill="C5D9F1"/>
            <w:noWrap/>
            <w:vAlign w:val="center"/>
            <w:hideMark/>
          </w:tcPr>
          <w:p w14:paraId="2D281C57"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40%</w:t>
            </w:r>
          </w:p>
        </w:tc>
        <w:tc>
          <w:tcPr>
            <w:tcW w:w="960" w:type="dxa"/>
            <w:tcBorders>
              <w:top w:val="nil"/>
              <w:left w:val="nil"/>
              <w:bottom w:val="single" w:sz="8" w:space="0" w:color="auto"/>
              <w:right w:val="single" w:sz="8" w:space="0" w:color="auto"/>
            </w:tcBorders>
            <w:shd w:val="clear" w:color="000000" w:fill="C5D9F1"/>
            <w:noWrap/>
            <w:vAlign w:val="center"/>
            <w:hideMark/>
          </w:tcPr>
          <w:p w14:paraId="76D40B52"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w:t>
            </w:r>
          </w:p>
        </w:tc>
        <w:tc>
          <w:tcPr>
            <w:tcW w:w="988" w:type="dxa"/>
            <w:tcBorders>
              <w:top w:val="nil"/>
              <w:left w:val="nil"/>
              <w:bottom w:val="single" w:sz="8" w:space="0" w:color="auto"/>
              <w:right w:val="single" w:sz="8" w:space="0" w:color="auto"/>
            </w:tcBorders>
            <w:shd w:val="clear" w:color="000000" w:fill="C5D9F1"/>
            <w:noWrap/>
            <w:vAlign w:val="center"/>
            <w:hideMark/>
          </w:tcPr>
          <w:p w14:paraId="3FC34133"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60%</w:t>
            </w:r>
          </w:p>
        </w:tc>
        <w:tc>
          <w:tcPr>
            <w:tcW w:w="960" w:type="dxa"/>
            <w:tcBorders>
              <w:top w:val="nil"/>
              <w:left w:val="nil"/>
              <w:bottom w:val="single" w:sz="8" w:space="0" w:color="auto"/>
              <w:right w:val="single" w:sz="8" w:space="0" w:color="auto"/>
            </w:tcBorders>
            <w:shd w:val="clear" w:color="000000" w:fill="C5D9F1"/>
            <w:noWrap/>
            <w:vAlign w:val="center"/>
            <w:hideMark/>
          </w:tcPr>
          <w:p w14:paraId="40A91778"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w:t>
            </w:r>
          </w:p>
        </w:tc>
        <w:tc>
          <w:tcPr>
            <w:tcW w:w="873" w:type="dxa"/>
            <w:tcBorders>
              <w:top w:val="nil"/>
              <w:left w:val="nil"/>
              <w:bottom w:val="single" w:sz="8" w:space="0" w:color="auto"/>
              <w:right w:val="single" w:sz="8" w:space="0" w:color="auto"/>
            </w:tcBorders>
            <w:shd w:val="clear" w:color="000000" w:fill="C5D9F1"/>
            <w:noWrap/>
            <w:vAlign w:val="center"/>
            <w:hideMark/>
          </w:tcPr>
          <w:p w14:paraId="31F63D8C"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40%</w:t>
            </w:r>
          </w:p>
        </w:tc>
        <w:tc>
          <w:tcPr>
            <w:tcW w:w="923" w:type="dxa"/>
            <w:tcBorders>
              <w:top w:val="nil"/>
              <w:left w:val="nil"/>
              <w:bottom w:val="single" w:sz="8" w:space="0" w:color="auto"/>
              <w:right w:val="single" w:sz="8" w:space="0" w:color="auto"/>
            </w:tcBorders>
            <w:shd w:val="clear" w:color="000000" w:fill="C5D9F1"/>
            <w:noWrap/>
            <w:vAlign w:val="center"/>
            <w:hideMark/>
          </w:tcPr>
          <w:p w14:paraId="4EA3ED5D"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40%</w:t>
            </w:r>
          </w:p>
        </w:tc>
        <w:tc>
          <w:tcPr>
            <w:tcW w:w="960" w:type="dxa"/>
            <w:tcBorders>
              <w:top w:val="nil"/>
              <w:left w:val="nil"/>
              <w:bottom w:val="single" w:sz="8" w:space="0" w:color="auto"/>
              <w:right w:val="single" w:sz="12" w:space="0" w:color="002060"/>
            </w:tcBorders>
            <w:shd w:val="clear" w:color="000000" w:fill="C5D9F1"/>
            <w:noWrap/>
            <w:vAlign w:val="center"/>
            <w:hideMark/>
          </w:tcPr>
          <w:p w14:paraId="01D5E9E5"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40%</w:t>
            </w:r>
          </w:p>
        </w:tc>
      </w:tr>
      <w:tr w:rsidR="006D2222" w:rsidRPr="006D2222" w14:paraId="7D0F4CCF"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2D21BBE6"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 xml:space="preserve">SOLS </w:t>
            </w:r>
            <w:r w:rsidRPr="006D2222">
              <w:rPr>
                <w:rFonts w:eastAsia="Times New Roman"/>
                <w:i/>
                <w:iCs/>
                <w:color w:val="auto"/>
                <w:lang w:eastAsia="en-CA"/>
              </w:rPr>
              <w:t>(n=4)</w:t>
            </w:r>
          </w:p>
        </w:tc>
        <w:tc>
          <w:tcPr>
            <w:tcW w:w="1271" w:type="dxa"/>
            <w:tcBorders>
              <w:top w:val="nil"/>
              <w:left w:val="nil"/>
              <w:bottom w:val="single" w:sz="8" w:space="0" w:color="auto"/>
              <w:right w:val="single" w:sz="8" w:space="0" w:color="auto"/>
            </w:tcBorders>
            <w:shd w:val="clear" w:color="auto" w:fill="auto"/>
            <w:noWrap/>
            <w:vAlign w:val="center"/>
            <w:hideMark/>
          </w:tcPr>
          <w:p w14:paraId="0232236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44%</w:t>
            </w:r>
          </w:p>
        </w:tc>
        <w:tc>
          <w:tcPr>
            <w:tcW w:w="1107" w:type="dxa"/>
            <w:tcBorders>
              <w:top w:val="nil"/>
              <w:left w:val="nil"/>
              <w:bottom w:val="single" w:sz="8" w:space="0" w:color="auto"/>
              <w:right w:val="single" w:sz="8" w:space="0" w:color="auto"/>
            </w:tcBorders>
            <w:shd w:val="clear" w:color="auto" w:fill="auto"/>
            <w:noWrap/>
            <w:vAlign w:val="center"/>
            <w:hideMark/>
          </w:tcPr>
          <w:p w14:paraId="58846A70"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56%</w:t>
            </w:r>
          </w:p>
        </w:tc>
        <w:tc>
          <w:tcPr>
            <w:tcW w:w="960" w:type="dxa"/>
            <w:tcBorders>
              <w:top w:val="nil"/>
              <w:left w:val="nil"/>
              <w:bottom w:val="single" w:sz="8" w:space="0" w:color="auto"/>
              <w:right w:val="single" w:sz="8" w:space="0" w:color="auto"/>
            </w:tcBorders>
            <w:shd w:val="clear" w:color="auto" w:fill="auto"/>
            <w:noWrap/>
            <w:vAlign w:val="center"/>
            <w:hideMark/>
          </w:tcPr>
          <w:p w14:paraId="6AF4283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33%</w:t>
            </w:r>
          </w:p>
        </w:tc>
        <w:tc>
          <w:tcPr>
            <w:tcW w:w="960" w:type="dxa"/>
            <w:tcBorders>
              <w:top w:val="nil"/>
              <w:left w:val="nil"/>
              <w:bottom w:val="single" w:sz="8" w:space="0" w:color="auto"/>
              <w:right w:val="single" w:sz="8" w:space="0" w:color="auto"/>
            </w:tcBorders>
            <w:shd w:val="clear" w:color="auto" w:fill="auto"/>
            <w:noWrap/>
            <w:vAlign w:val="center"/>
            <w:hideMark/>
          </w:tcPr>
          <w:p w14:paraId="33B88148"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11%</w:t>
            </w:r>
          </w:p>
        </w:tc>
        <w:tc>
          <w:tcPr>
            <w:tcW w:w="988" w:type="dxa"/>
            <w:tcBorders>
              <w:top w:val="nil"/>
              <w:left w:val="nil"/>
              <w:bottom w:val="single" w:sz="8" w:space="0" w:color="auto"/>
              <w:right w:val="single" w:sz="8" w:space="0" w:color="auto"/>
            </w:tcBorders>
            <w:shd w:val="clear" w:color="auto" w:fill="auto"/>
            <w:noWrap/>
            <w:vAlign w:val="center"/>
            <w:hideMark/>
          </w:tcPr>
          <w:p w14:paraId="484467D2"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56%</w:t>
            </w:r>
          </w:p>
        </w:tc>
        <w:tc>
          <w:tcPr>
            <w:tcW w:w="960" w:type="dxa"/>
            <w:tcBorders>
              <w:top w:val="nil"/>
              <w:left w:val="nil"/>
              <w:bottom w:val="single" w:sz="8" w:space="0" w:color="auto"/>
              <w:right w:val="single" w:sz="8" w:space="0" w:color="auto"/>
            </w:tcBorders>
            <w:shd w:val="clear" w:color="auto" w:fill="auto"/>
            <w:noWrap/>
            <w:vAlign w:val="center"/>
            <w:hideMark/>
          </w:tcPr>
          <w:p w14:paraId="034FB3C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873" w:type="dxa"/>
            <w:tcBorders>
              <w:top w:val="nil"/>
              <w:left w:val="nil"/>
              <w:bottom w:val="single" w:sz="8" w:space="0" w:color="auto"/>
              <w:right w:val="single" w:sz="8" w:space="0" w:color="auto"/>
            </w:tcBorders>
            <w:shd w:val="clear" w:color="auto" w:fill="auto"/>
            <w:noWrap/>
            <w:vAlign w:val="center"/>
            <w:hideMark/>
          </w:tcPr>
          <w:p w14:paraId="23B01CD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44%</w:t>
            </w:r>
          </w:p>
        </w:tc>
        <w:tc>
          <w:tcPr>
            <w:tcW w:w="923" w:type="dxa"/>
            <w:tcBorders>
              <w:top w:val="nil"/>
              <w:left w:val="nil"/>
              <w:bottom w:val="single" w:sz="8" w:space="0" w:color="auto"/>
              <w:right w:val="single" w:sz="8" w:space="0" w:color="auto"/>
            </w:tcBorders>
            <w:shd w:val="clear" w:color="auto" w:fill="auto"/>
            <w:noWrap/>
            <w:vAlign w:val="center"/>
            <w:hideMark/>
          </w:tcPr>
          <w:p w14:paraId="364EB47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33%</w:t>
            </w:r>
          </w:p>
        </w:tc>
        <w:tc>
          <w:tcPr>
            <w:tcW w:w="960" w:type="dxa"/>
            <w:tcBorders>
              <w:top w:val="nil"/>
              <w:left w:val="nil"/>
              <w:bottom w:val="single" w:sz="8" w:space="0" w:color="auto"/>
              <w:right w:val="single" w:sz="12" w:space="0" w:color="002060"/>
            </w:tcBorders>
            <w:shd w:val="clear" w:color="auto" w:fill="auto"/>
            <w:noWrap/>
            <w:vAlign w:val="center"/>
            <w:hideMark/>
          </w:tcPr>
          <w:p w14:paraId="046DA2E8"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33%</w:t>
            </w:r>
          </w:p>
        </w:tc>
      </w:tr>
      <w:tr w:rsidR="006D2222" w:rsidRPr="006D2222" w14:paraId="62B1DD57"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4F0299AF"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 xml:space="preserve">OLS-North </w:t>
            </w:r>
            <w:r w:rsidRPr="006D2222">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31CEAB6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1107" w:type="dxa"/>
            <w:tcBorders>
              <w:top w:val="nil"/>
              <w:left w:val="nil"/>
              <w:bottom w:val="single" w:sz="8" w:space="0" w:color="auto"/>
              <w:right w:val="single" w:sz="8" w:space="0" w:color="auto"/>
            </w:tcBorders>
            <w:shd w:val="clear" w:color="auto" w:fill="auto"/>
            <w:noWrap/>
            <w:vAlign w:val="center"/>
            <w:hideMark/>
          </w:tcPr>
          <w:p w14:paraId="6092B701"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8" w:space="0" w:color="auto"/>
            </w:tcBorders>
            <w:shd w:val="clear" w:color="auto" w:fill="auto"/>
            <w:noWrap/>
            <w:vAlign w:val="center"/>
            <w:hideMark/>
          </w:tcPr>
          <w:p w14:paraId="778395B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8" w:space="0" w:color="auto"/>
            </w:tcBorders>
            <w:shd w:val="clear" w:color="auto" w:fill="auto"/>
            <w:noWrap/>
            <w:vAlign w:val="center"/>
            <w:hideMark/>
          </w:tcPr>
          <w:p w14:paraId="0E13DDC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88" w:type="dxa"/>
            <w:tcBorders>
              <w:top w:val="nil"/>
              <w:left w:val="nil"/>
              <w:bottom w:val="single" w:sz="8" w:space="0" w:color="auto"/>
              <w:right w:val="single" w:sz="8" w:space="0" w:color="auto"/>
            </w:tcBorders>
            <w:shd w:val="clear" w:color="auto" w:fill="auto"/>
            <w:noWrap/>
            <w:vAlign w:val="center"/>
            <w:hideMark/>
          </w:tcPr>
          <w:p w14:paraId="2B301A00"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8" w:space="0" w:color="auto"/>
            </w:tcBorders>
            <w:shd w:val="clear" w:color="auto" w:fill="auto"/>
            <w:noWrap/>
            <w:vAlign w:val="center"/>
            <w:hideMark/>
          </w:tcPr>
          <w:p w14:paraId="6F622B64"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873" w:type="dxa"/>
            <w:tcBorders>
              <w:top w:val="nil"/>
              <w:left w:val="nil"/>
              <w:bottom w:val="single" w:sz="8" w:space="0" w:color="auto"/>
              <w:right w:val="single" w:sz="8" w:space="0" w:color="auto"/>
            </w:tcBorders>
            <w:shd w:val="clear" w:color="auto" w:fill="auto"/>
            <w:noWrap/>
            <w:vAlign w:val="center"/>
            <w:hideMark/>
          </w:tcPr>
          <w:p w14:paraId="2427A0C7"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23" w:type="dxa"/>
            <w:tcBorders>
              <w:top w:val="nil"/>
              <w:left w:val="nil"/>
              <w:bottom w:val="single" w:sz="8" w:space="0" w:color="auto"/>
              <w:right w:val="single" w:sz="8" w:space="0" w:color="auto"/>
            </w:tcBorders>
            <w:shd w:val="clear" w:color="auto" w:fill="auto"/>
            <w:noWrap/>
            <w:vAlign w:val="center"/>
            <w:hideMark/>
          </w:tcPr>
          <w:p w14:paraId="1F4FB91A"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c>
          <w:tcPr>
            <w:tcW w:w="960" w:type="dxa"/>
            <w:tcBorders>
              <w:top w:val="nil"/>
              <w:left w:val="nil"/>
              <w:bottom w:val="single" w:sz="8" w:space="0" w:color="auto"/>
              <w:right w:val="single" w:sz="12" w:space="0" w:color="002060"/>
            </w:tcBorders>
            <w:shd w:val="clear" w:color="auto" w:fill="auto"/>
            <w:noWrap/>
            <w:vAlign w:val="center"/>
            <w:hideMark/>
          </w:tcPr>
          <w:p w14:paraId="507CE6DF"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100%</w:t>
            </w:r>
          </w:p>
        </w:tc>
      </w:tr>
      <w:tr w:rsidR="006D2222" w:rsidRPr="006D2222" w14:paraId="147B136F"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000000" w:fill="C5D9F1"/>
            <w:noWrap/>
            <w:vAlign w:val="center"/>
            <w:hideMark/>
          </w:tcPr>
          <w:p w14:paraId="5C8534C3" w14:textId="77777777" w:rsidR="006D2222" w:rsidRPr="006D2222" w:rsidRDefault="006D2222" w:rsidP="005A4C72">
            <w:pPr>
              <w:spacing w:after="0" w:line="240" w:lineRule="auto"/>
              <w:rPr>
                <w:rFonts w:eastAsia="Times New Roman"/>
                <w:b/>
                <w:bCs/>
                <w:color w:val="auto"/>
                <w:sz w:val="20"/>
                <w:szCs w:val="20"/>
                <w:lang w:eastAsia="en-CA"/>
              </w:rPr>
            </w:pPr>
            <w:r w:rsidRPr="006D2222">
              <w:rPr>
                <w:rFonts w:eastAsia="Times New Roman"/>
                <w:b/>
                <w:bCs/>
                <w:color w:val="auto"/>
                <w:sz w:val="20"/>
                <w:szCs w:val="20"/>
                <w:lang w:eastAsia="en-CA"/>
              </w:rPr>
              <w:t>West</w:t>
            </w:r>
          </w:p>
        </w:tc>
        <w:tc>
          <w:tcPr>
            <w:tcW w:w="1271" w:type="dxa"/>
            <w:tcBorders>
              <w:top w:val="nil"/>
              <w:left w:val="nil"/>
              <w:bottom w:val="single" w:sz="8" w:space="0" w:color="auto"/>
              <w:right w:val="single" w:sz="8" w:space="0" w:color="auto"/>
            </w:tcBorders>
            <w:shd w:val="clear" w:color="000000" w:fill="C5D9F1"/>
            <w:noWrap/>
            <w:vAlign w:val="center"/>
            <w:hideMark/>
          </w:tcPr>
          <w:p w14:paraId="7D45F4BA"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1107" w:type="dxa"/>
            <w:tcBorders>
              <w:top w:val="nil"/>
              <w:left w:val="nil"/>
              <w:bottom w:val="single" w:sz="8" w:space="0" w:color="auto"/>
              <w:right w:val="single" w:sz="8" w:space="0" w:color="auto"/>
            </w:tcBorders>
            <w:shd w:val="clear" w:color="000000" w:fill="C5D9F1"/>
            <w:noWrap/>
            <w:vAlign w:val="center"/>
            <w:hideMark/>
          </w:tcPr>
          <w:p w14:paraId="7FCA863E"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8" w:space="0" w:color="auto"/>
            </w:tcBorders>
            <w:shd w:val="clear" w:color="000000" w:fill="C5D9F1"/>
            <w:noWrap/>
            <w:vAlign w:val="center"/>
            <w:hideMark/>
          </w:tcPr>
          <w:p w14:paraId="178CF056"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8" w:space="0" w:color="auto"/>
            </w:tcBorders>
            <w:shd w:val="clear" w:color="000000" w:fill="C5D9F1"/>
            <w:noWrap/>
            <w:vAlign w:val="center"/>
            <w:hideMark/>
          </w:tcPr>
          <w:p w14:paraId="14ECD7CE"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88" w:type="dxa"/>
            <w:tcBorders>
              <w:top w:val="nil"/>
              <w:left w:val="nil"/>
              <w:bottom w:val="single" w:sz="8" w:space="0" w:color="auto"/>
              <w:right w:val="single" w:sz="8" w:space="0" w:color="auto"/>
            </w:tcBorders>
            <w:shd w:val="clear" w:color="000000" w:fill="C5D9F1"/>
            <w:noWrap/>
            <w:vAlign w:val="center"/>
            <w:hideMark/>
          </w:tcPr>
          <w:p w14:paraId="5D1FB507"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8" w:space="0" w:color="auto"/>
            </w:tcBorders>
            <w:shd w:val="clear" w:color="000000" w:fill="C5D9F1"/>
            <w:noWrap/>
            <w:vAlign w:val="center"/>
            <w:hideMark/>
          </w:tcPr>
          <w:p w14:paraId="2470BA6A"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873" w:type="dxa"/>
            <w:tcBorders>
              <w:top w:val="nil"/>
              <w:left w:val="nil"/>
              <w:bottom w:val="single" w:sz="8" w:space="0" w:color="auto"/>
              <w:right w:val="single" w:sz="8" w:space="0" w:color="auto"/>
            </w:tcBorders>
            <w:shd w:val="clear" w:color="000000" w:fill="C5D9F1"/>
            <w:noWrap/>
            <w:vAlign w:val="center"/>
            <w:hideMark/>
          </w:tcPr>
          <w:p w14:paraId="13AC4B6D"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23" w:type="dxa"/>
            <w:tcBorders>
              <w:top w:val="nil"/>
              <w:left w:val="nil"/>
              <w:bottom w:val="single" w:sz="8" w:space="0" w:color="auto"/>
              <w:right w:val="single" w:sz="8" w:space="0" w:color="auto"/>
            </w:tcBorders>
            <w:shd w:val="clear" w:color="000000" w:fill="C5D9F1"/>
            <w:noWrap/>
            <w:vAlign w:val="center"/>
            <w:hideMark/>
          </w:tcPr>
          <w:p w14:paraId="53D6630C"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12" w:space="0" w:color="002060"/>
            </w:tcBorders>
            <w:shd w:val="clear" w:color="000000" w:fill="C5D9F1"/>
            <w:noWrap/>
            <w:vAlign w:val="center"/>
            <w:hideMark/>
          </w:tcPr>
          <w:p w14:paraId="62A2A404"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r>
      <w:tr w:rsidR="006D2222" w:rsidRPr="006D2222" w14:paraId="4076D088" w14:textId="77777777" w:rsidTr="005077E3">
        <w:trPr>
          <w:trHeight w:val="315"/>
          <w:jc w:val="center"/>
        </w:trPr>
        <w:tc>
          <w:tcPr>
            <w:tcW w:w="2460" w:type="dxa"/>
            <w:tcBorders>
              <w:top w:val="nil"/>
              <w:left w:val="single" w:sz="12" w:space="0" w:color="002060"/>
              <w:bottom w:val="single" w:sz="8" w:space="0" w:color="auto"/>
              <w:right w:val="single" w:sz="8" w:space="0" w:color="auto"/>
            </w:tcBorders>
            <w:shd w:val="clear" w:color="auto" w:fill="auto"/>
            <w:noWrap/>
            <w:vAlign w:val="center"/>
            <w:hideMark/>
          </w:tcPr>
          <w:p w14:paraId="50A544F7" w14:textId="77777777" w:rsidR="006D2222" w:rsidRPr="006D2222" w:rsidRDefault="006D2222" w:rsidP="005A4C72">
            <w:pPr>
              <w:spacing w:after="0" w:line="240" w:lineRule="auto"/>
              <w:rPr>
                <w:rFonts w:eastAsia="Times New Roman"/>
                <w:color w:val="auto"/>
                <w:lang w:eastAsia="en-CA"/>
              </w:rPr>
            </w:pPr>
            <w:r w:rsidRPr="006D2222">
              <w:rPr>
                <w:rFonts w:eastAsia="Times New Roman"/>
                <w:color w:val="auto"/>
                <w:lang w:eastAsia="en-CA"/>
              </w:rPr>
              <w:t xml:space="preserve">Manitoba </w:t>
            </w:r>
            <w:r w:rsidRPr="006D2222">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6F53A80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1107" w:type="dxa"/>
            <w:tcBorders>
              <w:top w:val="nil"/>
              <w:left w:val="nil"/>
              <w:bottom w:val="single" w:sz="8" w:space="0" w:color="auto"/>
              <w:right w:val="single" w:sz="8" w:space="0" w:color="auto"/>
            </w:tcBorders>
            <w:shd w:val="clear" w:color="auto" w:fill="auto"/>
            <w:noWrap/>
            <w:vAlign w:val="center"/>
            <w:hideMark/>
          </w:tcPr>
          <w:p w14:paraId="7762B8E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8" w:space="0" w:color="auto"/>
            </w:tcBorders>
            <w:shd w:val="clear" w:color="auto" w:fill="auto"/>
            <w:noWrap/>
            <w:vAlign w:val="center"/>
            <w:hideMark/>
          </w:tcPr>
          <w:p w14:paraId="215CB9DC"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8" w:space="0" w:color="auto"/>
            </w:tcBorders>
            <w:shd w:val="clear" w:color="auto" w:fill="auto"/>
            <w:noWrap/>
            <w:vAlign w:val="center"/>
            <w:hideMark/>
          </w:tcPr>
          <w:p w14:paraId="7D52E018"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88" w:type="dxa"/>
            <w:tcBorders>
              <w:top w:val="nil"/>
              <w:left w:val="nil"/>
              <w:bottom w:val="single" w:sz="8" w:space="0" w:color="auto"/>
              <w:right w:val="single" w:sz="8" w:space="0" w:color="auto"/>
            </w:tcBorders>
            <w:shd w:val="clear" w:color="auto" w:fill="auto"/>
            <w:noWrap/>
            <w:vAlign w:val="center"/>
            <w:hideMark/>
          </w:tcPr>
          <w:p w14:paraId="6F6BFB3E"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8" w:space="0" w:color="auto"/>
            </w:tcBorders>
            <w:shd w:val="clear" w:color="auto" w:fill="auto"/>
            <w:noWrap/>
            <w:vAlign w:val="center"/>
            <w:hideMark/>
          </w:tcPr>
          <w:p w14:paraId="1C92638D"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873" w:type="dxa"/>
            <w:tcBorders>
              <w:top w:val="nil"/>
              <w:left w:val="nil"/>
              <w:bottom w:val="single" w:sz="8" w:space="0" w:color="auto"/>
              <w:right w:val="single" w:sz="8" w:space="0" w:color="auto"/>
            </w:tcBorders>
            <w:shd w:val="clear" w:color="auto" w:fill="auto"/>
            <w:noWrap/>
            <w:vAlign w:val="center"/>
            <w:hideMark/>
          </w:tcPr>
          <w:p w14:paraId="3701CC99"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23" w:type="dxa"/>
            <w:tcBorders>
              <w:top w:val="nil"/>
              <w:left w:val="nil"/>
              <w:bottom w:val="single" w:sz="8" w:space="0" w:color="auto"/>
              <w:right w:val="single" w:sz="8" w:space="0" w:color="auto"/>
            </w:tcBorders>
            <w:shd w:val="clear" w:color="auto" w:fill="auto"/>
            <w:noWrap/>
            <w:vAlign w:val="center"/>
            <w:hideMark/>
          </w:tcPr>
          <w:p w14:paraId="5B12E225"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c>
          <w:tcPr>
            <w:tcW w:w="960" w:type="dxa"/>
            <w:tcBorders>
              <w:top w:val="nil"/>
              <w:left w:val="nil"/>
              <w:bottom w:val="single" w:sz="8" w:space="0" w:color="auto"/>
              <w:right w:val="single" w:sz="12" w:space="0" w:color="002060"/>
            </w:tcBorders>
            <w:shd w:val="clear" w:color="auto" w:fill="auto"/>
            <w:noWrap/>
            <w:vAlign w:val="center"/>
            <w:hideMark/>
          </w:tcPr>
          <w:p w14:paraId="7E7A9A1A" w14:textId="77777777" w:rsidR="006D2222" w:rsidRPr="006D2222" w:rsidRDefault="006D2222" w:rsidP="005A4C72">
            <w:pPr>
              <w:spacing w:after="0" w:line="240" w:lineRule="auto"/>
              <w:jc w:val="center"/>
              <w:rPr>
                <w:rFonts w:eastAsia="Times New Roman"/>
                <w:color w:val="auto"/>
                <w:sz w:val="20"/>
                <w:szCs w:val="20"/>
                <w:lang w:eastAsia="en-CA"/>
              </w:rPr>
            </w:pPr>
            <w:r w:rsidRPr="006D2222">
              <w:rPr>
                <w:rFonts w:eastAsia="Times New Roman"/>
                <w:color w:val="auto"/>
                <w:sz w:val="20"/>
                <w:szCs w:val="20"/>
                <w:lang w:eastAsia="en-CA"/>
              </w:rPr>
              <w:t>0%</w:t>
            </w:r>
          </w:p>
        </w:tc>
      </w:tr>
      <w:tr w:rsidR="006D2222" w:rsidRPr="006D2222" w14:paraId="1CC8461C" w14:textId="77777777" w:rsidTr="005077E3">
        <w:trPr>
          <w:trHeight w:val="315"/>
          <w:jc w:val="center"/>
        </w:trPr>
        <w:tc>
          <w:tcPr>
            <w:tcW w:w="2460" w:type="dxa"/>
            <w:tcBorders>
              <w:top w:val="nil"/>
              <w:left w:val="single" w:sz="12" w:space="0" w:color="002060"/>
              <w:bottom w:val="nil"/>
              <w:right w:val="single" w:sz="8" w:space="0" w:color="auto"/>
            </w:tcBorders>
            <w:shd w:val="clear" w:color="000000" w:fill="C5D9F1"/>
            <w:noWrap/>
            <w:vAlign w:val="center"/>
            <w:hideMark/>
          </w:tcPr>
          <w:p w14:paraId="292AB944" w14:textId="77777777" w:rsidR="006D2222" w:rsidRPr="006D2222" w:rsidRDefault="006D2222" w:rsidP="005A4C72">
            <w:pPr>
              <w:spacing w:after="0" w:line="240" w:lineRule="auto"/>
              <w:rPr>
                <w:rFonts w:eastAsia="Times New Roman"/>
                <w:b/>
                <w:bCs/>
                <w:color w:val="auto"/>
                <w:sz w:val="20"/>
                <w:szCs w:val="20"/>
                <w:lang w:eastAsia="en-CA"/>
              </w:rPr>
            </w:pPr>
            <w:r w:rsidRPr="006D2222">
              <w:rPr>
                <w:rFonts w:eastAsia="Times New Roman"/>
                <w:b/>
                <w:bCs/>
                <w:color w:val="auto"/>
                <w:sz w:val="20"/>
                <w:szCs w:val="20"/>
                <w:lang w:eastAsia="en-CA"/>
              </w:rPr>
              <w:t xml:space="preserve">Independent LAC </w:t>
            </w:r>
            <w:r w:rsidRPr="006D2222">
              <w:rPr>
                <w:rFonts w:eastAsia="Times New Roman"/>
                <w:b/>
                <w:bCs/>
                <w:i/>
                <w:iCs/>
                <w:color w:val="auto"/>
                <w:sz w:val="20"/>
                <w:szCs w:val="20"/>
                <w:lang w:eastAsia="en-CA"/>
              </w:rPr>
              <w:t>(n=3)</w:t>
            </w:r>
          </w:p>
        </w:tc>
        <w:tc>
          <w:tcPr>
            <w:tcW w:w="1271" w:type="dxa"/>
            <w:tcBorders>
              <w:top w:val="nil"/>
              <w:left w:val="nil"/>
              <w:bottom w:val="single" w:sz="8" w:space="0" w:color="auto"/>
              <w:right w:val="single" w:sz="8" w:space="0" w:color="auto"/>
            </w:tcBorders>
            <w:shd w:val="clear" w:color="000000" w:fill="C5D9F1"/>
            <w:noWrap/>
            <w:vAlign w:val="center"/>
            <w:hideMark/>
          </w:tcPr>
          <w:p w14:paraId="67122098"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67%</w:t>
            </w:r>
          </w:p>
        </w:tc>
        <w:tc>
          <w:tcPr>
            <w:tcW w:w="1107" w:type="dxa"/>
            <w:tcBorders>
              <w:top w:val="nil"/>
              <w:left w:val="nil"/>
              <w:bottom w:val="single" w:sz="8" w:space="0" w:color="auto"/>
              <w:right w:val="single" w:sz="8" w:space="0" w:color="auto"/>
            </w:tcBorders>
            <w:shd w:val="clear" w:color="000000" w:fill="C5D9F1"/>
            <w:noWrap/>
            <w:vAlign w:val="center"/>
            <w:hideMark/>
          </w:tcPr>
          <w:p w14:paraId="3D795E94"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60" w:type="dxa"/>
            <w:tcBorders>
              <w:top w:val="nil"/>
              <w:left w:val="nil"/>
              <w:bottom w:val="single" w:sz="8" w:space="0" w:color="auto"/>
              <w:right w:val="single" w:sz="8" w:space="0" w:color="auto"/>
            </w:tcBorders>
            <w:shd w:val="clear" w:color="000000" w:fill="C5D9F1"/>
            <w:noWrap/>
            <w:vAlign w:val="center"/>
            <w:hideMark/>
          </w:tcPr>
          <w:p w14:paraId="742E3B2A"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33%</w:t>
            </w:r>
          </w:p>
        </w:tc>
        <w:tc>
          <w:tcPr>
            <w:tcW w:w="960" w:type="dxa"/>
            <w:tcBorders>
              <w:top w:val="nil"/>
              <w:left w:val="nil"/>
              <w:bottom w:val="single" w:sz="8" w:space="0" w:color="auto"/>
              <w:right w:val="single" w:sz="8" w:space="0" w:color="auto"/>
            </w:tcBorders>
            <w:shd w:val="clear" w:color="000000" w:fill="C5D9F1"/>
            <w:noWrap/>
            <w:vAlign w:val="center"/>
            <w:hideMark/>
          </w:tcPr>
          <w:p w14:paraId="2CA0AD93"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88" w:type="dxa"/>
            <w:tcBorders>
              <w:top w:val="nil"/>
              <w:left w:val="nil"/>
              <w:bottom w:val="single" w:sz="8" w:space="0" w:color="auto"/>
              <w:right w:val="single" w:sz="8" w:space="0" w:color="auto"/>
            </w:tcBorders>
            <w:shd w:val="clear" w:color="000000" w:fill="C5D9F1"/>
            <w:noWrap/>
            <w:vAlign w:val="center"/>
            <w:hideMark/>
          </w:tcPr>
          <w:p w14:paraId="2B2FA8DC"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0%</w:t>
            </w:r>
          </w:p>
        </w:tc>
        <w:tc>
          <w:tcPr>
            <w:tcW w:w="960" w:type="dxa"/>
            <w:tcBorders>
              <w:top w:val="nil"/>
              <w:left w:val="nil"/>
              <w:bottom w:val="single" w:sz="8" w:space="0" w:color="auto"/>
              <w:right w:val="single" w:sz="8" w:space="0" w:color="auto"/>
            </w:tcBorders>
            <w:shd w:val="clear" w:color="000000" w:fill="C5D9F1"/>
            <w:noWrap/>
            <w:vAlign w:val="center"/>
            <w:hideMark/>
          </w:tcPr>
          <w:p w14:paraId="5E6DCC33"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33%</w:t>
            </w:r>
          </w:p>
        </w:tc>
        <w:tc>
          <w:tcPr>
            <w:tcW w:w="873" w:type="dxa"/>
            <w:tcBorders>
              <w:top w:val="nil"/>
              <w:left w:val="nil"/>
              <w:bottom w:val="single" w:sz="8" w:space="0" w:color="auto"/>
              <w:right w:val="single" w:sz="8" w:space="0" w:color="auto"/>
            </w:tcBorders>
            <w:shd w:val="clear" w:color="000000" w:fill="C5D9F1"/>
            <w:noWrap/>
            <w:vAlign w:val="center"/>
            <w:hideMark/>
          </w:tcPr>
          <w:p w14:paraId="353F96EC"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23" w:type="dxa"/>
            <w:tcBorders>
              <w:top w:val="nil"/>
              <w:left w:val="nil"/>
              <w:bottom w:val="single" w:sz="8" w:space="0" w:color="auto"/>
              <w:right w:val="single" w:sz="8" w:space="0" w:color="auto"/>
            </w:tcBorders>
            <w:shd w:val="clear" w:color="000000" w:fill="C5D9F1"/>
            <w:noWrap/>
            <w:vAlign w:val="center"/>
            <w:hideMark/>
          </w:tcPr>
          <w:p w14:paraId="638D9FC4"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c>
          <w:tcPr>
            <w:tcW w:w="960" w:type="dxa"/>
            <w:tcBorders>
              <w:top w:val="nil"/>
              <w:left w:val="nil"/>
              <w:bottom w:val="single" w:sz="8" w:space="0" w:color="auto"/>
              <w:right w:val="single" w:sz="12" w:space="0" w:color="002060"/>
            </w:tcBorders>
            <w:shd w:val="clear" w:color="000000" w:fill="C5D9F1"/>
            <w:noWrap/>
            <w:vAlign w:val="center"/>
            <w:hideMark/>
          </w:tcPr>
          <w:p w14:paraId="4B371FB5" w14:textId="77777777" w:rsidR="006D2222" w:rsidRPr="006D2222" w:rsidRDefault="006D2222" w:rsidP="005A4C72">
            <w:pPr>
              <w:spacing w:after="0" w:line="240" w:lineRule="auto"/>
              <w:jc w:val="center"/>
              <w:rPr>
                <w:rFonts w:eastAsia="Times New Roman"/>
                <w:b/>
                <w:bCs/>
                <w:color w:val="auto"/>
                <w:sz w:val="20"/>
                <w:szCs w:val="20"/>
                <w:lang w:eastAsia="en-CA"/>
              </w:rPr>
            </w:pPr>
            <w:r w:rsidRPr="006D2222">
              <w:rPr>
                <w:rFonts w:eastAsia="Times New Roman"/>
                <w:b/>
                <w:bCs/>
                <w:color w:val="auto"/>
                <w:sz w:val="20"/>
                <w:szCs w:val="20"/>
                <w:lang w:eastAsia="en-CA"/>
              </w:rPr>
              <w:t>100%</w:t>
            </w:r>
          </w:p>
        </w:tc>
      </w:tr>
      <w:tr w:rsidR="006D2222" w:rsidRPr="006D2222" w14:paraId="44BC749D" w14:textId="77777777" w:rsidTr="005077E3">
        <w:trPr>
          <w:trHeight w:val="275"/>
          <w:jc w:val="center"/>
        </w:trPr>
        <w:tc>
          <w:tcPr>
            <w:tcW w:w="2460" w:type="dxa"/>
            <w:tcBorders>
              <w:top w:val="nil"/>
              <w:left w:val="single" w:sz="12" w:space="0" w:color="002060"/>
              <w:bottom w:val="single" w:sz="12" w:space="0" w:color="002060"/>
              <w:right w:val="single" w:sz="8" w:space="0" w:color="auto"/>
            </w:tcBorders>
            <w:shd w:val="clear" w:color="000000" w:fill="1F497D"/>
            <w:noWrap/>
            <w:vAlign w:val="center"/>
            <w:hideMark/>
          </w:tcPr>
          <w:p w14:paraId="4A367477" w14:textId="77777777" w:rsidR="006D2222" w:rsidRPr="006D2222" w:rsidRDefault="006D2222" w:rsidP="005A4C72">
            <w:pPr>
              <w:spacing w:after="0" w:line="240" w:lineRule="auto"/>
              <w:rPr>
                <w:rFonts w:eastAsia="Times New Roman"/>
                <w:b/>
                <w:bCs/>
                <w:color w:val="FFFFFF"/>
                <w:lang w:eastAsia="en-CA"/>
              </w:rPr>
            </w:pPr>
            <w:r w:rsidRPr="006D2222">
              <w:rPr>
                <w:rFonts w:eastAsia="Times New Roman"/>
                <w:b/>
                <w:bCs/>
                <w:color w:val="FFFFFF"/>
                <w:lang w:eastAsia="en-CA"/>
              </w:rPr>
              <w:t>Overall</w:t>
            </w:r>
          </w:p>
        </w:tc>
        <w:tc>
          <w:tcPr>
            <w:tcW w:w="1271" w:type="dxa"/>
            <w:tcBorders>
              <w:top w:val="nil"/>
              <w:left w:val="nil"/>
              <w:bottom w:val="single" w:sz="12" w:space="0" w:color="002060"/>
              <w:right w:val="single" w:sz="8" w:space="0" w:color="auto"/>
            </w:tcBorders>
            <w:shd w:val="clear" w:color="000000" w:fill="1F497D"/>
            <w:noWrap/>
            <w:vAlign w:val="center"/>
            <w:hideMark/>
          </w:tcPr>
          <w:p w14:paraId="261EE055"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73%</w:t>
            </w:r>
          </w:p>
        </w:tc>
        <w:tc>
          <w:tcPr>
            <w:tcW w:w="1107" w:type="dxa"/>
            <w:tcBorders>
              <w:top w:val="nil"/>
              <w:left w:val="nil"/>
              <w:bottom w:val="single" w:sz="12" w:space="0" w:color="002060"/>
              <w:right w:val="single" w:sz="8" w:space="0" w:color="auto"/>
            </w:tcBorders>
            <w:shd w:val="clear" w:color="000000" w:fill="1F497D"/>
            <w:noWrap/>
            <w:vAlign w:val="center"/>
            <w:hideMark/>
          </w:tcPr>
          <w:p w14:paraId="0990F453"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85%</w:t>
            </w:r>
          </w:p>
        </w:tc>
        <w:tc>
          <w:tcPr>
            <w:tcW w:w="960" w:type="dxa"/>
            <w:tcBorders>
              <w:top w:val="nil"/>
              <w:left w:val="nil"/>
              <w:bottom w:val="single" w:sz="12" w:space="0" w:color="002060"/>
              <w:right w:val="single" w:sz="8" w:space="0" w:color="auto"/>
            </w:tcBorders>
            <w:shd w:val="clear" w:color="000000" w:fill="1F497D"/>
            <w:noWrap/>
            <w:vAlign w:val="center"/>
            <w:hideMark/>
          </w:tcPr>
          <w:p w14:paraId="18F9C6A8"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56%</w:t>
            </w:r>
          </w:p>
        </w:tc>
        <w:tc>
          <w:tcPr>
            <w:tcW w:w="960" w:type="dxa"/>
            <w:tcBorders>
              <w:top w:val="nil"/>
              <w:left w:val="nil"/>
              <w:bottom w:val="single" w:sz="12" w:space="0" w:color="002060"/>
              <w:right w:val="single" w:sz="8" w:space="0" w:color="auto"/>
            </w:tcBorders>
            <w:shd w:val="clear" w:color="000000" w:fill="1F497D"/>
            <w:noWrap/>
            <w:vAlign w:val="center"/>
            <w:hideMark/>
          </w:tcPr>
          <w:p w14:paraId="4146DED7"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35%</w:t>
            </w:r>
          </w:p>
        </w:tc>
        <w:tc>
          <w:tcPr>
            <w:tcW w:w="988" w:type="dxa"/>
            <w:tcBorders>
              <w:top w:val="nil"/>
              <w:left w:val="nil"/>
              <w:bottom w:val="single" w:sz="12" w:space="0" w:color="002060"/>
              <w:right w:val="single" w:sz="8" w:space="0" w:color="auto"/>
            </w:tcBorders>
            <w:shd w:val="clear" w:color="000000" w:fill="1F497D"/>
            <w:noWrap/>
            <w:vAlign w:val="center"/>
            <w:hideMark/>
          </w:tcPr>
          <w:p w14:paraId="56DFC6B4"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54%</w:t>
            </w:r>
          </w:p>
        </w:tc>
        <w:tc>
          <w:tcPr>
            <w:tcW w:w="960" w:type="dxa"/>
            <w:tcBorders>
              <w:top w:val="nil"/>
              <w:left w:val="nil"/>
              <w:bottom w:val="single" w:sz="12" w:space="0" w:color="002060"/>
              <w:right w:val="single" w:sz="8" w:space="0" w:color="auto"/>
            </w:tcBorders>
            <w:shd w:val="clear" w:color="000000" w:fill="1F497D"/>
            <w:noWrap/>
            <w:vAlign w:val="center"/>
            <w:hideMark/>
          </w:tcPr>
          <w:p w14:paraId="61D6D71B"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44%</w:t>
            </w:r>
          </w:p>
        </w:tc>
        <w:tc>
          <w:tcPr>
            <w:tcW w:w="873" w:type="dxa"/>
            <w:tcBorders>
              <w:top w:val="nil"/>
              <w:left w:val="nil"/>
              <w:bottom w:val="single" w:sz="12" w:space="0" w:color="002060"/>
              <w:right w:val="single" w:sz="8" w:space="0" w:color="auto"/>
            </w:tcBorders>
            <w:shd w:val="clear" w:color="000000" w:fill="1F497D"/>
            <w:noWrap/>
            <w:vAlign w:val="center"/>
            <w:hideMark/>
          </w:tcPr>
          <w:p w14:paraId="0A072059"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51%</w:t>
            </w:r>
          </w:p>
        </w:tc>
        <w:tc>
          <w:tcPr>
            <w:tcW w:w="923" w:type="dxa"/>
            <w:tcBorders>
              <w:top w:val="nil"/>
              <w:left w:val="nil"/>
              <w:bottom w:val="single" w:sz="12" w:space="0" w:color="002060"/>
              <w:right w:val="single" w:sz="8" w:space="0" w:color="auto"/>
            </w:tcBorders>
            <w:shd w:val="clear" w:color="000000" w:fill="1F497D"/>
            <w:noWrap/>
            <w:vAlign w:val="center"/>
            <w:hideMark/>
          </w:tcPr>
          <w:p w14:paraId="4E709B45"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65%</w:t>
            </w:r>
          </w:p>
        </w:tc>
        <w:tc>
          <w:tcPr>
            <w:tcW w:w="960" w:type="dxa"/>
            <w:tcBorders>
              <w:top w:val="nil"/>
              <w:left w:val="nil"/>
              <w:bottom w:val="single" w:sz="12" w:space="0" w:color="002060"/>
              <w:right w:val="single" w:sz="12" w:space="0" w:color="002060"/>
            </w:tcBorders>
            <w:shd w:val="clear" w:color="000000" w:fill="1F497D"/>
            <w:noWrap/>
            <w:vAlign w:val="center"/>
            <w:hideMark/>
          </w:tcPr>
          <w:p w14:paraId="510194F6" w14:textId="77777777" w:rsidR="006D2222" w:rsidRPr="006D2222" w:rsidRDefault="006D2222" w:rsidP="005A4C72">
            <w:pPr>
              <w:spacing w:after="0" w:line="240" w:lineRule="auto"/>
              <w:jc w:val="center"/>
              <w:rPr>
                <w:rFonts w:eastAsia="Times New Roman"/>
                <w:b/>
                <w:bCs/>
                <w:color w:val="FFFFFF"/>
                <w:sz w:val="20"/>
                <w:szCs w:val="20"/>
                <w:lang w:eastAsia="en-CA"/>
              </w:rPr>
            </w:pPr>
            <w:r w:rsidRPr="006D2222">
              <w:rPr>
                <w:rFonts w:eastAsia="Times New Roman"/>
                <w:b/>
                <w:bCs/>
                <w:color w:val="FFFFFF"/>
                <w:sz w:val="20"/>
                <w:szCs w:val="20"/>
                <w:lang w:eastAsia="en-CA"/>
              </w:rPr>
              <w:t>66%</w:t>
            </w:r>
          </w:p>
        </w:tc>
      </w:tr>
    </w:tbl>
    <w:p w14:paraId="29FCB252" w14:textId="77777777" w:rsidR="006D2222" w:rsidRPr="001F23D6" w:rsidRDefault="006D2222" w:rsidP="005A4C72">
      <w:pPr>
        <w:pStyle w:val="Normal10"/>
        <w:spacing w:after="80"/>
        <w:jc w:val="center"/>
        <w:rPr>
          <w:b/>
        </w:rPr>
      </w:pPr>
    </w:p>
    <w:p w14:paraId="37D2713D" w14:textId="32DC364F"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Pr="00693875">
        <w:rPr>
          <w:bCs/>
          <w:i/>
          <w:color w:val="auto"/>
          <w:sz w:val="14"/>
        </w:rPr>
        <w:t>FR.</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 (French).</w:t>
      </w:r>
    </w:p>
    <w:p w14:paraId="1F4F02C2" w14:textId="77777777" w:rsidR="008C1C46" w:rsidRPr="00F879BC" w:rsidRDefault="008C1C46" w:rsidP="005A4C72">
      <w:pPr>
        <w:pBdr>
          <w:top w:val="single" w:sz="4" w:space="1" w:color="auto"/>
        </w:pBdr>
        <w:spacing w:before="120" w:after="40" w:line="200" w:lineRule="atLeast"/>
        <w:rPr>
          <w:bCs/>
          <w:sz w:val="14"/>
          <w:szCs w:val="14"/>
          <w:highlight w:val="yellow"/>
        </w:rPr>
      </w:pPr>
    </w:p>
    <w:p w14:paraId="35299EE6" w14:textId="77777777" w:rsidR="008C1C46" w:rsidRPr="00F879BC" w:rsidRDefault="008C1C46" w:rsidP="005A4C72">
      <w:pPr>
        <w:pBdr>
          <w:top w:val="single" w:sz="4" w:space="1" w:color="auto"/>
        </w:pBdr>
        <w:spacing w:before="120" w:after="40" w:line="200" w:lineRule="atLeast"/>
        <w:rPr>
          <w:color w:val="FF0000"/>
          <w:highlight w:val="yellow"/>
        </w:rPr>
      </w:pPr>
    </w:p>
    <w:p w14:paraId="18C1AFE7" w14:textId="77777777" w:rsidR="008C1C46" w:rsidRPr="00F879BC" w:rsidRDefault="008C1C46" w:rsidP="005A4C72">
      <w:pPr>
        <w:spacing w:after="0"/>
        <w:rPr>
          <w:highlight w:val="yellow"/>
        </w:rPr>
      </w:pPr>
    </w:p>
    <w:p w14:paraId="5985FC4B" w14:textId="77777777" w:rsidR="008C1C46" w:rsidRPr="00F879BC" w:rsidRDefault="008C1C46" w:rsidP="005A4C72">
      <w:pPr>
        <w:spacing w:after="0"/>
        <w:rPr>
          <w:highlight w:val="yellow"/>
        </w:rPr>
      </w:pPr>
    </w:p>
    <w:p w14:paraId="042CBF1D" w14:textId="77777777" w:rsidR="008C1C46" w:rsidRPr="00F879BC" w:rsidRDefault="008C1C46" w:rsidP="005A4C72">
      <w:pPr>
        <w:spacing w:after="0"/>
        <w:rPr>
          <w:highlight w:val="yellow"/>
        </w:rPr>
      </w:pPr>
    </w:p>
    <w:p w14:paraId="43AC644C" w14:textId="77777777" w:rsidR="008C1C46" w:rsidRPr="00F879BC" w:rsidRDefault="008C1C46" w:rsidP="005A4C72">
      <w:pPr>
        <w:spacing w:after="0"/>
        <w:rPr>
          <w:highlight w:val="yellow"/>
        </w:rPr>
      </w:pPr>
    </w:p>
    <w:p w14:paraId="31D3F974" w14:textId="77777777" w:rsidR="008C1C46" w:rsidRDefault="008C1C46" w:rsidP="005A4C72">
      <w:pPr>
        <w:spacing w:after="0"/>
        <w:rPr>
          <w:highlight w:val="yellow"/>
        </w:rPr>
      </w:pPr>
    </w:p>
    <w:p w14:paraId="2FA3944A" w14:textId="77777777" w:rsidR="005D6A21" w:rsidRDefault="005D6A21" w:rsidP="005A4C72">
      <w:pPr>
        <w:jc w:val="both"/>
        <w:rPr>
          <w:color w:val="auto"/>
        </w:rPr>
      </w:pPr>
    </w:p>
    <w:p w14:paraId="7AAB04C4" w14:textId="3370B8D2" w:rsidR="008C1C46" w:rsidRPr="00C64ABD" w:rsidRDefault="008C1C46" w:rsidP="005A4C72">
      <w:pPr>
        <w:jc w:val="both"/>
        <w:rPr>
          <w:color w:val="auto"/>
        </w:rPr>
      </w:pPr>
      <w:r w:rsidRPr="00C64ABD">
        <w:rPr>
          <w:color w:val="auto"/>
        </w:rPr>
        <w:t>Those who reported using the web resources were then asked to rate their satisfaction with those resources. The scores for every resource were high when considering top three box scores which ranged from 8</w:t>
      </w:r>
      <w:r w:rsidR="005A4CEA">
        <w:rPr>
          <w:color w:val="auto"/>
        </w:rPr>
        <w:t>6</w:t>
      </w:r>
      <w:r w:rsidRPr="00C64ABD">
        <w:rPr>
          <w:color w:val="auto"/>
        </w:rPr>
        <w:t xml:space="preserve">% for the </w:t>
      </w:r>
      <w:r w:rsidR="007B43BC" w:rsidRPr="00C64ABD">
        <w:rPr>
          <w:i/>
          <w:color w:val="auto"/>
        </w:rPr>
        <w:t xml:space="preserve">image de marque </w:t>
      </w:r>
      <w:r w:rsidR="005A4CEA">
        <w:rPr>
          <w:color w:val="auto"/>
        </w:rPr>
        <w:t>to 68</w:t>
      </w:r>
      <w:r w:rsidRPr="00C64ABD">
        <w:rPr>
          <w:color w:val="auto"/>
        </w:rPr>
        <w:t xml:space="preserve">% for the </w:t>
      </w:r>
      <w:r w:rsidR="007B43BC" w:rsidRPr="00C64ABD">
        <w:rPr>
          <w:i/>
          <w:color w:val="auto"/>
        </w:rPr>
        <w:t>nouvelles du club</w:t>
      </w:r>
      <w:r w:rsidRPr="00C64ABD">
        <w:rPr>
          <w:i/>
          <w:color w:val="auto"/>
        </w:rPr>
        <w:t xml:space="preserve">. </w:t>
      </w:r>
      <w:r w:rsidRPr="00C64ABD">
        <w:rPr>
          <w:color w:val="auto"/>
        </w:rPr>
        <w:t xml:space="preserve">Looking at the highest satisfaction score, provides a slightly different view where the </w:t>
      </w:r>
      <w:r w:rsidRPr="00C64ABD">
        <w:rPr>
          <w:i/>
          <w:color w:val="auto"/>
        </w:rPr>
        <w:t xml:space="preserve">illustrations </w:t>
      </w:r>
      <w:r w:rsidRPr="00C64ABD">
        <w:rPr>
          <w:color w:val="auto"/>
        </w:rPr>
        <w:t>received by far the highest scores (</w:t>
      </w:r>
      <w:r w:rsidR="005A4CEA">
        <w:rPr>
          <w:color w:val="auto"/>
        </w:rPr>
        <w:t>50</w:t>
      </w:r>
      <w:r w:rsidRPr="00C64ABD">
        <w:rPr>
          <w:color w:val="auto"/>
        </w:rPr>
        <w:t xml:space="preserve">% of all French libraries) and the </w:t>
      </w:r>
      <w:r w:rsidR="005A4CEA">
        <w:rPr>
          <w:i/>
          <w:color w:val="auto"/>
        </w:rPr>
        <w:t xml:space="preserve">activités longues </w:t>
      </w:r>
      <w:r w:rsidR="005A4CEA" w:rsidRPr="005A4CEA">
        <w:rPr>
          <w:color w:val="auto"/>
        </w:rPr>
        <w:t>scored the lowest, with a top score of 29%.</w:t>
      </w:r>
    </w:p>
    <w:p w14:paraId="0DE2CE04" w14:textId="51A5C28F" w:rsidR="008C1C46" w:rsidRPr="00E637E0" w:rsidRDefault="008C1C46" w:rsidP="005A4C72">
      <w:pPr>
        <w:pStyle w:val="Normal10"/>
        <w:jc w:val="center"/>
        <w:rPr>
          <w:b/>
        </w:rPr>
      </w:pPr>
      <w:r w:rsidRPr="00E637E0">
        <w:rPr>
          <w:b/>
        </w:rPr>
        <w:t xml:space="preserve">Figure </w:t>
      </w:r>
      <w:r w:rsidR="006B2A87">
        <w:rPr>
          <w:b/>
        </w:rPr>
        <w:t>28</w:t>
      </w:r>
      <w:r w:rsidRPr="00E637E0">
        <w:rPr>
          <w:b/>
        </w:rPr>
        <w:t>.  Satisfaction With The Librarian Web Resources (French)</w:t>
      </w:r>
    </w:p>
    <w:p w14:paraId="2BCEF7DE" w14:textId="79D11B41" w:rsidR="006D2222" w:rsidRDefault="00471D78" w:rsidP="005A4C72">
      <w:pPr>
        <w:jc w:val="center"/>
        <w:rPr>
          <w:rFonts w:ascii="Arial" w:eastAsia="Times New Roman" w:hAnsi="Arial" w:cs="Times New Roman"/>
          <w:b/>
          <w:color w:val="333333"/>
        </w:rPr>
      </w:pPr>
      <w:r w:rsidRPr="00E637E0">
        <w:rPr>
          <w:b/>
          <w:noProof/>
          <w:lang w:val="fr-CA" w:eastAsia="fr-CA"/>
        </w:rPr>
        <mc:AlternateContent>
          <mc:Choice Requires="wpg">
            <w:drawing>
              <wp:anchor distT="0" distB="0" distL="114300" distR="114300" simplePos="0" relativeHeight="251688960" behindDoc="0" locked="0" layoutInCell="1" allowOverlap="1" wp14:anchorId="7D907EFC" wp14:editId="70BA569B">
                <wp:simplePos x="0" y="0"/>
                <wp:positionH relativeFrom="page">
                  <wp:align>right</wp:align>
                </wp:positionH>
                <wp:positionV relativeFrom="paragraph">
                  <wp:posOffset>253365</wp:posOffset>
                </wp:positionV>
                <wp:extent cx="1189991" cy="3147060"/>
                <wp:effectExtent l="0" t="0" r="0" b="0"/>
                <wp:wrapNone/>
                <wp:docPr id="2017" name="Group 2017"/>
                <wp:cNvGraphicFramePr/>
                <a:graphic xmlns:a="http://schemas.openxmlformats.org/drawingml/2006/main">
                  <a:graphicData uri="http://schemas.microsoft.com/office/word/2010/wordprocessingGroup">
                    <wpg:wgp>
                      <wpg:cNvGrpSpPr/>
                      <wpg:grpSpPr>
                        <a:xfrm>
                          <a:off x="0" y="0"/>
                          <a:ext cx="1189991" cy="3147060"/>
                          <a:chOff x="-108208" y="371475"/>
                          <a:chExt cx="614785" cy="3147642"/>
                        </a:xfrm>
                      </wpg:grpSpPr>
                      <wps:wsp>
                        <wps:cNvPr id="197" name="Text Box 1359"/>
                        <wps:cNvSpPr txBox="1">
                          <a:spLocks noChangeArrowheads="1"/>
                        </wps:cNvSpPr>
                        <wps:spPr bwMode="auto">
                          <a:xfrm>
                            <a:off x="-108208" y="371475"/>
                            <a:ext cx="572770" cy="44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B9006" w14:textId="2EA9F889" w:rsidR="00E4784D" w:rsidRPr="00CC1112" w:rsidRDefault="00E4784D" w:rsidP="00CC1112">
                              <w:pPr>
                                <w:spacing w:after="0"/>
                                <w:jc w:val="center"/>
                                <w:rPr>
                                  <w:color w:val="auto"/>
                                  <w:sz w:val="20"/>
                                  <w:szCs w:val="20"/>
                                </w:rPr>
                              </w:pPr>
                              <w:r w:rsidRPr="00CC1112">
                                <w:rPr>
                                  <w:color w:val="auto"/>
                                  <w:sz w:val="20"/>
                                  <w:szCs w:val="20"/>
                                </w:rPr>
                                <w:t>Top 3 Box %</w:t>
                              </w:r>
                            </w:p>
                          </w:txbxContent>
                        </wps:txbx>
                        <wps:bodyPr rot="0" vert="horz" wrap="square" lIns="91440" tIns="45720" rIns="91440" bIns="45720" anchor="t" anchorCtr="0" upright="1">
                          <a:noAutofit/>
                        </wps:bodyPr>
                      </wps:wsp>
                      <wps:wsp>
                        <wps:cNvPr id="200" name="Text Box 1360"/>
                        <wps:cNvSpPr txBox="1">
                          <a:spLocks noChangeArrowheads="1"/>
                        </wps:cNvSpPr>
                        <wps:spPr bwMode="auto">
                          <a:xfrm>
                            <a:off x="-98418" y="600071"/>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1B89987" w14:textId="538B66A2" w:rsidR="00E4784D" w:rsidRPr="00CC1112" w:rsidRDefault="00E4784D" w:rsidP="008C1C46">
                              <w:pPr>
                                <w:jc w:val="center"/>
                                <w:rPr>
                                  <w:color w:val="auto"/>
                                </w:rPr>
                              </w:pPr>
                              <w:r>
                                <w:rPr>
                                  <w:color w:val="auto"/>
                                </w:rPr>
                                <w:t>86</w:t>
                              </w:r>
                              <w:r w:rsidRPr="00CC1112">
                                <w:rPr>
                                  <w:color w:val="auto"/>
                                </w:rPr>
                                <w:t>%</w:t>
                              </w:r>
                            </w:p>
                          </w:txbxContent>
                        </wps:txbx>
                        <wps:bodyPr rot="0" vert="horz" wrap="square" lIns="91440" tIns="45720" rIns="91440" bIns="45720" anchor="t" anchorCtr="0" upright="1">
                          <a:noAutofit/>
                        </wps:bodyPr>
                      </wps:wsp>
                      <wps:wsp>
                        <wps:cNvPr id="213" name="Text Box 1361"/>
                        <wps:cNvSpPr txBox="1">
                          <a:spLocks noChangeArrowheads="1"/>
                        </wps:cNvSpPr>
                        <wps:spPr bwMode="auto">
                          <a:xfrm>
                            <a:off x="-88576" y="1590680"/>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7E2425A" w14:textId="0CACEC77" w:rsidR="00E4784D" w:rsidRPr="00CC1112" w:rsidRDefault="00E4784D" w:rsidP="008C1C46">
                              <w:pPr>
                                <w:jc w:val="center"/>
                                <w:rPr>
                                  <w:color w:val="auto"/>
                                </w:rPr>
                              </w:pPr>
                              <w:r>
                                <w:rPr>
                                  <w:color w:val="auto"/>
                                </w:rPr>
                                <w:t>80</w:t>
                              </w:r>
                              <w:r w:rsidRPr="00CC1112">
                                <w:rPr>
                                  <w:color w:val="auto"/>
                                </w:rPr>
                                <w:t>%</w:t>
                              </w:r>
                            </w:p>
                          </w:txbxContent>
                        </wps:txbx>
                        <wps:bodyPr rot="0" vert="horz" wrap="square" lIns="91440" tIns="45720" rIns="91440" bIns="45720" anchor="t" anchorCtr="0" upright="1">
                          <a:noAutofit/>
                        </wps:bodyPr>
                      </wps:wsp>
                      <wps:wsp>
                        <wps:cNvPr id="227" name="Text Box 1362"/>
                        <wps:cNvSpPr txBox="1">
                          <a:spLocks noChangeArrowheads="1"/>
                        </wps:cNvSpPr>
                        <wps:spPr bwMode="auto">
                          <a:xfrm>
                            <a:off x="-93497" y="1247617"/>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76037BA" w14:textId="0AC1FC8A" w:rsidR="00E4784D" w:rsidRPr="00CC1112" w:rsidRDefault="00E4784D" w:rsidP="008C1C46">
                              <w:pPr>
                                <w:jc w:val="center"/>
                                <w:rPr>
                                  <w:color w:val="auto"/>
                                </w:rPr>
                              </w:pPr>
                              <w:r>
                                <w:rPr>
                                  <w:color w:val="auto"/>
                                </w:rPr>
                                <w:t>79%</w:t>
                              </w:r>
                            </w:p>
                          </w:txbxContent>
                        </wps:txbx>
                        <wps:bodyPr rot="0" vert="horz" wrap="square" lIns="91440" tIns="45720" rIns="91440" bIns="45720" anchor="t" anchorCtr="0" upright="1">
                          <a:noAutofit/>
                        </wps:bodyPr>
                      </wps:wsp>
                      <wps:wsp>
                        <wps:cNvPr id="239" name="Text Box 1363"/>
                        <wps:cNvSpPr txBox="1">
                          <a:spLocks noChangeArrowheads="1"/>
                        </wps:cNvSpPr>
                        <wps:spPr bwMode="auto">
                          <a:xfrm>
                            <a:off x="-73813" y="3257571"/>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C53C20D" w14:textId="0A0774C1" w:rsidR="00E4784D" w:rsidRPr="00CC1112" w:rsidRDefault="00E4784D" w:rsidP="008C1C46">
                              <w:pPr>
                                <w:jc w:val="center"/>
                                <w:rPr>
                                  <w:color w:val="auto"/>
                                </w:rPr>
                              </w:pPr>
                              <w:r>
                                <w:rPr>
                                  <w:color w:val="auto"/>
                                </w:rPr>
                                <w:t>68</w:t>
                              </w:r>
                              <w:r w:rsidRPr="00CC1112">
                                <w:rPr>
                                  <w:color w:val="auto"/>
                                </w:rPr>
                                <w:t>%</w:t>
                              </w:r>
                            </w:p>
                          </w:txbxContent>
                        </wps:txbx>
                        <wps:bodyPr rot="0" vert="horz" wrap="square" lIns="91440" tIns="45720" rIns="91440" bIns="45720" anchor="t" anchorCtr="0" upright="1">
                          <a:noAutofit/>
                        </wps:bodyPr>
                      </wps:wsp>
                      <wps:wsp>
                        <wps:cNvPr id="241" name="Text Box 1364"/>
                        <wps:cNvSpPr txBox="1">
                          <a:spLocks noChangeArrowheads="1"/>
                        </wps:cNvSpPr>
                        <wps:spPr bwMode="auto">
                          <a:xfrm>
                            <a:off x="-73813" y="2590814"/>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9DAEE05" w14:textId="5546B8FF" w:rsidR="00E4784D" w:rsidRPr="00CC1112" w:rsidRDefault="00E4784D" w:rsidP="008C1C46">
                              <w:pPr>
                                <w:jc w:val="center"/>
                                <w:rPr>
                                  <w:color w:val="auto"/>
                                </w:rPr>
                              </w:pPr>
                              <w:r>
                                <w:rPr>
                                  <w:color w:val="auto"/>
                                </w:rPr>
                                <w:t>7</w:t>
                              </w:r>
                              <w:r w:rsidRPr="00CC1112">
                                <w:rPr>
                                  <w:color w:val="auto"/>
                                </w:rPr>
                                <w:t>3%</w:t>
                              </w:r>
                            </w:p>
                          </w:txbxContent>
                        </wps:txbx>
                        <wps:bodyPr rot="0" vert="horz" wrap="square" lIns="91440" tIns="45720" rIns="91440" bIns="45720" anchor="t" anchorCtr="0" upright="1">
                          <a:noAutofit/>
                        </wps:bodyPr>
                      </wps:wsp>
                      <wps:wsp>
                        <wps:cNvPr id="242" name="Text Box 1365"/>
                        <wps:cNvSpPr txBox="1">
                          <a:spLocks noChangeArrowheads="1"/>
                        </wps:cNvSpPr>
                        <wps:spPr bwMode="auto">
                          <a:xfrm>
                            <a:off x="-83655" y="1914532"/>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23AC9A1D" w14:textId="0D23C780" w:rsidR="00E4784D" w:rsidRPr="00CC1112" w:rsidRDefault="00E4784D" w:rsidP="008C1C46">
                              <w:pPr>
                                <w:jc w:val="center"/>
                                <w:rPr>
                                  <w:color w:val="auto"/>
                                </w:rPr>
                              </w:pPr>
                              <w:r>
                                <w:rPr>
                                  <w:color w:val="auto"/>
                                </w:rPr>
                                <w:t>79</w:t>
                              </w:r>
                              <w:r w:rsidRPr="00CC1112">
                                <w:rPr>
                                  <w:color w:val="auto"/>
                                </w:rPr>
                                <w:t>%</w:t>
                              </w:r>
                            </w:p>
                          </w:txbxContent>
                        </wps:txbx>
                        <wps:bodyPr rot="0" vert="horz" wrap="square" lIns="91440" tIns="45720" rIns="91440" bIns="45720" anchor="t" anchorCtr="0" upright="1">
                          <a:noAutofit/>
                        </wps:bodyPr>
                      </wps:wsp>
                      <wps:wsp>
                        <wps:cNvPr id="244" name="Text Box 1363"/>
                        <wps:cNvSpPr txBox="1">
                          <a:spLocks noChangeArrowheads="1"/>
                        </wps:cNvSpPr>
                        <wps:spPr bwMode="auto">
                          <a:xfrm>
                            <a:off x="-93497" y="942979"/>
                            <a:ext cx="580390" cy="26082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E154C92" w14:textId="2E9D58D8" w:rsidR="00E4784D" w:rsidRPr="00CC1112" w:rsidRDefault="00E4784D" w:rsidP="008C1C46">
                              <w:pPr>
                                <w:jc w:val="center"/>
                                <w:rPr>
                                  <w:color w:val="auto"/>
                                </w:rPr>
                              </w:pPr>
                              <w:r>
                                <w:rPr>
                                  <w:color w:val="auto"/>
                                </w:rPr>
                                <w:t>81</w:t>
                              </w:r>
                              <w:r w:rsidRPr="00CC1112">
                                <w:rPr>
                                  <w:color w:val="auto"/>
                                </w:rPr>
                                <w:t>%</w:t>
                              </w:r>
                            </w:p>
                          </w:txbxContent>
                        </wps:txbx>
                        <wps:bodyPr rot="0" vert="horz" wrap="square" lIns="91440" tIns="45720" rIns="91440" bIns="45720" anchor="t" anchorCtr="0" upright="1">
                          <a:noAutofit/>
                        </wps:bodyPr>
                      </wps:wsp>
                      <wps:wsp>
                        <wps:cNvPr id="31" name="Text Box 1365"/>
                        <wps:cNvSpPr txBox="1">
                          <a:spLocks noChangeArrowheads="1"/>
                        </wps:cNvSpPr>
                        <wps:spPr bwMode="auto">
                          <a:xfrm>
                            <a:off x="-73813" y="2228856"/>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235C4CB" w14:textId="3D021CFB" w:rsidR="00E4784D" w:rsidRPr="00CC1112" w:rsidRDefault="00E4784D" w:rsidP="00200D62">
                              <w:pPr>
                                <w:jc w:val="center"/>
                                <w:rPr>
                                  <w:color w:val="auto"/>
                                </w:rPr>
                              </w:pPr>
                              <w:r>
                                <w:rPr>
                                  <w:color w:val="auto"/>
                                </w:rPr>
                                <w:t>77</w:t>
                              </w:r>
                              <w:r w:rsidRPr="00CC1112">
                                <w:rPr>
                                  <w:color w:val="auto"/>
                                </w:rPr>
                                <w:t>%</w:t>
                              </w:r>
                            </w:p>
                          </w:txbxContent>
                        </wps:txbx>
                        <wps:bodyPr rot="0" vert="horz" wrap="square" lIns="91440" tIns="45720" rIns="91440" bIns="45720" anchor="t" anchorCtr="0" upright="1">
                          <a:noAutofit/>
                        </wps:bodyPr>
                      </wps:wsp>
                      <wps:wsp>
                        <wps:cNvPr id="2016" name="Text Box 1363"/>
                        <wps:cNvSpPr txBox="1">
                          <a:spLocks noChangeArrowheads="1"/>
                        </wps:cNvSpPr>
                        <wps:spPr bwMode="auto">
                          <a:xfrm>
                            <a:off x="-73813" y="2924193"/>
                            <a:ext cx="580390" cy="261546"/>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4FD46D6" w14:textId="02760CFD" w:rsidR="00E4784D" w:rsidRPr="00CC1112" w:rsidRDefault="00E4784D" w:rsidP="00200D62">
                              <w:pPr>
                                <w:jc w:val="center"/>
                                <w:rPr>
                                  <w:color w:val="auto"/>
                                </w:rPr>
                              </w:pPr>
                              <w:r>
                                <w:rPr>
                                  <w:color w:val="auto"/>
                                </w:rPr>
                                <w:t>7</w:t>
                              </w:r>
                              <w:r w:rsidRPr="00CC1112">
                                <w:rPr>
                                  <w:color w:val="auto"/>
                                </w:rPr>
                                <w:t>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D907EFC" id="Group 2017" o:spid="_x0000_s1052" style="position:absolute;left:0;text-align:left;margin-left:42.5pt;margin-top:19.95pt;width:93.7pt;height:247.8pt;z-index:251688960;mso-position-horizontal:right;mso-position-horizontal-relative:page;mso-width-relative:margin;mso-height-relative:margin" coordorigin="-1082,3714" coordsize="6147,31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">
                <v:shape id="_x0000_s1053" type="#_x0000_t202" style="position:absolute;left:-1082;top:3714;width:5727;height:4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14:paraId="77DB9006" w14:textId="2EA9F889" w:rsidR="00E4784D" w:rsidRPr="00CC1112" w:rsidRDefault="00E4784D" w:rsidP="00CC1112">
                        <w:pPr>
                          <w:spacing w:after="0"/>
                          <w:jc w:val="center"/>
                          <w:rPr>
                            <w:color w:val="auto"/>
                            <w:sz w:val="20"/>
                            <w:szCs w:val="20"/>
                          </w:rPr>
                        </w:pPr>
                        <w:r w:rsidRPr="00CC1112">
                          <w:rPr>
                            <w:color w:val="auto"/>
                            <w:sz w:val="20"/>
                            <w:szCs w:val="20"/>
                          </w:rPr>
                          <w:t>Top 3 Box %</w:t>
                        </w:r>
                      </w:p>
                    </w:txbxContent>
                  </v:textbox>
                </v:shape>
                <v:shape id="Text Box 1360" o:spid="_x0000_s1054" type="#_x0000_t202" style="position:absolute;left:-984;top:6000;width:58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tcMIA&#10;AADcAAAADwAAAGRycy9kb3ducmV2LnhtbESPQYvCMBSE7wv+h/AEb2vqIiLVKCIV9qKgLrjHR/Ns&#10;i81LTVKt/94IgsdhZr5h5svO1OJGzleWFYyGCQji3OqKCwV/x833FIQPyBpry6TgQR6Wi97XHFNt&#10;77yn2yEUIkLYp6igDKFJpfR5SQb90DbE0TtbZzBE6QqpHd4j3NTyJ0km0mDFcaHEhtYl5ZdDaxQc&#10;T9l/TpPMtONs3U6v13brTjulBv1uNQMRqAuf8Lv9qxVEIrzO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1wwgAAANwAAAAPAAAAAAAAAAAAAAAAAJgCAABkcnMvZG93&#10;bnJldi54bWxQSwUGAAAAAAQABAD1AAAAhwMAAAAA&#10;" stroked="f" strokeweight="0">
                  <v:textbox>
                    <w:txbxContent>
                      <w:p w14:paraId="21B89987" w14:textId="538B66A2" w:rsidR="00E4784D" w:rsidRPr="00CC1112" w:rsidRDefault="00E4784D" w:rsidP="008C1C46">
                        <w:pPr>
                          <w:jc w:val="center"/>
                          <w:rPr>
                            <w:color w:val="auto"/>
                          </w:rPr>
                        </w:pPr>
                        <w:r>
                          <w:rPr>
                            <w:color w:val="auto"/>
                          </w:rPr>
                          <w:t>86</w:t>
                        </w:r>
                        <w:r w:rsidRPr="00CC1112">
                          <w:rPr>
                            <w:color w:val="auto"/>
                          </w:rPr>
                          <w:t>%</w:t>
                        </w:r>
                      </w:p>
                    </w:txbxContent>
                  </v:textbox>
                </v:shape>
                <v:shape id="Text Box 1361" o:spid="_x0000_s1055" type="#_x0000_t202" style="position:absolute;left:-885;top:15906;width:58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l2sQA&#10;AADcAAAADwAAAGRycy9kb3ducmV2LnhtbESPQYvCMBSE7wv+h/AEb2uqKyLVKCIV9qKwKujx0Tzb&#10;YvNSk1TrvzcLC3scZuYbZrHqTC0e5HxlWcFomIAgzq2uuFBwOm4/ZyB8QNZYWyYFL/KwWvY+Fphq&#10;++QfehxCISKEfYoKyhCaVEqfl2TQD21DHL2rdQZDlK6Q2uEzwk0tx0kylQYrjgslNrQpKb8dWqPg&#10;eM4uOU0z006yTTu739udO++VGvS79RxEoC78h//a31rBePQFv2fiEZ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5drEAAAA3AAAAA8AAAAAAAAAAAAAAAAAmAIAAGRycy9k&#10;b3ducmV2LnhtbFBLBQYAAAAABAAEAPUAAACJAwAAAAA=&#10;" stroked="f" strokeweight="0">
                  <v:textbox>
                    <w:txbxContent>
                      <w:p w14:paraId="47E2425A" w14:textId="0CACEC77" w:rsidR="00E4784D" w:rsidRPr="00CC1112" w:rsidRDefault="00E4784D" w:rsidP="008C1C46">
                        <w:pPr>
                          <w:jc w:val="center"/>
                          <w:rPr>
                            <w:color w:val="auto"/>
                          </w:rPr>
                        </w:pPr>
                        <w:r>
                          <w:rPr>
                            <w:color w:val="auto"/>
                          </w:rPr>
                          <w:t>80</w:t>
                        </w:r>
                        <w:r w:rsidRPr="00CC1112">
                          <w:rPr>
                            <w:color w:val="auto"/>
                          </w:rPr>
                          <w:t>%</w:t>
                        </w:r>
                      </w:p>
                    </w:txbxContent>
                  </v:textbox>
                </v:shape>
                <v:shape id="Text Box 1362" o:spid="_x0000_s1056" type="#_x0000_t202" style="position:absolute;left:-934;top:12476;width:5802;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ZMQA&#10;AADcAAAADwAAAGRycy9kb3ducmV2LnhtbESPQWvCQBSE7wX/w/IEb3VjECvRVUQieLFQLdjjI/tM&#10;gtm3cXej8d+7hUKPw8x8wyzXvWnEnZyvLSuYjBMQxIXVNZcKvk+79zkIH5A1NpZJwZM8rFeDtyVm&#10;2j74i+7HUIoIYZ+hgiqENpPSFxUZ9GPbEkfvYp3BEKUrpXb4iHDTyDRJZtJgzXGhwpa2FRXXY2cU&#10;nM75T0Gz3HTTfNvNb7fu4M6fSo2G/WYBIlAf/sN/7b1WkKYf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KWTEAAAA3AAAAA8AAAAAAAAAAAAAAAAAmAIAAGRycy9k&#10;b3ducmV2LnhtbFBLBQYAAAAABAAEAPUAAACJAwAAAAA=&#10;" stroked="f" strokeweight="0">
                  <v:textbox>
                    <w:txbxContent>
                      <w:p w14:paraId="176037BA" w14:textId="0AC1FC8A" w:rsidR="00E4784D" w:rsidRPr="00CC1112" w:rsidRDefault="00E4784D" w:rsidP="008C1C46">
                        <w:pPr>
                          <w:jc w:val="center"/>
                          <w:rPr>
                            <w:color w:val="auto"/>
                          </w:rPr>
                        </w:pPr>
                        <w:r>
                          <w:rPr>
                            <w:color w:val="auto"/>
                          </w:rPr>
                          <w:t>79%</w:t>
                        </w:r>
                      </w:p>
                    </w:txbxContent>
                  </v:textbox>
                </v:shape>
                <v:shape id="Text Box 1363" o:spid="_x0000_s1057" type="#_x0000_t202" style="position:absolute;left:-738;top:32575;width:58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OUMUA&#10;AADcAAAADwAAAGRycy9kb3ducmV2LnhtbESPQWvCQBSE7wX/w/KE3upGW8RGN0EkhV4UqgU9PrKv&#10;SWj2bdzdaPz3XaHgcZiZb5hVPphWXMj5xrKC6SQBQVxa3XCl4Pvw8bIA4QOyxtYyKbiRhzwbPa0w&#10;1fbKX3TZh0pECPsUFdQhdKmUvqzJoJ/Yjjh6P9YZDFG6SmqH1wg3rZwlyVwabDgu1NjRpqbyd98b&#10;BYdjcSppXpj+rdj0i/O537rjTqnn8bBeggg0hEf4v/2pFcxe3+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Y5QxQAAANwAAAAPAAAAAAAAAAAAAAAAAJgCAABkcnMv&#10;ZG93bnJldi54bWxQSwUGAAAAAAQABAD1AAAAigMAAAAA&#10;" stroked="f" strokeweight="0">
                  <v:textbox>
                    <w:txbxContent>
                      <w:p w14:paraId="6C53C20D" w14:textId="0A0774C1" w:rsidR="00E4784D" w:rsidRPr="00CC1112" w:rsidRDefault="00E4784D" w:rsidP="008C1C46">
                        <w:pPr>
                          <w:jc w:val="center"/>
                          <w:rPr>
                            <w:color w:val="auto"/>
                          </w:rPr>
                        </w:pPr>
                        <w:r>
                          <w:rPr>
                            <w:color w:val="auto"/>
                          </w:rPr>
                          <w:t>68</w:t>
                        </w:r>
                        <w:r w:rsidRPr="00CC1112">
                          <w:rPr>
                            <w:color w:val="auto"/>
                          </w:rPr>
                          <w:t>%</w:t>
                        </w:r>
                      </w:p>
                    </w:txbxContent>
                  </v:textbox>
                </v:shape>
                <v:shape id="Text Box 1364" o:spid="_x0000_s1058" type="#_x0000_t202" style="position:absolute;left:-738;top:25908;width:580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K8QA&#10;AADcAAAADwAAAGRycy9kb3ducmV2LnhtbESPT4vCMBTE78J+h/CEvWmqiEg1ikgXvLjgH6jHR/O2&#10;Ldu81CTV7rffCILHYWZ+w6w2vWnEnZyvLSuYjBMQxIXVNZcKLuev0QKED8gaG8uk4I88bNYfgxWm&#10;2j74SPdTKEWEsE9RQRVCm0rpi4oM+rFtiaP3Y53BEKUrpXb4iHDTyGmSzKXBmuNChS3tKip+T51R&#10;cM6za0HzzHSzbNctbrfu4PJvpT6H/XYJIlAf3uFXe68VTGcTe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8SvEAAAA3AAAAA8AAAAAAAAAAAAAAAAAmAIAAGRycy9k&#10;b3ducmV2LnhtbFBLBQYAAAAABAAEAPUAAACJAwAAAAA=&#10;" stroked="f" strokeweight="0">
                  <v:textbox>
                    <w:txbxContent>
                      <w:p w14:paraId="49DAEE05" w14:textId="5546B8FF" w:rsidR="00E4784D" w:rsidRPr="00CC1112" w:rsidRDefault="00E4784D" w:rsidP="008C1C46">
                        <w:pPr>
                          <w:jc w:val="center"/>
                          <w:rPr>
                            <w:color w:val="auto"/>
                          </w:rPr>
                        </w:pPr>
                        <w:r>
                          <w:rPr>
                            <w:color w:val="auto"/>
                          </w:rPr>
                          <w:t>7</w:t>
                        </w:r>
                        <w:r w:rsidRPr="00CC1112">
                          <w:rPr>
                            <w:color w:val="auto"/>
                          </w:rPr>
                          <w:t>3%</w:t>
                        </w:r>
                      </w:p>
                    </w:txbxContent>
                  </v:textbox>
                </v:shape>
                <v:shape id="Text Box 1365" o:spid="_x0000_s1059" type="#_x0000_t202" style="position:absolute;left:-836;top:19145;width:5803;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vXMMA&#10;AADcAAAADwAAAGRycy9kb3ducmV2LnhtbESPQYvCMBSE74L/ITxhb5paRKRrFJEKXlxYFfT4aN62&#10;xealJql2//1mQfA4zMw3zHLdm0Y8yPnasoLpJAFBXFhdc6ngfNqNFyB8QNbYWCYFv+RhvRoOlphp&#10;++RvehxDKSKEfYYKqhDaTEpfVGTQT2xLHL0f6wyGKF0ptcNnhJtGpkkylwZrjgsVtrStqLgdO6Pg&#10;dMmvBc1z083ybbe437uDu3wp9THqN58gAvXhHX6191pBOkv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vXMMAAADcAAAADwAAAAAAAAAAAAAAAACYAgAAZHJzL2Rv&#10;d25yZXYueG1sUEsFBgAAAAAEAAQA9QAAAIgDAAAAAA==&#10;" stroked="f" strokeweight="0">
                  <v:textbox>
                    <w:txbxContent>
                      <w:p w14:paraId="23AC9A1D" w14:textId="0D23C780" w:rsidR="00E4784D" w:rsidRPr="00CC1112" w:rsidRDefault="00E4784D" w:rsidP="008C1C46">
                        <w:pPr>
                          <w:jc w:val="center"/>
                          <w:rPr>
                            <w:color w:val="auto"/>
                          </w:rPr>
                        </w:pPr>
                        <w:r>
                          <w:rPr>
                            <w:color w:val="auto"/>
                          </w:rPr>
                          <w:t>79</w:t>
                        </w:r>
                        <w:r w:rsidRPr="00CC1112">
                          <w:rPr>
                            <w:color w:val="auto"/>
                          </w:rPr>
                          <w:t>%</w:t>
                        </w:r>
                      </w:p>
                    </w:txbxContent>
                  </v:textbox>
                </v:shape>
                <v:shape id="Text Box 1363" o:spid="_x0000_s1060" type="#_x0000_t202" style="position:absolute;left:-934;top:9429;width:580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Ss8MA&#10;AADcAAAADwAAAGRycy9kb3ducmV2LnhtbESPQYvCMBSE7wv+h/AEb2uqFJFqFJEKe9mFVUGPj+bZ&#10;FpuXmqRa//1mQfA4zMw3zHLdm0bcyfnasoLJOAFBXFhdc6ngeNh9zkH4gKyxsUwKnuRhvRp8LDHT&#10;9sG/dN+HUkQI+wwVVCG0mZS+qMigH9uWOHoX6wyGKF0ptcNHhJtGTpNkJg3WHBcqbGlbUXHdd0bB&#10;4ZSfC5rlpkvzbTe/3bpvd/pRajTsNwsQgfrwDr/aX1rBNE3h/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JSs8MAAADcAAAADwAAAAAAAAAAAAAAAACYAgAAZHJzL2Rv&#10;d25yZXYueG1sUEsFBgAAAAAEAAQA9QAAAIgDAAAAAA==&#10;" stroked="f" strokeweight="0">
                  <v:textbox>
                    <w:txbxContent>
                      <w:p w14:paraId="4E154C92" w14:textId="2E9D58D8" w:rsidR="00E4784D" w:rsidRPr="00CC1112" w:rsidRDefault="00E4784D" w:rsidP="008C1C46">
                        <w:pPr>
                          <w:jc w:val="center"/>
                          <w:rPr>
                            <w:color w:val="auto"/>
                          </w:rPr>
                        </w:pPr>
                        <w:r>
                          <w:rPr>
                            <w:color w:val="auto"/>
                          </w:rPr>
                          <w:t>81</w:t>
                        </w:r>
                        <w:r w:rsidRPr="00CC1112">
                          <w:rPr>
                            <w:color w:val="auto"/>
                          </w:rPr>
                          <w:t>%</w:t>
                        </w:r>
                      </w:p>
                    </w:txbxContent>
                  </v:textbox>
                </v:shape>
                <v:shape id="Text Box 1365" o:spid="_x0000_s1061" type="#_x0000_t202" style="position:absolute;left:-738;top:22288;width:58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I8sUA&#10;AADbAAAADwAAAGRycy9kb3ducmV2LnhtbESPzWrDMBCE74W8g9hAbrWctITgRgklONBLCk0K7nGx&#10;traptXIk+SdvHxUKPQ4z8w2z3U+mFQM531hWsExSEMSl1Q1XCj4vx8cNCB+QNbaWScGNPOx3s4ct&#10;ZtqO/EHDOVQiQthnqKAOocuk9GVNBn1iO+LofVtnMETpKqkdjhFuWrlK07U02HBcqLGjQ03lz7k3&#10;Ci5F/lXSOjf9c37oN9drf3LFu1KL+fT6AiLQFP7Df+03reBpCb9f4g+Qu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wjyxQAAANsAAAAPAAAAAAAAAAAAAAAAAJgCAABkcnMv&#10;ZG93bnJldi54bWxQSwUGAAAAAAQABAD1AAAAigMAAAAA&#10;" stroked="f" strokeweight="0">
                  <v:textbox>
                    <w:txbxContent>
                      <w:p w14:paraId="0235C4CB" w14:textId="3D021CFB" w:rsidR="00E4784D" w:rsidRPr="00CC1112" w:rsidRDefault="00E4784D" w:rsidP="00200D62">
                        <w:pPr>
                          <w:jc w:val="center"/>
                          <w:rPr>
                            <w:color w:val="auto"/>
                          </w:rPr>
                        </w:pPr>
                        <w:r>
                          <w:rPr>
                            <w:color w:val="auto"/>
                          </w:rPr>
                          <w:t>77</w:t>
                        </w:r>
                        <w:r w:rsidRPr="00CC1112">
                          <w:rPr>
                            <w:color w:val="auto"/>
                          </w:rPr>
                          <w:t>%</w:t>
                        </w:r>
                      </w:p>
                    </w:txbxContent>
                  </v:textbox>
                </v:shape>
                <v:shape id="Text Box 1363" o:spid="_x0000_s1062" type="#_x0000_t202" style="position:absolute;left:-738;top:29241;width:5803;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ELsQA&#10;AADdAAAADwAAAGRycy9kb3ducmV2LnhtbESPQYvCMBSE7wv7H8Jb8LamihSpRhGp4MUFdcE9Pppn&#10;W2xeapJq/fcbQfA4zMw3zHzZm0bcyPnasoLRMAFBXFhdc6ng97j5noLwAVljY5kUPMjDcvH5McdM&#10;2zvv6XYIpYgQ9hkqqEJoMyl9UZFBP7QtcfTO1hkMUbpSaof3CDeNHCdJKg3WHBcqbGldUXE5dEbB&#10;8ZT/FZTmppvk6256vXY7d/pRavDVr2YgAvXhHX61t1rBOBml8Hw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hC7EAAAA3QAAAA8AAAAAAAAAAAAAAAAAmAIAAGRycy9k&#10;b3ducmV2LnhtbFBLBQYAAAAABAAEAPUAAACJAwAAAAA=&#10;" stroked="f" strokeweight="0">
                  <v:textbox>
                    <w:txbxContent>
                      <w:p w14:paraId="14FD46D6" w14:textId="02760CFD" w:rsidR="00E4784D" w:rsidRPr="00CC1112" w:rsidRDefault="00E4784D" w:rsidP="00200D62">
                        <w:pPr>
                          <w:jc w:val="center"/>
                          <w:rPr>
                            <w:color w:val="auto"/>
                          </w:rPr>
                        </w:pPr>
                        <w:r>
                          <w:rPr>
                            <w:color w:val="auto"/>
                          </w:rPr>
                          <w:t>7</w:t>
                        </w:r>
                        <w:r w:rsidRPr="00CC1112">
                          <w:rPr>
                            <w:color w:val="auto"/>
                          </w:rPr>
                          <w:t>1%</w:t>
                        </w:r>
                      </w:p>
                    </w:txbxContent>
                  </v:textbox>
                </v:shape>
                <w10:wrap anchorx="page"/>
              </v:group>
            </w:pict>
          </mc:Fallback>
        </mc:AlternateContent>
      </w:r>
      <w:r>
        <w:rPr>
          <w:noProof/>
          <w:lang w:val="fr-CA" w:eastAsia="fr-CA"/>
        </w:rPr>
        <w:drawing>
          <wp:anchor distT="0" distB="0" distL="114300" distR="114300" simplePos="0" relativeHeight="251772928" behindDoc="0" locked="0" layoutInCell="1" allowOverlap="1" wp14:anchorId="686180B6" wp14:editId="37997D75">
            <wp:simplePos x="0" y="0"/>
            <wp:positionH relativeFrom="margin">
              <wp:align>right</wp:align>
            </wp:positionH>
            <wp:positionV relativeFrom="paragraph">
              <wp:posOffset>320040</wp:posOffset>
            </wp:positionV>
            <wp:extent cx="6781800" cy="3675380"/>
            <wp:effectExtent l="0" t="0" r="0" b="1270"/>
            <wp:wrapTopAndBottom/>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rFonts w:ascii="Arial" w:eastAsia="Times New Roman" w:hAnsi="Arial" w:cs="Times New Roman"/>
          <w:b/>
          <w:color w:val="333333"/>
        </w:rPr>
        <w:t>(Ranked By Top Three Box Score)</w:t>
      </w:r>
    </w:p>
    <w:p w14:paraId="413C5967" w14:textId="77777777" w:rsidR="004A3476" w:rsidRPr="00471D78" w:rsidRDefault="004A3476" w:rsidP="005A4C72">
      <w:pPr>
        <w:jc w:val="center"/>
        <w:rPr>
          <w:rFonts w:ascii="Arial" w:eastAsia="Times New Roman" w:hAnsi="Arial" w:cs="Times New Roman"/>
          <w:b/>
          <w:color w:val="333333"/>
        </w:rPr>
      </w:pPr>
    </w:p>
    <w:p w14:paraId="704C77EC" w14:textId="2E4D092F" w:rsidR="008C1C46" w:rsidRPr="00693875"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00F905B0" w:rsidRPr="00693875">
        <w:rPr>
          <w:bCs/>
          <w:i/>
          <w:color w:val="auto"/>
          <w:sz w:val="14"/>
        </w:rPr>
        <w:t>A</w:t>
      </w:r>
      <w:r w:rsidRPr="00693875">
        <w:rPr>
          <w:bCs/>
          <w:i/>
          <w:color w:val="auto"/>
          <w:sz w:val="14"/>
        </w:rPr>
        <w:t>FR.</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 (French).</w:t>
      </w:r>
    </w:p>
    <w:p w14:paraId="40A17C50" w14:textId="77777777" w:rsidR="008C1C46" w:rsidRPr="00F879BC" w:rsidRDefault="008C1C46" w:rsidP="005A4C72">
      <w:pPr>
        <w:rPr>
          <w:highlight w:val="yellow"/>
        </w:rPr>
      </w:pPr>
    </w:p>
    <w:p w14:paraId="0E2AF257" w14:textId="77777777" w:rsidR="008C1C46" w:rsidRPr="00F879BC" w:rsidRDefault="008C1C46" w:rsidP="005A4C72">
      <w:pPr>
        <w:rPr>
          <w:highlight w:val="yellow"/>
        </w:rPr>
      </w:pPr>
    </w:p>
    <w:p w14:paraId="209FAEF3" w14:textId="77777777" w:rsidR="008C1C46" w:rsidRPr="00F879BC" w:rsidRDefault="008C1C46" w:rsidP="005A4C72">
      <w:pPr>
        <w:rPr>
          <w:highlight w:val="yellow"/>
        </w:rPr>
      </w:pPr>
    </w:p>
    <w:p w14:paraId="290774B9" w14:textId="77777777" w:rsidR="008C1C46" w:rsidRPr="00F879BC" w:rsidRDefault="008C1C46" w:rsidP="005A4C72">
      <w:pPr>
        <w:rPr>
          <w:highlight w:val="yellow"/>
        </w:rPr>
      </w:pPr>
    </w:p>
    <w:p w14:paraId="1E15ABE2" w14:textId="77777777" w:rsidR="008C1C46" w:rsidRPr="00F879BC" w:rsidRDefault="008C1C46" w:rsidP="005A4C72">
      <w:pPr>
        <w:rPr>
          <w:highlight w:val="yellow"/>
        </w:rPr>
      </w:pPr>
    </w:p>
    <w:p w14:paraId="406FCC4D" w14:textId="77777777" w:rsidR="008C1C46" w:rsidRPr="00F879BC" w:rsidRDefault="008C1C46" w:rsidP="005A4C72">
      <w:pPr>
        <w:rPr>
          <w:highlight w:val="yellow"/>
        </w:rPr>
      </w:pPr>
    </w:p>
    <w:p w14:paraId="1BFD7F97" w14:textId="77777777" w:rsidR="008C1C46" w:rsidRDefault="008C1C46" w:rsidP="005A4C72">
      <w:pPr>
        <w:rPr>
          <w:highlight w:val="yellow"/>
        </w:rPr>
      </w:pPr>
    </w:p>
    <w:p w14:paraId="6714809F" w14:textId="77777777" w:rsidR="008C1C46" w:rsidRDefault="008C1C46" w:rsidP="005A4C72">
      <w:pPr>
        <w:rPr>
          <w:highlight w:val="yellow"/>
        </w:rPr>
      </w:pPr>
    </w:p>
    <w:p w14:paraId="153F4319" w14:textId="4A393233" w:rsidR="008C1C46" w:rsidRPr="00C64ABD" w:rsidRDefault="007B43BC" w:rsidP="005A4C72">
      <w:pPr>
        <w:jc w:val="both"/>
        <w:rPr>
          <w:color w:val="auto"/>
        </w:rPr>
      </w:pPr>
      <w:r w:rsidRPr="00C64ABD">
        <w:rPr>
          <w:color w:val="auto"/>
        </w:rPr>
        <w:t xml:space="preserve">In previous waves of research, </w:t>
      </w:r>
      <w:r w:rsidR="008C1C46" w:rsidRPr="00C64ABD">
        <w:rPr>
          <w:color w:val="auto"/>
        </w:rPr>
        <w:t>measures</w:t>
      </w:r>
      <w:r w:rsidRPr="00C64ABD">
        <w:rPr>
          <w:color w:val="auto"/>
        </w:rPr>
        <w:t xml:space="preserve"> of </w:t>
      </w:r>
      <w:r w:rsidR="008C1C46" w:rsidRPr="00C64ABD">
        <w:rPr>
          <w:color w:val="auto"/>
        </w:rPr>
        <w:t xml:space="preserve">satisfaction with the various resources </w:t>
      </w:r>
      <w:r w:rsidRPr="00C64ABD">
        <w:rPr>
          <w:color w:val="auto"/>
        </w:rPr>
        <w:t xml:space="preserve">has been </w:t>
      </w:r>
      <w:r w:rsidR="008C1C46" w:rsidRPr="00C64ABD">
        <w:rPr>
          <w:color w:val="auto"/>
        </w:rPr>
        <w:t xml:space="preserve">higher in Quebec than elsewhere in the country. Again the small number of libraries that used French resources outside Quebec make direct comparisons difficult, but the scores are higher </w:t>
      </w:r>
      <w:r w:rsidRPr="00C64ABD">
        <w:rPr>
          <w:color w:val="auto"/>
        </w:rPr>
        <w:t xml:space="preserve">across the board when </w:t>
      </w:r>
      <w:r w:rsidR="008C1C46" w:rsidRPr="00C64ABD">
        <w:rPr>
          <w:color w:val="auto"/>
        </w:rPr>
        <w:t>compared to the scores for the English resources in the rest of the country. Generally speaking Reseau Biblio libraries were more satisfied with the resources than the ABPQ libraries were</w:t>
      </w:r>
      <w:r w:rsidR="00954A9D">
        <w:rPr>
          <w:color w:val="auto"/>
        </w:rPr>
        <w:t>.</w:t>
      </w:r>
    </w:p>
    <w:p w14:paraId="36FDD2B3" w14:textId="5D3F1CE2" w:rsidR="008C1C46" w:rsidRDefault="008C1C46" w:rsidP="005A4C72">
      <w:pPr>
        <w:pStyle w:val="Normal10"/>
        <w:spacing w:after="120"/>
        <w:jc w:val="center"/>
        <w:rPr>
          <w:b/>
        </w:rPr>
      </w:pPr>
      <w:r w:rsidRPr="00BD6404">
        <w:rPr>
          <w:b/>
        </w:rPr>
        <w:t xml:space="preserve">Figure </w:t>
      </w:r>
      <w:r w:rsidR="006B2A87">
        <w:rPr>
          <w:b/>
        </w:rPr>
        <w:t>29</w:t>
      </w:r>
      <w:r w:rsidRPr="00BD6404">
        <w:rPr>
          <w:b/>
        </w:rPr>
        <w:t xml:space="preserve">.  Satisfaction </w:t>
      </w:r>
      <w:r w:rsidR="005F7F50" w:rsidRPr="00BD6404">
        <w:rPr>
          <w:b/>
        </w:rPr>
        <w:t>with</w:t>
      </w:r>
      <w:r w:rsidRPr="00BD6404">
        <w:rPr>
          <w:b/>
        </w:rPr>
        <w:t xml:space="preserve"> </w:t>
      </w:r>
      <w:r w:rsidR="005077E3">
        <w:rPr>
          <w:b/>
        </w:rPr>
        <w:t>t</w:t>
      </w:r>
      <w:r w:rsidRPr="00BD6404">
        <w:rPr>
          <w:b/>
        </w:rPr>
        <w:t>he Librarian Web Resources (French)</w:t>
      </w:r>
    </w:p>
    <w:p w14:paraId="660F968E" w14:textId="77777777" w:rsidR="00471D78" w:rsidRDefault="00471D78" w:rsidP="005A4C72">
      <w:pPr>
        <w:pStyle w:val="Normal10"/>
        <w:spacing w:after="120"/>
        <w:jc w:val="center"/>
        <w:rPr>
          <w:b/>
        </w:rPr>
      </w:pPr>
    </w:p>
    <w:tbl>
      <w:tblPr>
        <w:tblW w:w="10524" w:type="dxa"/>
        <w:jc w:val="center"/>
        <w:tblLook w:val="04A0" w:firstRow="1" w:lastRow="0" w:firstColumn="1" w:lastColumn="0" w:noHBand="0" w:noVBand="1"/>
      </w:tblPr>
      <w:tblGrid>
        <w:gridCol w:w="2020"/>
        <w:gridCol w:w="1271"/>
        <w:gridCol w:w="856"/>
        <w:gridCol w:w="857"/>
        <w:gridCol w:w="857"/>
        <w:gridCol w:w="988"/>
        <w:gridCol w:w="945"/>
        <w:gridCol w:w="732"/>
        <w:gridCol w:w="798"/>
        <w:gridCol w:w="1200"/>
      </w:tblGrid>
      <w:tr w:rsidR="00471D78" w:rsidRPr="00471D78" w14:paraId="5151B292" w14:textId="77777777" w:rsidTr="005077E3">
        <w:trPr>
          <w:trHeight w:val="330"/>
          <w:jc w:val="center"/>
        </w:trPr>
        <w:tc>
          <w:tcPr>
            <w:tcW w:w="2020" w:type="dxa"/>
            <w:vMerge w:val="restart"/>
            <w:tcBorders>
              <w:top w:val="single" w:sz="12" w:space="0" w:color="002060"/>
              <w:left w:val="single" w:sz="12" w:space="0" w:color="002060"/>
              <w:bottom w:val="single" w:sz="8" w:space="0" w:color="000000"/>
              <w:right w:val="single" w:sz="8" w:space="0" w:color="auto"/>
            </w:tcBorders>
            <w:shd w:val="clear" w:color="000000" w:fill="1F497D"/>
            <w:noWrap/>
            <w:vAlign w:val="center"/>
            <w:hideMark/>
          </w:tcPr>
          <w:p w14:paraId="024FDA1A" w14:textId="77777777" w:rsidR="00471D78" w:rsidRPr="00471D78" w:rsidRDefault="00471D78" w:rsidP="005A4C72">
            <w:pPr>
              <w:spacing w:after="0" w:line="240" w:lineRule="auto"/>
              <w:jc w:val="center"/>
              <w:rPr>
                <w:rFonts w:eastAsia="Times New Roman"/>
                <w:b/>
                <w:bCs/>
                <w:color w:val="FFFFFF"/>
                <w:lang w:eastAsia="en-CA"/>
              </w:rPr>
            </w:pPr>
            <w:r w:rsidRPr="00471D78">
              <w:rPr>
                <w:rFonts w:eastAsia="Times New Roman"/>
                <w:b/>
                <w:bCs/>
                <w:color w:val="FFFFFF"/>
                <w:lang w:eastAsia="en-CA"/>
              </w:rPr>
              <w:t>Region</w:t>
            </w:r>
          </w:p>
        </w:tc>
        <w:tc>
          <w:tcPr>
            <w:tcW w:w="8504" w:type="dxa"/>
            <w:gridSpan w:val="9"/>
            <w:tcBorders>
              <w:top w:val="single" w:sz="12" w:space="0" w:color="002060"/>
              <w:left w:val="nil"/>
              <w:bottom w:val="single" w:sz="8" w:space="0" w:color="auto"/>
              <w:right w:val="single" w:sz="12" w:space="0" w:color="002060"/>
            </w:tcBorders>
            <w:shd w:val="clear" w:color="000000" w:fill="1F497D"/>
            <w:noWrap/>
            <w:vAlign w:val="center"/>
            <w:hideMark/>
          </w:tcPr>
          <w:p w14:paraId="4C6ECA3F"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Satisfaction With Web Content For Librarians (French - Top 3 Box)</w:t>
            </w:r>
          </w:p>
        </w:tc>
      </w:tr>
      <w:tr w:rsidR="00471D78" w:rsidRPr="00471D78" w14:paraId="38BBDBBD" w14:textId="77777777" w:rsidTr="005077E3">
        <w:trPr>
          <w:trHeight w:val="1605"/>
          <w:jc w:val="center"/>
        </w:trPr>
        <w:tc>
          <w:tcPr>
            <w:tcW w:w="2020" w:type="dxa"/>
            <w:vMerge/>
            <w:tcBorders>
              <w:top w:val="double" w:sz="6" w:space="0" w:color="auto"/>
              <w:left w:val="single" w:sz="12" w:space="0" w:color="002060"/>
              <w:bottom w:val="single" w:sz="8" w:space="0" w:color="000000"/>
              <w:right w:val="single" w:sz="8" w:space="0" w:color="auto"/>
            </w:tcBorders>
            <w:vAlign w:val="center"/>
            <w:hideMark/>
          </w:tcPr>
          <w:p w14:paraId="463C7A28" w14:textId="77777777" w:rsidR="00471D78" w:rsidRPr="00471D78" w:rsidRDefault="00471D78" w:rsidP="005A4C72">
            <w:pPr>
              <w:spacing w:after="0" w:line="240" w:lineRule="auto"/>
              <w:rPr>
                <w:rFonts w:eastAsia="Times New Roman"/>
                <w:b/>
                <w:bCs/>
                <w:color w:val="FFFFFF"/>
                <w:lang w:eastAsia="en-CA"/>
              </w:rPr>
            </w:pPr>
          </w:p>
        </w:tc>
        <w:tc>
          <w:tcPr>
            <w:tcW w:w="1271"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192738AF"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Titres recommandés</w:t>
            </w:r>
          </w:p>
        </w:tc>
        <w:tc>
          <w:tcPr>
            <w:tcW w:w="856" w:type="dxa"/>
            <w:tcBorders>
              <w:top w:val="nil"/>
              <w:left w:val="nil"/>
              <w:bottom w:val="nil"/>
              <w:right w:val="single" w:sz="8" w:space="0" w:color="auto"/>
            </w:tcBorders>
            <w:shd w:val="clear" w:color="000000" w:fill="1F497D"/>
            <w:vAlign w:val="center"/>
            <w:hideMark/>
          </w:tcPr>
          <w:p w14:paraId="10B6577C" w14:textId="468A9341" w:rsidR="00471D78" w:rsidRPr="00471D78" w:rsidRDefault="00471D78" w:rsidP="005A4C72">
            <w:pPr>
              <w:spacing w:after="0" w:line="240" w:lineRule="auto"/>
              <w:jc w:val="center"/>
              <w:rPr>
                <w:rFonts w:eastAsia="Times New Roman"/>
                <w:b/>
                <w:bCs/>
                <w:i/>
                <w:iCs/>
                <w:color w:val="FFFFFF"/>
                <w:sz w:val="18"/>
                <w:szCs w:val="18"/>
                <w:lang w:eastAsia="en-CA"/>
              </w:rPr>
            </w:pPr>
            <w:r>
              <w:rPr>
                <w:rFonts w:eastAsia="Times New Roman"/>
                <w:b/>
                <w:bCs/>
                <w:i/>
                <w:iCs/>
                <w:color w:val="FFFFFF"/>
                <w:sz w:val="18"/>
                <w:szCs w:val="18"/>
                <w:lang w:eastAsia="en-CA"/>
              </w:rPr>
              <w:t>Illustra-tions</w:t>
            </w:r>
          </w:p>
        </w:tc>
        <w:tc>
          <w:tcPr>
            <w:tcW w:w="857"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3E46F595"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Activités Express</w:t>
            </w:r>
          </w:p>
        </w:tc>
        <w:tc>
          <w:tcPr>
            <w:tcW w:w="857"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43481E2F"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Activités longues</w:t>
            </w:r>
          </w:p>
        </w:tc>
        <w:tc>
          <w:tcPr>
            <w:tcW w:w="988"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40BACEBC"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Bricolages</w:t>
            </w:r>
          </w:p>
        </w:tc>
        <w:tc>
          <w:tcPr>
            <w:tcW w:w="945"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5999DE15"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Nouvelles du Club</w:t>
            </w:r>
          </w:p>
        </w:tc>
        <w:tc>
          <w:tcPr>
            <w:tcW w:w="732"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7EE9B905" w14:textId="77777777" w:rsidR="00471D78" w:rsidRPr="0059680B" w:rsidRDefault="00471D78" w:rsidP="005A4C72">
            <w:pPr>
              <w:spacing w:after="0" w:line="240" w:lineRule="auto"/>
              <w:jc w:val="center"/>
              <w:rPr>
                <w:rFonts w:eastAsia="Times New Roman"/>
                <w:b/>
                <w:bCs/>
                <w:i/>
                <w:iCs/>
                <w:color w:val="FFFFFF"/>
                <w:sz w:val="18"/>
                <w:szCs w:val="18"/>
                <w:lang w:val="fr-CA" w:eastAsia="en-CA"/>
              </w:rPr>
            </w:pPr>
            <w:r w:rsidRPr="0059680B">
              <w:rPr>
                <w:rFonts w:eastAsia="Times New Roman"/>
                <w:b/>
                <w:bCs/>
                <w:i/>
                <w:iCs/>
                <w:color w:val="FFFFFF"/>
                <w:sz w:val="18"/>
                <w:szCs w:val="18"/>
                <w:lang w:val="fr-CA" w:eastAsia="en-CA"/>
              </w:rPr>
              <w:t>Consils pour la mise sur pied d’un club de lecture d’été réussi</w:t>
            </w:r>
          </w:p>
        </w:tc>
        <w:tc>
          <w:tcPr>
            <w:tcW w:w="798" w:type="dxa"/>
            <w:vMerge w:val="restart"/>
            <w:tcBorders>
              <w:top w:val="nil"/>
              <w:left w:val="single" w:sz="8" w:space="0" w:color="auto"/>
              <w:bottom w:val="single" w:sz="8" w:space="0" w:color="000000"/>
              <w:right w:val="single" w:sz="8" w:space="0" w:color="auto"/>
            </w:tcBorders>
            <w:shd w:val="clear" w:color="000000" w:fill="1F497D"/>
            <w:vAlign w:val="center"/>
            <w:hideMark/>
          </w:tcPr>
          <w:p w14:paraId="676BFC82"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Image de marque</w:t>
            </w:r>
          </w:p>
        </w:tc>
        <w:tc>
          <w:tcPr>
            <w:tcW w:w="932" w:type="dxa"/>
            <w:vMerge w:val="restart"/>
            <w:tcBorders>
              <w:top w:val="nil"/>
              <w:left w:val="single" w:sz="8" w:space="0" w:color="auto"/>
              <w:bottom w:val="single" w:sz="8" w:space="0" w:color="000000"/>
              <w:right w:val="single" w:sz="12" w:space="0" w:color="002060"/>
            </w:tcBorders>
            <w:shd w:val="clear" w:color="000000" w:fill="1F497D"/>
            <w:vAlign w:val="center"/>
            <w:hideMark/>
          </w:tcPr>
          <w:p w14:paraId="34C305A2" w14:textId="77777777" w:rsidR="00471D78" w:rsidRPr="00471D78" w:rsidRDefault="00471D78" w:rsidP="005A4C72">
            <w:pPr>
              <w:spacing w:after="0" w:line="240" w:lineRule="auto"/>
              <w:jc w:val="center"/>
              <w:rPr>
                <w:rFonts w:eastAsia="Times New Roman"/>
                <w:b/>
                <w:bCs/>
                <w:i/>
                <w:iCs/>
                <w:color w:val="FFFFFF"/>
                <w:sz w:val="18"/>
                <w:szCs w:val="18"/>
                <w:lang w:eastAsia="en-CA"/>
              </w:rPr>
            </w:pPr>
            <w:r w:rsidRPr="00471D78">
              <w:rPr>
                <w:rFonts w:eastAsia="Times New Roman"/>
                <w:b/>
                <w:bCs/>
                <w:i/>
                <w:iCs/>
                <w:color w:val="FFFFFF"/>
                <w:sz w:val="18"/>
                <w:szCs w:val="18"/>
                <w:lang w:eastAsia="en-CA"/>
              </w:rPr>
              <w:t>Modèles et directives</w:t>
            </w:r>
          </w:p>
        </w:tc>
      </w:tr>
      <w:tr w:rsidR="00471D78" w:rsidRPr="00471D78" w14:paraId="15F5356F" w14:textId="77777777" w:rsidTr="005077E3">
        <w:trPr>
          <w:trHeight w:val="315"/>
          <w:jc w:val="center"/>
        </w:trPr>
        <w:tc>
          <w:tcPr>
            <w:tcW w:w="2020" w:type="dxa"/>
            <w:vMerge/>
            <w:tcBorders>
              <w:top w:val="double" w:sz="6" w:space="0" w:color="auto"/>
              <w:left w:val="single" w:sz="12" w:space="0" w:color="002060"/>
              <w:bottom w:val="single" w:sz="8" w:space="0" w:color="000000"/>
              <w:right w:val="single" w:sz="8" w:space="0" w:color="auto"/>
            </w:tcBorders>
            <w:vAlign w:val="center"/>
            <w:hideMark/>
          </w:tcPr>
          <w:p w14:paraId="19E9AADE" w14:textId="77777777" w:rsidR="00471D78" w:rsidRPr="00471D78" w:rsidRDefault="00471D78" w:rsidP="005A4C72">
            <w:pPr>
              <w:spacing w:after="0" w:line="240" w:lineRule="auto"/>
              <w:rPr>
                <w:rFonts w:eastAsia="Times New Roman"/>
                <w:b/>
                <w:bCs/>
                <w:color w:val="FFFFFF"/>
                <w:lang w:eastAsia="en-CA"/>
              </w:rPr>
            </w:pPr>
          </w:p>
        </w:tc>
        <w:tc>
          <w:tcPr>
            <w:tcW w:w="1271" w:type="dxa"/>
            <w:vMerge/>
            <w:tcBorders>
              <w:top w:val="nil"/>
              <w:left w:val="single" w:sz="8" w:space="0" w:color="auto"/>
              <w:bottom w:val="single" w:sz="8" w:space="0" w:color="000000"/>
              <w:right w:val="single" w:sz="8" w:space="0" w:color="auto"/>
            </w:tcBorders>
            <w:vAlign w:val="center"/>
            <w:hideMark/>
          </w:tcPr>
          <w:p w14:paraId="344CCBE2"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856" w:type="dxa"/>
            <w:tcBorders>
              <w:top w:val="nil"/>
              <w:left w:val="nil"/>
              <w:bottom w:val="single" w:sz="8" w:space="0" w:color="auto"/>
              <w:right w:val="single" w:sz="8" w:space="0" w:color="auto"/>
            </w:tcBorders>
            <w:shd w:val="clear" w:color="000000" w:fill="1F497D"/>
            <w:vAlign w:val="center"/>
            <w:hideMark/>
          </w:tcPr>
          <w:p w14:paraId="013670A7" w14:textId="2F5FFA45" w:rsidR="00471D78" w:rsidRPr="00471D78" w:rsidRDefault="00471D78" w:rsidP="005A4C72">
            <w:pPr>
              <w:spacing w:after="0" w:line="240" w:lineRule="auto"/>
              <w:rPr>
                <w:rFonts w:eastAsia="Times New Roman"/>
                <w:b/>
                <w:bCs/>
                <w:i/>
                <w:iCs/>
                <w:color w:val="FFFFFF"/>
                <w:sz w:val="18"/>
                <w:szCs w:val="18"/>
                <w:lang w:eastAsia="en-CA"/>
              </w:rPr>
            </w:pPr>
          </w:p>
        </w:tc>
        <w:tc>
          <w:tcPr>
            <w:tcW w:w="857" w:type="dxa"/>
            <w:vMerge/>
            <w:tcBorders>
              <w:top w:val="nil"/>
              <w:left w:val="single" w:sz="8" w:space="0" w:color="auto"/>
              <w:bottom w:val="single" w:sz="8" w:space="0" w:color="000000"/>
              <w:right w:val="single" w:sz="8" w:space="0" w:color="auto"/>
            </w:tcBorders>
            <w:vAlign w:val="center"/>
            <w:hideMark/>
          </w:tcPr>
          <w:p w14:paraId="208C5817"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857" w:type="dxa"/>
            <w:vMerge/>
            <w:tcBorders>
              <w:top w:val="nil"/>
              <w:left w:val="single" w:sz="8" w:space="0" w:color="auto"/>
              <w:bottom w:val="single" w:sz="8" w:space="0" w:color="000000"/>
              <w:right w:val="single" w:sz="8" w:space="0" w:color="auto"/>
            </w:tcBorders>
            <w:vAlign w:val="center"/>
            <w:hideMark/>
          </w:tcPr>
          <w:p w14:paraId="431C1E48"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988" w:type="dxa"/>
            <w:vMerge/>
            <w:tcBorders>
              <w:top w:val="nil"/>
              <w:left w:val="single" w:sz="8" w:space="0" w:color="auto"/>
              <w:bottom w:val="single" w:sz="8" w:space="0" w:color="000000"/>
              <w:right w:val="single" w:sz="8" w:space="0" w:color="auto"/>
            </w:tcBorders>
            <w:vAlign w:val="center"/>
            <w:hideMark/>
          </w:tcPr>
          <w:p w14:paraId="28C290C7"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945" w:type="dxa"/>
            <w:vMerge/>
            <w:tcBorders>
              <w:top w:val="nil"/>
              <w:left w:val="single" w:sz="8" w:space="0" w:color="auto"/>
              <w:bottom w:val="single" w:sz="8" w:space="0" w:color="000000"/>
              <w:right w:val="single" w:sz="8" w:space="0" w:color="auto"/>
            </w:tcBorders>
            <w:vAlign w:val="center"/>
            <w:hideMark/>
          </w:tcPr>
          <w:p w14:paraId="4B38F191"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732" w:type="dxa"/>
            <w:vMerge/>
            <w:tcBorders>
              <w:top w:val="nil"/>
              <w:left w:val="single" w:sz="8" w:space="0" w:color="auto"/>
              <w:bottom w:val="single" w:sz="8" w:space="0" w:color="000000"/>
              <w:right w:val="single" w:sz="8" w:space="0" w:color="auto"/>
            </w:tcBorders>
            <w:vAlign w:val="center"/>
            <w:hideMark/>
          </w:tcPr>
          <w:p w14:paraId="62982842"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798" w:type="dxa"/>
            <w:vMerge/>
            <w:tcBorders>
              <w:top w:val="nil"/>
              <w:left w:val="single" w:sz="8" w:space="0" w:color="auto"/>
              <w:bottom w:val="single" w:sz="8" w:space="0" w:color="000000"/>
              <w:right w:val="single" w:sz="8" w:space="0" w:color="auto"/>
            </w:tcBorders>
            <w:vAlign w:val="center"/>
            <w:hideMark/>
          </w:tcPr>
          <w:p w14:paraId="024D4AFD" w14:textId="77777777" w:rsidR="00471D78" w:rsidRPr="00471D78" w:rsidRDefault="00471D78" w:rsidP="005A4C72">
            <w:pPr>
              <w:spacing w:after="0" w:line="240" w:lineRule="auto"/>
              <w:rPr>
                <w:rFonts w:eastAsia="Times New Roman"/>
                <w:b/>
                <w:bCs/>
                <w:i/>
                <w:iCs/>
                <w:color w:val="FFFFFF"/>
                <w:sz w:val="18"/>
                <w:szCs w:val="18"/>
                <w:lang w:eastAsia="en-CA"/>
              </w:rPr>
            </w:pPr>
          </w:p>
        </w:tc>
        <w:tc>
          <w:tcPr>
            <w:tcW w:w="932" w:type="dxa"/>
            <w:vMerge/>
            <w:tcBorders>
              <w:top w:val="nil"/>
              <w:left w:val="single" w:sz="8" w:space="0" w:color="auto"/>
              <w:bottom w:val="single" w:sz="8" w:space="0" w:color="000000"/>
              <w:right w:val="single" w:sz="12" w:space="0" w:color="002060"/>
            </w:tcBorders>
            <w:vAlign w:val="center"/>
            <w:hideMark/>
          </w:tcPr>
          <w:p w14:paraId="6A428BAC" w14:textId="77777777" w:rsidR="00471D78" w:rsidRPr="00471D78" w:rsidRDefault="00471D78" w:rsidP="005A4C72">
            <w:pPr>
              <w:spacing w:after="0" w:line="240" w:lineRule="auto"/>
              <w:rPr>
                <w:rFonts w:eastAsia="Times New Roman"/>
                <w:b/>
                <w:bCs/>
                <w:i/>
                <w:iCs/>
                <w:color w:val="FFFFFF"/>
                <w:sz w:val="18"/>
                <w:szCs w:val="18"/>
                <w:lang w:eastAsia="en-CA"/>
              </w:rPr>
            </w:pPr>
          </w:p>
        </w:tc>
      </w:tr>
      <w:tr w:rsidR="00471D78" w:rsidRPr="00471D78" w14:paraId="033F6AA1" w14:textId="77777777" w:rsidTr="005077E3">
        <w:trPr>
          <w:trHeight w:val="315"/>
          <w:jc w:val="center"/>
        </w:trPr>
        <w:tc>
          <w:tcPr>
            <w:tcW w:w="2020" w:type="dxa"/>
            <w:vMerge/>
            <w:tcBorders>
              <w:top w:val="double" w:sz="6" w:space="0" w:color="auto"/>
              <w:left w:val="single" w:sz="12" w:space="0" w:color="002060"/>
              <w:bottom w:val="single" w:sz="8" w:space="0" w:color="000000"/>
              <w:right w:val="single" w:sz="8" w:space="0" w:color="auto"/>
            </w:tcBorders>
            <w:vAlign w:val="center"/>
            <w:hideMark/>
          </w:tcPr>
          <w:p w14:paraId="7B0F95AC" w14:textId="77777777" w:rsidR="00471D78" w:rsidRPr="00471D78" w:rsidRDefault="00471D78" w:rsidP="005A4C72">
            <w:pPr>
              <w:spacing w:after="0" w:line="240" w:lineRule="auto"/>
              <w:rPr>
                <w:rFonts w:eastAsia="Times New Roman"/>
                <w:b/>
                <w:bCs/>
                <w:color w:val="FFFFFF"/>
                <w:lang w:eastAsia="en-CA"/>
              </w:rPr>
            </w:pPr>
          </w:p>
        </w:tc>
        <w:tc>
          <w:tcPr>
            <w:tcW w:w="1271" w:type="dxa"/>
            <w:tcBorders>
              <w:top w:val="nil"/>
              <w:left w:val="nil"/>
              <w:bottom w:val="single" w:sz="8" w:space="0" w:color="auto"/>
              <w:right w:val="single" w:sz="8" w:space="0" w:color="auto"/>
            </w:tcBorders>
            <w:shd w:val="clear" w:color="000000" w:fill="1F497D"/>
            <w:noWrap/>
            <w:vAlign w:val="center"/>
            <w:hideMark/>
          </w:tcPr>
          <w:p w14:paraId="1FEDEA16"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856" w:type="dxa"/>
            <w:tcBorders>
              <w:top w:val="nil"/>
              <w:left w:val="nil"/>
              <w:bottom w:val="single" w:sz="8" w:space="0" w:color="auto"/>
              <w:right w:val="single" w:sz="8" w:space="0" w:color="auto"/>
            </w:tcBorders>
            <w:shd w:val="clear" w:color="000000" w:fill="1F497D"/>
            <w:noWrap/>
            <w:vAlign w:val="center"/>
            <w:hideMark/>
          </w:tcPr>
          <w:p w14:paraId="053A188D"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857" w:type="dxa"/>
            <w:tcBorders>
              <w:top w:val="nil"/>
              <w:left w:val="nil"/>
              <w:bottom w:val="single" w:sz="8" w:space="0" w:color="auto"/>
              <w:right w:val="single" w:sz="8" w:space="0" w:color="auto"/>
            </w:tcBorders>
            <w:shd w:val="clear" w:color="000000" w:fill="1F497D"/>
            <w:noWrap/>
            <w:vAlign w:val="center"/>
            <w:hideMark/>
          </w:tcPr>
          <w:p w14:paraId="20CC826F"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857" w:type="dxa"/>
            <w:tcBorders>
              <w:top w:val="nil"/>
              <w:left w:val="nil"/>
              <w:bottom w:val="single" w:sz="8" w:space="0" w:color="auto"/>
              <w:right w:val="single" w:sz="8" w:space="0" w:color="auto"/>
            </w:tcBorders>
            <w:shd w:val="clear" w:color="000000" w:fill="1F497D"/>
            <w:noWrap/>
            <w:vAlign w:val="center"/>
            <w:hideMark/>
          </w:tcPr>
          <w:p w14:paraId="60B4B26A"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988" w:type="dxa"/>
            <w:tcBorders>
              <w:top w:val="nil"/>
              <w:left w:val="nil"/>
              <w:bottom w:val="single" w:sz="8" w:space="0" w:color="auto"/>
              <w:right w:val="single" w:sz="8" w:space="0" w:color="auto"/>
            </w:tcBorders>
            <w:shd w:val="clear" w:color="000000" w:fill="1F497D"/>
            <w:noWrap/>
            <w:vAlign w:val="center"/>
            <w:hideMark/>
          </w:tcPr>
          <w:p w14:paraId="0F2D8166"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945" w:type="dxa"/>
            <w:tcBorders>
              <w:top w:val="nil"/>
              <w:left w:val="nil"/>
              <w:bottom w:val="single" w:sz="8" w:space="0" w:color="auto"/>
              <w:right w:val="single" w:sz="8" w:space="0" w:color="auto"/>
            </w:tcBorders>
            <w:shd w:val="clear" w:color="000000" w:fill="1F497D"/>
            <w:noWrap/>
            <w:vAlign w:val="center"/>
            <w:hideMark/>
          </w:tcPr>
          <w:p w14:paraId="5FC9E751"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732" w:type="dxa"/>
            <w:tcBorders>
              <w:top w:val="nil"/>
              <w:left w:val="nil"/>
              <w:bottom w:val="single" w:sz="8" w:space="0" w:color="auto"/>
              <w:right w:val="single" w:sz="8" w:space="0" w:color="auto"/>
            </w:tcBorders>
            <w:shd w:val="clear" w:color="000000" w:fill="1F497D"/>
            <w:noWrap/>
            <w:vAlign w:val="center"/>
            <w:hideMark/>
          </w:tcPr>
          <w:p w14:paraId="5FBBF048"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798" w:type="dxa"/>
            <w:tcBorders>
              <w:top w:val="nil"/>
              <w:left w:val="nil"/>
              <w:bottom w:val="single" w:sz="8" w:space="0" w:color="auto"/>
              <w:right w:val="single" w:sz="8" w:space="0" w:color="auto"/>
            </w:tcBorders>
            <w:shd w:val="clear" w:color="000000" w:fill="1F497D"/>
            <w:noWrap/>
            <w:vAlign w:val="center"/>
            <w:hideMark/>
          </w:tcPr>
          <w:p w14:paraId="47FDDC89"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c>
          <w:tcPr>
            <w:tcW w:w="932" w:type="dxa"/>
            <w:tcBorders>
              <w:top w:val="nil"/>
              <w:left w:val="nil"/>
              <w:bottom w:val="single" w:sz="8" w:space="0" w:color="auto"/>
              <w:right w:val="single" w:sz="12" w:space="0" w:color="002060"/>
            </w:tcBorders>
            <w:shd w:val="clear" w:color="000000" w:fill="1F497D"/>
            <w:noWrap/>
            <w:vAlign w:val="center"/>
            <w:hideMark/>
          </w:tcPr>
          <w:p w14:paraId="71026090"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Top 3 Box</w:t>
            </w:r>
          </w:p>
        </w:tc>
      </w:tr>
      <w:tr w:rsidR="00471D78" w:rsidRPr="00471D78" w14:paraId="493CF5CB"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000000" w:fill="C5D9F1"/>
            <w:noWrap/>
            <w:vAlign w:val="center"/>
            <w:hideMark/>
          </w:tcPr>
          <w:p w14:paraId="32EA4EC6" w14:textId="77777777" w:rsidR="00471D78" w:rsidRPr="00471D78" w:rsidRDefault="00471D78" w:rsidP="005A4C72">
            <w:pPr>
              <w:spacing w:after="0" w:line="240" w:lineRule="auto"/>
              <w:rPr>
                <w:rFonts w:eastAsia="Times New Roman"/>
                <w:b/>
                <w:bCs/>
                <w:color w:val="auto"/>
                <w:sz w:val="20"/>
                <w:szCs w:val="20"/>
                <w:lang w:eastAsia="en-CA"/>
              </w:rPr>
            </w:pPr>
            <w:r w:rsidRPr="00471D78">
              <w:rPr>
                <w:rFonts w:eastAsia="Times New Roman"/>
                <w:b/>
                <w:bCs/>
                <w:color w:val="auto"/>
                <w:sz w:val="20"/>
                <w:szCs w:val="20"/>
                <w:lang w:eastAsia="en-CA"/>
              </w:rPr>
              <w:t>Atlantic</w:t>
            </w:r>
          </w:p>
        </w:tc>
        <w:tc>
          <w:tcPr>
            <w:tcW w:w="1271" w:type="dxa"/>
            <w:tcBorders>
              <w:top w:val="nil"/>
              <w:left w:val="nil"/>
              <w:bottom w:val="single" w:sz="8" w:space="0" w:color="auto"/>
              <w:right w:val="single" w:sz="8" w:space="0" w:color="auto"/>
            </w:tcBorders>
            <w:shd w:val="clear" w:color="000000" w:fill="C5D9F1"/>
            <w:noWrap/>
            <w:vAlign w:val="center"/>
            <w:hideMark/>
          </w:tcPr>
          <w:p w14:paraId="61DCC2D1"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c>
          <w:tcPr>
            <w:tcW w:w="856" w:type="dxa"/>
            <w:tcBorders>
              <w:top w:val="nil"/>
              <w:left w:val="nil"/>
              <w:bottom w:val="single" w:sz="8" w:space="0" w:color="auto"/>
              <w:right w:val="single" w:sz="8" w:space="0" w:color="auto"/>
            </w:tcBorders>
            <w:shd w:val="clear" w:color="000000" w:fill="C5D9F1"/>
            <w:noWrap/>
            <w:vAlign w:val="center"/>
            <w:hideMark/>
          </w:tcPr>
          <w:p w14:paraId="6D2AC84E"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c>
          <w:tcPr>
            <w:tcW w:w="857" w:type="dxa"/>
            <w:tcBorders>
              <w:top w:val="nil"/>
              <w:left w:val="nil"/>
              <w:bottom w:val="single" w:sz="8" w:space="0" w:color="auto"/>
              <w:right w:val="single" w:sz="8" w:space="0" w:color="auto"/>
            </w:tcBorders>
            <w:shd w:val="clear" w:color="000000" w:fill="C5D9F1"/>
            <w:noWrap/>
            <w:vAlign w:val="center"/>
            <w:hideMark/>
          </w:tcPr>
          <w:p w14:paraId="1D53464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857" w:type="dxa"/>
            <w:tcBorders>
              <w:top w:val="nil"/>
              <w:left w:val="nil"/>
              <w:bottom w:val="single" w:sz="8" w:space="0" w:color="auto"/>
              <w:right w:val="single" w:sz="8" w:space="0" w:color="auto"/>
            </w:tcBorders>
            <w:shd w:val="clear" w:color="000000" w:fill="C5D9F1"/>
            <w:noWrap/>
            <w:vAlign w:val="center"/>
            <w:hideMark/>
          </w:tcPr>
          <w:p w14:paraId="1EBB1770"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88" w:type="dxa"/>
            <w:tcBorders>
              <w:top w:val="nil"/>
              <w:left w:val="nil"/>
              <w:bottom w:val="single" w:sz="8" w:space="0" w:color="auto"/>
              <w:right w:val="single" w:sz="8" w:space="0" w:color="auto"/>
            </w:tcBorders>
            <w:shd w:val="clear" w:color="000000" w:fill="C5D9F1"/>
            <w:noWrap/>
            <w:vAlign w:val="center"/>
            <w:hideMark/>
          </w:tcPr>
          <w:p w14:paraId="0A7EE5C7"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c>
          <w:tcPr>
            <w:tcW w:w="945" w:type="dxa"/>
            <w:tcBorders>
              <w:top w:val="nil"/>
              <w:left w:val="nil"/>
              <w:bottom w:val="single" w:sz="8" w:space="0" w:color="auto"/>
              <w:right w:val="single" w:sz="8" w:space="0" w:color="auto"/>
            </w:tcBorders>
            <w:shd w:val="clear" w:color="000000" w:fill="C5D9F1"/>
            <w:noWrap/>
            <w:vAlign w:val="center"/>
            <w:hideMark/>
          </w:tcPr>
          <w:p w14:paraId="4141BEB6"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732" w:type="dxa"/>
            <w:tcBorders>
              <w:top w:val="nil"/>
              <w:left w:val="nil"/>
              <w:bottom w:val="single" w:sz="8" w:space="0" w:color="auto"/>
              <w:right w:val="single" w:sz="8" w:space="0" w:color="auto"/>
            </w:tcBorders>
            <w:shd w:val="clear" w:color="000000" w:fill="C5D9F1"/>
            <w:noWrap/>
            <w:vAlign w:val="center"/>
            <w:hideMark/>
          </w:tcPr>
          <w:p w14:paraId="123E2788"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c>
          <w:tcPr>
            <w:tcW w:w="798" w:type="dxa"/>
            <w:tcBorders>
              <w:top w:val="nil"/>
              <w:left w:val="nil"/>
              <w:bottom w:val="single" w:sz="8" w:space="0" w:color="auto"/>
              <w:right w:val="single" w:sz="8" w:space="0" w:color="auto"/>
            </w:tcBorders>
            <w:shd w:val="clear" w:color="000000" w:fill="C5D9F1"/>
            <w:noWrap/>
            <w:vAlign w:val="center"/>
            <w:hideMark/>
          </w:tcPr>
          <w:p w14:paraId="757F56F5"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32" w:type="dxa"/>
            <w:tcBorders>
              <w:top w:val="nil"/>
              <w:left w:val="nil"/>
              <w:bottom w:val="single" w:sz="8" w:space="0" w:color="auto"/>
              <w:right w:val="single" w:sz="12" w:space="0" w:color="002060"/>
            </w:tcBorders>
            <w:shd w:val="clear" w:color="000000" w:fill="C5D9F1"/>
            <w:noWrap/>
            <w:vAlign w:val="center"/>
            <w:hideMark/>
          </w:tcPr>
          <w:p w14:paraId="3137EAF1"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r>
      <w:tr w:rsidR="00471D78" w:rsidRPr="00471D78" w14:paraId="33005177"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42AE4935"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 xml:space="preserve">PEI </w:t>
            </w:r>
            <w:r w:rsidRPr="00471D78">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333B55A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856" w:type="dxa"/>
            <w:tcBorders>
              <w:top w:val="nil"/>
              <w:left w:val="nil"/>
              <w:bottom w:val="single" w:sz="8" w:space="0" w:color="auto"/>
              <w:right w:val="single" w:sz="8" w:space="0" w:color="auto"/>
            </w:tcBorders>
            <w:shd w:val="clear" w:color="auto" w:fill="auto"/>
            <w:noWrap/>
            <w:vAlign w:val="center"/>
            <w:hideMark/>
          </w:tcPr>
          <w:p w14:paraId="065130D3"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857" w:type="dxa"/>
            <w:tcBorders>
              <w:top w:val="nil"/>
              <w:left w:val="nil"/>
              <w:bottom w:val="single" w:sz="8" w:space="0" w:color="auto"/>
              <w:right w:val="single" w:sz="8" w:space="0" w:color="auto"/>
            </w:tcBorders>
            <w:shd w:val="clear" w:color="auto" w:fill="auto"/>
            <w:noWrap/>
            <w:vAlign w:val="center"/>
            <w:hideMark/>
          </w:tcPr>
          <w:p w14:paraId="73CAC3A0"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857" w:type="dxa"/>
            <w:tcBorders>
              <w:top w:val="nil"/>
              <w:left w:val="nil"/>
              <w:bottom w:val="single" w:sz="8" w:space="0" w:color="auto"/>
              <w:right w:val="single" w:sz="8" w:space="0" w:color="auto"/>
            </w:tcBorders>
            <w:shd w:val="clear" w:color="auto" w:fill="auto"/>
            <w:noWrap/>
            <w:vAlign w:val="center"/>
            <w:hideMark/>
          </w:tcPr>
          <w:p w14:paraId="44BFBB13"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88" w:type="dxa"/>
            <w:tcBorders>
              <w:top w:val="nil"/>
              <w:left w:val="nil"/>
              <w:bottom w:val="single" w:sz="8" w:space="0" w:color="auto"/>
              <w:right w:val="single" w:sz="8" w:space="0" w:color="auto"/>
            </w:tcBorders>
            <w:shd w:val="clear" w:color="auto" w:fill="auto"/>
            <w:noWrap/>
            <w:vAlign w:val="center"/>
            <w:hideMark/>
          </w:tcPr>
          <w:p w14:paraId="0A789BC0"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945" w:type="dxa"/>
            <w:tcBorders>
              <w:top w:val="nil"/>
              <w:left w:val="nil"/>
              <w:bottom w:val="single" w:sz="8" w:space="0" w:color="auto"/>
              <w:right w:val="single" w:sz="8" w:space="0" w:color="auto"/>
            </w:tcBorders>
            <w:shd w:val="clear" w:color="auto" w:fill="auto"/>
            <w:noWrap/>
            <w:vAlign w:val="center"/>
            <w:hideMark/>
          </w:tcPr>
          <w:p w14:paraId="4FFBD20A"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732" w:type="dxa"/>
            <w:tcBorders>
              <w:top w:val="nil"/>
              <w:left w:val="nil"/>
              <w:bottom w:val="single" w:sz="8" w:space="0" w:color="auto"/>
              <w:right w:val="single" w:sz="8" w:space="0" w:color="auto"/>
            </w:tcBorders>
            <w:shd w:val="clear" w:color="auto" w:fill="auto"/>
            <w:noWrap/>
            <w:vAlign w:val="center"/>
            <w:hideMark/>
          </w:tcPr>
          <w:p w14:paraId="0AB5B9CE"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798" w:type="dxa"/>
            <w:tcBorders>
              <w:top w:val="nil"/>
              <w:left w:val="nil"/>
              <w:bottom w:val="single" w:sz="8" w:space="0" w:color="auto"/>
              <w:right w:val="single" w:sz="8" w:space="0" w:color="auto"/>
            </w:tcBorders>
            <w:shd w:val="clear" w:color="auto" w:fill="auto"/>
            <w:noWrap/>
            <w:vAlign w:val="center"/>
            <w:hideMark/>
          </w:tcPr>
          <w:p w14:paraId="78A5C416"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32" w:type="dxa"/>
            <w:tcBorders>
              <w:top w:val="nil"/>
              <w:left w:val="nil"/>
              <w:bottom w:val="single" w:sz="8" w:space="0" w:color="auto"/>
              <w:right w:val="single" w:sz="12" w:space="0" w:color="002060"/>
            </w:tcBorders>
            <w:shd w:val="clear" w:color="auto" w:fill="auto"/>
            <w:noWrap/>
            <w:vAlign w:val="center"/>
            <w:hideMark/>
          </w:tcPr>
          <w:p w14:paraId="0A607F4D"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r>
      <w:tr w:rsidR="00471D78" w:rsidRPr="00471D78" w14:paraId="2F9B55AD"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000000" w:fill="C5D9F1"/>
            <w:noWrap/>
            <w:vAlign w:val="center"/>
            <w:hideMark/>
          </w:tcPr>
          <w:p w14:paraId="2E420751" w14:textId="77777777" w:rsidR="00471D78" w:rsidRPr="00471D78" w:rsidRDefault="00471D78" w:rsidP="005A4C72">
            <w:pPr>
              <w:spacing w:after="0" w:line="240" w:lineRule="auto"/>
              <w:rPr>
                <w:rFonts w:eastAsia="Times New Roman"/>
                <w:b/>
                <w:bCs/>
                <w:color w:val="auto"/>
                <w:sz w:val="20"/>
                <w:szCs w:val="20"/>
                <w:lang w:eastAsia="en-CA"/>
              </w:rPr>
            </w:pPr>
            <w:r w:rsidRPr="00471D78">
              <w:rPr>
                <w:rFonts w:eastAsia="Times New Roman"/>
                <w:b/>
                <w:bCs/>
                <w:color w:val="auto"/>
                <w:sz w:val="20"/>
                <w:szCs w:val="20"/>
                <w:lang w:eastAsia="en-CA"/>
              </w:rPr>
              <w:t>Quebec</w:t>
            </w:r>
          </w:p>
        </w:tc>
        <w:tc>
          <w:tcPr>
            <w:tcW w:w="1271" w:type="dxa"/>
            <w:tcBorders>
              <w:top w:val="nil"/>
              <w:left w:val="nil"/>
              <w:bottom w:val="single" w:sz="8" w:space="0" w:color="auto"/>
              <w:right w:val="single" w:sz="8" w:space="0" w:color="auto"/>
            </w:tcBorders>
            <w:shd w:val="clear" w:color="000000" w:fill="C5D9F1"/>
            <w:noWrap/>
            <w:vAlign w:val="center"/>
            <w:hideMark/>
          </w:tcPr>
          <w:p w14:paraId="361F7409"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71%</w:t>
            </w:r>
          </w:p>
        </w:tc>
        <w:tc>
          <w:tcPr>
            <w:tcW w:w="856" w:type="dxa"/>
            <w:tcBorders>
              <w:top w:val="nil"/>
              <w:left w:val="nil"/>
              <w:bottom w:val="single" w:sz="8" w:space="0" w:color="auto"/>
              <w:right w:val="single" w:sz="8" w:space="0" w:color="auto"/>
            </w:tcBorders>
            <w:shd w:val="clear" w:color="000000" w:fill="C5D9F1"/>
            <w:noWrap/>
            <w:vAlign w:val="center"/>
            <w:hideMark/>
          </w:tcPr>
          <w:p w14:paraId="6FB34D4A"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82%</w:t>
            </w:r>
          </w:p>
        </w:tc>
        <w:tc>
          <w:tcPr>
            <w:tcW w:w="857" w:type="dxa"/>
            <w:tcBorders>
              <w:top w:val="nil"/>
              <w:left w:val="nil"/>
              <w:bottom w:val="single" w:sz="8" w:space="0" w:color="auto"/>
              <w:right w:val="single" w:sz="8" w:space="0" w:color="auto"/>
            </w:tcBorders>
            <w:shd w:val="clear" w:color="000000" w:fill="C5D9F1"/>
            <w:noWrap/>
            <w:vAlign w:val="center"/>
            <w:hideMark/>
          </w:tcPr>
          <w:p w14:paraId="4CA90FC9"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79%</w:t>
            </w:r>
          </w:p>
        </w:tc>
        <w:tc>
          <w:tcPr>
            <w:tcW w:w="857" w:type="dxa"/>
            <w:tcBorders>
              <w:top w:val="nil"/>
              <w:left w:val="nil"/>
              <w:bottom w:val="single" w:sz="8" w:space="0" w:color="auto"/>
              <w:right w:val="single" w:sz="8" w:space="0" w:color="auto"/>
            </w:tcBorders>
            <w:shd w:val="clear" w:color="000000" w:fill="C5D9F1"/>
            <w:noWrap/>
            <w:vAlign w:val="center"/>
            <w:hideMark/>
          </w:tcPr>
          <w:p w14:paraId="0CCF6E4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79%</w:t>
            </w:r>
          </w:p>
        </w:tc>
        <w:tc>
          <w:tcPr>
            <w:tcW w:w="988" w:type="dxa"/>
            <w:tcBorders>
              <w:top w:val="nil"/>
              <w:left w:val="nil"/>
              <w:bottom w:val="single" w:sz="8" w:space="0" w:color="auto"/>
              <w:right w:val="single" w:sz="8" w:space="0" w:color="auto"/>
            </w:tcBorders>
            <w:shd w:val="clear" w:color="000000" w:fill="C5D9F1"/>
            <w:noWrap/>
            <w:vAlign w:val="center"/>
            <w:hideMark/>
          </w:tcPr>
          <w:p w14:paraId="0CC5A475"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80%</w:t>
            </w:r>
          </w:p>
        </w:tc>
        <w:tc>
          <w:tcPr>
            <w:tcW w:w="945" w:type="dxa"/>
            <w:tcBorders>
              <w:top w:val="nil"/>
              <w:left w:val="nil"/>
              <w:bottom w:val="single" w:sz="8" w:space="0" w:color="auto"/>
              <w:right w:val="single" w:sz="8" w:space="0" w:color="auto"/>
            </w:tcBorders>
            <w:shd w:val="clear" w:color="000000" w:fill="C5D9F1"/>
            <w:noWrap/>
            <w:vAlign w:val="center"/>
            <w:hideMark/>
          </w:tcPr>
          <w:p w14:paraId="1542E51D"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68%</w:t>
            </w:r>
          </w:p>
        </w:tc>
        <w:tc>
          <w:tcPr>
            <w:tcW w:w="732" w:type="dxa"/>
            <w:tcBorders>
              <w:top w:val="nil"/>
              <w:left w:val="nil"/>
              <w:bottom w:val="single" w:sz="8" w:space="0" w:color="auto"/>
              <w:right w:val="single" w:sz="8" w:space="0" w:color="auto"/>
            </w:tcBorders>
            <w:shd w:val="clear" w:color="000000" w:fill="C5D9F1"/>
            <w:noWrap/>
            <w:vAlign w:val="center"/>
            <w:hideMark/>
          </w:tcPr>
          <w:p w14:paraId="425C3D63"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74%</w:t>
            </w:r>
          </w:p>
        </w:tc>
        <w:tc>
          <w:tcPr>
            <w:tcW w:w="798" w:type="dxa"/>
            <w:tcBorders>
              <w:top w:val="nil"/>
              <w:left w:val="nil"/>
              <w:bottom w:val="single" w:sz="8" w:space="0" w:color="auto"/>
              <w:right w:val="single" w:sz="8" w:space="0" w:color="auto"/>
            </w:tcBorders>
            <w:shd w:val="clear" w:color="000000" w:fill="C5D9F1"/>
            <w:noWrap/>
            <w:vAlign w:val="center"/>
            <w:hideMark/>
          </w:tcPr>
          <w:p w14:paraId="67ABCD1D"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87%</w:t>
            </w:r>
          </w:p>
        </w:tc>
        <w:tc>
          <w:tcPr>
            <w:tcW w:w="932" w:type="dxa"/>
            <w:tcBorders>
              <w:top w:val="nil"/>
              <w:left w:val="nil"/>
              <w:bottom w:val="single" w:sz="8" w:space="0" w:color="auto"/>
              <w:right w:val="single" w:sz="12" w:space="0" w:color="002060"/>
            </w:tcBorders>
            <w:shd w:val="clear" w:color="000000" w:fill="C5D9F1"/>
            <w:noWrap/>
            <w:vAlign w:val="center"/>
            <w:hideMark/>
          </w:tcPr>
          <w:p w14:paraId="44E8BCAF"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80%</w:t>
            </w:r>
          </w:p>
        </w:tc>
      </w:tr>
      <w:tr w:rsidR="00471D78" w:rsidRPr="00471D78" w14:paraId="369AF63A"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753287FD"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ABPQ</w:t>
            </w:r>
          </w:p>
        </w:tc>
        <w:tc>
          <w:tcPr>
            <w:tcW w:w="1271" w:type="dxa"/>
            <w:tcBorders>
              <w:top w:val="nil"/>
              <w:left w:val="nil"/>
              <w:bottom w:val="single" w:sz="8" w:space="0" w:color="auto"/>
              <w:right w:val="single" w:sz="8" w:space="0" w:color="auto"/>
            </w:tcBorders>
            <w:shd w:val="clear" w:color="auto" w:fill="auto"/>
            <w:noWrap/>
            <w:vAlign w:val="center"/>
            <w:hideMark/>
          </w:tcPr>
          <w:p w14:paraId="2E97F35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61%</w:t>
            </w:r>
          </w:p>
        </w:tc>
        <w:tc>
          <w:tcPr>
            <w:tcW w:w="856" w:type="dxa"/>
            <w:tcBorders>
              <w:top w:val="nil"/>
              <w:left w:val="nil"/>
              <w:bottom w:val="single" w:sz="8" w:space="0" w:color="auto"/>
              <w:right w:val="single" w:sz="8" w:space="0" w:color="auto"/>
            </w:tcBorders>
            <w:shd w:val="clear" w:color="auto" w:fill="auto"/>
            <w:noWrap/>
            <w:vAlign w:val="center"/>
            <w:hideMark/>
          </w:tcPr>
          <w:p w14:paraId="165E2E63"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78%</w:t>
            </w:r>
          </w:p>
        </w:tc>
        <w:tc>
          <w:tcPr>
            <w:tcW w:w="857" w:type="dxa"/>
            <w:tcBorders>
              <w:top w:val="nil"/>
              <w:left w:val="nil"/>
              <w:bottom w:val="single" w:sz="8" w:space="0" w:color="auto"/>
              <w:right w:val="single" w:sz="8" w:space="0" w:color="auto"/>
            </w:tcBorders>
            <w:shd w:val="clear" w:color="auto" w:fill="auto"/>
            <w:noWrap/>
            <w:vAlign w:val="center"/>
            <w:hideMark/>
          </w:tcPr>
          <w:p w14:paraId="36265C2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72%</w:t>
            </w:r>
          </w:p>
        </w:tc>
        <w:tc>
          <w:tcPr>
            <w:tcW w:w="857" w:type="dxa"/>
            <w:tcBorders>
              <w:top w:val="nil"/>
              <w:left w:val="nil"/>
              <w:bottom w:val="single" w:sz="8" w:space="0" w:color="auto"/>
              <w:right w:val="single" w:sz="8" w:space="0" w:color="auto"/>
            </w:tcBorders>
            <w:shd w:val="clear" w:color="auto" w:fill="auto"/>
            <w:noWrap/>
            <w:vAlign w:val="center"/>
            <w:hideMark/>
          </w:tcPr>
          <w:p w14:paraId="78A99230"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69%</w:t>
            </w:r>
          </w:p>
        </w:tc>
        <w:tc>
          <w:tcPr>
            <w:tcW w:w="988" w:type="dxa"/>
            <w:tcBorders>
              <w:top w:val="nil"/>
              <w:left w:val="nil"/>
              <w:bottom w:val="single" w:sz="8" w:space="0" w:color="auto"/>
              <w:right w:val="single" w:sz="8" w:space="0" w:color="auto"/>
            </w:tcBorders>
            <w:shd w:val="clear" w:color="auto" w:fill="auto"/>
            <w:noWrap/>
            <w:vAlign w:val="center"/>
            <w:hideMark/>
          </w:tcPr>
          <w:p w14:paraId="1C5A35B9"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75%</w:t>
            </w:r>
          </w:p>
        </w:tc>
        <w:tc>
          <w:tcPr>
            <w:tcW w:w="945" w:type="dxa"/>
            <w:tcBorders>
              <w:top w:val="nil"/>
              <w:left w:val="nil"/>
              <w:bottom w:val="single" w:sz="8" w:space="0" w:color="auto"/>
              <w:right w:val="single" w:sz="8" w:space="0" w:color="auto"/>
            </w:tcBorders>
            <w:shd w:val="clear" w:color="auto" w:fill="auto"/>
            <w:noWrap/>
            <w:vAlign w:val="center"/>
            <w:hideMark/>
          </w:tcPr>
          <w:p w14:paraId="4BCBBE77"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61%</w:t>
            </w:r>
          </w:p>
        </w:tc>
        <w:tc>
          <w:tcPr>
            <w:tcW w:w="732" w:type="dxa"/>
            <w:tcBorders>
              <w:top w:val="nil"/>
              <w:left w:val="nil"/>
              <w:bottom w:val="single" w:sz="8" w:space="0" w:color="auto"/>
              <w:right w:val="single" w:sz="8" w:space="0" w:color="auto"/>
            </w:tcBorders>
            <w:shd w:val="clear" w:color="auto" w:fill="auto"/>
            <w:noWrap/>
            <w:vAlign w:val="center"/>
            <w:hideMark/>
          </w:tcPr>
          <w:p w14:paraId="6256C746"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60%</w:t>
            </w:r>
          </w:p>
        </w:tc>
        <w:tc>
          <w:tcPr>
            <w:tcW w:w="798" w:type="dxa"/>
            <w:tcBorders>
              <w:top w:val="nil"/>
              <w:left w:val="nil"/>
              <w:bottom w:val="single" w:sz="8" w:space="0" w:color="auto"/>
              <w:right w:val="single" w:sz="8" w:space="0" w:color="auto"/>
            </w:tcBorders>
            <w:shd w:val="clear" w:color="auto" w:fill="auto"/>
            <w:noWrap/>
            <w:vAlign w:val="center"/>
            <w:hideMark/>
          </w:tcPr>
          <w:p w14:paraId="3627C5C9"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90%</w:t>
            </w:r>
          </w:p>
        </w:tc>
        <w:tc>
          <w:tcPr>
            <w:tcW w:w="932" w:type="dxa"/>
            <w:tcBorders>
              <w:top w:val="nil"/>
              <w:left w:val="nil"/>
              <w:bottom w:val="single" w:sz="8" w:space="0" w:color="auto"/>
              <w:right w:val="single" w:sz="12" w:space="0" w:color="002060"/>
            </w:tcBorders>
            <w:shd w:val="clear" w:color="auto" w:fill="auto"/>
            <w:noWrap/>
            <w:vAlign w:val="center"/>
            <w:hideMark/>
          </w:tcPr>
          <w:p w14:paraId="2EDB8570"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77%</w:t>
            </w:r>
          </w:p>
        </w:tc>
      </w:tr>
      <w:tr w:rsidR="00471D78" w:rsidRPr="00471D78" w14:paraId="40425D29"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71E4CF0E"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Reseau Biblio</w:t>
            </w:r>
          </w:p>
        </w:tc>
        <w:tc>
          <w:tcPr>
            <w:tcW w:w="1271" w:type="dxa"/>
            <w:tcBorders>
              <w:top w:val="nil"/>
              <w:left w:val="nil"/>
              <w:bottom w:val="single" w:sz="8" w:space="0" w:color="auto"/>
              <w:right w:val="single" w:sz="8" w:space="0" w:color="auto"/>
            </w:tcBorders>
            <w:shd w:val="clear" w:color="auto" w:fill="auto"/>
            <w:noWrap/>
            <w:vAlign w:val="center"/>
            <w:hideMark/>
          </w:tcPr>
          <w:p w14:paraId="71E850EE"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82%</w:t>
            </w:r>
          </w:p>
        </w:tc>
        <w:tc>
          <w:tcPr>
            <w:tcW w:w="856" w:type="dxa"/>
            <w:tcBorders>
              <w:top w:val="nil"/>
              <w:left w:val="nil"/>
              <w:bottom w:val="single" w:sz="8" w:space="0" w:color="auto"/>
              <w:right w:val="single" w:sz="8" w:space="0" w:color="auto"/>
            </w:tcBorders>
            <w:shd w:val="clear" w:color="auto" w:fill="auto"/>
            <w:noWrap/>
            <w:vAlign w:val="center"/>
            <w:hideMark/>
          </w:tcPr>
          <w:p w14:paraId="7875BC9C"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87%</w:t>
            </w:r>
          </w:p>
        </w:tc>
        <w:tc>
          <w:tcPr>
            <w:tcW w:w="857" w:type="dxa"/>
            <w:tcBorders>
              <w:top w:val="nil"/>
              <w:left w:val="nil"/>
              <w:bottom w:val="single" w:sz="8" w:space="0" w:color="auto"/>
              <w:right w:val="single" w:sz="8" w:space="0" w:color="auto"/>
            </w:tcBorders>
            <w:shd w:val="clear" w:color="auto" w:fill="auto"/>
            <w:noWrap/>
            <w:vAlign w:val="center"/>
            <w:hideMark/>
          </w:tcPr>
          <w:p w14:paraId="57D19A2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87%</w:t>
            </w:r>
          </w:p>
        </w:tc>
        <w:tc>
          <w:tcPr>
            <w:tcW w:w="857" w:type="dxa"/>
            <w:tcBorders>
              <w:top w:val="nil"/>
              <w:left w:val="nil"/>
              <w:bottom w:val="single" w:sz="8" w:space="0" w:color="auto"/>
              <w:right w:val="single" w:sz="8" w:space="0" w:color="auto"/>
            </w:tcBorders>
            <w:shd w:val="clear" w:color="auto" w:fill="auto"/>
            <w:noWrap/>
            <w:vAlign w:val="center"/>
            <w:hideMark/>
          </w:tcPr>
          <w:p w14:paraId="1F133F75"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95%</w:t>
            </w:r>
          </w:p>
        </w:tc>
        <w:tc>
          <w:tcPr>
            <w:tcW w:w="988" w:type="dxa"/>
            <w:tcBorders>
              <w:top w:val="nil"/>
              <w:left w:val="nil"/>
              <w:bottom w:val="single" w:sz="8" w:space="0" w:color="auto"/>
              <w:right w:val="single" w:sz="8" w:space="0" w:color="auto"/>
            </w:tcBorders>
            <w:shd w:val="clear" w:color="auto" w:fill="auto"/>
            <w:noWrap/>
            <w:vAlign w:val="center"/>
            <w:hideMark/>
          </w:tcPr>
          <w:p w14:paraId="40761FF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85%</w:t>
            </w:r>
          </w:p>
        </w:tc>
        <w:tc>
          <w:tcPr>
            <w:tcW w:w="945" w:type="dxa"/>
            <w:tcBorders>
              <w:top w:val="nil"/>
              <w:left w:val="nil"/>
              <w:bottom w:val="single" w:sz="8" w:space="0" w:color="auto"/>
              <w:right w:val="single" w:sz="8" w:space="0" w:color="auto"/>
            </w:tcBorders>
            <w:shd w:val="clear" w:color="auto" w:fill="auto"/>
            <w:noWrap/>
            <w:vAlign w:val="center"/>
            <w:hideMark/>
          </w:tcPr>
          <w:p w14:paraId="0EB4B32D"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77%</w:t>
            </w:r>
          </w:p>
        </w:tc>
        <w:tc>
          <w:tcPr>
            <w:tcW w:w="732" w:type="dxa"/>
            <w:tcBorders>
              <w:top w:val="nil"/>
              <w:left w:val="nil"/>
              <w:bottom w:val="single" w:sz="8" w:space="0" w:color="auto"/>
              <w:right w:val="single" w:sz="8" w:space="0" w:color="auto"/>
            </w:tcBorders>
            <w:shd w:val="clear" w:color="auto" w:fill="auto"/>
            <w:noWrap/>
            <w:vAlign w:val="center"/>
            <w:hideMark/>
          </w:tcPr>
          <w:p w14:paraId="454A8F87"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84%</w:t>
            </w:r>
          </w:p>
        </w:tc>
        <w:tc>
          <w:tcPr>
            <w:tcW w:w="798" w:type="dxa"/>
            <w:tcBorders>
              <w:top w:val="nil"/>
              <w:left w:val="nil"/>
              <w:bottom w:val="single" w:sz="8" w:space="0" w:color="auto"/>
              <w:right w:val="single" w:sz="8" w:space="0" w:color="auto"/>
            </w:tcBorders>
            <w:shd w:val="clear" w:color="auto" w:fill="auto"/>
            <w:noWrap/>
            <w:vAlign w:val="center"/>
            <w:hideMark/>
          </w:tcPr>
          <w:p w14:paraId="58710123"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83%</w:t>
            </w:r>
          </w:p>
        </w:tc>
        <w:tc>
          <w:tcPr>
            <w:tcW w:w="932" w:type="dxa"/>
            <w:tcBorders>
              <w:top w:val="nil"/>
              <w:left w:val="nil"/>
              <w:bottom w:val="single" w:sz="8" w:space="0" w:color="auto"/>
              <w:right w:val="single" w:sz="12" w:space="0" w:color="002060"/>
            </w:tcBorders>
            <w:shd w:val="clear" w:color="auto" w:fill="auto"/>
            <w:noWrap/>
            <w:vAlign w:val="center"/>
            <w:hideMark/>
          </w:tcPr>
          <w:p w14:paraId="0245866B"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83%</w:t>
            </w:r>
          </w:p>
        </w:tc>
      </w:tr>
      <w:tr w:rsidR="00471D78" w:rsidRPr="00471D78" w14:paraId="207A6B46"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000000" w:fill="C5D9F1"/>
            <w:noWrap/>
            <w:vAlign w:val="center"/>
            <w:hideMark/>
          </w:tcPr>
          <w:p w14:paraId="4CFCC0C4" w14:textId="77777777" w:rsidR="00471D78" w:rsidRPr="00471D78" w:rsidRDefault="00471D78" w:rsidP="005A4C72">
            <w:pPr>
              <w:spacing w:after="0" w:line="240" w:lineRule="auto"/>
              <w:rPr>
                <w:rFonts w:eastAsia="Times New Roman"/>
                <w:b/>
                <w:bCs/>
                <w:color w:val="auto"/>
                <w:sz w:val="20"/>
                <w:szCs w:val="20"/>
                <w:lang w:eastAsia="en-CA"/>
              </w:rPr>
            </w:pPr>
            <w:r w:rsidRPr="00471D78">
              <w:rPr>
                <w:rFonts w:eastAsia="Times New Roman"/>
                <w:b/>
                <w:bCs/>
                <w:color w:val="auto"/>
                <w:sz w:val="20"/>
                <w:szCs w:val="20"/>
                <w:lang w:eastAsia="en-CA"/>
              </w:rPr>
              <w:t>Ontario</w:t>
            </w:r>
          </w:p>
        </w:tc>
        <w:tc>
          <w:tcPr>
            <w:tcW w:w="1271" w:type="dxa"/>
            <w:tcBorders>
              <w:top w:val="nil"/>
              <w:left w:val="nil"/>
              <w:bottom w:val="single" w:sz="8" w:space="0" w:color="auto"/>
              <w:right w:val="single" w:sz="8" w:space="0" w:color="auto"/>
            </w:tcBorders>
            <w:shd w:val="clear" w:color="000000" w:fill="C5D9F1"/>
            <w:noWrap/>
            <w:vAlign w:val="center"/>
            <w:hideMark/>
          </w:tcPr>
          <w:p w14:paraId="177C0C00"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42%</w:t>
            </w:r>
          </w:p>
        </w:tc>
        <w:tc>
          <w:tcPr>
            <w:tcW w:w="856" w:type="dxa"/>
            <w:tcBorders>
              <w:top w:val="nil"/>
              <w:left w:val="nil"/>
              <w:bottom w:val="single" w:sz="8" w:space="0" w:color="auto"/>
              <w:right w:val="single" w:sz="8" w:space="0" w:color="auto"/>
            </w:tcBorders>
            <w:shd w:val="clear" w:color="000000" w:fill="C5D9F1"/>
            <w:noWrap/>
            <w:vAlign w:val="center"/>
            <w:hideMark/>
          </w:tcPr>
          <w:p w14:paraId="0CE52BF4"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67%</w:t>
            </w:r>
          </w:p>
        </w:tc>
        <w:tc>
          <w:tcPr>
            <w:tcW w:w="857" w:type="dxa"/>
            <w:tcBorders>
              <w:top w:val="nil"/>
              <w:left w:val="nil"/>
              <w:bottom w:val="single" w:sz="8" w:space="0" w:color="auto"/>
              <w:right w:val="single" w:sz="8" w:space="0" w:color="auto"/>
            </w:tcBorders>
            <w:shd w:val="clear" w:color="000000" w:fill="C5D9F1"/>
            <w:noWrap/>
            <w:vAlign w:val="center"/>
            <w:hideMark/>
          </w:tcPr>
          <w:p w14:paraId="4ED3DBD9"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28%</w:t>
            </w:r>
          </w:p>
        </w:tc>
        <w:tc>
          <w:tcPr>
            <w:tcW w:w="857" w:type="dxa"/>
            <w:tcBorders>
              <w:top w:val="nil"/>
              <w:left w:val="nil"/>
              <w:bottom w:val="single" w:sz="8" w:space="0" w:color="auto"/>
              <w:right w:val="single" w:sz="8" w:space="0" w:color="auto"/>
            </w:tcBorders>
            <w:shd w:val="clear" w:color="000000" w:fill="C5D9F1"/>
            <w:noWrap/>
            <w:vAlign w:val="center"/>
            <w:hideMark/>
          </w:tcPr>
          <w:p w14:paraId="30A5F41E"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100%</w:t>
            </w:r>
          </w:p>
        </w:tc>
        <w:tc>
          <w:tcPr>
            <w:tcW w:w="988" w:type="dxa"/>
            <w:tcBorders>
              <w:top w:val="nil"/>
              <w:left w:val="nil"/>
              <w:bottom w:val="single" w:sz="8" w:space="0" w:color="auto"/>
              <w:right w:val="single" w:sz="8" w:space="0" w:color="auto"/>
            </w:tcBorders>
            <w:shd w:val="clear" w:color="000000" w:fill="C5D9F1"/>
            <w:noWrap/>
            <w:vAlign w:val="center"/>
            <w:hideMark/>
          </w:tcPr>
          <w:p w14:paraId="6992E608"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51%</w:t>
            </w:r>
          </w:p>
        </w:tc>
        <w:tc>
          <w:tcPr>
            <w:tcW w:w="945" w:type="dxa"/>
            <w:tcBorders>
              <w:top w:val="nil"/>
              <w:left w:val="nil"/>
              <w:bottom w:val="single" w:sz="8" w:space="0" w:color="auto"/>
              <w:right w:val="single" w:sz="8" w:space="0" w:color="auto"/>
            </w:tcBorders>
            <w:shd w:val="clear" w:color="000000" w:fill="C5D9F1"/>
            <w:noWrap/>
            <w:vAlign w:val="center"/>
            <w:hideMark/>
          </w:tcPr>
          <w:p w14:paraId="438FB785"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w:t>
            </w:r>
          </w:p>
        </w:tc>
        <w:tc>
          <w:tcPr>
            <w:tcW w:w="732" w:type="dxa"/>
            <w:tcBorders>
              <w:top w:val="nil"/>
              <w:left w:val="nil"/>
              <w:bottom w:val="single" w:sz="8" w:space="0" w:color="auto"/>
              <w:right w:val="single" w:sz="8" w:space="0" w:color="auto"/>
            </w:tcBorders>
            <w:shd w:val="clear" w:color="000000" w:fill="C5D9F1"/>
            <w:noWrap/>
            <w:vAlign w:val="center"/>
            <w:hideMark/>
          </w:tcPr>
          <w:p w14:paraId="7B803165"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50%</w:t>
            </w:r>
          </w:p>
        </w:tc>
        <w:tc>
          <w:tcPr>
            <w:tcW w:w="798" w:type="dxa"/>
            <w:tcBorders>
              <w:top w:val="nil"/>
              <w:left w:val="nil"/>
              <w:bottom w:val="single" w:sz="8" w:space="0" w:color="auto"/>
              <w:right w:val="single" w:sz="8" w:space="0" w:color="auto"/>
            </w:tcBorders>
            <w:shd w:val="clear" w:color="000000" w:fill="C5D9F1"/>
            <w:noWrap/>
            <w:vAlign w:val="center"/>
            <w:hideMark/>
          </w:tcPr>
          <w:p w14:paraId="7FF3E5DA"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28%</w:t>
            </w:r>
          </w:p>
        </w:tc>
        <w:tc>
          <w:tcPr>
            <w:tcW w:w="932" w:type="dxa"/>
            <w:tcBorders>
              <w:top w:val="nil"/>
              <w:left w:val="nil"/>
              <w:bottom w:val="single" w:sz="8" w:space="0" w:color="auto"/>
              <w:right w:val="single" w:sz="12" w:space="0" w:color="002060"/>
            </w:tcBorders>
            <w:shd w:val="clear" w:color="000000" w:fill="C5D9F1"/>
            <w:noWrap/>
            <w:vAlign w:val="center"/>
            <w:hideMark/>
          </w:tcPr>
          <w:p w14:paraId="4AC5C744"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100%</w:t>
            </w:r>
          </w:p>
        </w:tc>
      </w:tr>
      <w:tr w:rsidR="00471D78" w:rsidRPr="00471D78" w14:paraId="2FCE6F73"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137221AB"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 xml:space="preserve">SOLS </w:t>
            </w:r>
            <w:r w:rsidRPr="00471D78">
              <w:rPr>
                <w:rFonts w:eastAsia="Times New Roman"/>
                <w:i/>
                <w:iCs/>
                <w:color w:val="auto"/>
                <w:lang w:eastAsia="en-CA"/>
              </w:rPr>
              <w:t>(n=4)</w:t>
            </w:r>
          </w:p>
        </w:tc>
        <w:tc>
          <w:tcPr>
            <w:tcW w:w="1271" w:type="dxa"/>
            <w:tcBorders>
              <w:top w:val="nil"/>
              <w:left w:val="nil"/>
              <w:bottom w:val="single" w:sz="8" w:space="0" w:color="auto"/>
              <w:right w:val="single" w:sz="8" w:space="0" w:color="auto"/>
            </w:tcBorders>
            <w:shd w:val="clear" w:color="auto" w:fill="auto"/>
            <w:noWrap/>
            <w:vAlign w:val="center"/>
            <w:hideMark/>
          </w:tcPr>
          <w:p w14:paraId="1C824A4E"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25%</w:t>
            </w:r>
          </w:p>
        </w:tc>
        <w:tc>
          <w:tcPr>
            <w:tcW w:w="856" w:type="dxa"/>
            <w:tcBorders>
              <w:top w:val="nil"/>
              <w:left w:val="nil"/>
              <w:bottom w:val="single" w:sz="8" w:space="0" w:color="auto"/>
              <w:right w:val="single" w:sz="8" w:space="0" w:color="auto"/>
            </w:tcBorders>
            <w:shd w:val="clear" w:color="auto" w:fill="auto"/>
            <w:noWrap/>
            <w:vAlign w:val="center"/>
            <w:hideMark/>
          </w:tcPr>
          <w:p w14:paraId="4D695A1E"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60%</w:t>
            </w:r>
          </w:p>
        </w:tc>
        <w:tc>
          <w:tcPr>
            <w:tcW w:w="857" w:type="dxa"/>
            <w:tcBorders>
              <w:top w:val="nil"/>
              <w:left w:val="nil"/>
              <w:bottom w:val="single" w:sz="8" w:space="0" w:color="auto"/>
              <w:right w:val="single" w:sz="8" w:space="0" w:color="auto"/>
            </w:tcBorders>
            <w:shd w:val="clear" w:color="auto" w:fill="auto"/>
            <w:noWrap/>
            <w:vAlign w:val="center"/>
            <w:hideMark/>
          </w:tcPr>
          <w:p w14:paraId="5DB30B2F"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857" w:type="dxa"/>
            <w:tcBorders>
              <w:top w:val="nil"/>
              <w:left w:val="nil"/>
              <w:bottom w:val="single" w:sz="8" w:space="0" w:color="auto"/>
              <w:right w:val="single" w:sz="8" w:space="0" w:color="auto"/>
            </w:tcBorders>
            <w:shd w:val="clear" w:color="auto" w:fill="auto"/>
            <w:noWrap/>
            <w:vAlign w:val="center"/>
            <w:hideMark/>
          </w:tcPr>
          <w:p w14:paraId="38C1058F"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988" w:type="dxa"/>
            <w:tcBorders>
              <w:top w:val="nil"/>
              <w:left w:val="nil"/>
              <w:bottom w:val="single" w:sz="8" w:space="0" w:color="auto"/>
              <w:right w:val="single" w:sz="8" w:space="0" w:color="auto"/>
            </w:tcBorders>
            <w:shd w:val="clear" w:color="auto" w:fill="auto"/>
            <w:noWrap/>
            <w:vAlign w:val="center"/>
            <w:hideMark/>
          </w:tcPr>
          <w:p w14:paraId="5FFEFF9C"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40%</w:t>
            </w:r>
          </w:p>
        </w:tc>
        <w:tc>
          <w:tcPr>
            <w:tcW w:w="945" w:type="dxa"/>
            <w:tcBorders>
              <w:top w:val="nil"/>
              <w:left w:val="nil"/>
              <w:bottom w:val="single" w:sz="8" w:space="0" w:color="auto"/>
              <w:right w:val="single" w:sz="8" w:space="0" w:color="auto"/>
            </w:tcBorders>
            <w:shd w:val="clear" w:color="auto" w:fill="auto"/>
            <w:noWrap/>
            <w:vAlign w:val="center"/>
            <w:hideMark/>
          </w:tcPr>
          <w:p w14:paraId="54A0FA82"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732" w:type="dxa"/>
            <w:tcBorders>
              <w:top w:val="nil"/>
              <w:left w:val="nil"/>
              <w:bottom w:val="single" w:sz="8" w:space="0" w:color="auto"/>
              <w:right w:val="single" w:sz="8" w:space="0" w:color="auto"/>
            </w:tcBorders>
            <w:shd w:val="clear" w:color="auto" w:fill="auto"/>
            <w:noWrap/>
            <w:vAlign w:val="center"/>
            <w:hideMark/>
          </w:tcPr>
          <w:p w14:paraId="3EB72A37"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50%</w:t>
            </w:r>
          </w:p>
        </w:tc>
        <w:tc>
          <w:tcPr>
            <w:tcW w:w="798" w:type="dxa"/>
            <w:tcBorders>
              <w:top w:val="nil"/>
              <w:left w:val="nil"/>
              <w:bottom w:val="single" w:sz="8" w:space="0" w:color="auto"/>
              <w:right w:val="single" w:sz="8" w:space="0" w:color="auto"/>
            </w:tcBorders>
            <w:shd w:val="clear" w:color="auto" w:fill="auto"/>
            <w:noWrap/>
            <w:vAlign w:val="center"/>
            <w:hideMark/>
          </w:tcPr>
          <w:p w14:paraId="13DB436B"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0%</w:t>
            </w:r>
          </w:p>
        </w:tc>
        <w:tc>
          <w:tcPr>
            <w:tcW w:w="932" w:type="dxa"/>
            <w:tcBorders>
              <w:top w:val="nil"/>
              <w:left w:val="nil"/>
              <w:bottom w:val="single" w:sz="8" w:space="0" w:color="auto"/>
              <w:right w:val="single" w:sz="12" w:space="0" w:color="002060"/>
            </w:tcBorders>
            <w:shd w:val="clear" w:color="auto" w:fill="auto"/>
            <w:noWrap/>
            <w:vAlign w:val="center"/>
            <w:hideMark/>
          </w:tcPr>
          <w:p w14:paraId="5DB625A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r>
      <w:tr w:rsidR="00471D78" w:rsidRPr="00471D78" w14:paraId="5F948AF1"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1D966014"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 xml:space="preserve">OLS-North </w:t>
            </w:r>
            <w:r w:rsidRPr="00471D78">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2CF095D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856" w:type="dxa"/>
            <w:tcBorders>
              <w:top w:val="nil"/>
              <w:left w:val="nil"/>
              <w:bottom w:val="single" w:sz="8" w:space="0" w:color="auto"/>
              <w:right w:val="single" w:sz="8" w:space="0" w:color="auto"/>
            </w:tcBorders>
            <w:shd w:val="clear" w:color="auto" w:fill="auto"/>
            <w:noWrap/>
            <w:vAlign w:val="center"/>
            <w:hideMark/>
          </w:tcPr>
          <w:p w14:paraId="24B02F65"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857" w:type="dxa"/>
            <w:tcBorders>
              <w:top w:val="nil"/>
              <w:left w:val="nil"/>
              <w:bottom w:val="single" w:sz="8" w:space="0" w:color="auto"/>
              <w:right w:val="single" w:sz="8" w:space="0" w:color="auto"/>
            </w:tcBorders>
            <w:shd w:val="clear" w:color="auto" w:fill="auto"/>
            <w:noWrap/>
            <w:vAlign w:val="center"/>
            <w:hideMark/>
          </w:tcPr>
          <w:p w14:paraId="1616FF93"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857" w:type="dxa"/>
            <w:tcBorders>
              <w:top w:val="nil"/>
              <w:left w:val="nil"/>
              <w:bottom w:val="single" w:sz="8" w:space="0" w:color="auto"/>
              <w:right w:val="single" w:sz="8" w:space="0" w:color="auto"/>
            </w:tcBorders>
            <w:shd w:val="clear" w:color="auto" w:fill="auto"/>
            <w:noWrap/>
            <w:vAlign w:val="center"/>
            <w:hideMark/>
          </w:tcPr>
          <w:p w14:paraId="0B5761A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88" w:type="dxa"/>
            <w:tcBorders>
              <w:top w:val="nil"/>
              <w:left w:val="nil"/>
              <w:bottom w:val="single" w:sz="8" w:space="0" w:color="auto"/>
              <w:right w:val="single" w:sz="8" w:space="0" w:color="auto"/>
            </w:tcBorders>
            <w:shd w:val="clear" w:color="auto" w:fill="auto"/>
            <w:noWrap/>
            <w:vAlign w:val="center"/>
            <w:hideMark/>
          </w:tcPr>
          <w:p w14:paraId="32490BF2"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945" w:type="dxa"/>
            <w:tcBorders>
              <w:top w:val="nil"/>
              <w:left w:val="nil"/>
              <w:bottom w:val="single" w:sz="8" w:space="0" w:color="auto"/>
              <w:right w:val="single" w:sz="8" w:space="0" w:color="auto"/>
            </w:tcBorders>
            <w:shd w:val="clear" w:color="auto" w:fill="auto"/>
            <w:noWrap/>
            <w:vAlign w:val="center"/>
            <w:hideMark/>
          </w:tcPr>
          <w:p w14:paraId="375C0E1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w:t>
            </w:r>
          </w:p>
        </w:tc>
        <w:tc>
          <w:tcPr>
            <w:tcW w:w="732" w:type="dxa"/>
            <w:tcBorders>
              <w:top w:val="nil"/>
              <w:left w:val="nil"/>
              <w:bottom w:val="single" w:sz="8" w:space="0" w:color="auto"/>
              <w:right w:val="single" w:sz="8" w:space="0" w:color="auto"/>
            </w:tcBorders>
            <w:shd w:val="clear" w:color="auto" w:fill="auto"/>
            <w:noWrap/>
            <w:vAlign w:val="center"/>
            <w:hideMark/>
          </w:tcPr>
          <w:p w14:paraId="61948322"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798" w:type="dxa"/>
            <w:tcBorders>
              <w:top w:val="nil"/>
              <w:left w:val="nil"/>
              <w:bottom w:val="single" w:sz="8" w:space="0" w:color="auto"/>
              <w:right w:val="single" w:sz="8" w:space="0" w:color="auto"/>
            </w:tcBorders>
            <w:shd w:val="clear" w:color="auto" w:fill="auto"/>
            <w:noWrap/>
            <w:vAlign w:val="center"/>
            <w:hideMark/>
          </w:tcPr>
          <w:p w14:paraId="19778AD7"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100%</w:t>
            </w:r>
          </w:p>
        </w:tc>
        <w:tc>
          <w:tcPr>
            <w:tcW w:w="932" w:type="dxa"/>
            <w:tcBorders>
              <w:top w:val="nil"/>
              <w:left w:val="nil"/>
              <w:bottom w:val="single" w:sz="8" w:space="0" w:color="auto"/>
              <w:right w:val="single" w:sz="12" w:space="0" w:color="002060"/>
            </w:tcBorders>
            <w:shd w:val="clear" w:color="auto" w:fill="auto"/>
            <w:noWrap/>
            <w:vAlign w:val="center"/>
            <w:hideMark/>
          </w:tcPr>
          <w:p w14:paraId="1A162BA1"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r>
      <w:tr w:rsidR="00471D78" w:rsidRPr="00471D78" w14:paraId="7BFBFBA6"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000000" w:fill="C5D9F1"/>
            <w:noWrap/>
            <w:vAlign w:val="center"/>
            <w:hideMark/>
          </w:tcPr>
          <w:p w14:paraId="60A31604" w14:textId="77777777" w:rsidR="00471D78" w:rsidRPr="00471D78" w:rsidRDefault="00471D78" w:rsidP="005A4C72">
            <w:pPr>
              <w:spacing w:after="0" w:line="240" w:lineRule="auto"/>
              <w:rPr>
                <w:rFonts w:eastAsia="Times New Roman"/>
                <w:b/>
                <w:bCs/>
                <w:color w:val="auto"/>
                <w:sz w:val="20"/>
                <w:szCs w:val="20"/>
                <w:lang w:eastAsia="en-CA"/>
              </w:rPr>
            </w:pPr>
            <w:r w:rsidRPr="00471D78">
              <w:rPr>
                <w:rFonts w:eastAsia="Times New Roman"/>
                <w:b/>
                <w:bCs/>
                <w:color w:val="auto"/>
                <w:sz w:val="20"/>
                <w:szCs w:val="20"/>
                <w:lang w:eastAsia="en-CA"/>
              </w:rPr>
              <w:t>West</w:t>
            </w:r>
          </w:p>
        </w:tc>
        <w:tc>
          <w:tcPr>
            <w:tcW w:w="1271" w:type="dxa"/>
            <w:tcBorders>
              <w:top w:val="nil"/>
              <w:left w:val="nil"/>
              <w:bottom w:val="single" w:sz="8" w:space="0" w:color="auto"/>
              <w:right w:val="single" w:sz="8" w:space="0" w:color="auto"/>
            </w:tcBorders>
            <w:shd w:val="clear" w:color="000000" w:fill="C5D9F1"/>
            <w:noWrap/>
            <w:vAlign w:val="center"/>
            <w:hideMark/>
          </w:tcPr>
          <w:p w14:paraId="6B9088D1"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856" w:type="dxa"/>
            <w:tcBorders>
              <w:top w:val="nil"/>
              <w:left w:val="nil"/>
              <w:bottom w:val="single" w:sz="8" w:space="0" w:color="auto"/>
              <w:right w:val="single" w:sz="8" w:space="0" w:color="auto"/>
            </w:tcBorders>
            <w:shd w:val="clear" w:color="000000" w:fill="C5D9F1"/>
            <w:noWrap/>
            <w:vAlign w:val="center"/>
            <w:hideMark/>
          </w:tcPr>
          <w:p w14:paraId="22DDB350"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857" w:type="dxa"/>
            <w:tcBorders>
              <w:top w:val="nil"/>
              <w:left w:val="nil"/>
              <w:bottom w:val="single" w:sz="8" w:space="0" w:color="auto"/>
              <w:right w:val="single" w:sz="8" w:space="0" w:color="auto"/>
            </w:tcBorders>
            <w:shd w:val="clear" w:color="000000" w:fill="C5D9F1"/>
            <w:noWrap/>
            <w:vAlign w:val="center"/>
            <w:hideMark/>
          </w:tcPr>
          <w:p w14:paraId="2E34C16E"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857" w:type="dxa"/>
            <w:tcBorders>
              <w:top w:val="nil"/>
              <w:left w:val="nil"/>
              <w:bottom w:val="single" w:sz="8" w:space="0" w:color="auto"/>
              <w:right w:val="single" w:sz="8" w:space="0" w:color="auto"/>
            </w:tcBorders>
            <w:shd w:val="clear" w:color="000000" w:fill="C5D9F1"/>
            <w:noWrap/>
            <w:vAlign w:val="center"/>
            <w:hideMark/>
          </w:tcPr>
          <w:p w14:paraId="38ED69BC"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88" w:type="dxa"/>
            <w:tcBorders>
              <w:top w:val="nil"/>
              <w:left w:val="nil"/>
              <w:bottom w:val="single" w:sz="8" w:space="0" w:color="auto"/>
              <w:right w:val="single" w:sz="8" w:space="0" w:color="auto"/>
            </w:tcBorders>
            <w:shd w:val="clear" w:color="000000" w:fill="C5D9F1"/>
            <w:noWrap/>
            <w:vAlign w:val="center"/>
            <w:hideMark/>
          </w:tcPr>
          <w:p w14:paraId="06FE23CC"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45" w:type="dxa"/>
            <w:tcBorders>
              <w:top w:val="nil"/>
              <w:left w:val="nil"/>
              <w:bottom w:val="single" w:sz="8" w:space="0" w:color="auto"/>
              <w:right w:val="single" w:sz="8" w:space="0" w:color="auto"/>
            </w:tcBorders>
            <w:shd w:val="clear" w:color="000000" w:fill="C5D9F1"/>
            <w:noWrap/>
            <w:vAlign w:val="center"/>
            <w:hideMark/>
          </w:tcPr>
          <w:p w14:paraId="5EAFFC0F"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732" w:type="dxa"/>
            <w:tcBorders>
              <w:top w:val="nil"/>
              <w:left w:val="nil"/>
              <w:bottom w:val="single" w:sz="8" w:space="0" w:color="auto"/>
              <w:right w:val="single" w:sz="8" w:space="0" w:color="auto"/>
            </w:tcBorders>
            <w:shd w:val="clear" w:color="000000" w:fill="C5D9F1"/>
            <w:noWrap/>
            <w:vAlign w:val="center"/>
            <w:hideMark/>
          </w:tcPr>
          <w:p w14:paraId="2065B91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798" w:type="dxa"/>
            <w:tcBorders>
              <w:top w:val="nil"/>
              <w:left w:val="nil"/>
              <w:bottom w:val="single" w:sz="8" w:space="0" w:color="auto"/>
              <w:right w:val="single" w:sz="8" w:space="0" w:color="auto"/>
            </w:tcBorders>
            <w:shd w:val="clear" w:color="000000" w:fill="C5D9F1"/>
            <w:noWrap/>
            <w:vAlign w:val="center"/>
            <w:hideMark/>
          </w:tcPr>
          <w:p w14:paraId="7979B769"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32" w:type="dxa"/>
            <w:tcBorders>
              <w:top w:val="nil"/>
              <w:left w:val="nil"/>
              <w:bottom w:val="single" w:sz="8" w:space="0" w:color="auto"/>
              <w:right w:val="single" w:sz="12" w:space="0" w:color="002060"/>
            </w:tcBorders>
            <w:shd w:val="clear" w:color="000000" w:fill="C5D9F1"/>
            <w:noWrap/>
            <w:vAlign w:val="center"/>
            <w:hideMark/>
          </w:tcPr>
          <w:p w14:paraId="4D7E291C"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r>
      <w:tr w:rsidR="00471D78" w:rsidRPr="00471D78" w14:paraId="27B44CEA" w14:textId="77777777" w:rsidTr="005077E3">
        <w:trPr>
          <w:trHeight w:val="315"/>
          <w:jc w:val="center"/>
        </w:trPr>
        <w:tc>
          <w:tcPr>
            <w:tcW w:w="2020" w:type="dxa"/>
            <w:tcBorders>
              <w:top w:val="nil"/>
              <w:left w:val="single" w:sz="12" w:space="0" w:color="002060"/>
              <w:bottom w:val="single" w:sz="8" w:space="0" w:color="auto"/>
              <w:right w:val="single" w:sz="8" w:space="0" w:color="auto"/>
            </w:tcBorders>
            <w:shd w:val="clear" w:color="auto" w:fill="auto"/>
            <w:noWrap/>
            <w:vAlign w:val="center"/>
            <w:hideMark/>
          </w:tcPr>
          <w:p w14:paraId="0CF1FF67" w14:textId="77777777" w:rsidR="00471D78" w:rsidRPr="00471D78" w:rsidRDefault="00471D78" w:rsidP="005A4C72">
            <w:pPr>
              <w:spacing w:after="0" w:line="240" w:lineRule="auto"/>
              <w:rPr>
                <w:rFonts w:eastAsia="Times New Roman"/>
                <w:color w:val="auto"/>
                <w:lang w:eastAsia="en-CA"/>
              </w:rPr>
            </w:pPr>
            <w:r w:rsidRPr="00471D78">
              <w:rPr>
                <w:rFonts w:eastAsia="Times New Roman"/>
                <w:color w:val="auto"/>
                <w:lang w:eastAsia="en-CA"/>
              </w:rPr>
              <w:t xml:space="preserve">Manitoba </w:t>
            </w:r>
            <w:r w:rsidRPr="00471D78">
              <w:rPr>
                <w:rFonts w:eastAsia="Times New Roman"/>
                <w:i/>
                <w:iCs/>
                <w:color w:val="auto"/>
                <w:lang w:eastAsia="en-CA"/>
              </w:rPr>
              <w:t>(n=1)</w:t>
            </w:r>
          </w:p>
        </w:tc>
        <w:tc>
          <w:tcPr>
            <w:tcW w:w="1271" w:type="dxa"/>
            <w:tcBorders>
              <w:top w:val="nil"/>
              <w:left w:val="nil"/>
              <w:bottom w:val="single" w:sz="8" w:space="0" w:color="auto"/>
              <w:right w:val="single" w:sz="8" w:space="0" w:color="auto"/>
            </w:tcBorders>
            <w:shd w:val="clear" w:color="auto" w:fill="auto"/>
            <w:noWrap/>
            <w:vAlign w:val="center"/>
            <w:hideMark/>
          </w:tcPr>
          <w:p w14:paraId="3ADFBBB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856" w:type="dxa"/>
            <w:tcBorders>
              <w:top w:val="nil"/>
              <w:left w:val="nil"/>
              <w:bottom w:val="single" w:sz="8" w:space="0" w:color="auto"/>
              <w:right w:val="single" w:sz="8" w:space="0" w:color="auto"/>
            </w:tcBorders>
            <w:shd w:val="clear" w:color="auto" w:fill="auto"/>
            <w:noWrap/>
            <w:vAlign w:val="center"/>
            <w:hideMark/>
          </w:tcPr>
          <w:p w14:paraId="3430C574"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857" w:type="dxa"/>
            <w:tcBorders>
              <w:top w:val="nil"/>
              <w:left w:val="nil"/>
              <w:bottom w:val="single" w:sz="8" w:space="0" w:color="auto"/>
              <w:right w:val="single" w:sz="8" w:space="0" w:color="auto"/>
            </w:tcBorders>
            <w:shd w:val="clear" w:color="auto" w:fill="auto"/>
            <w:noWrap/>
            <w:vAlign w:val="center"/>
            <w:hideMark/>
          </w:tcPr>
          <w:p w14:paraId="4E13BD8B"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857" w:type="dxa"/>
            <w:tcBorders>
              <w:top w:val="nil"/>
              <w:left w:val="nil"/>
              <w:bottom w:val="single" w:sz="8" w:space="0" w:color="auto"/>
              <w:right w:val="single" w:sz="8" w:space="0" w:color="auto"/>
            </w:tcBorders>
            <w:shd w:val="clear" w:color="auto" w:fill="auto"/>
            <w:noWrap/>
            <w:vAlign w:val="center"/>
            <w:hideMark/>
          </w:tcPr>
          <w:p w14:paraId="665B657F"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88" w:type="dxa"/>
            <w:tcBorders>
              <w:top w:val="nil"/>
              <w:left w:val="nil"/>
              <w:bottom w:val="single" w:sz="8" w:space="0" w:color="auto"/>
              <w:right w:val="single" w:sz="8" w:space="0" w:color="auto"/>
            </w:tcBorders>
            <w:shd w:val="clear" w:color="auto" w:fill="auto"/>
            <w:noWrap/>
            <w:vAlign w:val="center"/>
            <w:hideMark/>
          </w:tcPr>
          <w:p w14:paraId="5B519778"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45" w:type="dxa"/>
            <w:tcBorders>
              <w:top w:val="nil"/>
              <w:left w:val="nil"/>
              <w:bottom w:val="single" w:sz="8" w:space="0" w:color="auto"/>
              <w:right w:val="single" w:sz="8" w:space="0" w:color="auto"/>
            </w:tcBorders>
            <w:shd w:val="clear" w:color="auto" w:fill="auto"/>
            <w:noWrap/>
            <w:vAlign w:val="center"/>
            <w:hideMark/>
          </w:tcPr>
          <w:p w14:paraId="642CCABB"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732" w:type="dxa"/>
            <w:tcBorders>
              <w:top w:val="nil"/>
              <w:left w:val="nil"/>
              <w:bottom w:val="single" w:sz="8" w:space="0" w:color="auto"/>
              <w:right w:val="single" w:sz="8" w:space="0" w:color="auto"/>
            </w:tcBorders>
            <w:shd w:val="clear" w:color="auto" w:fill="auto"/>
            <w:noWrap/>
            <w:vAlign w:val="center"/>
            <w:hideMark/>
          </w:tcPr>
          <w:p w14:paraId="256A569B"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798" w:type="dxa"/>
            <w:tcBorders>
              <w:top w:val="nil"/>
              <w:left w:val="nil"/>
              <w:bottom w:val="single" w:sz="8" w:space="0" w:color="auto"/>
              <w:right w:val="single" w:sz="8" w:space="0" w:color="auto"/>
            </w:tcBorders>
            <w:shd w:val="clear" w:color="auto" w:fill="auto"/>
            <w:noWrap/>
            <w:vAlign w:val="center"/>
            <w:hideMark/>
          </w:tcPr>
          <w:p w14:paraId="7B8936A5"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c>
          <w:tcPr>
            <w:tcW w:w="932" w:type="dxa"/>
            <w:tcBorders>
              <w:top w:val="nil"/>
              <w:left w:val="nil"/>
              <w:bottom w:val="single" w:sz="8" w:space="0" w:color="auto"/>
              <w:right w:val="single" w:sz="12" w:space="0" w:color="002060"/>
            </w:tcBorders>
            <w:shd w:val="clear" w:color="auto" w:fill="auto"/>
            <w:noWrap/>
            <w:vAlign w:val="center"/>
            <w:hideMark/>
          </w:tcPr>
          <w:p w14:paraId="5A025CF0" w14:textId="77777777" w:rsidR="00471D78" w:rsidRPr="00471D78" w:rsidRDefault="00471D78" w:rsidP="005A4C72">
            <w:pPr>
              <w:spacing w:after="0" w:line="240" w:lineRule="auto"/>
              <w:jc w:val="center"/>
              <w:rPr>
                <w:rFonts w:eastAsia="Times New Roman"/>
                <w:color w:val="auto"/>
                <w:sz w:val="20"/>
                <w:szCs w:val="20"/>
                <w:lang w:eastAsia="en-CA"/>
              </w:rPr>
            </w:pPr>
            <w:r w:rsidRPr="00471D78">
              <w:rPr>
                <w:rFonts w:eastAsia="Times New Roman"/>
                <w:color w:val="auto"/>
                <w:sz w:val="20"/>
                <w:szCs w:val="20"/>
                <w:lang w:eastAsia="en-CA"/>
              </w:rPr>
              <w:t>--</w:t>
            </w:r>
          </w:p>
        </w:tc>
      </w:tr>
      <w:tr w:rsidR="00471D78" w:rsidRPr="00471D78" w14:paraId="7999119F" w14:textId="77777777" w:rsidTr="005077E3">
        <w:trPr>
          <w:trHeight w:val="315"/>
          <w:jc w:val="center"/>
        </w:trPr>
        <w:tc>
          <w:tcPr>
            <w:tcW w:w="2020" w:type="dxa"/>
            <w:tcBorders>
              <w:top w:val="nil"/>
              <w:left w:val="single" w:sz="12" w:space="0" w:color="002060"/>
              <w:bottom w:val="nil"/>
              <w:right w:val="single" w:sz="8" w:space="0" w:color="auto"/>
            </w:tcBorders>
            <w:shd w:val="clear" w:color="000000" w:fill="C5D9F1"/>
            <w:noWrap/>
            <w:vAlign w:val="center"/>
            <w:hideMark/>
          </w:tcPr>
          <w:p w14:paraId="4AF76BCC" w14:textId="77777777" w:rsidR="00471D78" w:rsidRPr="00471D78" w:rsidRDefault="00471D78" w:rsidP="005A4C72">
            <w:pPr>
              <w:spacing w:after="0" w:line="240" w:lineRule="auto"/>
              <w:rPr>
                <w:rFonts w:eastAsia="Times New Roman"/>
                <w:b/>
                <w:bCs/>
                <w:color w:val="auto"/>
                <w:sz w:val="20"/>
                <w:szCs w:val="20"/>
                <w:lang w:eastAsia="en-CA"/>
              </w:rPr>
            </w:pPr>
            <w:r w:rsidRPr="00471D78">
              <w:rPr>
                <w:rFonts w:eastAsia="Times New Roman"/>
                <w:b/>
                <w:bCs/>
                <w:color w:val="auto"/>
                <w:sz w:val="20"/>
                <w:szCs w:val="20"/>
                <w:lang w:eastAsia="en-CA"/>
              </w:rPr>
              <w:t xml:space="preserve">Independent LAC </w:t>
            </w:r>
            <w:r w:rsidRPr="00471D78">
              <w:rPr>
                <w:rFonts w:eastAsia="Times New Roman"/>
                <w:b/>
                <w:bCs/>
                <w:i/>
                <w:iCs/>
                <w:color w:val="auto"/>
                <w:sz w:val="20"/>
                <w:szCs w:val="20"/>
                <w:lang w:eastAsia="en-CA"/>
              </w:rPr>
              <w:t>(n=3)</w:t>
            </w:r>
          </w:p>
        </w:tc>
        <w:tc>
          <w:tcPr>
            <w:tcW w:w="1271" w:type="dxa"/>
            <w:tcBorders>
              <w:top w:val="nil"/>
              <w:left w:val="nil"/>
              <w:bottom w:val="single" w:sz="8" w:space="0" w:color="auto"/>
              <w:right w:val="single" w:sz="8" w:space="0" w:color="auto"/>
            </w:tcBorders>
            <w:shd w:val="clear" w:color="000000" w:fill="C5D9F1"/>
            <w:noWrap/>
            <w:vAlign w:val="center"/>
            <w:hideMark/>
          </w:tcPr>
          <w:p w14:paraId="10EF533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100%</w:t>
            </w:r>
          </w:p>
        </w:tc>
        <w:tc>
          <w:tcPr>
            <w:tcW w:w="856" w:type="dxa"/>
            <w:tcBorders>
              <w:top w:val="nil"/>
              <w:left w:val="nil"/>
              <w:bottom w:val="single" w:sz="8" w:space="0" w:color="auto"/>
              <w:right w:val="single" w:sz="8" w:space="0" w:color="auto"/>
            </w:tcBorders>
            <w:shd w:val="clear" w:color="000000" w:fill="C5D9F1"/>
            <w:noWrap/>
            <w:vAlign w:val="center"/>
            <w:hideMark/>
          </w:tcPr>
          <w:p w14:paraId="48574FB9"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100%</w:t>
            </w:r>
          </w:p>
        </w:tc>
        <w:tc>
          <w:tcPr>
            <w:tcW w:w="857" w:type="dxa"/>
            <w:tcBorders>
              <w:top w:val="nil"/>
              <w:left w:val="nil"/>
              <w:bottom w:val="single" w:sz="8" w:space="0" w:color="auto"/>
              <w:right w:val="single" w:sz="8" w:space="0" w:color="auto"/>
            </w:tcBorders>
            <w:shd w:val="clear" w:color="000000" w:fill="C5D9F1"/>
            <w:noWrap/>
            <w:vAlign w:val="center"/>
            <w:hideMark/>
          </w:tcPr>
          <w:p w14:paraId="589A4CA3"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0%</w:t>
            </w:r>
          </w:p>
        </w:tc>
        <w:tc>
          <w:tcPr>
            <w:tcW w:w="857" w:type="dxa"/>
            <w:tcBorders>
              <w:top w:val="nil"/>
              <w:left w:val="nil"/>
              <w:bottom w:val="single" w:sz="8" w:space="0" w:color="auto"/>
              <w:right w:val="single" w:sz="8" w:space="0" w:color="auto"/>
            </w:tcBorders>
            <w:shd w:val="clear" w:color="000000" w:fill="C5D9F1"/>
            <w:noWrap/>
            <w:vAlign w:val="center"/>
            <w:hideMark/>
          </w:tcPr>
          <w:p w14:paraId="327B00A7"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88" w:type="dxa"/>
            <w:tcBorders>
              <w:top w:val="nil"/>
              <w:left w:val="nil"/>
              <w:bottom w:val="single" w:sz="8" w:space="0" w:color="auto"/>
              <w:right w:val="single" w:sz="8" w:space="0" w:color="auto"/>
            </w:tcBorders>
            <w:shd w:val="clear" w:color="000000" w:fill="C5D9F1"/>
            <w:noWrap/>
            <w:vAlign w:val="center"/>
            <w:hideMark/>
          </w:tcPr>
          <w:p w14:paraId="33D4CEAD"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w:t>
            </w:r>
          </w:p>
        </w:tc>
        <w:tc>
          <w:tcPr>
            <w:tcW w:w="945" w:type="dxa"/>
            <w:tcBorders>
              <w:top w:val="nil"/>
              <w:left w:val="nil"/>
              <w:bottom w:val="single" w:sz="8" w:space="0" w:color="auto"/>
              <w:right w:val="single" w:sz="8" w:space="0" w:color="auto"/>
            </w:tcBorders>
            <w:shd w:val="clear" w:color="000000" w:fill="C5D9F1"/>
            <w:noWrap/>
            <w:vAlign w:val="center"/>
            <w:hideMark/>
          </w:tcPr>
          <w:p w14:paraId="06098BAF"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100%</w:t>
            </w:r>
          </w:p>
        </w:tc>
        <w:tc>
          <w:tcPr>
            <w:tcW w:w="732" w:type="dxa"/>
            <w:tcBorders>
              <w:top w:val="nil"/>
              <w:left w:val="nil"/>
              <w:bottom w:val="single" w:sz="8" w:space="0" w:color="auto"/>
              <w:right w:val="single" w:sz="8" w:space="0" w:color="auto"/>
            </w:tcBorders>
            <w:shd w:val="clear" w:color="000000" w:fill="C5D9F1"/>
            <w:noWrap/>
            <w:vAlign w:val="center"/>
            <w:hideMark/>
          </w:tcPr>
          <w:p w14:paraId="37405AF8"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67%</w:t>
            </w:r>
          </w:p>
        </w:tc>
        <w:tc>
          <w:tcPr>
            <w:tcW w:w="798" w:type="dxa"/>
            <w:tcBorders>
              <w:top w:val="nil"/>
              <w:left w:val="nil"/>
              <w:bottom w:val="single" w:sz="8" w:space="0" w:color="auto"/>
              <w:right w:val="single" w:sz="8" w:space="0" w:color="auto"/>
            </w:tcBorders>
            <w:shd w:val="clear" w:color="000000" w:fill="C5D9F1"/>
            <w:noWrap/>
            <w:vAlign w:val="center"/>
            <w:hideMark/>
          </w:tcPr>
          <w:p w14:paraId="3AEE9DE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67%</w:t>
            </w:r>
          </w:p>
        </w:tc>
        <w:tc>
          <w:tcPr>
            <w:tcW w:w="932" w:type="dxa"/>
            <w:tcBorders>
              <w:top w:val="nil"/>
              <w:left w:val="nil"/>
              <w:bottom w:val="single" w:sz="8" w:space="0" w:color="auto"/>
              <w:right w:val="single" w:sz="12" w:space="0" w:color="002060"/>
            </w:tcBorders>
            <w:shd w:val="clear" w:color="000000" w:fill="C5D9F1"/>
            <w:noWrap/>
            <w:vAlign w:val="center"/>
            <w:hideMark/>
          </w:tcPr>
          <w:p w14:paraId="6F2BAD02" w14:textId="77777777" w:rsidR="00471D78" w:rsidRPr="00471D78" w:rsidRDefault="00471D78" w:rsidP="005A4C72">
            <w:pPr>
              <w:spacing w:after="0" w:line="240" w:lineRule="auto"/>
              <w:jc w:val="center"/>
              <w:rPr>
                <w:rFonts w:eastAsia="Times New Roman"/>
                <w:b/>
                <w:bCs/>
                <w:color w:val="auto"/>
                <w:sz w:val="20"/>
                <w:szCs w:val="20"/>
                <w:lang w:eastAsia="en-CA"/>
              </w:rPr>
            </w:pPr>
            <w:r w:rsidRPr="00471D78">
              <w:rPr>
                <w:rFonts w:eastAsia="Times New Roman"/>
                <w:b/>
                <w:bCs/>
                <w:color w:val="auto"/>
                <w:sz w:val="20"/>
                <w:szCs w:val="20"/>
                <w:lang w:eastAsia="en-CA"/>
              </w:rPr>
              <w:t>67%</w:t>
            </w:r>
          </w:p>
        </w:tc>
      </w:tr>
      <w:tr w:rsidR="00471D78" w:rsidRPr="00471D78" w14:paraId="2DA42091" w14:textId="77777777" w:rsidTr="005077E3">
        <w:trPr>
          <w:trHeight w:val="315"/>
          <w:jc w:val="center"/>
        </w:trPr>
        <w:tc>
          <w:tcPr>
            <w:tcW w:w="2020" w:type="dxa"/>
            <w:tcBorders>
              <w:top w:val="nil"/>
              <w:left w:val="single" w:sz="12" w:space="0" w:color="002060"/>
              <w:bottom w:val="single" w:sz="12" w:space="0" w:color="002060"/>
              <w:right w:val="single" w:sz="8" w:space="0" w:color="auto"/>
            </w:tcBorders>
            <w:shd w:val="clear" w:color="000000" w:fill="1F497D"/>
            <w:noWrap/>
            <w:vAlign w:val="center"/>
            <w:hideMark/>
          </w:tcPr>
          <w:p w14:paraId="0045F02F" w14:textId="77777777" w:rsidR="00471D78" w:rsidRPr="00471D78" w:rsidRDefault="00471D78" w:rsidP="005A4C72">
            <w:pPr>
              <w:spacing w:after="0" w:line="240" w:lineRule="auto"/>
              <w:rPr>
                <w:rFonts w:eastAsia="Times New Roman"/>
                <w:b/>
                <w:bCs/>
                <w:color w:val="FFFFFF"/>
                <w:lang w:eastAsia="en-CA"/>
              </w:rPr>
            </w:pPr>
            <w:r w:rsidRPr="00471D78">
              <w:rPr>
                <w:rFonts w:eastAsia="Times New Roman"/>
                <w:b/>
                <w:bCs/>
                <w:color w:val="FFFFFF"/>
                <w:lang w:eastAsia="en-CA"/>
              </w:rPr>
              <w:t>Overall</w:t>
            </w:r>
          </w:p>
        </w:tc>
        <w:tc>
          <w:tcPr>
            <w:tcW w:w="1271" w:type="dxa"/>
            <w:tcBorders>
              <w:top w:val="nil"/>
              <w:left w:val="nil"/>
              <w:bottom w:val="single" w:sz="12" w:space="0" w:color="002060"/>
              <w:right w:val="single" w:sz="8" w:space="0" w:color="auto"/>
            </w:tcBorders>
            <w:shd w:val="clear" w:color="000000" w:fill="1F497D"/>
            <w:noWrap/>
            <w:vAlign w:val="center"/>
            <w:hideMark/>
          </w:tcPr>
          <w:p w14:paraId="161BF273"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71%</w:t>
            </w:r>
          </w:p>
        </w:tc>
        <w:tc>
          <w:tcPr>
            <w:tcW w:w="856" w:type="dxa"/>
            <w:tcBorders>
              <w:top w:val="nil"/>
              <w:left w:val="nil"/>
              <w:bottom w:val="single" w:sz="12" w:space="0" w:color="002060"/>
              <w:right w:val="single" w:sz="8" w:space="0" w:color="auto"/>
            </w:tcBorders>
            <w:shd w:val="clear" w:color="000000" w:fill="1F497D"/>
            <w:noWrap/>
            <w:vAlign w:val="center"/>
            <w:hideMark/>
          </w:tcPr>
          <w:p w14:paraId="4930E22C"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82%</w:t>
            </w:r>
          </w:p>
        </w:tc>
        <w:tc>
          <w:tcPr>
            <w:tcW w:w="857" w:type="dxa"/>
            <w:tcBorders>
              <w:top w:val="nil"/>
              <w:left w:val="nil"/>
              <w:bottom w:val="single" w:sz="12" w:space="0" w:color="002060"/>
              <w:right w:val="single" w:sz="8" w:space="0" w:color="auto"/>
            </w:tcBorders>
            <w:shd w:val="clear" w:color="000000" w:fill="1F497D"/>
            <w:noWrap/>
            <w:vAlign w:val="center"/>
            <w:hideMark/>
          </w:tcPr>
          <w:p w14:paraId="73618343"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77%</w:t>
            </w:r>
          </w:p>
        </w:tc>
        <w:tc>
          <w:tcPr>
            <w:tcW w:w="857" w:type="dxa"/>
            <w:tcBorders>
              <w:top w:val="nil"/>
              <w:left w:val="nil"/>
              <w:bottom w:val="single" w:sz="12" w:space="0" w:color="002060"/>
              <w:right w:val="single" w:sz="8" w:space="0" w:color="auto"/>
            </w:tcBorders>
            <w:shd w:val="clear" w:color="000000" w:fill="1F497D"/>
            <w:noWrap/>
            <w:vAlign w:val="center"/>
            <w:hideMark/>
          </w:tcPr>
          <w:p w14:paraId="7EF5861D"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80%</w:t>
            </w:r>
          </w:p>
        </w:tc>
        <w:tc>
          <w:tcPr>
            <w:tcW w:w="988" w:type="dxa"/>
            <w:tcBorders>
              <w:top w:val="nil"/>
              <w:left w:val="nil"/>
              <w:bottom w:val="single" w:sz="12" w:space="0" w:color="002060"/>
              <w:right w:val="single" w:sz="8" w:space="0" w:color="auto"/>
            </w:tcBorders>
            <w:shd w:val="clear" w:color="000000" w:fill="1F497D"/>
            <w:noWrap/>
            <w:vAlign w:val="center"/>
            <w:hideMark/>
          </w:tcPr>
          <w:p w14:paraId="2C271294"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78%</w:t>
            </w:r>
          </w:p>
        </w:tc>
        <w:tc>
          <w:tcPr>
            <w:tcW w:w="945" w:type="dxa"/>
            <w:tcBorders>
              <w:top w:val="nil"/>
              <w:left w:val="nil"/>
              <w:bottom w:val="single" w:sz="12" w:space="0" w:color="002060"/>
              <w:right w:val="single" w:sz="8" w:space="0" w:color="auto"/>
            </w:tcBorders>
            <w:shd w:val="clear" w:color="000000" w:fill="1F497D"/>
            <w:noWrap/>
            <w:vAlign w:val="center"/>
            <w:hideMark/>
          </w:tcPr>
          <w:p w14:paraId="72007DF9"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68%</w:t>
            </w:r>
          </w:p>
        </w:tc>
        <w:tc>
          <w:tcPr>
            <w:tcW w:w="732" w:type="dxa"/>
            <w:tcBorders>
              <w:top w:val="nil"/>
              <w:left w:val="nil"/>
              <w:bottom w:val="single" w:sz="12" w:space="0" w:color="002060"/>
              <w:right w:val="single" w:sz="8" w:space="0" w:color="auto"/>
            </w:tcBorders>
            <w:shd w:val="clear" w:color="000000" w:fill="1F497D"/>
            <w:noWrap/>
            <w:vAlign w:val="center"/>
            <w:hideMark/>
          </w:tcPr>
          <w:p w14:paraId="17ED9ADE"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73%</w:t>
            </w:r>
          </w:p>
        </w:tc>
        <w:tc>
          <w:tcPr>
            <w:tcW w:w="798" w:type="dxa"/>
            <w:tcBorders>
              <w:top w:val="nil"/>
              <w:left w:val="nil"/>
              <w:bottom w:val="single" w:sz="12" w:space="0" w:color="002060"/>
              <w:right w:val="single" w:sz="8" w:space="0" w:color="auto"/>
            </w:tcBorders>
            <w:shd w:val="clear" w:color="000000" w:fill="1F497D"/>
            <w:noWrap/>
            <w:vAlign w:val="center"/>
            <w:hideMark/>
          </w:tcPr>
          <w:p w14:paraId="115AEF39"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86%</w:t>
            </w:r>
          </w:p>
        </w:tc>
        <w:tc>
          <w:tcPr>
            <w:tcW w:w="932" w:type="dxa"/>
            <w:tcBorders>
              <w:top w:val="nil"/>
              <w:left w:val="nil"/>
              <w:bottom w:val="single" w:sz="12" w:space="0" w:color="002060"/>
              <w:right w:val="single" w:sz="12" w:space="0" w:color="002060"/>
            </w:tcBorders>
            <w:shd w:val="clear" w:color="000000" w:fill="1F497D"/>
            <w:noWrap/>
            <w:vAlign w:val="center"/>
            <w:hideMark/>
          </w:tcPr>
          <w:p w14:paraId="68981680" w14:textId="77777777" w:rsidR="00471D78" w:rsidRPr="00471D78" w:rsidRDefault="00471D78" w:rsidP="005A4C72">
            <w:pPr>
              <w:spacing w:after="0" w:line="240" w:lineRule="auto"/>
              <w:jc w:val="center"/>
              <w:rPr>
                <w:rFonts w:eastAsia="Times New Roman"/>
                <w:b/>
                <w:bCs/>
                <w:color w:val="FFFFFF"/>
                <w:sz w:val="20"/>
                <w:szCs w:val="20"/>
                <w:lang w:eastAsia="en-CA"/>
              </w:rPr>
            </w:pPr>
            <w:r w:rsidRPr="00471D78">
              <w:rPr>
                <w:rFonts w:eastAsia="Times New Roman"/>
                <w:b/>
                <w:bCs/>
                <w:color w:val="FFFFFF"/>
                <w:sz w:val="20"/>
                <w:szCs w:val="20"/>
                <w:lang w:eastAsia="en-CA"/>
              </w:rPr>
              <w:t>79%</w:t>
            </w:r>
          </w:p>
        </w:tc>
      </w:tr>
    </w:tbl>
    <w:p w14:paraId="7F0FAEDB" w14:textId="77777777" w:rsidR="00471D78" w:rsidRPr="00BD6404" w:rsidRDefault="00471D78" w:rsidP="005A4C72">
      <w:pPr>
        <w:pStyle w:val="Normal10"/>
        <w:spacing w:after="120"/>
        <w:jc w:val="center"/>
        <w:rPr>
          <w:b/>
        </w:rPr>
      </w:pPr>
    </w:p>
    <w:p w14:paraId="48469D7D" w14:textId="77777777" w:rsidR="00471D78" w:rsidRDefault="008C1C46" w:rsidP="005A4C72">
      <w:pPr>
        <w:pBdr>
          <w:top w:val="single" w:sz="4" w:space="1" w:color="auto"/>
        </w:pBdr>
        <w:spacing w:before="120" w:after="40" w:line="200" w:lineRule="atLeast"/>
        <w:rPr>
          <w:bCs/>
          <w:color w:val="auto"/>
          <w:sz w:val="14"/>
          <w:szCs w:val="14"/>
        </w:rPr>
      </w:pPr>
      <w:r w:rsidRPr="00693875">
        <w:rPr>
          <w:b/>
          <w:bCs/>
          <w:color w:val="auto"/>
          <w:sz w:val="14"/>
        </w:rPr>
        <w:t xml:space="preserve">Source:  </w:t>
      </w:r>
      <w:r w:rsidRPr="00693875">
        <w:rPr>
          <w:bCs/>
          <w:i/>
          <w:color w:val="auto"/>
          <w:sz w:val="14"/>
        </w:rPr>
        <w:t>Q</w:t>
      </w:r>
      <w:r w:rsidR="00C050C4" w:rsidRPr="00693875">
        <w:rPr>
          <w:bCs/>
          <w:i/>
          <w:color w:val="auto"/>
          <w:sz w:val="14"/>
        </w:rPr>
        <w:t>6</w:t>
      </w:r>
      <w:r w:rsidR="00F905B0" w:rsidRPr="00693875">
        <w:rPr>
          <w:bCs/>
          <w:i/>
          <w:color w:val="auto"/>
          <w:sz w:val="14"/>
        </w:rPr>
        <w:t>A</w:t>
      </w:r>
      <w:r w:rsidRPr="00693875">
        <w:rPr>
          <w:bCs/>
          <w:i/>
          <w:color w:val="auto"/>
          <w:sz w:val="14"/>
        </w:rPr>
        <w:t>FR.</w:t>
      </w:r>
      <w:r w:rsidRPr="00693875">
        <w:rPr>
          <w:b/>
          <w:bCs/>
          <w:color w:val="auto"/>
          <w:sz w:val="14"/>
        </w:rPr>
        <w:t xml:space="preserve"> </w:t>
      </w:r>
      <w:r w:rsidRPr="00693875">
        <w:rPr>
          <w:bCs/>
          <w:i/>
          <w:color w:val="auto"/>
          <w:sz w:val="14"/>
          <w:szCs w:val="14"/>
        </w:rPr>
        <w:t>Please identify which of the resources on the Librarians’ website you used and, for each resource that you did use, please give your level of satisfaction with it (French).</w:t>
      </w:r>
    </w:p>
    <w:p w14:paraId="288F3FDE" w14:textId="77777777" w:rsidR="00471D78" w:rsidRDefault="00471D78" w:rsidP="005A4C72">
      <w:pPr>
        <w:pBdr>
          <w:top w:val="single" w:sz="4" w:space="1" w:color="auto"/>
        </w:pBdr>
        <w:spacing w:before="120" w:after="40" w:line="200" w:lineRule="atLeast"/>
        <w:rPr>
          <w:color w:val="auto"/>
        </w:rPr>
      </w:pPr>
    </w:p>
    <w:p w14:paraId="1A91DD73" w14:textId="77777777" w:rsidR="00471D78" w:rsidRDefault="00471D78" w:rsidP="005A4C72">
      <w:pPr>
        <w:pBdr>
          <w:top w:val="single" w:sz="4" w:space="1" w:color="auto"/>
        </w:pBdr>
        <w:spacing w:before="120" w:after="40" w:line="200" w:lineRule="atLeast"/>
        <w:rPr>
          <w:color w:val="auto"/>
        </w:rPr>
      </w:pPr>
    </w:p>
    <w:p w14:paraId="067EC976" w14:textId="1EF7480D" w:rsidR="008C1C46" w:rsidRPr="00C64ABD" w:rsidRDefault="008C1C46" w:rsidP="005A4C72">
      <w:pPr>
        <w:jc w:val="both"/>
        <w:rPr>
          <w:i/>
          <w:color w:val="auto"/>
        </w:rPr>
      </w:pPr>
      <w:r w:rsidRPr="00C64ABD">
        <w:rPr>
          <w:color w:val="auto"/>
        </w:rPr>
        <w:t>Librarians were asked for suggestions on how to improve the librari</w:t>
      </w:r>
      <w:r w:rsidR="00954A9D">
        <w:rPr>
          <w:color w:val="auto"/>
        </w:rPr>
        <w:t>ans’ website for future years. F</w:t>
      </w:r>
      <w:r w:rsidR="00940FBB" w:rsidRPr="00C64ABD">
        <w:rPr>
          <w:color w:val="auto"/>
        </w:rPr>
        <w:t xml:space="preserve">our in ten </w:t>
      </w:r>
      <w:r w:rsidR="00954A9D">
        <w:rPr>
          <w:color w:val="auto"/>
        </w:rPr>
        <w:t>(44</w:t>
      </w:r>
      <w:r w:rsidRPr="00C64ABD">
        <w:rPr>
          <w:color w:val="auto"/>
        </w:rPr>
        <w:t>%) of respondents said that they were satisfied or had nothing to suggest. Those who did provide a suggestion were most likely to</w:t>
      </w:r>
      <w:r w:rsidR="007524EB" w:rsidRPr="00C64ABD">
        <w:rPr>
          <w:color w:val="auto"/>
        </w:rPr>
        <w:t xml:space="preserve"> mention simpler/better navigation</w:t>
      </w:r>
      <w:r w:rsidR="00954A9D">
        <w:rPr>
          <w:color w:val="auto"/>
        </w:rPr>
        <w:t xml:space="preserve"> and search/print functions (11</w:t>
      </w:r>
      <w:r w:rsidR="007524EB" w:rsidRPr="00C64ABD">
        <w:rPr>
          <w:color w:val="auto"/>
        </w:rPr>
        <w:t xml:space="preserve">%). </w:t>
      </w:r>
      <w:r w:rsidRPr="00C64ABD">
        <w:rPr>
          <w:color w:val="auto"/>
        </w:rPr>
        <w:t xml:space="preserve"> </w:t>
      </w:r>
      <w:r w:rsidR="007524EB" w:rsidRPr="00C64ABD">
        <w:rPr>
          <w:color w:val="auto"/>
        </w:rPr>
        <w:t xml:space="preserve">Others requested </w:t>
      </w:r>
      <w:r w:rsidR="0072306A" w:rsidRPr="0072306A">
        <w:rPr>
          <w:color w:val="auto"/>
        </w:rPr>
        <w:t>Better/more recent/broader booklists</w:t>
      </w:r>
      <w:r w:rsidR="0072306A">
        <w:rPr>
          <w:color w:val="auto"/>
        </w:rPr>
        <w:t xml:space="preserve"> (9%) and </w:t>
      </w:r>
      <w:r w:rsidR="0072306A" w:rsidRPr="009B1F89">
        <w:rPr>
          <w:rFonts w:eastAsia="Times New Roman"/>
          <w:color w:val="auto"/>
          <w:lang w:eastAsia="en-CA"/>
        </w:rPr>
        <w:t>Age specific content/separate by age/school level</w:t>
      </w:r>
      <w:r w:rsidR="0072306A">
        <w:rPr>
          <w:rFonts w:eastAsia="Times New Roman"/>
          <w:color w:val="auto"/>
          <w:lang w:eastAsia="en-CA"/>
        </w:rPr>
        <w:t xml:space="preserve"> (8%).</w:t>
      </w:r>
      <w:r w:rsidR="0072306A">
        <w:rPr>
          <w:color w:val="auto"/>
        </w:rPr>
        <w:t xml:space="preserve"> Other suggestions include making material available sooner (7%) and m</w:t>
      </w:r>
      <w:r w:rsidR="007524EB" w:rsidRPr="00C64ABD">
        <w:rPr>
          <w:color w:val="auto"/>
        </w:rPr>
        <w:t>ore visually appealing cl</w:t>
      </w:r>
      <w:r w:rsidR="0072306A">
        <w:rPr>
          <w:color w:val="auto"/>
        </w:rPr>
        <w:t>ip art and a greater variety (7%).</w:t>
      </w:r>
      <w:r w:rsidR="007524EB" w:rsidRPr="00C64ABD">
        <w:rPr>
          <w:color w:val="auto"/>
        </w:rPr>
        <w:t xml:space="preserve"> </w:t>
      </w:r>
    </w:p>
    <w:tbl>
      <w:tblPr>
        <w:tblpPr w:leftFromText="180" w:rightFromText="180" w:vertAnchor="text" w:horzAnchor="margin" w:tblpXSpec="right" w:tblpY="445"/>
        <w:tblW w:w="8954" w:type="dxa"/>
        <w:tblBorders>
          <w:top w:val="single" w:sz="12" w:space="0" w:color="002060"/>
          <w:left w:val="single" w:sz="12" w:space="0" w:color="002060"/>
          <w:bottom w:val="single" w:sz="12" w:space="0" w:color="002060"/>
          <w:right w:val="single" w:sz="12" w:space="0" w:color="002060"/>
          <w:insideV w:val="single" w:sz="8" w:space="0" w:color="333399"/>
        </w:tblBorders>
        <w:tblLook w:val="04A0" w:firstRow="1" w:lastRow="0" w:firstColumn="1" w:lastColumn="0" w:noHBand="0" w:noVBand="1"/>
      </w:tblPr>
      <w:tblGrid>
        <w:gridCol w:w="7994"/>
        <w:gridCol w:w="960"/>
      </w:tblGrid>
      <w:tr w:rsidR="009B1F89" w:rsidRPr="009B1F89" w14:paraId="5D5EF6EC" w14:textId="77777777" w:rsidTr="009B1F89">
        <w:trPr>
          <w:trHeight w:val="315"/>
        </w:trPr>
        <w:tc>
          <w:tcPr>
            <w:tcW w:w="7994" w:type="dxa"/>
            <w:shd w:val="clear" w:color="000000" w:fill="1F497D"/>
            <w:vAlign w:val="center"/>
            <w:hideMark/>
          </w:tcPr>
          <w:p w14:paraId="6EBC7DCF" w14:textId="77777777" w:rsidR="009B1F89" w:rsidRPr="009B1F89" w:rsidRDefault="009B1F89" w:rsidP="005A4C72">
            <w:pPr>
              <w:spacing w:after="0" w:line="240" w:lineRule="auto"/>
              <w:jc w:val="center"/>
              <w:rPr>
                <w:rFonts w:eastAsia="Times New Roman"/>
                <w:b/>
                <w:bCs/>
                <w:color w:val="FFFFFF"/>
                <w:u w:val="single"/>
                <w:lang w:eastAsia="en-CA"/>
              </w:rPr>
            </w:pPr>
            <w:r w:rsidRPr="009B1F89">
              <w:rPr>
                <w:rFonts w:eastAsia="Times New Roman"/>
                <w:b/>
                <w:bCs/>
                <w:color w:val="FFFFFF"/>
                <w:u w:val="single"/>
                <w:lang w:eastAsia="en-CA"/>
              </w:rPr>
              <w:t>Suggestions on how to improve any of the web resources for library staff?</w:t>
            </w:r>
          </w:p>
        </w:tc>
        <w:tc>
          <w:tcPr>
            <w:tcW w:w="960" w:type="dxa"/>
            <w:shd w:val="clear" w:color="000000" w:fill="1F497D"/>
            <w:vAlign w:val="center"/>
            <w:hideMark/>
          </w:tcPr>
          <w:p w14:paraId="50335C0B" w14:textId="77777777" w:rsidR="009B1F89" w:rsidRPr="009B1F89" w:rsidRDefault="009B1F89" w:rsidP="005A4C72">
            <w:pPr>
              <w:spacing w:after="0" w:line="240" w:lineRule="auto"/>
              <w:jc w:val="center"/>
              <w:rPr>
                <w:rFonts w:eastAsia="Times New Roman"/>
                <w:b/>
                <w:bCs/>
                <w:color w:val="FFFFFF"/>
                <w:u w:val="single"/>
                <w:lang w:eastAsia="en-CA"/>
              </w:rPr>
            </w:pPr>
            <w:r w:rsidRPr="009B1F89">
              <w:rPr>
                <w:rFonts w:eastAsia="Times New Roman"/>
                <w:b/>
                <w:bCs/>
                <w:color w:val="FFFFFF"/>
                <w:u w:val="single"/>
                <w:lang w:eastAsia="en-CA"/>
              </w:rPr>
              <w:t>2017</w:t>
            </w:r>
          </w:p>
        </w:tc>
      </w:tr>
      <w:tr w:rsidR="009B1F89" w:rsidRPr="009B1F89" w14:paraId="22C764CB" w14:textId="77777777" w:rsidTr="009B1F89">
        <w:trPr>
          <w:trHeight w:val="300"/>
        </w:trPr>
        <w:tc>
          <w:tcPr>
            <w:tcW w:w="7994" w:type="dxa"/>
            <w:shd w:val="clear" w:color="000000" w:fill="C5D9F1"/>
            <w:noWrap/>
            <w:vAlign w:val="center"/>
            <w:hideMark/>
          </w:tcPr>
          <w:p w14:paraId="1F33AF47"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Satisfied/no suggestions</w:t>
            </w:r>
          </w:p>
        </w:tc>
        <w:tc>
          <w:tcPr>
            <w:tcW w:w="960" w:type="dxa"/>
            <w:shd w:val="clear" w:color="000000" w:fill="C5D9F1"/>
            <w:noWrap/>
            <w:vAlign w:val="center"/>
            <w:hideMark/>
          </w:tcPr>
          <w:p w14:paraId="1CD7EDB8"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44%</w:t>
            </w:r>
          </w:p>
        </w:tc>
      </w:tr>
      <w:tr w:rsidR="009B1F89" w:rsidRPr="009B1F89" w14:paraId="1FE30702" w14:textId="77777777" w:rsidTr="009B1F89">
        <w:trPr>
          <w:trHeight w:val="300"/>
        </w:trPr>
        <w:tc>
          <w:tcPr>
            <w:tcW w:w="7994" w:type="dxa"/>
            <w:shd w:val="clear" w:color="000000" w:fill="F2F2F2"/>
            <w:noWrap/>
            <w:vAlign w:val="center"/>
            <w:hideMark/>
          </w:tcPr>
          <w:p w14:paraId="56727505"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Simpler/more user friendly/better navigation/search/print functions</w:t>
            </w:r>
          </w:p>
        </w:tc>
        <w:tc>
          <w:tcPr>
            <w:tcW w:w="960" w:type="dxa"/>
            <w:shd w:val="clear" w:color="000000" w:fill="F2F2F2"/>
            <w:noWrap/>
            <w:vAlign w:val="center"/>
            <w:hideMark/>
          </w:tcPr>
          <w:p w14:paraId="00002047"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11%</w:t>
            </w:r>
          </w:p>
        </w:tc>
      </w:tr>
      <w:tr w:rsidR="009B1F89" w:rsidRPr="009B1F89" w14:paraId="0753AABD" w14:textId="77777777" w:rsidTr="009B1F89">
        <w:trPr>
          <w:trHeight w:val="300"/>
        </w:trPr>
        <w:tc>
          <w:tcPr>
            <w:tcW w:w="7994" w:type="dxa"/>
            <w:shd w:val="clear" w:color="000000" w:fill="C5D9F1"/>
            <w:noWrap/>
            <w:vAlign w:val="center"/>
            <w:hideMark/>
          </w:tcPr>
          <w:p w14:paraId="63908894"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Better/more recent/broader booklists</w:t>
            </w:r>
          </w:p>
        </w:tc>
        <w:tc>
          <w:tcPr>
            <w:tcW w:w="960" w:type="dxa"/>
            <w:shd w:val="clear" w:color="000000" w:fill="C5D9F1"/>
            <w:noWrap/>
            <w:vAlign w:val="center"/>
            <w:hideMark/>
          </w:tcPr>
          <w:p w14:paraId="3AD48DE0"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9%</w:t>
            </w:r>
          </w:p>
        </w:tc>
      </w:tr>
      <w:tr w:rsidR="009B1F89" w:rsidRPr="009B1F89" w14:paraId="5F5EAA50" w14:textId="77777777" w:rsidTr="009B1F89">
        <w:trPr>
          <w:trHeight w:val="300"/>
        </w:trPr>
        <w:tc>
          <w:tcPr>
            <w:tcW w:w="7994" w:type="dxa"/>
            <w:shd w:val="clear" w:color="000000" w:fill="F2F2F2"/>
            <w:noWrap/>
            <w:vAlign w:val="center"/>
            <w:hideMark/>
          </w:tcPr>
          <w:p w14:paraId="2FC9B867"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Age specific content/separate by age/school level</w:t>
            </w:r>
          </w:p>
        </w:tc>
        <w:tc>
          <w:tcPr>
            <w:tcW w:w="960" w:type="dxa"/>
            <w:shd w:val="clear" w:color="000000" w:fill="F2F2F2"/>
            <w:noWrap/>
            <w:vAlign w:val="center"/>
            <w:hideMark/>
          </w:tcPr>
          <w:p w14:paraId="68B4138B"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8%</w:t>
            </w:r>
          </w:p>
        </w:tc>
      </w:tr>
      <w:tr w:rsidR="009B1F89" w:rsidRPr="009B1F89" w14:paraId="510B0F0E" w14:textId="77777777" w:rsidTr="009B1F89">
        <w:trPr>
          <w:trHeight w:val="300"/>
        </w:trPr>
        <w:tc>
          <w:tcPr>
            <w:tcW w:w="7994" w:type="dxa"/>
            <w:shd w:val="clear" w:color="000000" w:fill="C5D9F1"/>
            <w:noWrap/>
            <w:vAlign w:val="center"/>
            <w:hideMark/>
          </w:tcPr>
          <w:p w14:paraId="4DB8B1B4"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Improve clip art/more visually appealing/more variety</w:t>
            </w:r>
          </w:p>
        </w:tc>
        <w:tc>
          <w:tcPr>
            <w:tcW w:w="960" w:type="dxa"/>
            <w:shd w:val="clear" w:color="000000" w:fill="C5D9F1"/>
            <w:noWrap/>
            <w:vAlign w:val="center"/>
            <w:hideMark/>
          </w:tcPr>
          <w:p w14:paraId="41861CC8"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7%</w:t>
            </w:r>
          </w:p>
        </w:tc>
      </w:tr>
      <w:tr w:rsidR="009B1F89" w:rsidRPr="009B1F89" w14:paraId="11C5A8E5" w14:textId="77777777" w:rsidTr="009B1F89">
        <w:trPr>
          <w:trHeight w:val="300"/>
        </w:trPr>
        <w:tc>
          <w:tcPr>
            <w:tcW w:w="7994" w:type="dxa"/>
            <w:shd w:val="clear" w:color="000000" w:fill="F2F2F2"/>
            <w:noWrap/>
            <w:vAlign w:val="center"/>
            <w:hideMark/>
          </w:tcPr>
          <w:p w14:paraId="304D633B"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Make material available sooner</w:t>
            </w:r>
          </w:p>
        </w:tc>
        <w:tc>
          <w:tcPr>
            <w:tcW w:w="960" w:type="dxa"/>
            <w:shd w:val="clear" w:color="000000" w:fill="F2F2F2"/>
            <w:noWrap/>
            <w:vAlign w:val="center"/>
            <w:hideMark/>
          </w:tcPr>
          <w:p w14:paraId="23E48B6D"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7%</w:t>
            </w:r>
          </w:p>
        </w:tc>
      </w:tr>
      <w:tr w:rsidR="009B1F89" w:rsidRPr="009B1F89" w14:paraId="3191F4C9" w14:textId="77777777" w:rsidTr="009B1F89">
        <w:trPr>
          <w:trHeight w:val="300"/>
        </w:trPr>
        <w:tc>
          <w:tcPr>
            <w:tcW w:w="7994" w:type="dxa"/>
            <w:shd w:val="clear" w:color="000000" w:fill="C5D9F1"/>
            <w:noWrap/>
            <w:vAlign w:val="center"/>
            <w:hideMark/>
          </w:tcPr>
          <w:p w14:paraId="66ED19ED"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More suggestions/ideas for programs/activities</w:t>
            </w:r>
          </w:p>
        </w:tc>
        <w:tc>
          <w:tcPr>
            <w:tcW w:w="960" w:type="dxa"/>
            <w:shd w:val="clear" w:color="000000" w:fill="C5D9F1"/>
            <w:noWrap/>
            <w:vAlign w:val="center"/>
            <w:hideMark/>
          </w:tcPr>
          <w:p w14:paraId="310896E7"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6%</w:t>
            </w:r>
          </w:p>
        </w:tc>
      </w:tr>
      <w:tr w:rsidR="009B1F89" w:rsidRPr="009B1F89" w14:paraId="520C85C1" w14:textId="77777777" w:rsidTr="009B1F89">
        <w:trPr>
          <w:trHeight w:val="300"/>
        </w:trPr>
        <w:tc>
          <w:tcPr>
            <w:tcW w:w="7994" w:type="dxa"/>
            <w:shd w:val="clear" w:color="000000" w:fill="F2F2F2"/>
            <w:noWrap/>
            <w:vAlign w:val="center"/>
            <w:hideMark/>
          </w:tcPr>
          <w:p w14:paraId="476886D4"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Provide visual/photo/video guidance/instruction</w:t>
            </w:r>
          </w:p>
        </w:tc>
        <w:tc>
          <w:tcPr>
            <w:tcW w:w="960" w:type="dxa"/>
            <w:shd w:val="clear" w:color="000000" w:fill="F2F2F2"/>
            <w:noWrap/>
            <w:vAlign w:val="center"/>
            <w:hideMark/>
          </w:tcPr>
          <w:p w14:paraId="10095B9E"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3%</w:t>
            </w:r>
          </w:p>
        </w:tc>
      </w:tr>
      <w:tr w:rsidR="009B1F89" w:rsidRPr="009B1F89" w14:paraId="207DE62F" w14:textId="77777777" w:rsidTr="009B1F89">
        <w:trPr>
          <w:trHeight w:val="300"/>
        </w:trPr>
        <w:tc>
          <w:tcPr>
            <w:tcW w:w="7994" w:type="dxa"/>
            <w:shd w:val="clear" w:color="000000" w:fill="C5D9F1"/>
            <w:noWrap/>
            <w:vAlign w:val="center"/>
            <w:hideMark/>
          </w:tcPr>
          <w:p w14:paraId="45741049"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Provide specific examples/outreach ideas/program suggestions</w:t>
            </w:r>
          </w:p>
        </w:tc>
        <w:tc>
          <w:tcPr>
            <w:tcW w:w="960" w:type="dxa"/>
            <w:shd w:val="clear" w:color="000000" w:fill="C5D9F1"/>
            <w:noWrap/>
            <w:vAlign w:val="center"/>
            <w:hideMark/>
          </w:tcPr>
          <w:p w14:paraId="10A18BD3"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3%</w:t>
            </w:r>
          </w:p>
        </w:tc>
      </w:tr>
      <w:tr w:rsidR="009B1F89" w:rsidRPr="009B1F89" w14:paraId="4CFB2239" w14:textId="77777777" w:rsidTr="009B1F89">
        <w:trPr>
          <w:trHeight w:val="300"/>
        </w:trPr>
        <w:tc>
          <w:tcPr>
            <w:tcW w:w="7994" w:type="dxa"/>
            <w:shd w:val="clear" w:color="000000" w:fill="F2F2F2"/>
            <w:noWrap/>
            <w:vAlign w:val="center"/>
            <w:hideMark/>
          </w:tcPr>
          <w:p w14:paraId="18F46C52"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Ability to share ideas/information between libraries/through social media/online forum</w:t>
            </w:r>
          </w:p>
        </w:tc>
        <w:tc>
          <w:tcPr>
            <w:tcW w:w="960" w:type="dxa"/>
            <w:shd w:val="clear" w:color="000000" w:fill="F2F2F2"/>
            <w:noWrap/>
            <w:vAlign w:val="center"/>
            <w:hideMark/>
          </w:tcPr>
          <w:p w14:paraId="73EC580F"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3%</w:t>
            </w:r>
          </w:p>
        </w:tc>
      </w:tr>
      <w:tr w:rsidR="009B1F89" w:rsidRPr="009B1F89" w14:paraId="0C3999C4" w14:textId="77777777" w:rsidTr="009B1F89">
        <w:trPr>
          <w:trHeight w:val="300"/>
        </w:trPr>
        <w:tc>
          <w:tcPr>
            <w:tcW w:w="7994" w:type="dxa"/>
            <w:shd w:val="clear" w:color="000000" w:fill="C5D9F1"/>
            <w:noWrap/>
            <w:vAlign w:val="center"/>
            <w:hideMark/>
          </w:tcPr>
          <w:p w14:paraId="595CB867"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Provide more detailed/clearer information</w:t>
            </w:r>
          </w:p>
        </w:tc>
        <w:tc>
          <w:tcPr>
            <w:tcW w:w="960" w:type="dxa"/>
            <w:shd w:val="clear" w:color="000000" w:fill="C5D9F1"/>
            <w:noWrap/>
            <w:vAlign w:val="center"/>
            <w:hideMark/>
          </w:tcPr>
          <w:p w14:paraId="551B1D23"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3%</w:t>
            </w:r>
          </w:p>
        </w:tc>
      </w:tr>
      <w:tr w:rsidR="009B1F89" w:rsidRPr="009B1F89" w14:paraId="128DBE4A" w14:textId="77777777" w:rsidTr="009B1F89">
        <w:trPr>
          <w:trHeight w:val="300"/>
        </w:trPr>
        <w:tc>
          <w:tcPr>
            <w:tcW w:w="7994" w:type="dxa"/>
            <w:shd w:val="clear" w:color="000000" w:fill="F2F2F2"/>
            <w:noWrap/>
            <w:vAlign w:val="center"/>
            <w:hideMark/>
          </w:tcPr>
          <w:p w14:paraId="18CCA3B6"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More cost-effective ideas/more consideration for libraries with smaller budgets</w:t>
            </w:r>
          </w:p>
        </w:tc>
        <w:tc>
          <w:tcPr>
            <w:tcW w:w="960" w:type="dxa"/>
            <w:shd w:val="clear" w:color="000000" w:fill="F2F2F2"/>
            <w:noWrap/>
            <w:vAlign w:val="center"/>
            <w:hideMark/>
          </w:tcPr>
          <w:p w14:paraId="7DB136BC"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2%</w:t>
            </w:r>
          </w:p>
        </w:tc>
      </w:tr>
      <w:tr w:rsidR="009B1F89" w:rsidRPr="009B1F89" w14:paraId="470F1F0D" w14:textId="77777777" w:rsidTr="009B1F89">
        <w:trPr>
          <w:trHeight w:val="300"/>
        </w:trPr>
        <w:tc>
          <w:tcPr>
            <w:tcW w:w="7994" w:type="dxa"/>
            <w:shd w:val="clear" w:color="000000" w:fill="C5D9F1"/>
            <w:noWrap/>
            <w:vAlign w:val="center"/>
            <w:hideMark/>
          </w:tcPr>
          <w:p w14:paraId="62C9D740"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Program/activities were too geared toward larger libraries</w:t>
            </w:r>
          </w:p>
        </w:tc>
        <w:tc>
          <w:tcPr>
            <w:tcW w:w="960" w:type="dxa"/>
            <w:shd w:val="clear" w:color="000000" w:fill="C5D9F1"/>
            <w:noWrap/>
            <w:vAlign w:val="center"/>
            <w:hideMark/>
          </w:tcPr>
          <w:p w14:paraId="74539F31"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2%</w:t>
            </w:r>
          </w:p>
        </w:tc>
      </w:tr>
      <w:tr w:rsidR="009B1F89" w:rsidRPr="009B1F89" w14:paraId="74C3DF75" w14:textId="77777777" w:rsidTr="009B1F89">
        <w:trPr>
          <w:trHeight w:val="300"/>
        </w:trPr>
        <w:tc>
          <w:tcPr>
            <w:tcW w:w="7994" w:type="dxa"/>
            <w:shd w:val="clear" w:color="000000" w:fill="F2F2F2"/>
            <w:noWrap/>
            <w:vAlign w:val="center"/>
            <w:hideMark/>
          </w:tcPr>
          <w:p w14:paraId="2A270021"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Lack of relevance/relation to theme/reading programs</w:t>
            </w:r>
          </w:p>
        </w:tc>
        <w:tc>
          <w:tcPr>
            <w:tcW w:w="960" w:type="dxa"/>
            <w:shd w:val="clear" w:color="000000" w:fill="F2F2F2"/>
            <w:noWrap/>
            <w:vAlign w:val="center"/>
            <w:hideMark/>
          </w:tcPr>
          <w:p w14:paraId="353CB3A0"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2%</w:t>
            </w:r>
          </w:p>
        </w:tc>
      </w:tr>
      <w:tr w:rsidR="009B1F89" w:rsidRPr="009B1F89" w14:paraId="748F0654" w14:textId="77777777" w:rsidTr="009B1F89">
        <w:trPr>
          <w:trHeight w:val="300"/>
        </w:trPr>
        <w:tc>
          <w:tcPr>
            <w:tcW w:w="7994" w:type="dxa"/>
            <w:shd w:val="clear" w:color="000000" w:fill="C5D9F1"/>
            <w:noWrap/>
            <w:vAlign w:val="center"/>
            <w:hideMark/>
          </w:tcPr>
          <w:p w14:paraId="19607FA5"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Less restrictive/more flexible promotional templates/brand guidelines</w:t>
            </w:r>
          </w:p>
        </w:tc>
        <w:tc>
          <w:tcPr>
            <w:tcW w:w="960" w:type="dxa"/>
            <w:shd w:val="clear" w:color="000000" w:fill="C5D9F1"/>
            <w:noWrap/>
            <w:vAlign w:val="center"/>
            <w:hideMark/>
          </w:tcPr>
          <w:p w14:paraId="260DA566"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2%</w:t>
            </w:r>
          </w:p>
        </w:tc>
      </w:tr>
      <w:tr w:rsidR="009B1F89" w:rsidRPr="009B1F89" w14:paraId="3150B23E" w14:textId="77777777" w:rsidTr="009B1F89">
        <w:trPr>
          <w:trHeight w:val="300"/>
        </w:trPr>
        <w:tc>
          <w:tcPr>
            <w:tcW w:w="7994" w:type="dxa"/>
            <w:shd w:val="clear" w:color="000000" w:fill="F2F2F2"/>
            <w:noWrap/>
            <w:vAlign w:val="center"/>
            <w:hideMark/>
          </w:tcPr>
          <w:p w14:paraId="2DF2C146" w14:textId="77777777" w:rsidR="009B1F89" w:rsidRPr="0072306A" w:rsidRDefault="009B1F89" w:rsidP="005A4C72">
            <w:pPr>
              <w:spacing w:after="0" w:line="240" w:lineRule="auto"/>
              <w:rPr>
                <w:rFonts w:eastAsia="Times New Roman"/>
                <w:i/>
                <w:color w:val="auto"/>
                <w:lang w:eastAsia="en-CA"/>
              </w:rPr>
            </w:pPr>
            <w:r w:rsidRPr="0072306A">
              <w:rPr>
                <w:rFonts w:eastAsia="Times New Roman"/>
                <w:i/>
                <w:color w:val="auto"/>
                <w:lang w:eastAsia="en-CA"/>
              </w:rPr>
              <w:t>More promotion/awareness for website/website content</w:t>
            </w:r>
          </w:p>
        </w:tc>
        <w:tc>
          <w:tcPr>
            <w:tcW w:w="960" w:type="dxa"/>
            <w:shd w:val="clear" w:color="000000" w:fill="F2F2F2"/>
            <w:noWrap/>
            <w:vAlign w:val="center"/>
            <w:hideMark/>
          </w:tcPr>
          <w:p w14:paraId="54ED5E8A" w14:textId="77777777" w:rsidR="009B1F89" w:rsidRPr="009B1F89" w:rsidRDefault="009B1F89" w:rsidP="005A4C72">
            <w:pPr>
              <w:spacing w:after="0" w:line="240" w:lineRule="auto"/>
              <w:jc w:val="center"/>
              <w:rPr>
                <w:rFonts w:eastAsia="Times New Roman"/>
                <w:color w:val="auto"/>
                <w:lang w:eastAsia="en-CA"/>
              </w:rPr>
            </w:pPr>
            <w:r w:rsidRPr="009B1F89">
              <w:rPr>
                <w:rFonts w:eastAsia="Times New Roman"/>
                <w:color w:val="auto"/>
                <w:lang w:eastAsia="en-CA"/>
              </w:rPr>
              <w:t>2%</w:t>
            </w:r>
          </w:p>
        </w:tc>
      </w:tr>
      <w:tr w:rsidR="009B1F89" w:rsidRPr="009B1F89" w14:paraId="5413659D" w14:textId="77777777" w:rsidTr="009B1F89">
        <w:trPr>
          <w:trHeight w:val="300"/>
        </w:trPr>
        <w:tc>
          <w:tcPr>
            <w:tcW w:w="7994" w:type="dxa"/>
            <w:shd w:val="clear" w:color="000000" w:fill="C5D9F1"/>
            <w:noWrap/>
            <w:vAlign w:val="center"/>
            <w:hideMark/>
          </w:tcPr>
          <w:p w14:paraId="28FB7CFB" w14:textId="77777777" w:rsidR="009B1F89" w:rsidRPr="0072306A" w:rsidRDefault="009B1F89" w:rsidP="005A4C72">
            <w:pPr>
              <w:spacing w:after="0" w:line="240" w:lineRule="auto"/>
              <w:rPr>
                <w:rFonts w:eastAsia="Times New Roman"/>
                <w:i/>
                <w:iCs/>
                <w:color w:val="auto"/>
                <w:lang w:eastAsia="en-CA"/>
              </w:rPr>
            </w:pPr>
            <w:r w:rsidRPr="0072306A">
              <w:rPr>
                <w:rFonts w:eastAsia="Times New Roman"/>
                <w:i/>
                <w:iCs/>
                <w:color w:val="auto"/>
                <w:lang w:eastAsia="en-CA"/>
              </w:rPr>
              <w:t>Other</w:t>
            </w:r>
          </w:p>
        </w:tc>
        <w:tc>
          <w:tcPr>
            <w:tcW w:w="960" w:type="dxa"/>
            <w:shd w:val="clear" w:color="000000" w:fill="C5D9F1"/>
            <w:noWrap/>
            <w:vAlign w:val="center"/>
            <w:hideMark/>
          </w:tcPr>
          <w:p w14:paraId="52F675D6" w14:textId="77777777" w:rsidR="009B1F89" w:rsidRPr="009B1F89" w:rsidRDefault="009B1F89" w:rsidP="005A4C72">
            <w:pPr>
              <w:spacing w:after="0" w:line="240" w:lineRule="auto"/>
              <w:jc w:val="center"/>
              <w:rPr>
                <w:rFonts w:eastAsia="Times New Roman"/>
                <w:i/>
                <w:iCs/>
                <w:color w:val="auto"/>
                <w:lang w:eastAsia="en-CA"/>
              </w:rPr>
            </w:pPr>
            <w:r w:rsidRPr="009B1F89">
              <w:rPr>
                <w:rFonts w:eastAsia="Times New Roman"/>
                <w:i/>
                <w:iCs/>
                <w:color w:val="auto"/>
                <w:lang w:eastAsia="en-CA"/>
              </w:rPr>
              <w:t>18%</w:t>
            </w:r>
          </w:p>
        </w:tc>
      </w:tr>
    </w:tbl>
    <w:p w14:paraId="49037042" w14:textId="1F40AF5A" w:rsidR="008C1C46" w:rsidRDefault="008C1C46" w:rsidP="005A4C72">
      <w:pPr>
        <w:pStyle w:val="Normal10"/>
        <w:spacing w:after="120"/>
        <w:jc w:val="center"/>
        <w:rPr>
          <w:b/>
        </w:rPr>
      </w:pPr>
      <w:r w:rsidRPr="00BD6404">
        <w:rPr>
          <w:b/>
        </w:rPr>
        <w:t xml:space="preserve">Figure </w:t>
      </w:r>
      <w:r w:rsidR="006B2A87">
        <w:rPr>
          <w:b/>
        </w:rPr>
        <w:t>30</w:t>
      </w:r>
      <w:r w:rsidRPr="00BD6404">
        <w:rPr>
          <w:b/>
        </w:rPr>
        <w:t xml:space="preserve">.  Suggestions </w:t>
      </w:r>
      <w:r w:rsidR="009B1F89" w:rsidRPr="00BD6404">
        <w:rPr>
          <w:b/>
        </w:rPr>
        <w:t>for</w:t>
      </w:r>
      <w:r w:rsidRPr="00BD6404">
        <w:rPr>
          <w:b/>
        </w:rPr>
        <w:t xml:space="preserve"> Librarian Web Resources</w:t>
      </w:r>
    </w:p>
    <w:p w14:paraId="2302768B" w14:textId="77777777" w:rsidR="009B1F89" w:rsidRPr="00BD6404" w:rsidRDefault="009B1F89" w:rsidP="005A4C72">
      <w:pPr>
        <w:pStyle w:val="Normal10"/>
        <w:spacing w:after="120"/>
        <w:rPr>
          <w:b/>
        </w:rPr>
      </w:pPr>
    </w:p>
    <w:p w14:paraId="626D6A47" w14:textId="23F9E5BD" w:rsidR="00CC40F9" w:rsidRPr="009B1F89" w:rsidRDefault="008C1C46" w:rsidP="005A4C72">
      <w:pPr>
        <w:pBdr>
          <w:top w:val="single" w:sz="4" w:space="1" w:color="auto"/>
        </w:pBdr>
        <w:spacing w:before="120" w:after="40" w:line="200" w:lineRule="atLeast"/>
        <w:rPr>
          <w:bCs/>
          <w:sz w:val="14"/>
          <w:szCs w:val="14"/>
        </w:rPr>
      </w:pPr>
      <w:r w:rsidRPr="00693875">
        <w:rPr>
          <w:b/>
          <w:bCs/>
          <w:color w:val="auto"/>
          <w:sz w:val="14"/>
        </w:rPr>
        <w:t xml:space="preserve">Source: </w:t>
      </w:r>
      <w:r w:rsidRPr="00693875">
        <w:rPr>
          <w:bCs/>
          <w:i/>
          <w:color w:val="auto"/>
          <w:sz w:val="14"/>
          <w:szCs w:val="14"/>
        </w:rPr>
        <w:t>Q</w:t>
      </w:r>
      <w:r w:rsidR="00C050C4" w:rsidRPr="00693875">
        <w:rPr>
          <w:bCs/>
          <w:i/>
          <w:color w:val="auto"/>
          <w:sz w:val="14"/>
          <w:szCs w:val="14"/>
        </w:rPr>
        <w:t>D10</w:t>
      </w:r>
      <w:r w:rsidRPr="00693875">
        <w:rPr>
          <w:bCs/>
          <w:i/>
          <w:color w:val="auto"/>
          <w:sz w:val="14"/>
          <w:szCs w:val="14"/>
        </w:rPr>
        <w:t>.</w:t>
      </w:r>
      <w:r w:rsidRPr="00693875">
        <w:rPr>
          <w:color w:val="auto"/>
        </w:rPr>
        <w:t xml:space="preserve"> </w:t>
      </w:r>
      <w:r w:rsidR="00C050C4" w:rsidRPr="00693875">
        <w:rPr>
          <w:bCs/>
          <w:i/>
          <w:color w:val="auto"/>
          <w:sz w:val="14"/>
          <w:szCs w:val="14"/>
        </w:rPr>
        <w:t xml:space="preserve">Do you have any suggestions on how to improve any of the </w:t>
      </w:r>
      <w:r w:rsidR="009B1F89">
        <w:rPr>
          <w:bCs/>
          <w:i/>
          <w:color w:val="auto"/>
          <w:sz w:val="14"/>
          <w:szCs w:val="14"/>
        </w:rPr>
        <w:t>web resources for library staff</w:t>
      </w:r>
    </w:p>
    <w:p w14:paraId="1A931883" w14:textId="09A18C15" w:rsidR="00CC40F9" w:rsidRDefault="00CC40F9" w:rsidP="005A4C72">
      <w:pPr>
        <w:rPr>
          <w:color w:val="FF0000"/>
        </w:rPr>
      </w:pPr>
    </w:p>
    <w:p w14:paraId="18202798" w14:textId="77777777" w:rsidR="00CC40F9" w:rsidRDefault="00CC40F9" w:rsidP="005A4C72">
      <w:pPr>
        <w:rPr>
          <w:color w:val="FF0000"/>
        </w:rPr>
      </w:pPr>
    </w:p>
    <w:p w14:paraId="249BA911" w14:textId="77777777" w:rsidR="00CC40F9" w:rsidRDefault="00CC40F9" w:rsidP="005A4C72">
      <w:pPr>
        <w:rPr>
          <w:color w:val="FF0000"/>
        </w:rPr>
      </w:pPr>
    </w:p>
    <w:p w14:paraId="75E71653" w14:textId="77777777" w:rsidR="008C1C46" w:rsidRDefault="008C1C46" w:rsidP="005A4C72">
      <w:pPr>
        <w:rPr>
          <w:color w:val="FF0000"/>
        </w:rPr>
      </w:pPr>
    </w:p>
    <w:p w14:paraId="3D505B06" w14:textId="77777777" w:rsidR="008C1C46" w:rsidRDefault="008C1C46" w:rsidP="005A4C72">
      <w:pPr>
        <w:spacing w:after="0"/>
        <w:rPr>
          <w:b/>
          <w:sz w:val="28"/>
          <w:szCs w:val="28"/>
        </w:rPr>
      </w:pPr>
      <w:r>
        <w:br w:type="page"/>
      </w:r>
    </w:p>
    <w:p w14:paraId="6D5B589E" w14:textId="404516B1" w:rsidR="00226ABC" w:rsidRPr="00C93762" w:rsidRDefault="00FD5FD5" w:rsidP="005A4C72">
      <w:pPr>
        <w:pStyle w:val="Heading3"/>
      </w:pPr>
      <w:bookmarkStart w:id="185" w:name="_Toc512438408"/>
      <w:r w:rsidRPr="00C93762">
        <w:lastRenderedPageBreak/>
        <w:t>Qualitative Insights About the Resources</w:t>
      </w:r>
      <w:bookmarkEnd w:id="185"/>
    </w:p>
    <w:p w14:paraId="646392F1" w14:textId="77777777" w:rsidR="00226ABC" w:rsidRPr="00C93762" w:rsidRDefault="00226ABC" w:rsidP="005A4C72">
      <w:pPr>
        <w:jc w:val="both"/>
      </w:pPr>
    </w:p>
    <w:p w14:paraId="1FDE7DF2" w14:textId="77777777" w:rsidR="00226ABC" w:rsidRPr="00A47B16" w:rsidRDefault="00226ABC" w:rsidP="005A4C72">
      <w:pPr>
        <w:jc w:val="both"/>
        <w:rPr>
          <w:b/>
          <w:color w:val="auto"/>
        </w:rPr>
      </w:pPr>
      <w:r w:rsidRPr="00A47B16">
        <w:rPr>
          <w:b/>
          <w:color w:val="auto"/>
        </w:rPr>
        <w:t>Recommended Reads</w:t>
      </w:r>
    </w:p>
    <w:p w14:paraId="35926124" w14:textId="77777777" w:rsidR="00226ABC" w:rsidRPr="00A47B16" w:rsidRDefault="00226ABC" w:rsidP="005A4C72">
      <w:pPr>
        <w:jc w:val="both"/>
        <w:rPr>
          <w:color w:val="auto"/>
        </w:rPr>
      </w:pPr>
      <w:r w:rsidRPr="00A47B16">
        <w:rPr>
          <w:color w:val="auto"/>
        </w:rPr>
        <w:t xml:space="preserve">In terms of content, librarians like the Recommended Reads section since it helps bring children back each week. The recommended reads brochure was popular and sent out to school aged children. </w:t>
      </w:r>
    </w:p>
    <w:p w14:paraId="4BA56CB5" w14:textId="77777777" w:rsidR="00226ABC" w:rsidRPr="00A47B16" w:rsidRDefault="00226ABC" w:rsidP="005A4C72">
      <w:pPr>
        <w:jc w:val="both"/>
        <w:rPr>
          <w:color w:val="auto"/>
        </w:rPr>
      </w:pPr>
      <w:r w:rsidRPr="00A47B16">
        <w:rPr>
          <w:color w:val="auto"/>
        </w:rPr>
        <w:t xml:space="preserve">Most libraries reported that they buy all or some of the recommended reads, but do not always incorporate them into their programs, depending on if they fit the theme or not. </w:t>
      </w:r>
    </w:p>
    <w:p w14:paraId="2448324C" w14:textId="236215FA" w:rsidR="00226ABC" w:rsidRPr="00A47B16" w:rsidRDefault="00226ABC" w:rsidP="005A4C72">
      <w:pPr>
        <w:jc w:val="both"/>
        <w:rPr>
          <w:color w:val="auto"/>
        </w:rPr>
      </w:pPr>
      <w:r w:rsidRPr="00A47B16">
        <w:rPr>
          <w:color w:val="auto"/>
        </w:rPr>
        <w:t>However, a few said that the Recommended Reads needs to have an indication that they are recommended, but each individual library may or may not have the titles listed. Some French libraries indicated that the recommended reads are not always easily accessible for the libraries.</w:t>
      </w:r>
    </w:p>
    <w:p w14:paraId="00BE5F96" w14:textId="1A07881A" w:rsidR="00226ABC" w:rsidRPr="00A47B16" w:rsidRDefault="00226ABC" w:rsidP="005A4C72">
      <w:pPr>
        <w:jc w:val="both"/>
        <w:rPr>
          <w:i/>
          <w:color w:val="auto"/>
        </w:rPr>
      </w:pPr>
      <w:r w:rsidRPr="00A47B16">
        <w:rPr>
          <w:i/>
          <w:color w:val="auto"/>
        </w:rPr>
        <w:t>“It is tough for us small town libraries to have all the titles listed and because they show up on the children’s web page as a recommended read parents automatically feel that they should be available at our libraries.”</w:t>
      </w:r>
    </w:p>
    <w:p w14:paraId="2265A608" w14:textId="77777777" w:rsidR="00226ABC" w:rsidRPr="00A47B16" w:rsidRDefault="00226ABC" w:rsidP="005A4C72">
      <w:pPr>
        <w:jc w:val="both"/>
        <w:rPr>
          <w:color w:val="auto"/>
        </w:rPr>
      </w:pPr>
      <w:r w:rsidRPr="00A47B16">
        <w:rPr>
          <w:color w:val="auto"/>
        </w:rPr>
        <w:t xml:space="preserve">The French online focus group participants tended to be less satisfied with the recommended reads section. Some commented on how the list of recommended reads is too short, especially amongst French book titles, and not relevant to all age groups. Two French participants suggested that they would like to see the program expanded beyond age 13 to include older readers. </w:t>
      </w:r>
    </w:p>
    <w:p w14:paraId="309F3EA6" w14:textId="77777777" w:rsidR="00226ABC" w:rsidRPr="00A47B16" w:rsidRDefault="00226ABC" w:rsidP="005A4C72">
      <w:pPr>
        <w:jc w:val="both"/>
        <w:rPr>
          <w:b/>
          <w:color w:val="auto"/>
        </w:rPr>
      </w:pPr>
      <w:r w:rsidRPr="00A47B16">
        <w:rPr>
          <w:b/>
          <w:color w:val="auto"/>
        </w:rPr>
        <w:t>Images/Illustrations</w:t>
      </w:r>
    </w:p>
    <w:p w14:paraId="68333F0E" w14:textId="77777777" w:rsidR="00226ABC" w:rsidRPr="00A47B16" w:rsidRDefault="00226ABC" w:rsidP="005A4C72">
      <w:pPr>
        <w:jc w:val="both"/>
        <w:rPr>
          <w:color w:val="auto"/>
        </w:rPr>
      </w:pPr>
      <w:r w:rsidRPr="00A47B16">
        <w:rPr>
          <w:color w:val="auto"/>
        </w:rPr>
        <w:t xml:space="preserve">Participants like that the images are designed by Canadian illustrators. Many commented that they use the images for posters and promotional materials and use them on their websites and social media. Librarians in the English focus groups agreed that it would be helpful to have time images designed so that the children could colour them in. For example, so they can print colouring sheets for younger children to colour in. </w:t>
      </w:r>
    </w:p>
    <w:p w14:paraId="1106EEFE" w14:textId="77777777" w:rsidR="00226ABC" w:rsidRPr="00A47B16" w:rsidRDefault="00226ABC" w:rsidP="005A4C72">
      <w:pPr>
        <w:jc w:val="both"/>
        <w:rPr>
          <w:b/>
          <w:color w:val="auto"/>
        </w:rPr>
      </w:pPr>
      <w:r w:rsidRPr="00A47B16">
        <w:rPr>
          <w:b/>
          <w:color w:val="auto"/>
        </w:rPr>
        <w:t>Activities</w:t>
      </w:r>
    </w:p>
    <w:p w14:paraId="520B3B79" w14:textId="77777777" w:rsidR="00226ABC" w:rsidRPr="00A47B16" w:rsidRDefault="00226ABC" w:rsidP="005A4C72">
      <w:pPr>
        <w:jc w:val="both"/>
        <w:rPr>
          <w:color w:val="auto"/>
        </w:rPr>
      </w:pPr>
      <w:r w:rsidRPr="00A47B16">
        <w:rPr>
          <w:color w:val="auto"/>
        </w:rPr>
        <w:t>Similar to the programs, librarians stated that they use the activities for ideas and tend to use them as a guide to suit their own library’s needs.</w:t>
      </w:r>
    </w:p>
    <w:p w14:paraId="13F56973" w14:textId="2DFD09C4" w:rsidR="00226ABC" w:rsidRPr="00A47B16" w:rsidRDefault="00226ABC" w:rsidP="005A4C72">
      <w:pPr>
        <w:jc w:val="both"/>
        <w:rPr>
          <w:color w:val="auto"/>
        </w:rPr>
      </w:pPr>
      <w:r w:rsidRPr="00A47B16">
        <w:rPr>
          <w:color w:val="auto"/>
        </w:rPr>
        <w:t xml:space="preserve">One participant suggested that it may be useful to group the activities section by age group, rather than in alphabetical order, to better plan programming. </w:t>
      </w:r>
    </w:p>
    <w:p w14:paraId="48DB281C" w14:textId="77777777" w:rsidR="00226ABC" w:rsidRPr="00A47B16" w:rsidRDefault="00226ABC" w:rsidP="005A4C72">
      <w:pPr>
        <w:jc w:val="both"/>
        <w:rPr>
          <w:b/>
          <w:color w:val="auto"/>
        </w:rPr>
      </w:pPr>
      <w:r w:rsidRPr="00A47B16">
        <w:rPr>
          <w:b/>
          <w:color w:val="auto"/>
        </w:rPr>
        <w:t>Programs</w:t>
      </w:r>
    </w:p>
    <w:p w14:paraId="1A9E9104" w14:textId="77777777" w:rsidR="00226ABC" w:rsidRPr="00A47B16" w:rsidRDefault="00226ABC" w:rsidP="005A4C72">
      <w:pPr>
        <w:jc w:val="both"/>
        <w:rPr>
          <w:color w:val="auto"/>
        </w:rPr>
      </w:pPr>
      <w:r w:rsidRPr="00A47B16">
        <w:rPr>
          <w:color w:val="auto"/>
        </w:rPr>
        <w:t>Many say they do not use all of the program materials and are more likely to use the materials for inspiration and customize the materials to fit the needs of their community.</w:t>
      </w:r>
    </w:p>
    <w:p w14:paraId="3C879823" w14:textId="77777777" w:rsidR="00226ABC" w:rsidRPr="00A47B16" w:rsidRDefault="00226ABC" w:rsidP="005A4C72">
      <w:pPr>
        <w:jc w:val="both"/>
        <w:rPr>
          <w:color w:val="auto"/>
        </w:rPr>
      </w:pPr>
    </w:p>
    <w:p w14:paraId="5F6C6025" w14:textId="38E448E9" w:rsidR="00226ABC" w:rsidRPr="00A47B16" w:rsidRDefault="00226ABC" w:rsidP="005A4C72">
      <w:pPr>
        <w:jc w:val="both"/>
        <w:rPr>
          <w:b/>
          <w:color w:val="auto"/>
        </w:rPr>
      </w:pPr>
      <w:r w:rsidRPr="00A47B16">
        <w:rPr>
          <w:b/>
          <w:color w:val="auto"/>
        </w:rPr>
        <w:lastRenderedPageBreak/>
        <w:t xml:space="preserve">Staff Newsfeed </w:t>
      </w:r>
    </w:p>
    <w:p w14:paraId="502E0DEF" w14:textId="0E33C9B2" w:rsidR="00226ABC" w:rsidRPr="00A47B16" w:rsidRDefault="00226ABC" w:rsidP="005A4C72">
      <w:pPr>
        <w:jc w:val="both"/>
        <w:rPr>
          <w:color w:val="auto"/>
        </w:rPr>
      </w:pPr>
      <w:r w:rsidRPr="00A47B16">
        <w:rPr>
          <w:color w:val="auto"/>
        </w:rPr>
        <w:t>Most have not used the staff news feed, however, some find it important for key updates throughout the year for programming staff. Valuable to read for first-time planners or at the beginning of each year.</w:t>
      </w:r>
    </w:p>
    <w:p w14:paraId="11D96E9B" w14:textId="77777777" w:rsidR="00226ABC" w:rsidRPr="00A47B16" w:rsidRDefault="00226ABC" w:rsidP="005A4C72">
      <w:pPr>
        <w:jc w:val="both"/>
        <w:rPr>
          <w:b/>
          <w:color w:val="auto"/>
        </w:rPr>
      </w:pPr>
      <w:r w:rsidRPr="00A47B16">
        <w:rPr>
          <w:b/>
          <w:color w:val="auto"/>
        </w:rPr>
        <w:t xml:space="preserve"> “How to run a successful program’ section</w:t>
      </w:r>
    </w:p>
    <w:p w14:paraId="73CD64FD" w14:textId="77777777" w:rsidR="00226ABC" w:rsidRPr="00A47B16" w:rsidRDefault="00226ABC" w:rsidP="005A4C72">
      <w:pPr>
        <w:jc w:val="both"/>
        <w:rPr>
          <w:color w:val="auto"/>
        </w:rPr>
      </w:pPr>
      <w:r w:rsidRPr="00A47B16">
        <w:rPr>
          <w:color w:val="auto"/>
        </w:rPr>
        <w:t xml:space="preserve">Many commented that the “How to run a successful program” section would be helpful for libraries or librarians that are just getting started with the program. One participant mentioned that it is important to consider the needs of each library and the region they are in as not all libraries are created equal. </w:t>
      </w:r>
    </w:p>
    <w:p w14:paraId="136A3AB8" w14:textId="758BCCC2" w:rsidR="00226ABC" w:rsidRPr="00226ABC" w:rsidRDefault="00226ABC" w:rsidP="005A4C72">
      <w:pPr>
        <w:jc w:val="both"/>
        <w:rPr>
          <w:i/>
          <w:color w:val="1F497D"/>
          <w:sz w:val="36"/>
          <w:szCs w:val="26"/>
          <w:lang w:val="en-US"/>
        </w:rPr>
      </w:pPr>
      <w:r w:rsidRPr="00A47B16">
        <w:rPr>
          <w:i/>
          <w:color w:val="auto"/>
        </w:rPr>
        <w:t>“Each library should understand what will and will not work, because something works in Toronto or Hamilton, does not mean it will work in small town Ontario. This should be left up to each library to decide how to run their own successful program, rather than give them an unachievable goal.”</w:t>
      </w:r>
      <w:r w:rsidRPr="00226ABC">
        <w:rPr>
          <w:i/>
          <w:color w:val="1F497D"/>
          <w:sz w:val="36"/>
          <w:szCs w:val="26"/>
        </w:rPr>
        <w:br w:type="page"/>
      </w:r>
    </w:p>
    <w:p w14:paraId="34EE0AA3" w14:textId="18626FDD" w:rsidR="00EA7692" w:rsidRPr="005C2F24" w:rsidRDefault="00EA7692" w:rsidP="005A4C72">
      <w:pPr>
        <w:pStyle w:val="Heading4"/>
        <w:jc w:val="both"/>
        <w:rPr>
          <w:color w:val="1F497D"/>
        </w:rPr>
      </w:pPr>
      <w:r>
        <w:rPr>
          <w:color w:val="1F497D"/>
          <w:sz w:val="36"/>
          <w:szCs w:val="26"/>
        </w:rPr>
        <w:lastRenderedPageBreak/>
        <w:t xml:space="preserve">Satisfaction </w:t>
      </w:r>
      <w:r w:rsidR="00D139D0">
        <w:rPr>
          <w:color w:val="1F497D"/>
          <w:sz w:val="36"/>
          <w:szCs w:val="26"/>
        </w:rPr>
        <w:t>with</w:t>
      </w:r>
      <w:r>
        <w:rPr>
          <w:color w:val="1F497D"/>
          <w:sz w:val="36"/>
          <w:szCs w:val="26"/>
        </w:rPr>
        <w:t xml:space="preserve"> </w:t>
      </w:r>
      <w:r w:rsidR="00D139D0">
        <w:rPr>
          <w:color w:val="1F497D"/>
          <w:sz w:val="36"/>
          <w:szCs w:val="26"/>
        </w:rPr>
        <w:t>the</w:t>
      </w:r>
      <w:r>
        <w:rPr>
          <w:color w:val="1F497D"/>
          <w:sz w:val="36"/>
          <w:szCs w:val="26"/>
        </w:rPr>
        <w:t xml:space="preserve"> Program Evaluation</w:t>
      </w:r>
    </w:p>
    <w:p w14:paraId="55658967" w14:textId="233F9D0F" w:rsidR="008C1C46" w:rsidRPr="00C64ABD" w:rsidRDefault="008C1C46" w:rsidP="005A4C72">
      <w:pPr>
        <w:jc w:val="both"/>
        <w:rPr>
          <w:color w:val="auto"/>
        </w:rPr>
      </w:pPr>
      <w:r w:rsidRPr="00C64ABD">
        <w:rPr>
          <w:color w:val="auto"/>
        </w:rPr>
        <w:t>Finally, libraries were asked to rate their level of satisfaction with the program evaluation and statistics process. Overall, satisfac</w:t>
      </w:r>
      <w:r w:rsidR="009E428D" w:rsidRPr="00C64ABD">
        <w:rPr>
          <w:color w:val="auto"/>
        </w:rPr>
        <w:t xml:space="preserve">tion was relatively high with </w:t>
      </w:r>
      <w:r w:rsidR="0072306A">
        <w:rPr>
          <w:color w:val="auto"/>
        </w:rPr>
        <w:t>seven in ten (7</w:t>
      </w:r>
      <w:r w:rsidR="004A3476">
        <w:rPr>
          <w:color w:val="auto"/>
        </w:rPr>
        <w:t>2</w:t>
      </w:r>
      <w:r w:rsidRPr="00C64ABD">
        <w:rPr>
          <w:color w:val="auto"/>
        </w:rPr>
        <w:t>%</w:t>
      </w:r>
      <w:r w:rsidR="009E428D" w:rsidRPr="00C64ABD">
        <w:rPr>
          <w:color w:val="auto"/>
        </w:rPr>
        <w:t xml:space="preserve">) </w:t>
      </w:r>
      <w:r w:rsidRPr="00C64ABD">
        <w:rPr>
          <w:color w:val="auto"/>
        </w:rPr>
        <w:t xml:space="preserve">of respondents giving top three box satisfaction scores. </w:t>
      </w:r>
      <w:r w:rsidR="0037061D">
        <w:rPr>
          <w:color w:val="auto"/>
        </w:rPr>
        <w:t>One</w:t>
      </w:r>
      <w:r w:rsidRPr="00C64ABD">
        <w:rPr>
          <w:color w:val="auto"/>
        </w:rPr>
        <w:t xml:space="preserve"> </w:t>
      </w:r>
      <w:r w:rsidR="009E428D" w:rsidRPr="00C64ABD">
        <w:rPr>
          <w:color w:val="auto"/>
        </w:rPr>
        <w:t xml:space="preserve">third </w:t>
      </w:r>
      <w:r w:rsidRPr="00C64ABD">
        <w:rPr>
          <w:color w:val="auto"/>
        </w:rPr>
        <w:t>of respondents (</w:t>
      </w:r>
      <w:r w:rsidR="0037061D">
        <w:rPr>
          <w:color w:val="auto"/>
        </w:rPr>
        <w:t>33</w:t>
      </w:r>
      <w:r w:rsidRPr="00C64ABD">
        <w:rPr>
          <w:color w:val="auto"/>
        </w:rPr>
        <w:t>%) gave the highest possible score. Only 1</w:t>
      </w:r>
      <w:r w:rsidR="009E428D" w:rsidRPr="00C64ABD">
        <w:rPr>
          <w:color w:val="auto"/>
        </w:rPr>
        <w:t>4</w:t>
      </w:r>
      <w:r w:rsidRPr="00C64ABD">
        <w:rPr>
          <w:color w:val="auto"/>
        </w:rPr>
        <w:t>% of respondents gave a score which would indicate dissatisfaction with the process.</w:t>
      </w:r>
    </w:p>
    <w:p w14:paraId="335510F5" w14:textId="4B0D1D0C" w:rsidR="008C1C46" w:rsidRDefault="008C1C46" w:rsidP="005A4C72">
      <w:pPr>
        <w:jc w:val="both"/>
        <w:rPr>
          <w:color w:val="auto"/>
        </w:rPr>
      </w:pPr>
      <w:r w:rsidRPr="00C64ABD">
        <w:rPr>
          <w:color w:val="auto"/>
        </w:rPr>
        <w:t>The top three box score in 201</w:t>
      </w:r>
      <w:r w:rsidR="0037061D">
        <w:rPr>
          <w:color w:val="auto"/>
        </w:rPr>
        <w:t>7</w:t>
      </w:r>
      <w:r w:rsidR="009E428D" w:rsidRPr="00C64ABD">
        <w:rPr>
          <w:color w:val="auto"/>
        </w:rPr>
        <w:t xml:space="preserve"> is a</w:t>
      </w:r>
      <w:r w:rsidR="0037061D">
        <w:rPr>
          <w:color w:val="auto"/>
        </w:rPr>
        <w:t>n increase over the previous three</w:t>
      </w:r>
      <w:r w:rsidR="009E428D" w:rsidRPr="00C64ABD">
        <w:rPr>
          <w:color w:val="auto"/>
        </w:rPr>
        <w:t xml:space="preserve"> </w:t>
      </w:r>
      <w:r w:rsidR="0037061D" w:rsidRPr="00C64ABD">
        <w:rPr>
          <w:color w:val="auto"/>
        </w:rPr>
        <w:t>years and</w:t>
      </w:r>
      <w:r w:rsidR="009E428D" w:rsidRPr="00C64ABD">
        <w:rPr>
          <w:color w:val="auto"/>
        </w:rPr>
        <w:t xml:space="preserve"> a sizeable increase over 2013 (which </w:t>
      </w:r>
      <w:r w:rsidRPr="00C64ABD">
        <w:rPr>
          <w:color w:val="auto"/>
        </w:rPr>
        <w:t>was 55%</w:t>
      </w:r>
      <w:r w:rsidR="009E428D" w:rsidRPr="00C64ABD">
        <w:rPr>
          <w:color w:val="auto"/>
        </w:rPr>
        <w:t xml:space="preserve">). The continued streamlining of the form and the dropping of the requirement that gender among registering children be tracked are likely to have contributed to this increase. </w:t>
      </w:r>
    </w:p>
    <w:p w14:paraId="4A0768C3" w14:textId="018B6924" w:rsidR="00502FA4" w:rsidRPr="00C64ABD" w:rsidRDefault="00502FA4" w:rsidP="005A4C72">
      <w:pPr>
        <w:jc w:val="both"/>
        <w:rPr>
          <w:color w:val="auto"/>
        </w:rPr>
      </w:pPr>
      <w:r>
        <w:rPr>
          <w:color w:val="auto"/>
        </w:rPr>
        <w:t xml:space="preserve">Libraries tended to be more satisfied with the </w:t>
      </w:r>
      <w:r w:rsidRPr="00C64ABD">
        <w:rPr>
          <w:color w:val="auto"/>
        </w:rPr>
        <w:t>‘ease of using the system’</w:t>
      </w:r>
      <w:r>
        <w:rPr>
          <w:color w:val="auto"/>
        </w:rPr>
        <w:t xml:space="preserve"> (63% top three score) compared to </w:t>
      </w:r>
      <w:r w:rsidRPr="00C64ABD">
        <w:rPr>
          <w:color w:val="auto"/>
        </w:rPr>
        <w:t>‘the evaluation asks about relevant concerns’</w:t>
      </w:r>
      <w:r>
        <w:rPr>
          <w:color w:val="auto"/>
        </w:rPr>
        <w:t xml:space="preserve"> which has a top three score of 42%. </w:t>
      </w:r>
      <w:r w:rsidR="004B10D3">
        <w:rPr>
          <w:color w:val="auto"/>
        </w:rPr>
        <w:t xml:space="preserve">Over one-third provided a score that would indicates that the evaluation does not ask about relevant concerns. </w:t>
      </w:r>
    </w:p>
    <w:p w14:paraId="191B5A31" w14:textId="32C47FE2" w:rsidR="008C1C46" w:rsidRPr="009B1F89" w:rsidRDefault="00E94ECF" w:rsidP="005A4C72">
      <w:pPr>
        <w:pStyle w:val="Normal10"/>
        <w:jc w:val="center"/>
        <w:rPr>
          <w:b/>
        </w:rPr>
      </w:pPr>
      <w:r w:rsidRPr="00E94ECF">
        <w:rPr>
          <w:noProof/>
          <w:lang w:val="fr-CA" w:eastAsia="fr-CA"/>
        </w:rPr>
        <mc:AlternateContent>
          <mc:Choice Requires="wps">
            <w:drawing>
              <wp:anchor distT="0" distB="0" distL="114300" distR="114300" simplePos="0" relativeHeight="251776000" behindDoc="0" locked="0" layoutInCell="1" allowOverlap="1" wp14:anchorId="5DD74009" wp14:editId="166EC2CE">
                <wp:simplePos x="0" y="0"/>
                <wp:positionH relativeFrom="column">
                  <wp:posOffset>5753100</wp:posOffset>
                </wp:positionH>
                <wp:positionV relativeFrom="paragraph">
                  <wp:posOffset>3054350</wp:posOffset>
                </wp:positionV>
                <wp:extent cx="580390" cy="230517"/>
                <wp:effectExtent l="0" t="0" r="0" b="0"/>
                <wp:wrapNone/>
                <wp:docPr id="232" name="Text Box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230517"/>
                        </a:xfrm>
                        <a:prstGeom prst="rect">
                          <a:avLst/>
                        </a:prstGeom>
                        <a:no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5358911" w14:textId="6FBEAD09" w:rsidR="00E4784D" w:rsidRPr="00F06881" w:rsidRDefault="00E4784D" w:rsidP="00E94ECF">
                            <w:pPr>
                              <w:jc w:val="center"/>
                              <w:rPr>
                                <w:color w:val="auto"/>
                              </w:rPr>
                            </w:pPr>
                            <w:r w:rsidRPr="00F06881">
                              <w:rPr>
                                <w:color w:val="auto"/>
                              </w:rPr>
                              <w:t>4</w:t>
                            </w:r>
                            <w:r>
                              <w:rPr>
                                <w:color w:val="auto"/>
                              </w:rPr>
                              <w:t>3</w:t>
                            </w:r>
                            <w:r w:rsidRPr="00F06881">
                              <w:rPr>
                                <w:color w:val="auto"/>
                              </w:rPr>
                              <w:t>%</w:t>
                            </w:r>
                          </w:p>
                        </w:txbxContent>
                      </wps:txbx>
                      <wps:bodyPr rot="0" vert="horz" wrap="square" lIns="91440" tIns="45720" rIns="91440" bIns="45720" anchor="t" anchorCtr="0" upright="1">
                        <a:noAutofit/>
                      </wps:bodyPr>
                    </wps:wsp>
                  </a:graphicData>
                </a:graphic>
              </wp:anchor>
            </w:drawing>
          </mc:Choice>
          <mc:Fallback>
            <w:pict>
              <v:shape w14:anchorId="5DD74009" id="Text Box 1373" o:spid="_x0000_s1063" type="#_x0000_t202" style="position:absolute;left:0;text-align:left;margin-left:453pt;margin-top:240.5pt;width:45.7pt;height:18.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" filled="f" stroked="f" strokeweight="0">
                <v:textbox>
                  <w:txbxContent>
                    <w:p w14:paraId="55358911" w14:textId="6FBEAD09" w:rsidR="00E4784D" w:rsidRPr="00F06881" w:rsidRDefault="00E4784D" w:rsidP="00E94ECF">
                      <w:pPr>
                        <w:jc w:val="center"/>
                        <w:rPr>
                          <w:color w:val="auto"/>
                        </w:rPr>
                      </w:pPr>
                      <w:r w:rsidRPr="00F06881">
                        <w:rPr>
                          <w:color w:val="auto"/>
                        </w:rPr>
                        <w:t>4</w:t>
                      </w:r>
                      <w:r>
                        <w:rPr>
                          <w:color w:val="auto"/>
                        </w:rPr>
                        <w:t>3</w:t>
                      </w:r>
                      <w:r w:rsidRPr="00F06881">
                        <w:rPr>
                          <w:color w:val="auto"/>
                        </w:rPr>
                        <w:t>%</w:t>
                      </w:r>
                    </w:p>
                  </w:txbxContent>
                </v:textbox>
              </v:shape>
            </w:pict>
          </mc:Fallback>
        </mc:AlternateContent>
      </w:r>
      <w:r w:rsidRPr="00C64ABD">
        <w:rPr>
          <w:noProof/>
          <w:color w:val="auto"/>
          <w:lang w:val="fr-CA" w:eastAsia="fr-CA"/>
        </w:rPr>
        <mc:AlternateContent>
          <mc:Choice Requires="wpg">
            <w:drawing>
              <wp:anchor distT="0" distB="0" distL="114300" distR="114300" simplePos="0" relativeHeight="251692032" behindDoc="0" locked="0" layoutInCell="1" allowOverlap="1" wp14:anchorId="14E2B16E" wp14:editId="32340F63">
                <wp:simplePos x="0" y="0"/>
                <wp:positionH relativeFrom="rightMargin">
                  <wp:posOffset>-424815</wp:posOffset>
                </wp:positionH>
                <wp:positionV relativeFrom="paragraph">
                  <wp:posOffset>226060</wp:posOffset>
                </wp:positionV>
                <wp:extent cx="962025" cy="2668918"/>
                <wp:effectExtent l="0" t="0" r="0" b="0"/>
                <wp:wrapNone/>
                <wp:docPr id="29" name="Group 29"/>
                <wp:cNvGraphicFramePr/>
                <a:graphic xmlns:a="http://schemas.openxmlformats.org/drawingml/2006/main">
                  <a:graphicData uri="http://schemas.microsoft.com/office/word/2010/wordprocessingGroup">
                    <wpg:wgp>
                      <wpg:cNvGrpSpPr/>
                      <wpg:grpSpPr>
                        <a:xfrm>
                          <a:off x="0" y="0"/>
                          <a:ext cx="962025" cy="2668918"/>
                          <a:chOff x="-228600" y="-47625"/>
                          <a:chExt cx="962025" cy="2668918"/>
                        </a:xfrm>
                        <a:noFill/>
                      </wpg:grpSpPr>
                      <wps:wsp>
                        <wps:cNvPr id="2057" name="Text Box 1368"/>
                        <wps:cNvSpPr txBox="1">
                          <a:spLocks noChangeArrowheads="1"/>
                        </wps:cNvSpPr>
                        <wps:spPr bwMode="auto">
                          <a:xfrm>
                            <a:off x="-228600" y="-47625"/>
                            <a:ext cx="962025" cy="55245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B1CFA" w14:textId="3A45A2CC" w:rsidR="00E4784D" w:rsidRPr="00E94ECF" w:rsidRDefault="00E4784D" w:rsidP="00E94ECF">
                              <w:pPr>
                                <w:spacing w:after="0"/>
                                <w:jc w:val="center"/>
                                <w:rPr>
                                  <w:color w:val="auto"/>
                                  <w:sz w:val="20"/>
                                  <w:szCs w:val="20"/>
                                </w:rPr>
                              </w:pPr>
                              <w:r w:rsidRPr="00E94ECF">
                                <w:rPr>
                                  <w:color w:val="auto"/>
                                  <w:sz w:val="20"/>
                                  <w:szCs w:val="20"/>
                                </w:rPr>
                                <w:t>Top 3 Box %</w:t>
                              </w:r>
                            </w:p>
                          </w:txbxContent>
                        </wps:txbx>
                        <wps:bodyPr rot="0" vert="horz" wrap="square" lIns="91440" tIns="45720" rIns="91440" bIns="45720" anchor="t" anchorCtr="0" upright="1">
                          <a:noAutofit/>
                        </wps:bodyPr>
                      </wps:wsp>
                      <wps:wsp>
                        <wps:cNvPr id="2058" name="Text Box 1369"/>
                        <wps:cNvSpPr txBox="1">
                          <a:spLocks noChangeArrowheads="1"/>
                        </wps:cNvSpPr>
                        <wps:spPr bwMode="auto">
                          <a:xfrm>
                            <a:off x="-19050" y="219075"/>
                            <a:ext cx="580390" cy="230518"/>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15AC460" w14:textId="4D9276EC" w:rsidR="00E4784D" w:rsidRPr="00F06881" w:rsidRDefault="00E4784D" w:rsidP="008C1C46">
                              <w:pPr>
                                <w:jc w:val="center"/>
                                <w:rPr>
                                  <w:color w:val="auto"/>
                                </w:rPr>
                              </w:pPr>
                              <w:r w:rsidRPr="00F06881">
                                <w:rPr>
                                  <w:color w:val="auto"/>
                                </w:rPr>
                                <w:t>7</w:t>
                              </w:r>
                              <w:r>
                                <w:rPr>
                                  <w:color w:val="auto"/>
                                </w:rPr>
                                <w:t>2</w:t>
                              </w:r>
                              <w:r w:rsidRPr="00F06881">
                                <w:rPr>
                                  <w:color w:val="auto"/>
                                </w:rPr>
                                <w:t>%</w:t>
                              </w:r>
                            </w:p>
                          </w:txbxContent>
                        </wps:txbx>
                        <wps:bodyPr rot="0" vert="horz" wrap="square" lIns="91440" tIns="45720" rIns="91440" bIns="45720" anchor="t" anchorCtr="0" upright="1">
                          <a:noAutofit/>
                        </wps:bodyPr>
                      </wps:wsp>
                      <wps:wsp>
                        <wps:cNvPr id="2059" name="Text Box 1370"/>
                        <wps:cNvSpPr txBox="1">
                          <a:spLocks noChangeArrowheads="1"/>
                        </wps:cNvSpPr>
                        <wps:spPr bwMode="auto">
                          <a:xfrm>
                            <a:off x="-9525" y="1085850"/>
                            <a:ext cx="580390" cy="230518"/>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F937B25" w14:textId="0B8082CD" w:rsidR="00E4784D" w:rsidRPr="00F06881" w:rsidRDefault="00E4784D" w:rsidP="008C1C46">
                              <w:pPr>
                                <w:jc w:val="center"/>
                                <w:rPr>
                                  <w:color w:val="auto"/>
                                </w:rPr>
                              </w:pPr>
                              <w:r w:rsidRPr="00F06881">
                                <w:rPr>
                                  <w:color w:val="auto"/>
                                </w:rPr>
                                <w:t>61%</w:t>
                              </w:r>
                            </w:p>
                          </w:txbxContent>
                        </wps:txbx>
                        <wps:bodyPr rot="0" vert="horz" wrap="square" lIns="91440" tIns="45720" rIns="91440" bIns="45720" anchor="t" anchorCtr="0" upright="1">
                          <a:noAutofit/>
                        </wps:bodyPr>
                      </wps:wsp>
                      <wps:wsp>
                        <wps:cNvPr id="2060" name="Text Box 1373"/>
                        <wps:cNvSpPr txBox="1">
                          <a:spLocks noChangeArrowheads="1"/>
                        </wps:cNvSpPr>
                        <wps:spPr bwMode="auto">
                          <a:xfrm>
                            <a:off x="-19050" y="1924050"/>
                            <a:ext cx="580390" cy="230518"/>
                          </a:xfrm>
                          <a:prstGeom prst="rect">
                            <a:avLst/>
                          </a:prstGeom>
                          <a:no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8C174FC" w14:textId="7C49D348" w:rsidR="00E4784D" w:rsidRPr="00F06881" w:rsidRDefault="00E4784D" w:rsidP="008C1C46">
                              <w:pPr>
                                <w:jc w:val="center"/>
                                <w:rPr>
                                  <w:color w:val="auto"/>
                                </w:rPr>
                              </w:pPr>
                              <w:r w:rsidRPr="00F06881">
                                <w:rPr>
                                  <w:color w:val="auto"/>
                                </w:rPr>
                                <w:t>55%</w:t>
                              </w:r>
                            </w:p>
                          </w:txbxContent>
                        </wps:txbx>
                        <wps:bodyPr rot="0" vert="horz" wrap="square" lIns="91440" tIns="45720" rIns="91440" bIns="45720" anchor="t" anchorCtr="0" upright="1">
                          <a:noAutofit/>
                        </wps:bodyPr>
                      </wps:wsp>
                      <wps:wsp>
                        <wps:cNvPr id="2061" name="Text Box 1374"/>
                        <wps:cNvSpPr txBox="1">
                          <a:spLocks noChangeArrowheads="1"/>
                        </wps:cNvSpPr>
                        <wps:spPr bwMode="auto">
                          <a:xfrm>
                            <a:off x="-19050" y="1514475"/>
                            <a:ext cx="580390" cy="230518"/>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9611DAC" w14:textId="7A315A45" w:rsidR="00E4784D" w:rsidRPr="00F06881" w:rsidRDefault="00E4784D" w:rsidP="008C1C46">
                              <w:pPr>
                                <w:jc w:val="center"/>
                                <w:rPr>
                                  <w:color w:val="auto"/>
                                </w:rPr>
                              </w:pPr>
                              <w:r w:rsidRPr="00F06881">
                                <w:rPr>
                                  <w:color w:val="auto"/>
                                </w:rPr>
                                <w:t>6</w:t>
                              </w:r>
                              <w:r>
                                <w:rPr>
                                  <w:color w:val="auto"/>
                                </w:rPr>
                                <w:t>2</w:t>
                              </w:r>
                              <w:r w:rsidRPr="00F06881">
                                <w:rPr>
                                  <w:color w:val="auto"/>
                                </w:rPr>
                                <w:t>%</w:t>
                              </w:r>
                            </w:p>
                          </w:txbxContent>
                        </wps:txbx>
                        <wps:bodyPr rot="0" vert="horz" wrap="square" lIns="91440" tIns="45720" rIns="91440" bIns="45720" anchor="t" anchorCtr="0" upright="1">
                          <a:noAutofit/>
                        </wps:bodyPr>
                      </wps:wsp>
                      <wps:wsp>
                        <wps:cNvPr id="2062" name="Text Box 1370"/>
                        <wps:cNvSpPr txBox="1">
                          <a:spLocks noChangeArrowheads="1"/>
                        </wps:cNvSpPr>
                        <wps:spPr bwMode="auto">
                          <a:xfrm>
                            <a:off x="-19050" y="666750"/>
                            <a:ext cx="580390" cy="230518"/>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2DE3C95" w14:textId="3A2F1492" w:rsidR="00E4784D" w:rsidRPr="00F06881" w:rsidRDefault="00E4784D" w:rsidP="008C1C46">
                              <w:pPr>
                                <w:jc w:val="center"/>
                                <w:rPr>
                                  <w:color w:val="auto"/>
                                </w:rPr>
                              </w:pPr>
                              <w:r w:rsidRPr="00F06881">
                                <w:rPr>
                                  <w:color w:val="auto"/>
                                </w:rPr>
                                <w:t>6</w:t>
                              </w:r>
                              <w:r>
                                <w:rPr>
                                  <w:color w:val="auto"/>
                                </w:rPr>
                                <w:t>6</w:t>
                              </w:r>
                              <w:r w:rsidRPr="00F06881">
                                <w:rPr>
                                  <w:color w:val="auto"/>
                                </w:rPr>
                                <w:t>%</w:t>
                              </w:r>
                            </w:p>
                          </w:txbxContent>
                        </wps:txbx>
                        <wps:bodyPr rot="0" vert="horz" wrap="square" lIns="91440" tIns="45720" rIns="91440" bIns="45720" anchor="t" anchorCtr="0" upright="1">
                          <a:noAutofit/>
                        </wps:bodyPr>
                      </wps:wsp>
                      <wps:wsp>
                        <wps:cNvPr id="7" name="Text Box 1369"/>
                        <wps:cNvSpPr txBox="1">
                          <a:spLocks noChangeArrowheads="1"/>
                        </wps:cNvSpPr>
                        <wps:spPr bwMode="auto">
                          <a:xfrm>
                            <a:off x="-9525" y="2390775"/>
                            <a:ext cx="580390" cy="230518"/>
                          </a:xfrm>
                          <a:prstGeom prst="rect">
                            <a:avLst/>
                          </a:prstGeom>
                          <a:grp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05DCAB2" w14:textId="7C819EB9" w:rsidR="00E4784D" w:rsidRPr="00F06881" w:rsidRDefault="00E4784D" w:rsidP="004049B7">
                              <w:pPr>
                                <w:jc w:val="center"/>
                                <w:rPr>
                                  <w:color w:val="auto"/>
                                </w:rPr>
                              </w:pPr>
                              <w:r w:rsidRPr="00F06881">
                                <w:rPr>
                                  <w:color w:val="auto"/>
                                </w:rPr>
                                <w:t>63%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4E2B16E" id="Group 29" o:spid="_x0000_s1064" style="position:absolute;left:0;text-align:left;margin-left:-33.45pt;margin-top:17.8pt;width:75.75pt;height:210.15pt;z-index:251692032;mso-position-horizontal-relative:right-margin-area;mso-width-relative:margin;mso-height-relative:margin" coordorigin="-2286,-476" coordsize="9620,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">
                <v:shape id="Text Box 1368" o:spid="_x0000_s1065" type="#_x0000_t202" style="position:absolute;left:-2286;top:-476;width:9620;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mtU8UA&#10;AADdAAAADwAAAGRycy9kb3ducmV2LnhtbESPT2vCQBTE74LfYXlCb3W3olbTbESUQk9K/Qe9PbLP&#10;JDT7NmS3Jv32XaHgcZiZ3zDpqre1uFHrK8caXsYKBHHuTMWFhtPx/XkBwgdkg7Vj0vBLHlbZcJBi&#10;YlzHn3Q7hEJECPsENZQhNImUPi/Joh+7hjh6V9daDFG2hTQtdhFuazlRai4tVhwXSmxoU1L+ffix&#10;Gs6769dlqvbF1s6azvVKsl1KrZ9G/foNRKA+PML/7Q+jYaJmr3B/E5+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a1TxQAAAN0AAAAPAAAAAAAAAAAAAAAAAJgCAABkcnMv&#10;ZG93bnJldi54bWxQSwUGAAAAAAQABAD1AAAAigMAAAAA&#10;" filled="f" stroked="f">
                  <v:textbox>
                    <w:txbxContent>
                      <w:p w14:paraId="760B1CFA" w14:textId="3A45A2CC" w:rsidR="00E4784D" w:rsidRPr="00E94ECF" w:rsidRDefault="00E4784D" w:rsidP="00E94ECF">
                        <w:pPr>
                          <w:spacing w:after="0"/>
                          <w:jc w:val="center"/>
                          <w:rPr>
                            <w:color w:val="auto"/>
                            <w:sz w:val="20"/>
                            <w:szCs w:val="20"/>
                          </w:rPr>
                        </w:pPr>
                        <w:r w:rsidRPr="00E94ECF">
                          <w:rPr>
                            <w:color w:val="auto"/>
                            <w:sz w:val="20"/>
                            <w:szCs w:val="20"/>
                          </w:rPr>
                          <w:t>Top 3 Box %</w:t>
                        </w:r>
                      </w:p>
                    </w:txbxContent>
                  </v:textbox>
                </v:shape>
                <v:shape id="Text Box 1369" o:spid="_x0000_s1066" type="#_x0000_t202" style="position:absolute;left:-190;top:2190;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flVsQA&#10;AADdAAAADwAAAGRycy9kb3ducmV2LnhtbERP3WrCMBS+H/gO4Qi7m2k7JtIZixQdG+7Cnz7AWXPW&#10;dDYnpYla3365GOzy4/tfFqPtxJUG3zpWkM4SEMS10y03CqrT9mkBwgdkjZ1jUnAnD8Vq8rDEXLsb&#10;H+h6DI2IIexzVGBC6HMpfW3Iop+5njhy326wGCIcGqkHvMVw28ksSebSYsuxwWBPpaH6fLxYBZfn&#10;j/vX7m13mH9u+Mek+4raslLqcTquX0EEGsO/+M/9rhVkyUucG9/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5VbEAAAA3QAAAA8AAAAAAAAAAAAAAAAAmAIAAGRycy9k&#10;b3ducmV2LnhtbFBLBQYAAAAABAAEAPUAAACJAwAAAAA=&#10;" filled="f" stroked="f" strokeweight="0">
                  <v:textbox>
                    <w:txbxContent>
                      <w:p w14:paraId="415AC460" w14:textId="4D9276EC" w:rsidR="00E4784D" w:rsidRPr="00F06881" w:rsidRDefault="00E4784D" w:rsidP="008C1C46">
                        <w:pPr>
                          <w:jc w:val="center"/>
                          <w:rPr>
                            <w:color w:val="auto"/>
                          </w:rPr>
                        </w:pPr>
                        <w:r w:rsidRPr="00F06881">
                          <w:rPr>
                            <w:color w:val="auto"/>
                          </w:rPr>
                          <w:t>7</w:t>
                        </w:r>
                        <w:r>
                          <w:rPr>
                            <w:color w:val="auto"/>
                          </w:rPr>
                          <w:t>2</w:t>
                        </w:r>
                        <w:r w:rsidRPr="00F06881">
                          <w:rPr>
                            <w:color w:val="auto"/>
                          </w:rPr>
                          <w:t>%</w:t>
                        </w:r>
                      </w:p>
                    </w:txbxContent>
                  </v:textbox>
                </v:shape>
                <v:shape id="Text Box 1370" o:spid="_x0000_s1067" type="#_x0000_t202" style="position:absolute;left:-95;top:10858;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AzccA&#10;AADdAAAADwAAAGRycy9kb3ducmV2LnhtbESP0WrCQBRE3wv+w3KFvtWNloqNboJIW1r0QW0+4Jq9&#10;ZqPZuyG7avz7bqHQx2FmzjCLvLeNuFLna8cKxqMEBHHpdM2VguL7/WkGwgdkjY1jUnAnD3k2eFhg&#10;qt2Nd3Tdh0pECPsUFZgQ2lRKXxqy6EeuJY7e0XUWQ5RdJXWHtwi3jZwkyVRarDkuGGxpZag87y9W&#10;weX5635Yf6x3080bn8x4W1C9KpR6HPbLOYhAffgP/7U/tYJJ8vIKv2/i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QM3HAAAA3QAAAA8AAAAAAAAAAAAAAAAAmAIAAGRy&#10;cy9kb3ducmV2LnhtbFBLBQYAAAAABAAEAPUAAACMAwAAAAA=&#10;" filled="f" stroked="f" strokeweight="0">
                  <v:textbox>
                    <w:txbxContent>
                      <w:p w14:paraId="0F937B25" w14:textId="0B8082CD" w:rsidR="00E4784D" w:rsidRPr="00F06881" w:rsidRDefault="00E4784D" w:rsidP="008C1C46">
                        <w:pPr>
                          <w:jc w:val="center"/>
                          <w:rPr>
                            <w:color w:val="auto"/>
                          </w:rPr>
                        </w:pPr>
                        <w:r w:rsidRPr="00F06881">
                          <w:rPr>
                            <w:color w:val="auto"/>
                          </w:rPr>
                          <w:t>61%</w:t>
                        </w:r>
                      </w:p>
                    </w:txbxContent>
                  </v:textbox>
                </v:shape>
                <v:shape id="_x0000_s1068" type="#_x0000_t202" style="position:absolute;left:-190;top:19240;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0j7cMA&#10;AADdAAAADwAAAGRycy9kb3ducmV2LnhtbERP3WrCMBS+F/YO4Qy800QHRTqjDNnGpF6o6wOcNWdN&#10;t+akNFHbtzcXg11+fP/r7eBacaU+NJ41LOYKBHHlTcO1hvLzbbYCESKywdYzaRgpwHbzMFljbvyN&#10;T3Q9x1qkEA45arAxdrmUobLkMMx9R5y4b987jAn2tTQ93lK4a+VSqUw6bDg1WOxoZ6n6PV+chsvT&#10;fvwq3otTdnjlH7s4ltTsSq2nj8PLM4hIQ/wX/7k/jIalytL+9CY9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0j7cMAAADdAAAADwAAAAAAAAAAAAAAAACYAgAAZHJzL2Rv&#10;d25yZXYueG1sUEsFBgAAAAAEAAQA9QAAAIgDAAAAAA==&#10;" filled="f" stroked="f" strokeweight="0">
                  <v:textbox>
                    <w:txbxContent>
                      <w:p w14:paraId="08C174FC" w14:textId="7C49D348" w:rsidR="00E4784D" w:rsidRPr="00F06881" w:rsidRDefault="00E4784D" w:rsidP="008C1C46">
                        <w:pPr>
                          <w:jc w:val="center"/>
                          <w:rPr>
                            <w:color w:val="auto"/>
                          </w:rPr>
                        </w:pPr>
                        <w:r w:rsidRPr="00F06881">
                          <w:rPr>
                            <w:color w:val="auto"/>
                          </w:rPr>
                          <w:t>55%</w:t>
                        </w:r>
                      </w:p>
                    </w:txbxContent>
                  </v:textbox>
                </v:shape>
                <v:shape id="Text Box 1374" o:spid="_x0000_s1069" type="#_x0000_t202" style="position:absolute;left:-190;top:15144;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GdsUA&#10;AADdAAAADwAAAGRycy9kb3ducmV2LnhtbESP0WrCQBRE34X+w3ILvukmCkFSVynSFkUf1OYDbrO3&#10;2bTZuyG7avx7VxB8HGbmDDNf9rYRZ+p87VhBOk5AEJdO11wpKL4/RzMQPiBrbByTgit5WC5eBnPM&#10;tbvwgc7HUIkIYZ+jAhNCm0vpS0MW/di1xNH7dZ3FEGVXSd3hJcJtIydJkkmLNccFgy2tDJX/x5NV&#10;cJpurj/br+0h233wn0n3BdWrQqnha//+BiJQH57hR3utFUySLI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YZ2xQAAAN0AAAAPAAAAAAAAAAAAAAAAAJgCAABkcnMv&#10;ZG93bnJldi54bWxQSwUGAAAAAAQABAD1AAAAigMAAAAA&#10;" filled="f" stroked="f" strokeweight="0">
                  <v:textbox>
                    <w:txbxContent>
                      <w:p w14:paraId="39611DAC" w14:textId="7A315A45" w:rsidR="00E4784D" w:rsidRPr="00F06881" w:rsidRDefault="00E4784D" w:rsidP="008C1C46">
                        <w:pPr>
                          <w:jc w:val="center"/>
                          <w:rPr>
                            <w:color w:val="auto"/>
                          </w:rPr>
                        </w:pPr>
                        <w:r w:rsidRPr="00F06881">
                          <w:rPr>
                            <w:color w:val="auto"/>
                          </w:rPr>
                          <w:t>6</w:t>
                        </w:r>
                        <w:r>
                          <w:rPr>
                            <w:color w:val="auto"/>
                          </w:rPr>
                          <w:t>2</w:t>
                        </w:r>
                        <w:r w:rsidRPr="00F06881">
                          <w:rPr>
                            <w:color w:val="auto"/>
                          </w:rPr>
                          <w:t>%</w:t>
                        </w:r>
                      </w:p>
                    </w:txbxContent>
                  </v:textbox>
                </v:shape>
                <v:shape id="Text Box 1370" o:spid="_x0000_s1070" type="#_x0000_t202" style="position:absolute;left:-190;top:6667;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MYAcUA&#10;AADdAAAADwAAAGRycy9kb3ducmV2LnhtbESP0WrCQBRE3wv+w3KFvtWNEUKJrlJExaIPVfMBt9nb&#10;bGr2bsiuGv/eLRR8HGbmDDNb9LYRV+p87VjBeJSAIC6drrlSUJzWb+8gfEDW2DgmBXfysJgPXmaY&#10;a3fjA12PoRIRwj5HBSaENpfSl4Ys+pFriaP34zqLIcqukrrDW4TbRqZJkkmLNccFgy0tDZXn48Uq&#10;uEw+79+7ze6Q7Vf8a8ZfBdXLQqnXYf8xBRGoD8/wf3urFaRJlsLf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xgBxQAAAN0AAAAPAAAAAAAAAAAAAAAAAJgCAABkcnMv&#10;ZG93bnJldi54bWxQSwUGAAAAAAQABAD1AAAAigMAAAAA&#10;" filled="f" stroked="f" strokeweight="0">
                  <v:textbox>
                    <w:txbxContent>
                      <w:p w14:paraId="12DE3C95" w14:textId="3A2F1492" w:rsidR="00E4784D" w:rsidRPr="00F06881" w:rsidRDefault="00E4784D" w:rsidP="008C1C46">
                        <w:pPr>
                          <w:jc w:val="center"/>
                          <w:rPr>
                            <w:color w:val="auto"/>
                          </w:rPr>
                        </w:pPr>
                        <w:r w:rsidRPr="00F06881">
                          <w:rPr>
                            <w:color w:val="auto"/>
                          </w:rPr>
                          <w:t>6</w:t>
                        </w:r>
                        <w:r>
                          <w:rPr>
                            <w:color w:val="auto"/>
                          </w:rPr>
                          <w:t>6</w:t>
                        </w:r>
                        <w:r w:rsidRPr="00F06881">
                          <w:rPr>
                            <w:color w:val="auto"/>
                          </w:rPr>
                          <w:t>%</w:t>
                        </w:r>
                      </w:p>
                    </w:txbxContent>
                  </v:textbox>
                </v:shape>
                <v:shape id="Text Box 1369" o:spid="_x0000_s1071" type="#_x0000_t202" style="position:absolute;left:-95;top:23907;width:5803;height:2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8wMQA&#10;AADaAAAADwAAAGRycy9kb3ducmV2LnhtbESP0WrCQBRE3wv+w3KFvtWNFrSkrkFERdEHtfmA2+xt&#10;NjV7N2Q3Gv++Wyj0cZiZM8w8620tbtT6yrGC8SgBQVw4XXGpIP/YvLyB8AFZY+2YFDzIQ7YYPM0x&#10;1e7OZ7pdQikihH2KCkwITSqlLwxZ9CPXEEfvy7UWQ5RtKXWL9wi3tZwkyVRarDguGGxoZai4Xjqr&#10;oHvdPz4P28N5elzztxmfcqpWuVLPw375DiJQH/7Df+2dVjCD3yvxBs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PfMDEAAAA2gAAAA8AAAAAAAAAAAAAAAAAmAIAAGRycy9k&#10;b3ducmV2LnhtbFBLBQYAAAAABAAEAPUAAACJAwAAAAA=&#10;" filled="f" stroked="f" strokeweight="0">
                  <v:textbox>
                    <w:txbxContent>
                      <w:p w14:paraId="305DCAB2" w14:textId="7C819EB9" w:rsidR="00E4784D" w:rsidRPr="00F06881" w:rsidRDefault="00E4784D" w:rsidP="004049B7">
                        <w:pPr>
                          <w:jc w:val="center"/>
                          <w:rPr>
                            <w:color w:val="auto"/>
                          </w:rPr>
                        </w:pPr>
                        <w:r w:rsidRPr="00F06881">
                          <w:rPr>
                            <w:color w:val="auto"/>
                          </w:rPr>
                          <w:t>63%</w:t>
                        </w:r>
                      </w:p>
                    </w:txbxContent>
                  </v:textbox>
                </v:shape>
                <w10:wrap anchorx="margin"/>
              </v:group>
            </w:pict>
          </mc:Fallback>
        </mc:AlternateContent>
      </w:r>
      <w:r w:rsidR="009B1F89">
        <w:rPr>
          <w:noProof/>
          <w:lang w:val="fr-CA" w:eastAsia="fr-CA"/>
        </w:rPr>
        <mc:AlternateContent>
          <mc:Choice Requires="wps">
            <w:drawing>
              <wp:anchor distT="0" distB="0" distL="114300" distR="114300" simplePos="0" relativeHeight="251673600" behindDoc="0" locked="0" layoutInCell="1" allowOverlap="1" wp14:anchorId="6B287FB3" wp14:editId="123F056F">
                <wp:simplePos x="0" y="0"/>
                <wp:positionH relativeFrom="page">
                  <wp:posOffset>523875</wp:posOffset>
                </wp:positionH>
                <wp:positionV relativeFrom="paragraph">
                  <wp:posOffset>2531745</wp:posOffset>
                </wp:positionV>
                <wp:extent cx="7105650" cy="0"/>
                <wp:effectExtent l="0" t="0" r="19050" b="19050"/>
                <wp:wrapNone/>
                <wp:docPr id="2055" name="AutoShape 1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002E7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1" o:spid="_x0000_s1026" type="#_x0000_t34" style="position:absolute;margin-left:41.25pt;margin-top:199.35pt;width:559.5pt;height:0;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" adj="10799" strokeweight="1pt">
                <v:stroke dashstyle="1 1" joinstyle="round"/>
                <w10:wrap anchorx="page"/>
              </v:shape>
            </w:pict>
          </mc:Fallback>
        </mc:AlternateContent>
      </w:r>
      <w:r w:rsidR="009B1F89">
        <w:rPr>
          <w:noProof/>
          <w:lang w:val="fr-CA" w:eastAsia="fr-CA"/>
        </w:rPr>
        <w:drawing>
          <wp:anchor distT="0" distB="0" distL="114300" distR="114300" simplePos="0" relativeHeight="251773952" behindDoc="0" locked="0" layoutInCell="1" allowOverlap="1" wp14:anchorId="58253894" wp14:editId="16C03D35">
            <wp:simplePos x="0" y="0"/>
            <wp:positionH relativeFrom="page">
              <wp:posOffset>1485900</wp:posOffset>
            </wp:positionH>
            <wp:positionV relativeFrom="paragraph">
              <wp:posOffset>302260</wp:posOffset>
            </wp:positionV>
            <wp:extent cx="5267325" cy="3675380"/>
            <wp:effectExtent l="0" t="0" r="0" b="1270"/>
            <wp:wrapTopAndBottom/>
            <wp:docPr id="223" name="Chart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8C1C46" w:rsidRPr="00BD6404">
        <w:rPr>
          <w:b/>
        </w:rPr>
        <w:t xml:space="preserve">Figure </w:t>
      </w:r>
      <w:r w:rsidR="006B2A87">
        <w:rPr>
          <w:b/>
        </w:rPr>
        <w:t>31</w:t>
      </w:r>
      <w:r w:rsidR="008C1C46" w:rsidRPr="00BD6404">
        <w:rPr>
          <w:b/>
        </w:rPr>
        <w:t>.  Satisfaction with Program Evaluation and Statistics Process</w:t>
      </w:r>
    </w:p>
    <w:p w14:paraId="495FC9DD" w14:textId="30447C6E" w:rsidR="008C1C46" w:rsidRPr="00693875" w:rsidRDefault="008C1C46"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Pr="00693875">
        <w:rPr>
          <w:bCs/>
          <w:i/>
          <w:color w:val="auto"/>
          <w:sz w:val="14"/>
          <w:szCs w:val="14"/>
        </w:rPr>
        <w:t>Q</w:t>
      </w:r>
      <w:r w:rsidR="00F905B0" w:rsidRPr="00693875">
        <w:rPr>
          <w:bCs/>
          <w:i/>
          <w:color w:val="auto"/>
          <w:sz w:val="14"/>
          <w:szCs w:val="14"/>
        </w:rPr>
        <w:t>7</w:t>
      </w:r>
      <w:r w:rsidRPr="00693875">
        <w:rPr>
          <w:bCs/>
          <w:i/>
          <w:color w:val="auto"/>
          <w:sz w:val="14"/>
          <w:szCs w:val="14"/>
        </w:rPr>
        <w:t>.</w:t>
      </w:r>
      <w:r w:rsidRPr="00693875">
        <w:rPr>
          <w:color w:val="auto"/>
        </w:rPr>
        <w:t xml:space="preserve"> </w:t>
      </w:r>
      <w:r w:rsidRPr="00693875">
        <w:rPr>
          <w:bCs/>
          <w:i/>
          <w:color w:val="auto"/>
          <w:sz w:val="14"/>
          <w:szCs w:val="14"/>
        </w:rPr>
        <w:t>Program Evaluation and Statistics Process Questions.</w:t>
      </w:r>
      <w:r w:rsidR="00E94ECF" w:rsidRPr="00E94ECF">
        <w:rPr>
          <w:noProof/>
          <w:lang w:eastAsia="en-CA"/>
        </w:rPr>
        <w:t xml:space="preserve"> </w:t>
      </w:r>
    </w:p>
    <w:p w14:paraId="4940A237" w14:textId="4F9BEDD9" w:rsidR="004B10D3" w:rsidRPr="004B10D3" w:rsidRDefault="008C1C46" w:rsidP="005A4C72">
      <w:pPr>
        <w:pBdr>
          <w:top w:val="single" w:sz="4" w:space="1" w:color="auto"/>
        </w:pBdr>
        <w:spacing w:before="120" w:after="40" w:line="200" w:lineRule="atLeast"/>
      </w:pPr>
      <w:r>
        <w:br w:type="page"/>
      </w:r>
    </w:p>
    <w:p w14:paraId="556EDAB0" w14:textId="77777777" w:rsidR="00CD5C13" w:rsidRDefault="00750D0A" w:rsidP="005A4C72">
      <w:pPr>
        <w:jc w:val="both"/>
        <w:rPr>
          <w:color w:val="auto"/>
        </w:rPr>
      </w:pPr>
      <w:r>
        <w:rPr>
          <w:color w:val="auto"/>
        </w:rPr>
        <w:lastRenderedPageBreak/>
        <w:t>Ontario</w:t>
      </w:r>
      <w:r w:rsidR="004B10D3">
        <w:rPr>
          <w:color w:val="auto"/>
        </w:rPr>
        <w:t xml:space="preserve"> and Quebec</w:t>
      </w:r>
      <w:r w:rsidR="00746283">
        <w:rPr>
          <w:color w:val="auto"/>
        </w:rPr>
        <w:t xml:space="preserve"> libraries</w:t>
      </w:r>
      <w:r w:rsidR="004B10D3">
        <w:rPr>
          <w:color w:val="auto"/>
        </w:rPr>
        <w:t xml:space="preserve"> were </w:t>
      </w:r>
      <w:r w:rsidR="00142BE0">
        <w:rPr>
          <w:color w:val="auto"/>
        </w:rPr>
        <w:t xml:space="preserve">the most </w:t>
      </w:r>
      <w:r w:rsidR="00746283">
        <w:rPr>
          <w:color w:val="auto"/>
        </w:rPr>
        <w:t xml:space="preserve">satisfied </w:t>
      </w:r>
      <w:r w:rsidR="004B10D3">
        <w:rPr>
          <w:color w:val="auto"/>
        </w:rPr>
        <w:t xml:space="preserve">with the program evaluation </w:t>
      </w:r>
      <w:r>
        <w:rPr>
          <w:color w:val="auto"/>
        </w:rPr>
        <w:t>process</w:t>
      </w:r>
      <w:r w:rsidR="00142BE0">
        <w:rPr>
          <w:color w:val="auto"/>
        </w:rPr>
        <w:t>, with three quarters reporting high satisfaction</w:t>
      </w:r>
      <w:r>
        <w:rPr>
          <w:color w:val="auto"/>
        </w:rPr>
        <w:t xml:space="preserve">. </w:t>
      </w:r>
      <w:r w:rsidR="00746283">
        <w:rPr>
          <w:color w:val="auto"/>
        </w:rPr>
        <w:t xml:space="preserve">While, </w:t>
      </w:r>
      <w:r>
        <w:rPr>
          <w:color w:val="auto"/>
        </w:rPr>
        <w:t xml:space="preserve">Quebec </w:t>
      </w:r>
      <w:r w:rsidR="00746283">
        <w:rPr>
          <w:color w:val="auto"/>
        </w:rPr>
        <w:t xml:space="preserve">libraries also reported high satisfaction with </w:t>
      </w:r>
      <w:r w:rsidR="00D61AB8">
        <w:rPr>
          <w:color w:val="auto"/>
        </w:rPr>
        <w:t xml:space="preserve">ease of using the evaluation systems </w:t>
      </w:r>
      <w:r w:rsidR="00746283">
        <w:rPr>
          <w:color w:val="auto"/>
        </w:rPr>
        <w:t xml:space="preserve">(74%). </w:t>
      </w:r>
      <w:r w:rsidR="00D61AB8">
        <w:rPr>
          <w:color w:val="auto"/>
        </w:rPr>
        <w:t xml:space="preserve"> Atlantic</w:t>
      </w:r>
      <w:r w:rsidR="00C4274D">
        <w:rPr>
          <w:color w:val="auto"/>
        </w:rPr>
        <w:t xml:space="preserve"> was the most likely to report that the program evaluation asks about relevant concerns</w:t>
      </w:r>
      <w:r w:rsidR="00746283">
        <w:rPr>
          <w:color w:val="auto"/>
        </w:rPr>
        <w:t xml:space="preserve"> (62%)</w:t>
      </w:r>
      <w:r w:rsidR="00C4274D">
        <w:rPr>
          <w:color w:val="auto"/>
        </w:rPr>
        <w:t xml:space="preserve">. </w:t>
      </w:r>
      <w:r w:rsidR="00D61AB8">
        <w:rPr>
          <w:color w:val="auto"/>
        </w:rPr>
        <w:t xml:space="preserve"> </w:t>
      </w:r>
    </w:p>
    <w:p w14:paraId="19EC1241" w14:textId="5E59A641" w:rsidR="008C1C46" w:rsidRPr="00C64ABD" w:rsidRDefault="00CD5C13" w:rsidP="005A4C72">
      <w:pPr>
        <w:jc w:val="both"/>
        <w:rPr>
          <w:color w:val="auto"/>
        </w:rPr>
      </w:pPr>
      <w:r>
        <w:rPr>
          <w:color w:val="auto"/>
        </w:rPr>
        <w:t xml:space="preserve">Libraries in the Yukon reported highest satisfaction with both the program evaluation process and the ease of using the evaluation system, with a top three score of 100% for each attribute, however given the small sample size caution should be used when interpreting this result. </w:t>
      </w:r>
    </w:p>
    <w:p w14:paraId="10850821" w14:textId="77777777" w:rsidR="008C1C46" w:rsidRPr="00C64ABD" w:rsidRDefault="008C1C46" w:rsidP="005A4C72">
      <w:pPr>
        <w:jc w:val="both"/>
        <w:rPr>
          <w:color w:val="auto"/>
        </w:rPr>
      </w:pPr>
      <w:r w:rsidRPr="00C64ABD">
        <w:rPr>
          <w:color w:val="auto"/>
        </w:rPr>
        <w:t>Specific details by province and region are provided in the table below.</w:t>
      </w:r>
    </w:p>
    <w:p w14:paraId="1B409059" w14:textId="77777777" w:rsidR="005077E3" w:rsidRDefault="006B2A87" w:rsidP="005A4C72">
      <w:pPr>
        <w:pStyle w:val="Normal10"/>
        <w:jc w:val="center"/>
        <w:rPr>
          <w:b/>
        </w:rPr>
      </w:pPr>
      <w:r>
        <w:rPr>
          <w:b/>
        </w:rPr>
        <w:t>Figure 32</w:t>
      </w:r>
      <w:r w:rsidR="008C1C46" w:rsidRPr="00D76132">
        <w:rPr>
          <w:b/>
        </w:rPr>
        <w:t xml:space="preserve">.  Satisfaction with Program Evaluation and Statistics Process by Region </w:t>
      </w:r>
    </w:p>
    <w:p w14:paraId="5A959C86" w14:textId="3C319C6B" w:rsidR="008C1C46" w:rsidRPr="00D76132" w:rsidRDefault="008C1C46" w:rsidP="005A4C72">
      <w:pPr>
        <w:pStyle w:val="Normal10"/>
        <w:jc w:val="center"/>
        <w:rPr>
          <w:b/>
        </w:rPr>
      </w:pPr>
      <w:r w:rsidRPr="00D76132">
        <w:rPr>
          <w:b/>
        </w:rPr>
        <w:t>Top 3 Box Scores</w:t>
      </w:r>
    </w:p>
    <w:tbl>
      <w:tblPr>
        <w:tblpPr w:leftFromText="180" w:rightFromText="180" w:vertAnchor="text" w:horzAnchor="page" w:tblpX="2956" w:tblpY="277"/>
        <w:tblW w:w="7356" w:type="dxa"/>
        <w:tblLayout w:type="fixed"/>
        <w:tblLook w:val="04A0" w:firstRow="1" w:lastRow="0" w:firstColumn="1" w:lastColumn="0" w:noHBand="0" w:noVBand="1"/>
      </w:tblPr>
      <w:tblGrid>
        <w:gridCol w:w="1697"/>
        <w:gridCol w:w="1886"/>
        <w:gridCol w:w="1886"/>
        <w:gridCol w:w="1887"/>
      </w:tblGrid>
      <w:tr w:rsidR="00795931" w:rsidRPr="00795931" w14:paraId="02A346CD" w14:textId="77777777" w:rsidTr="005077E3">
        <w:trPr>
          <w:trHeight w:val="299"/>
        </w:trPr>
        <w:tc>
          <w:tcPr>
            <w:tcW w:w="1697" w:type="dxa"/>
            <w:vMerge w:val="restart"/>
            <w:tcBorders>
              <w:top w:val="single" w:sz="12" w:space="0" w:color="002060"/>
              <w:left w:val="single" w:sz="12" w:space="0" w:color="002060"/>
              <w:bottom w:val="single" w:sz="4" w:space="0" w:color="auto"/>
              <w:right w:val="single" w:sz="4" w:space="0" w:color="auto"/>
            </w:tcBorders>
            <w:shd w:val="clear" w:color="000000" w:fill="1F497D"/>
            <w:noWrap/>
            <w:vAlign w:val="center"/>
            <w:hideMark/>
          </w:tcPr>
          <w:p w14:paraId="4D13C2AA" w14:textId="77777777" w:rsidR="00795931" w:rsidRPr="00795931" w:rsidRDefault="00795931" w:rsidP="005A4C72">
            <w:pPr>
              <w:spacing w:after="0" w:line="240" w:lineRule="auto"/>
              <w:jc w:val="center"/>
              <w:rPr>
                <w:rFonts w:eastAsia="Times New Roman" w:cs="Arial"/>
                <w:b/>
                <w:bCs/>
                <w:color w:val="FFFFFF"/>
                <w:lang w:eastAsia="en-CA"/>
              </w:rPr>
            </w:pPr>
            <w:r w:rsidRPr="00795931">
              <w:rPr>
                <w:rFonts w:eastAsia="Times New Roman" w:cs="Arial"/>
                <w:b/>
                <w:bCs/>
                <w:color w:val="FFFFFF"/>
                <w:lang w:eastAsia="en-CA"/>
              </w:rPr>
              <w:t>Region</w:t>
            </w:r>
          </w:p>
        </w:tc>
        <w:tc>
          <w:tcPr>
            <w:tcW w:w="5659" w:type="dxa"/>
            <w:gridSpan w:val="3"/>
            <w:tcBorders>
              <w:top w:val="single" w:sz="12" w:space="0" w:color="002060"/>
              <w:left w:val="nil"/>
              <w:bottom w:val="single" w:sz="4" w:space="0" w:color="auto"/>
              <w:right w:val="single" w:sz="12" w:space="0" w:color="002060"/>
            </w:tcBorders>
            <w:shd w:val="clear" w:color="000000" w:fill="1F497D"/>
            <w:noWrap/>
            <w:vAlign w:val="center"/>
            <w:hideMark/>
          </w:tcPr>
          <w:p w14:paraId="0A1FD7B7" w14:textId="77777777" w:rsidR="00795931" w:rsidRPr="00795931" w:rsidRDefault="00795931" w:rsidP="005A4C72">
            <w:pPr>
              <w:spacing w:after="0" w:line="240" w:lineRule="auto"/>
              <w:jc w:val="center"/>
              <w:rPr>
                <w:rFonts w:eastAsia="Times New Roman" w:cs="Arial"/>
                <w:b/>
                <w:bCs/>
                <w:color w:val="FFFFFF"/>
                <w:sz w:val="20"/>
                <w:szCs w:val="20"/>
                <w:lang w:eastAsia="en-CA"/>
              </w:rPr>
            </w:pPr>
            <w:r w:rsidRPr="00795931">
              <w:rPr>
                <w:rFonts w:eastAsia="Times New Roman" w:cs="Arial"/>
                <w:b/>
                <w:bCs/>
                <w:color w:val="FFFFFF"/>
                <w:sz w:val="20"/>
                <w:szCs w:val="20"/>
                <w:lang w:eastAsia="en-CA"/>
              </w:rPr>
              <w:t>Satisfaction With The Program Evaluation Process (Top 3 Box)</w:t>
            </w:r>
          </w:p>
        </w:tc>
      </w:tr>
      <w:tr w:rsidR="00795931" w:rsidRPr="00795931" w14:paraId="62D9BD78" w14:textId="77777777" w:rsidTr="005077E3">
        <w:trPr>
          <w:trHeight w:val="322"/>
        </w:trPr>
        <w:tc>
          <w:tcPr>
            <w:tcW w:w="1697" w:type="dxa"/>
            <w:vMerge/>
            <w:tcBorders>
              <w:top w:val="double" w:sz="6" w:space="0" w:color="auto"/>
              <w:left w:val="single" w:sz="12" w:space="0" w:color="002060"/>
              <w:bottom w:val="single" w:sz="4" w:space="0" w:color="auto"/>
              <w:right w:val="single" w:sz="4" w:space="0" w:color="auto"/>
            </w:tcBorders>
            <w:vAlign w:val="center"/>
            <w:hideMark/>
          </w:tcPr>
          <w:p w14:paraId="4CDFC63E" w14:textId="77777777" w:rsidR="00795931" w:rsidRPr="00795931" w:rsidRDefault="00795931" w:rsidP="005A4C72">
            <w:pPr>
              <w:spacing w:after="0" w:line="240" w:lineRule="auto"/>
              <w:rPr>
                <w:rFonts w:eastAsia="Times New Roman" w:cs="Arial"/>
                <w:b/>
                <w:bCs/>
                <w:color w:val="FFFFFF"/>
                <w:lang w:eastAsia="en-CA"/>
              </w:rPr>
            </w:pPr>
          </w:p>
        </w:tc>
        <w:tc>
          <w:tcPr>
            <w:tcW w:w="1886" w:type="dxa"/>
            <w:tcBorders>
              <w:top w:val="nil"/>
              <w:left w:val="nil"/>
              <w:bottom w:val="single" w:sz="4" w:space="0" w:color="auto"/>
              <w:right w:val="single" w:sz="4" w:space="0" w:color="auto"/>
            </w:tcBorders>
            <w:shd w:val="clear" w:color="000000" w:fill="1F497D"/>
            <w:vAlign w:val="center"/>
            <w:hideMark/>
          </w:tcPr>
          <w:p w14:paraId="3FC512F7" w14:textId="77777777" w:rsidR="00795931" w:rsidRPr="00795931" w:rsidRDefault="00795931" w:rsidP="005A4C72">
            <w:pPr>
              <w:spacing w:after="0" w:line="240" w:lineRule="auto"/>
              <w:jc w:val="center"/>
              <w:rPr>
                <w:rFonts w:eastAsia="Times New Roman" w:cs="Arial"/>
                <w:b/>
                <w:bCs/>
                <w:color w:val="FFFFFF"/>
                <w:sz w:val="20"/>
                <w:szCs w:val="20"/>
                <w:lang w:eastAsia="en-CA"/>
              </w:rPr>
            </w:pPr>
            <w:r w:rsidRPr="00795931">
              <w:rPr>
                <w:rFonts w:eastAsia="Times New Roman" w:cs="Arial"/>
                <w:b/>
                <w:bCs/>
                <w:color w:val="FFFFFF"/>
                <w:sz w:val="20"/>
                <w:szCs w:val="20"/>
                <w:lang w:eastAsia="en-CA"/>
              </w:rPr>
              <w:t>Satisfaction With Program Evaluation Process</w:t>
            </w:r>
          </w:p>
        </w:tc>
        <w:tc>
          <w:tcPr>
            <w:tcW w:w="1886" w:type="dxa"/>
            <w:tcBorders>
              <w:top w:val="nil"/>
              <w:left w:val="nil"/>
              <w:bottom w:val="single" w:sz="4" w:space="0" w:color="auto"/>
              <w:right w:val="single" w:sz="4" w:space="0" w:color="auto"/>
            </w:tcBorders>
            <w:shd w:val="clear" w:color="000000" w:fill="1F497D"/>
            <w:vAlign w:val="center"/>
            <w:hideMark/>
          </w:tcPr>
          <w:p w14:paraId="0675616E" w14:textId="77777777" w:rsidR="00795931" w:rsidRPr="00795931" w:rsidRDefault="00795931" w:rsidP="005A4C72">
            <w:pPr>
              <w:spacing w:after="0" w:line="240" w:lineRule="auto"/>
              <w:jc w:val="center"/>
              <w:rPr>
                <w:rFonts w:eastAsia="Times New Roman" w:cs="Arial"/>
                <w:b/>
                <w:bCs/>
                <w:color w:val="FFFFFF"/>
                <w:sz w:val="20"/>
                <w:szCs w:val="20"/>
                <w:lang w:eastAsia="en-CA"/>
              </w:rPr>
            </w:pPr>
            <w:r w:rsidRPr="00795931">
              <w:rPr>
                <w:rFonts w:eastAsia="Times New Roman" w:cs="Arial"/>
                <w:b/>
                <w:bCs/>
                <w:color w:val="FFFFFF"/>
                <w:sz w:val="20"/>
                <w:szCs w:val="20"/>
                <w:lang w:eastAsia="en-CA"/>
              </w:rPr>
              <w:t>Ease Of Using The Eva</w:t>
            </w:r>
            <w:r>
              <w:rPr>
                <w:rFonts w:eastAsia="Times New Roman" w:cs="Arial"/>
                <w:b/>
                <w:bCs/>
                <w:color w:val="FFFFFF"/>
                <w:sz w:val="20"/>
                <w:szCs w:val="20"/>
                <w:lang w:eastAsia="en-CA"/>
              </w:rPr>
              <w:t xml:space="preserve">luation </w:t>
            </w:r>
            <w:r w:rsidRPr="00795931">
              <w:rPr>
                <w:rFonts w:eastAsia="Times New Roman" w:cs="Arial"/>
                <w:b/>
                <w:bCs/>
                <w:color w:val="FFFFFF"/>
                <w:sz w:val="20"/>
                <w:szCs w:val="20"/>
                <w:lang w:eastAsia="en-CA"/>
              </w:rPr>
              <w:t>System</w:t>
            </w:r>
          </w:p>
        </w:tc>
        <w:tc>
          <w:tcPr>
            <w:tcW w:w="1887" w:type="dxa"/>
            <w:tcBorders>
              <w:top w:val="nil"/>
              <w:left w:val="nil"/>
              <w:bottom w:val="single" w:sz="4" w:space="0" w:color="auto"/>
              <w:right w:val="single" w:sz="12" w:space="0" w:color="002060"/>
            </w:tcBorders>
            <w:shd w:val="clear" w:color="000000" w:fill="1F497D"/>
            <w:vAlign w:val="center"/>
            <w:hideMark/>
          </w:tcPr>
          <w:p w14:paraId="60276850" w14:textId="77777777" w:rsidR="00795931" w:rsidRPr="00795931" w:rsidRDefault="00795931" w:rsidP="005A4C72">
            <w:pPr>
              <w:spacing w:after="0" w:line="240" w:lineRule="auto"/>
              <w:jc w:val="center"/>
              <w:rPr>
                <w:rFonts w:eastAsia="Times New Roman" w:cs="Arial"/>
                <w:b/>
                <w:bCs/>
                <w:color w:val="FFFFFF"/>
                <w:sz w:val="20"/>
                <w:szCs w:val="20"/>
                <w:lang w:eastAsia="en-CA"/>
              </w:rPr>
            </w:pPr>
            <w:r w:rsidRPr="00795931">
              <w:rPr>
                <w:rFonts w:eastAsia="Times New Roman" w:cs="Arial"/>
                <w:b/>
                <w:bCs/>
                <w:color w:val="FFFFFF"/>
                <w:sz w:val="20"/>
                <w:szCs w:val="20"/>
                <w:lang w:eastAsia="en-CA"/>
              </w:rPr>
              <w:t>Asks About Relevant Concerns</w:t>
            </w:r>
          </w:p>
        </w:tc>
      </w:tr>
      <w:tr w:rsidR="00795931" w:rsidRPr="00795931" w14:paraId="3C8256B0" w14:textId="77777777" w:rsidTr="005077E3">
        <w:trPr>
          <w:trHeight w:val="284"/>
        </w:trPr>
        <w:tc>
          <w:tcPr>
            <w:tcW w:w="1697" w:type="dxa"/>
            <w:vMerge/>
            <w:tcBorders>
              <w:top w:val="double" w:sz="6" w:space="0" w:color="auto"/>
              <w:left w:val="single" w:sz="12" w:space="0" w:color="002060"/>
              <w:bottom w:val="single" w:sz="4" w:space="0" w:color="auto"/>
              <w:right w:val="single" w:sz="4" w:space="0" w:color="auto"/>
            </w:tcBorders>
            <w:vAlign w:val="center"/>
            <w:hideMark/>
          </w:tcPr>
          <w:p w14:paraId="5646A0D3" w14:textId="77777777" w:rsidR="00795931" w:rsidRPr="00795931" w:rsidRDefault="00795931" w:rsidP="005A4C72">
            <w:pPr>
              <w:spacing w:after="0" w:line="240" w:lineRule="auto"/>
              <w:rPr>
                <w:rFonts w:eastAsia="Times New Roman" w:cs="Arial"/>
                <w:b/>
                <w:bCs/>
                <w:color w:val="FFFFFF"/>
                <w:lang w:eastAsia="en-CA"/>
              </w:rPr>
            </w:pPr>
          </w:p>
        </w:tc>
        <w:tc>
          <w:tcPr>
            <w:tcW w:w="1886" w:type="dxa"/>
            <w:tcBorders>
              <w:top w:val="nil"/>
              <w:left w:val="nil"/>
              <w:bottom w:val="single" w:sz="4" w:space="0" w:color="auto"/>
              <w:right w:val="single" w:sz="4" w:space="0" w:color="auto"/>
            </w:tcBorders>
            <w:shd w:val="clear" w:color="000000" w:fill="1F497D"/>
            <w:vAlign w:val="center"/>
            <w:hideMark/>
          </w:tcPr>
          <w:p w14:paraId="6E949EA2" w14:textId="77777777" w:rsidR="00795931" w:rsidRPr="00795931" w:rsidRDefault="00795931" w:rsidP="005A4C72">
            <w:pPr>
              <w:spacing w:after="0" w:line="240" w:lineRule="auto"/>
              <w:jc w:val="center"/>
              <w:rPr>
                <w:rFonts w:eastAsia="Times New Roman" w:cs="Arial"/>
                <w:i/>
                <w:iCs/>
                <w:color w:val="FFFFFF"/>
                <w:sz w:val="18"/>
                <w:szCs w:val="18"/>
                <w:lang w:eastAsia="en-CA"/>
              </w:rPr>
            </w:pPr>
            <w:r w:rsidRPr="00795931">
              <w:rPr>
                <w:rFonts w:eastAsia="Times New Roman" w:cs="Arial"/>
                <w:i/>
                <w:iCs/>
                <w:color w:val="FFFFFF"/>
                <w:sz w:val="18"/>
                <w:szCs w:val="18"/>
                <w:lang w:eastAsia="en-CA"/>
              </w:rPr>
              <w:t>Top 3 Box</w:t>
            </w:r>
          </w:p>
        </w:tc>
        <w:tc>
          <w:tcPr>
            <w:tcW w:w="1886" w:type="dxa"/>
            <w:tcBorders>
              <w:top w:val="nil"/>
              <w:left w:val="nil"/>
              <w:bottom w:val="single" w:sz="4" w:space="0" w:color="auto"/>
              <w:right w:val="single" w:sz="4" w:space="0" w:color="auto"/>
            </w:tcBorders>
            <w:shd w:val="clear" w:color="000000" w:fill="1F497D"/>
            <w:vAlign w:val="center"/>
            <w:hideMark/>
          </w:tcPr>
          <w:p w14:paraId="5696A0D7" w14:textId="77777777" w:rsidR="00795931" w:rsidRPr="00795931" w:rsidRDefault="00795931" w:rsidP="005A4C72">
            <w:pPr>
              <w:spacing w:after="0" w:line="240" w:lineRule="auto"/>
              <w:jc w:val="center"/>
              <w:rPr>
                <w:rFonts w:eastAsia="Times New Roman" w:cs="Arial"/>
                <w:i/>
                <w:iCs/>
                <w:color w:val="FFFFFF"/>
                <w:sz w:val="18"/>
                <w:szCs w:val="18"/>
                <w:lang w:eastAsia="en-CA"/>
              </w:rPr>
            </w:pPr>
            <w:r w:rsidRPr="00795931">
              <w:rPr>
                <w:rFonts w:eastAsia="Times New Roman" w:cs="Arial"/>
                <w:i/>
                <w:iCs/>
                <w:color w:val="FFFFFF"/>
                <w:sz w:val="18"/>
                <w:szCs w:val="18"/>
                <w:lang w:eastAsia="en-CA"/>
              </w:rPr>
              <w:t>Top 3 Box</w:t>
            </w:r>
          </w:p>
        </w:tc>
        <w:tc>
          <w:tcPr>
            <w:tcW w:w="1887" w:type="dxa"/>
            <w:tcBorders>
              <w:top w:val="nil"/>
              <w:left w:val="nil"/>
              <w:bottom w:val="single" w:sz="4" w:space="0" w:color="auto"/>
              <w:right w:val="single" w:sz="12" w:space="0" w:color="002060"/>
            </w:tcBorders>
            <w:shd w:val="clear" w:color="000000" w:fill="1F497D"/>
            <w:vAlign w:val="center"/>
            <w:hideMark/>
          </w:tcPr>
          <w:p w14:paraId="6BA538D6" w14:textId="77777777" w:rsidR="00795931" w:rsidRPr="00795931" w:rsidRDefault="00795931" w:rsidP="005A4C72">
            <w:pPr>
              <w:spacing w:after="0" w:line="240" w:lineRule="auto"/>
              <w:jc w:val="center"/>
              <w:rPr>
                <w:rFonts w:eastAsia="Times New Roman" w:cs="Arial"/>
                <w:i/>
                <w:iCs/>
                <w:color w:val="FFFFFF"/>
                <w:sz w:val="18"/>
                <w:szCs w:val="18"/>
                <w:lang w:eastAsia="en-CA"/>
              </w:rPr>
            </w:pPr>
            <w:r w:rsidRPr="00795931">
              <w:rPr>
                <w:rFonts w:eastAsia="Times New Roman" w:cs="Arial"/>
                <w:i/>
                <w:iCs/>
                <w:color w:val="FFFFFF"/>
                <w:sz w:val="18"/>
                <w:szCs w:val="18"/>
                <w:lang w:eastAsia="en-CA"/>
              </w:rPr>
              <w:t>Top 3 Box</w:t>
            </w:r>
          </w:p>
        </w:tc>
      </w:tr>
      <w:tr w:rsidR="00F06881" w:rsidRPr="00795931" w14:paraId="5787199B"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6F447BF8"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Atlantic</w:t>
            </w:r>
          </w:p>
        </w:tc>
        <w:tc>
          <w:tcPr>
            <w:tcW w:w="1886" w:type="dxa"/>
            <w:tcBorders>
              <w:top w:val="nil"/>
              <w:left w:val="nil"/>
              <w:bottom w:val="single" w:sz="4" w:space="0" w:color="auto"/>
              <w:right w:val="single" w:sz="4" w:space="0" w:color="auto"/>
            </w:tcBorders>
            <w:shd w:val="clear" w:color="000000" w:fill="C5D9F1"/>
            <w:noWrap/>
            <w:vAlign w:val="center"/>
            <w:hideMark/>
          </w:tcPr>
          <w:p w14:paraId="3154D7B9" w14:textId="7AF30652"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67%</w:t>
            </w:r>
          </w:p>
        </w:tc>
        <w:tc>
          <w:tcPr>
            <w:tcW w:w="1886" w:type="dxa"/>
            <w:tcBorders>
              <w:top w:val="nil"/>
              <w:left w:val="nil"/>
              <w:bottom w:val="single" w:sz="4" w:space="0" w:color="auto"/>
              <w:right w:val="single" w:sz="4" w:space="0" w:color="auto"/>
            </w:tcBorders>
            <w:shd w:val="clear" w:color="000000" w:fill="C5D9F1"/>
            <w:noWrap/>
            <w:vAlign w:val="center"/>
            <w:hideMark/>
          </w:tcPr>
          <w:p w14:paraId="1EE4AD26" w14:textId="1F4B817E"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64%</w:t>
            </w:r>
          </w:p>
        </w:tc>
        <w:tc>
          <w:tcPr>
            <w:tcW w:w="1887" w:type="dxa"/>
            <w:tcBorders>
              <w:top w:val="nil"/>
              <w:left w:val="nil"/>
              <w:bottom w:val="single" w:sz="4" w:space="0" w:color="auto"/>
              <w:right w:val="single" w:sz="12" w:space="0" w:color="002060"/>
            </w:tcBorders>
            <w:shd w:val="clear" w:color="000000" w:fill="C5D9F1"/>
            <w:noWrap/>
            <w:vAlign w:val="center"/>
            <w:hideMark/>
          </w:tcPr>
          <w:p w14:paraId="45D35595" w14:textId="37DC1446"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62%</w:t>
            </w:r>
          </w:p>
        </w:tc>
      </w:tr>
      <w:tr w:rsidR="00F06881" w:rsidRPr="00795931" w14:paraId="4FF55713"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74EE3F66"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Nfld. &amp; Lab.</w:t>
            </w:r>
          </w:p>
        </w:tc>
        <w:tc>
          <w:tcPr>
            <w:tcW w:w="1886" w:type="dxa"/>
            <w:tcBorders>
              <w:top w:val="nil"/>
              <w:left w:val="nil"/>
              <w:bottom w:val="single" w:sz="4" w:space="0" w:color="auto"/>
              <w:right w:val="single" w:sz="4" w:space="0" w:color="auto"/>
            </w:tcBorders>
            <w:shd w:val="clear" w:color="auto" w:fill="auto"/>
            <w:noWrap/>
            <w:vAlign w:val="center"/>
            <w:hideMark/>
          </w:tcPr>
          <w:p w14:paraId="73032210" w14:textId="2956B6E8"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67%</w:t>
            </w:r>
          </w:p>
        </w:tc>
        <w:tc>
          <w:tcPr>
            <w:tcW w:w="1886" w:type="dxa"/>
            <w:tcBorders>
              <w:top w:val="nil"/>
              <w:left w:val="nil"/>
              <w:bottom w:val="single" w:sz="4" w:space="0" w:color="auto"/>
              <w:right w:val="single" w:sz="4" w:space="0" w:color="auto"/>
            </w:tcBorders>
            <w:shd w:val="clear" w:color="auto" w:fill="auto"/>
            <w:noWrap/>
            <w:vAlign w:val="center"/>
            <w:hideMark/>
          </w:tcPr>
          <w:p w14:paraId="5A3EC34F" w14:textId="4F8FAB1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74%</w:t>
            </w:r>
          </w:p>
        </w:tc>
        <w:tc>
          <w:tcPr>
            <w:tcW w:w="1887" w:type="dxa"/>
            <w:tcBorders>
              <w:top w:val="nil"/>
              <w:left w:val="nil"/>
              <w:bottom w:val="single" w:sz="4" w:space="0" w:color="auto"/>
              <w:right w:val="single" w:sz="12" w:space="0" w:color="002060"/>
            </w:tcBorders>
            <w:shd w:val="clear" w:color="auto" w:fill="auto"/>
            <w:noWrap/>
            <w:vAlign w:val="center"/>
            <w:hideMark/>
          </w:tcPr>
          <w:p w14:paraId="34D7A583" w14:textId="6C70434D"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67%</w:t>
            </w:r>
          </w:p>
        </w:tc>
      </w:tr>
      <w:tr w:rsidR="00F06881" w:rsidRPr="00795931" w14:paraId="261DA2A8"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121A4E7E"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Nova Scotia</w:t>
            </w:r>
          </w:p>
        </w:tc>
        <w:tc>
          <w:tcPr>
            <w:tcW w:w="1886" w:type="dxa"/>
            <w:tcBorders>
              <w:top w:val="nil"/>
              <w:left w:val="nil"/>
              <w:bottom w:val="single" w:sz="4" w:space="0" w:color="auto"/>
              <w:right w:val="single" w:sz="4" w:space="0" w:color="auto"/>
            </w:tcBorders>
            <w:shd w:val="clear" w:color="auto" w:fill="auto"/>
            <w:noWrap/>
            <w:vAlign w:val="center"/>
            <w:hideMark/>
          </w:tcPr>
          <w:p w14:paraId="16420268" w14:textId="161BBAE1"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50%</w:t>
            </w:r>
          </w:p>
        </w:tc>
        <w:tc>
          <w:tcPr>
            <w:tcW w:w="1886" w:type="dxa"/>
            <w:tcBorders>
              <w:top w:val="nil"/>
              <w:left w:val="nil"/>
              <w:bottom w:val="single" w:sz="4" w:space="0" w:color="auto"/>
              <w:right w:val="single" w:sz="4" w:space="0" w:color="auto"/>
            </w:tcBorders>
            <w:shd w:val="clear" w:color="auto" w:fill="auto"/>
            <w:noWrap/>
            <w:vAlign w:val="center"/>
            <w:hideMark/>
          </w:tcPr>
          <w:p w14:paraId="7D62FFF5" w14:textId="0242D10E" w:rsidR="00F06881" w:rsidRPr="00F06881" w:rsidRDefault="00C4274D" w:rsidP="005A4C72">
            <w:pPr>
              <w:spacing w:after="0" w:line="240" w:lineRule="auto"/>
              <w:jc w:val="center"/>
              <w:rPr>
                <w:rFonts w:eastAsia="Times New Roman" w:cs="Arial"/>
                <w:color w:val="auto"/>
                <w:sz w:val="20"/>
                <w:szCs w:val="20"/>
                <w:lang w:eastAsia="en-CA"/>
              </w:rPr>
            </w:pPr>
            <w:r>
              <w:rPr>
                <w:rFonts w:eastAsia="Times New Roman" w:cs="Arial"/>
                <w:color w:val="auto"/>
                <w:sz w:val="20"/>
                <w:szCs w:val="20"/>
                <w:lang w:eastAsia="en-CA"/>
              </w:rPr>
              <w:t>16%</w:t>
            </w:r>
          </w:p>
        </w:tc>
        <w:tc>
          <w:tcPr>
            <w:tcW w:w="1887" w:type="dxa"/>
            <w:tcBorders>
              <w:top w:val="nil"/>
              <w:left w:val="nil"/>
              <w:bottom w:val="single" w:sz="4" w:space="0" w:color="auto"/>
              <w:right w:val="single" w:sz="12" w:space="0" w:color="002060"/>
            </w:tcBorders>
            <w:shd w:val="clear" w:color="auto" w:fill="auto"/>
            <w:noWrap/>
            <w:vAlign w:val="center"/>
            <w:hideMark/>
          </w:tcPr>
          <w:p w14:paraId="5A025256" w14:textId="55C1CA4D"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59%</w:t>
            </w:r>
          </w:p>
        </w:tc>
      </w:tr>
      <w:tr w:rsidR="00F06881" w:rsidRPr="00795931" w14:paraId="0E2B9D05"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59F5D2B5"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PEI</w:t>
            </w:r>
          </w:p>
        </w:tc>
        <w:tc>
          <w:tcPr>
            <w:tcW w:w="1886" w:type="dxa"/>
            <w:tcBorders>
              <w:top w:val="nil"/>
              <w:left w:val="nil"/>
              <w:bottom w:val="single" w:sz="4" w:space="0" w:color="auto"/>
              <w:right w:val="single" w:sz="4" w:space="0" w:color="auto"/>
            </w:tcBorders>
            <w:shd w:val="clear" w:color="auto" w:fill="auto"/>
            <w:noWrap/>
            <w:vAlign w:val="center"/>
            <w:hideMark/>
          </w:tcPr>
          <w:p w14:paraId="46A15520" w14:textId="3330DE20"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70%</w:t>
            </w:r>
          </w:p>
        </w:tc>
        <w:tc>
          <w:tcPr>
            <w:tcW w:w="1886" w:type="dxa"/>
            <w:tcBorders>
              <w:top w:val="nil"/>
              <w:left w:val="nil"/>
              <w:bottom w:val="single" w:sz="4" w:space="0" w:color="auto"/>
              <w:right w:val="single" w:sz="4" w:space="0" w:color="auto"/>
            </w:tcBorders>
            <w:shd w:val="clear" w:color="auto" w:fill="auto"/>
            <w:noWrap/>
            <w:vAlign w:val="center"/>
            <w:hideMark/>
          </w:tcPr>
          <w:p w14:paraId="364B91A1" w14:textId="76722417"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83%</w:t>
            </w:r>
          </w:p>
        </w:tc>
        <w:tc>
          <w:tcPr>
            <w:tcW w:w="1887" w:type="dxa"/>
            <w:tcBorders>
              <w:top w:val="nil"/>
              <w:left w:val="nil"/>
              <w:bottom w:val="single" w:sz="4" w:space="0" w:color="auto"/>
              <w:right w:val="single" w:sz="12" w:space="0" w:color="002060"/>
            </w:tcBorders>
            <w:shd w:val="clear" w:color="auto" w:fill="auto"/>
            <w:noWrap/>
            <w:vAlign w:val="center"/>
            <w:hideMark/>
          </w:tcPr>
          <w:p w14:paraId="0C1EA1A3" w14:textId="7E430FD6"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65%</w:t>
            </w:r>
          </w:p>
        </w:tc>
      </w:tr>
      <w:tr w:rsidR="00F06881" w:rsidRPr="00795931" w14:paraId="174093B6"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3A338223"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Quebec</w:t>
            </w:r>
          </w:p>
        </w:tc>
        <w:tc>
          <w:tcPr>
            <w:tcW w:w="1886" w:type="dxa"/>
            <w:tcBorders>
              <w:top w:val="nil"/>
              <w:left w:val="nil"/>
              <w:bottom w:val="single" w:sz="4" w:space="0" w:color="auto"/>
              <w:right w:val="single" w:sz="4" w:space="0" w:color="auto"/>
            </w:tcBorders>
            <w:shd w:val="clear" w:color="000000" w:fill="C5D9F1"/>
            <w:noWrap/>
            <w:vAlign w:val="center"/>
            <w:hideMark/>
          </w:tcPr>
          <w:p w14:paraId="651450D4" w14:textId="7E1B48E6"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74%</w:t>
            </w:r>
          </w:p>
        </w:tc>
        <w:tc>
          <w:tcPr>
            <w:tcW w:w="1886" w:type="dxa"/>
            <w:tcBorders>
              <w:top w:val="nil"/>
              <w:left w:val="nil"/>
              <w:bottom w:val="single" w:sz="4" w:space="0" w:color="auto"/>
              <w:right w:val="single" w:sz="4" w:space="0" w:color="auto"/>
            </w:tcBorders>
            <w:shd w:val="clear" w:color="000000" w:fill="C5D9F1"/>
            <w:noWrap/>
            <w:vAlign w:val="center"/>
            <w:hideMark/>
          </w:tcPr>
          <w:p w14:paraId="576DC63B" w14:textId="680A172F"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74%</w:t>
            </w:r>
          </w:p>
        </w:tc>
        <w:tc>
          <w:tcPr>
            <w:tcW w:w="1887" w:type="dxa"/>
            <w:tcBorders>
              <w:top w:val="nil"/>
              <w:left w:val="nil"/>
              <w:bottom w:val="single" w:sz="4" w:space="0" w:color="auto"/>
              <w:right w:val="single" w:sz="12" w:space="0" w:color="002060"/>
            </w:tcBorders>
            <w:shd w:val="clear" w:color="000000" w:fill="C5D9F1"/>
            <w:noWrap/>
            <w:vAlign w:val="center"/>
            <w:hideMark/>
          </w:tcPr>
          <w:p w14:paraId="295AB0E2" w14:textId="360E0D4B"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41%</w:t>
            </w:r>
          </w:p>
        </w:tc>
      </w:tr>
      <w:tr w:rsidR="00F06881" w:rsidRPr="00795931" w14:paraId="5A7FDA61"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236F7D25"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ABPQ</w:t>
            </w:r>
          </w:p>
        </w:tc>
        <w:tc>
          <w:tcPr>
            <w:tcW w:w="1886" w:type="dxa"/>
            <w:tcBorders>
              <w:top w:val="nil"/>
              <w:left w:val="nil"/>
              <w:bottom w:val="single" w:sz="4" w:space="0" w:color="auto"/>
              <w:right w:val="single" w:sz="4" w:space="0" w:color="auto"/>
            </w:tcBorders>
            <w:shd w:val="clear" w:color="auto" w:fill="auto"/>
            <w:noWrap/>
            <w:vAlign w:val="center"/>
            <w:hideMark/>
          </w:tcPr>
          <w:p w14:paraId="0720A79F" w14:textId="0ABBE39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71%</w:t>
            </w:r>
          </w:p>
        </w:tc>
        <w:tc>
          <w:tcPr>
            <w:tcW w:w="1886" w:type="dxa"/>
            <w:tcBorders>
              <w:top w:val="nil"/>
              <w:left w:val="nil"/>
              <w:bottom w:val="single" w:sz="4" w:space="0" w:color="auto"/>
              <w:right w:val="single" w:sz="4" w:space="0" w:color="auto"/>
            </w:tcBorders>
            <w:shd w:val="clear" w:color="auto" w:fill="auto"/>
            <w:noWrap/>
            <w:vAlign w:val="center"/>
            <w:hideMark/>
          </w:tcPr>
          <w:p w14:paraId="0ACB3490" w14:textId="28C4EBD9"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75%</w:t>
            </w:r>
          </w:p>
        </w:tc>
        <w:tc>
          <w:tcPr>
            <w:tcW w:w="1887" w:type="dxa"/>
            <w:tcBorders>
              <w:top w:val="nil"/>
              <w:left w:val="nil"/>
              <w:bottom w:val="single" w:sz="4" w:space="0" w:color="auto"/>
              <w:right w:val="single" w:sz="12" w:space="0" w:color="002060"/>
            </w:tcBorders>
            <w:shd w:val="clear" w:color="auto" w:fill="auto"/>
            <w:noWrap/>
            <w:vAlign w:val="center"/>
            <w:hideMark/>
          </w:tcPr>
          <w:p w14:paraId="30AC3BD3" w14:textId="6CA92412"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46%</w:t>
            </w:r>
          </w:p>
        </w:tc>
      </w:tr>
      <w:tr w:rsidR="00F06881" w:rsidRPr="00795931" w14:paraId="480EE3F5"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75E99513"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Reseau Biblio</w:t>
            </w:r>
          </w:p>
        </w:tc>
        <w:tc>
          <w:tcPr>
            <w:tcW w:w="1886" w:type="dxa"/>
            <w:tcBorders>
              <w:top w:val="nil"/>
              <w:left w:val="nil"/>
              <w:bottom w:val="single" w:sz="4" w:space="0" w:color="auto"/>
              <w:right w:val="single" w:sz="4" w:space="0" w:color="auto"/>
            </w:tcBorders>
            <w:shd w:val="clear" w:color="auto" w:fill="auto"/>
            <w:noWrap/>
            <w:vAlign w:val="center"/>
            <w:hideMark/>
          </w:tcPr>
          <w:p w14:paraId="1D08F1F1" w14:textId="509EB949"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83%</w:t>
            </w:r>
          </w:p>
        </w:tc>
        <w:tc>
          <w:tcPr>
            <w:tcW w:w="1886" w:type="dxa"/>
            <w:tcBorders>
              <w:top w:val="nil"/>
              <w:left w:val="nil"/>
              <w:bottom w:val="single" w:sz="4" w:space="0" w:color="auto"/>
              <w:right w:val="single" w:sz="4" w:space="0" w:color="auto"/>
            </w:tcBorders>
            <w:shd w:val="clear" w:color="auto" w:fill="auto"/>
            <w:noWrap/>
            <w:vAlign w:val="center"/>
            <w:hideMark/>
          </w:tcPr>
          <w:p w14:paraId="7B365DB9" w14:textId="0061B66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74%</w:t>
            </w:r>
          </w:p>
        </w:tc>
        <w:tc>
          <w:tcPr>
            <w:tcW w:w="1887" w:type="dxa"/>
            <w:tcBorders>
              <w:top w:val="nil"/>
              <w:left w:val="nil"/>
              <w:bottom w:val="single" w:sz="4" w:space="0" w:color="auto"/>
              <w:right w:val="single" w:sz="12" w:space="0" w:color="002060"/>
            </w:tcBorders>
            <w:shd w:val="clear" w:color="auto" w:fill="auto"/>
            <w:noWrap/>
            <w:vAlign w:val="center"/>
            <w:hideMark/>
          </w:tcPr>
          <w:p w14:paraId="6FB684BB" w14:textId="501B268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38%</w:t>
            </w:r>
          </w:p>
        </w:tc>
      </w:tr>
      <w:tr w:rsidR="00F06881" w:rsidRPr="00795931" w14:paraId="26A58A41"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7E4C08BD"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Ontario</w:t>
            </w:r>
          </w:p>
        </w:tc>
        <w:tc>
          <w:tcPr>
            <w:tcW w:w="1886" w:type="dxa"/>
            <w:tcBorders>
              <w:top w:val="nil"/>
              <w:left w:val="nil"/>
              <w:bottom w:val="single" w:sz="4" w:space="0" w:color="auto"/>
              <w:right w:val="single" w:sz="4" w:space="0" w:color="auto"/>
            </w:tcBorders>
            <w:shd w:val="clear" w:color="000000" w:fill="C5D9F1"/>
            <w:noWrap/>
            <w:vAlign w:val="center"/>
            <w:hideMark/>
          </w:tcPr>
          <w:p w14:paraId="45F83997" w14:textId="1C6C60D4"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75%</w:t>
            </w:r>
          </w:p>
        </w:tc>
        <w:tc>
          <w:tcPr>
            <w:tcW w:w="1886" w:type="dxa"/>
            <w:tcBorders>
              <w:top w:val="nil"/>
              <w:left w:val="nil"/>
              <w:bottom w:val="single" w:sz="4" w:space="0" w:color="auto"/>
              <w:right w:val="single" w:sz="4" w:space="0" w:color="auto"/>
            </w:tcBorders>
            <w:shd w:val="clear" w:color="000000" w:fill="C5D9F1"/>
            <w:noWrap/>
            <w:vAlign w:val="center"/>
            <w:hideMark/>
          </w:tcPr>
          <w:p w14:paraId="5EC6244E" w14:textId="0AAF4D30"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60%</w:t>
            </w:r>
          </w:p>
        </w:tc>
        <w:tc>
          <w:tcPr>
            <w:tcW w:w="1887" w:type="dxa"/>
            <w:tcBorders>
              <w:top w:val="nil"/>
              <w:left w:val="nil"/>
              <w:bottom w:val="single" w:sz="4" w:space="0" w:color="auto"/>
              <w:right w:val="single" w:sz="12" w:space="0" w:color="002060"/>
            </w:tcBorders>
            <w:shd w:val="clear" w:color="000000" w:fill="C5D9F1"/>
            <w:noWrap/>
            <w:vAlign w:val="center"/>
            <w:hideMark/>
          </w:tcPr>
          <w:p w14:paraId="726BA4FE" w14:textId="26E3B583"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40%</w:t>
            </w:r>
          </w:p>
        </w:tc>
      </w:tr>
      <w:tr w:rsidR="00F06881" w:rsidRPr="00795931" w14:paraId="193C3011"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37B59B55"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SOLS</w:t>
            </w:r>
          </w:p>
        </w:tc>
        <w:tc>
          <w:tcPr>
            <w:tcW w:w="1886" w:type="dxa"/>
            <w:tcBorders>
              <w:top w:val="nil"/>
              <w:left w:val="nil"/>
              <w:bottom w:val="single" w:sz="4" w:space="0" w:color="auto"/>
              <w:right w:val="single" w:sz="4" w:space="0" w:color="auto"/>
            </w:tcBorders>
            <w:shd w:val="clear" w:color="auto" w:fill="auto"/>
            <w:noWrap/>
            <w:vAlign w:val="center"/>
            <w:hideMark/>
          </w:tcPr>
          <w:p w14:paraId="4D14DCCD" w14:textId="73B6A8C3"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73%</w:t>
            </w:r>
          </w:p>
        </w:tc>
        <w:tc>
          <w:tcPr>
            <w:tcW w:w="1886" w:type="dxa"/>
            <w:tcBorders>
              <w:top w:val="nil"/>
              <w:left w:val="nil"/>
              <w:bottom w:val="single" w:sz="4" w:space="0" w:color="auto"/>
              <w:right w:val="single" w:sz="4" w:space="0" w:color="auto"/>
            </w:tcBorders>
            <w:shd w:val="clear" w:color="auto" w:fill="auto"/>
            <w:noWrap/>
            <w:vAlign w:val="center"/>
            <w:hideMark/>
          </w:tcPr>
          <w:p w14:paraId="346784E8" w14:textId="46B25E5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53%</w:t>
            </w:r>
          </w:p>
        </w:tc>
        <w:tc>
          <w:tcPr>
            <w:tcW w:w="1887" w:type="dxa"/>
            <w:tcBorders>
              <w:top w:val="nil"/>
              <w:left w:val="nil"/>
              <w:bottom w:val="single" w:sz="4" w:space="0" w:color="auto"/>
              <w:right w:val="single" w:sz="12" w:space="0" w:color="002060"/>
            </w:tcBorders>
            <w:shd w:val="clear" w:color="auto" w:fill="auto"/>
            <w:noWrap/>
            <w:vAlign w:val="center"/>
            <w:hideMark/>
          </w:tcPr>
          <w:p w14:paraId="0262895C" w14:textId="12355B83"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33%</w:t>
            </w:r>
          </w:p>
        </w:tc>
      </w:tr>
      <w:tr w:rsidR="00F06881" w:rsidRPr="00795931" w14:paraId="504FD973"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350CC502"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OLS-North</w:t>
            </w:r>
          </w:p>
        </w:tc>
        <w:tc>
          <w:tcPr>
            <w:tcW w:w="1886" w:type="dxa"/>
            <w:tcBorders>
              <w:top w:val="nil"/>
              <w:left w:val="nil"/>
              <w:bottom w:val="single" w:sz="4" w:space="0" w:color="auto"/>
              <w:right w:val="single" w:sz="4" w:space="0" w:color="auto"/>
            </w:tcBorders>
            <w:shd w:val="clear" w:color="auto" w:fill="auto"/>
            <w:noWrap/>
            <w:vAlign w:val="center"/>
            <w:hideMark/>
          </w:tcPr>
          <w:p w14:paraId="45EEBD7C" w14:textId="582F09F5"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87%</w:t>
            </w:r>
          </w:p>
        </w:tc>
        <w:tc>
          <w:tcPr>
            <w:tcW w:w="1886" w:type="dxa"/>
            <w:tcBorders>
              <w:top w:val="nil"/>
              <w:left w:val="nil"/>
              <w:bottom w:val="single" w:sz="4" w:space="0" w:color="auto"/>
              <w:right w:val="single" w:sz="4" w:space="0" w:color="auto"/>
            </w:tcBorders>
            <w:shd w:val="clear" w:color="auto" w:fill="auto"/>
            <w:noWrap/>
            <w:vAlign w:val="center"/>
            <w:hideMark/>
          </w:tcPr>
          <w:p w14:paraId="72E81D21" w14:textId="07A2944E"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75%</w:t>
            </w:r>
          </w:p>
        </w:tc>
        <w:tc>
          <w:tcPr>
            <w:tcW w:w="1887" w:type="dxa"/>
            <w:tcBorders>
              <w:top w:val="nil"/>
              <w:left w:val="nil"/>
              <w:bottom w:val="single" w:sz="4" w:space="0" w:color="auto"/>
              <w:right w:val="single" w:sz="12" w:space="0" w:color="002060"/>
            </w:tcBorders>
            <w:shd w:val="clear" w:color="auto" w:fill="auto"/>
            <w:noWrap/>
            <w:vAlign w:val="center"/>
            <w:hideMark/>
          </w:tcPr>
          <w:p w14:paraId="4DB26815" w14:textId="03D5060A"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67%</w:t>
            </w:r>
          </w:p>
        </w:tc>
      </w:tr>
      <w:tr w:rsidR="00F06881" w:rsidRPr="00795931" w14:paraId="392278A5"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2255F93B"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Toronto</w:t>
            </w:r>
          </w:p>
        </w:tc>
        <w:tc>
          <w:tcPr>
            <w:tcW w:w="1886" w:type="dxa"/>
            <w:tcBorders>
              <w:top w:val="nil"/>
              <w:left w:val="nil"/>
              <w:bottom w:val="single" w:sz="4" w:space="0" w:color="auto"/>
              <w:right w:val="single" w:sz="4" w:space="0" w:color="auto"/>
            </w:tcBorders>
            <w:shd w:val="clear" w:color="auto" w:fill="auto"/>
            <w:noWrap/>
            <w:vAlign w:val="center"/>
            <w:hideMark/>
          </w:tcPr>
          <w:p w14:paraId="574707DA" w14:textId="4D69ED1A"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72%</w:t>
            </w:r>
          </w:p>
        </w:tc>
        <w:tc>
          <w:tcPr>
            <w:tcW w:w="1886" w:type="dxa"/>
            <w:tcBorders>
              <w:top w:val="nil"/>
              <w:left w:val="nil"/>
              <w:bottom w:val="single" w:sz="4" w:space="0" w:color="auto"/>
              <w:right w:val="single" w:sz="4" w:space="0" w:color="auto"/>
            </w:tcBorders>
            <w:shd w:val="clear" w:color="auto" w:fill="auto"/>
            <w:noWrap/>
            <w:vAlign w:val="center"/>
            <w:hideMark/>
          </w:tcPr>
          <w:p w14:paraId="5B05119B" w14:textId="3E308D1F"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78%</w:t>
            </w:r>
          </w:p>
        </w:tc>
        <w:tc>
          <w:tcPr>
            <w:tcW w:w="1887" w:type="dxa"/>
            <w:tcBorders>
              <w:top w:val="nil"/>
              <w:left w:val="nil"/>
              <w:bottom w:val="single" w:sz="4" w:space="0" w:color="auto"/>
              <w:right w:val="single" w:sz="12" w:space="0" w:color="002060"/>
            </w:tcBorders>
            <w:shd w:val="clear" w:color="auto" w:fill="auto"/>
            <w:noWrap/>
            <w:vAlign w:val="center"/>
            <w:hideMark/>
          </w:tcPr>
          <w:p w14:paraId="6C815839" w14:textId="673B9D99"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71%</w:t>
            </w:r>
          </w:p>
        </w:tc>
      </w:tr>
      <w:tr w:rsidR="00F06881" w:rsidRPr="00795931" w14:paraId="68E4F70C"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7A7B282E"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West</w:t>
            </w:r>
          </w:p>
        </w:tc>
        <w:tc>
          <w:tcPr>
            <w:tcW w:w="1886" w:type="dxa"/>
            <w:tcBorders>
              <w:top w:val="nil"/>
              <w:left w:val="nil"/>
              <w:bottom w:val="single" w:sz="4" w:space="0" w:color="auto"/>
              <w:right w:val="single" w:sz="4" w:space="0" w:color="auto"/>
            </w:tcBorders>
            <w:shd w:val="clear" w:color="000000" w:fill="C5D9F1"/>
            <w:noWrap/>
            <w:vAlign w:val="center"/>
            <w:hideMark/>
          </w:tcPr>
          <w:p w14:paraId="61C16F89" w14:textId="003A0D67"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67%</w:t>
            </w:r>
          </w:p>
        </w:tc>
        <w:tc>
          <w:tcPr>
            <w:tcW w:w="1886" w:type="dxa"/>
            <w:tcBorders>
              <w:top w:val="nil"/>
              <w:left w:val="nil"/>
              <w:bottom w:val="single" w:sz="4" w:space="0" w:color="auto"/>
              <w:right w:val="single" w:sz="4" w:space="0" w:color="auto"/>
            </w:tcBorders>
            <w:shd w:val="clear" w:color="000000" w:fill="C5D9F1"/>
            <w:noWrap/>
            <w:vAlign w:val="center"/>
            <w:hideMark/>
          </w:tcPr>
          <w:p w14:paraId="54E0BA4D" w14:textId="5D22378E"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61%</w:t>
            </w:r>
          </w:p>
        </w:tc>
        <w:tc>
          <w:tcPr>
            <w:tcW w:w="1887" w:type="dxa"/>
            <w:tcBorders>
              <w:top w:val="nil"/>
              <w:left w:val="nil"/>
              <w:bottom w:val="single" w:sz="4" w:space="0" w:color="auto"/>
              <w:right w:val="single" w:sz="12" w:space="0" w:color="002060"/>
            </w:tcBorders>
            <w:shd w:val="clear" w:color="000000" w:fill="C5D9F1"/>
            <w:noWrap/>
            <w:vAlign w:val="center"/>
            <w:hideMark/>
          </w:tcPr>
          <w:p w14:paraId="4C580C84" w14:textId="73658D51"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43%</w:t>
            </w:r>
          </w:p>
        </w:tc>
      </w:tr>
      <w:tr w:rsidR="00F06881" w:rsidRPr="00795931" w14:paraId="3AC2785C"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32E6720F"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Manitoba</w:t>
            </w:r>
          </w:p>
        </w:tc>
        <w:tc>
          <w:tcPr>
            <w:tcW w:w="1886" w:type="dxa"/>
            <w:tcBorders>
              <w:top w:val="nil"/>
              <w:left w:val="nil"/>
              <w:bottom w:val="single" w:sz="4" w:space="0" w:color="auto"/>
              <w:right w:val="single" w:sz="4" w:space="0" w:color="auto"/>
            </w:tcBorders>
            <w:shd w:val="clear" w:color="auto" w:fill="auto"/>
            <w:noWrap/>
            <w:vAlign w:val="center"/>
            <w:hideMark/>
          </w:tcPr>
          <w:p w14:paraId="4DB2761A" w14:textId="75925B21"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70%</w:t>
            </w:r>
          </w:p>
        </w:tc>
        <w:tc>
          <w:tcPr>
            <w:tcW w:w="1886" w:type="dxa"/>
            <w:tcBorders>
              <w:top w:val="nil"/>
              <w:left w:val="nil"/>
              <w:bottom w:val="single" w:sz="4" w:space="0" w:color="auto"/>
              <w:right w:val="single" w:sz="4" w:space="0" w:color="auto"/>
            </w:tcBorders>
            <w:shd w:val="clear" w:color="auto" w:fill="auto"/>
            <w:noWrap/>
            <w:vAlign w:val="center"/>
            <w:hideMark/>
          </w:tcPr>
          <w:p w14:paraId="52699651" w14:textId="5A44C1A6"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38%</w:t>
            </w:r>
          </w:p>
        </w:tc>
        <w:tc>
          <w:tcPr>
            <w:tcW w:w="1887" w:type="dxa"/>
            <w:tcBorders>
              <w:top w:val="nil"/>
              <w:left w:val="nil"/>
              <w:bottom w:val="single" w:sz="4" w:space="0" w:color="auto"/>
              <w:right w:val="single" w:sz="12" w:space="0" w:color="002060"/>
            </w:tcBorders>
            <w:shd w:val="clear" w:color="auto" w:fill="auto"/>
            <w:noWrap/>
            <w:vAlign w:val="center"/>
            <w:hideMark/>
          </w:tcPr>
          <w:p w14:paraId="37B87738" w14:textId="3778E2F6"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58%</w:t>
            </w:r>
          </w:p>
        </w:tc>
      </w:tr>
      <w:tr w:rsidR="00F06881" w:rsidRPr="00795931" w14:paraId="44F1C98C"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5190332B"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Saskatchewan</w:t>
            </w:r>
          </w:p>
        </w:tc>
        <w:tc>
          <w:tcPr>
            <w:tcW w:w="1886" w:type="dxa"/>
            <w:tcBorders>
              <w:top w:val="nil"/>
              <w:left w:val="nil"/>
              <w:bottom w:val="single" w:sz="4" w:space="0" w:color="auto"/>
              <w:right w:val="single" w:sz="4" w:space="0" w:color="auto"/>
            </w:tcBorders>
            <w:shd w:val="clear" w:color="auto" w:fill="auto"/>
            <w:noWrap/>
            <w:vAlign w:val="center"/>
            <w:hideMark/>
          </w:tcPr>
          <w:p w14:paraId="2407D8FB" w14:textId="47231AA9"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63%</w:t>
            </w:r>
          </w:p>
        </w:tc>
        <w:tc>
          <w:tcPr>
            <w:tcW w:w="1886" w:type="dxa"/>
            <w:tcBorders>
              <w:top w:val="nil"/>
              <w:left w:val="nil"/>
              <w:bottom w:val="single" w:sz="4" w:space="0" w:color="auto"/>
              <w:right w:val="single" w:sz="4" w:space="0" w:color="auto"/>
            </w:tcBorders>
            <w:shd w:val="clear" w:color="auto" w:fill="auto"/>
            <w:noWrap/>
            <w:vAlign w:val="center"/>
            <w:hideMark/>
          </w:tcPr>
          <w:p w14:paraId="5C1BDF49" w14:textId="4CD6B8CE"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65%</w:t>
            </w:r>
          </w:p>
        </w:tc>
        <w:tc>
          <w:tcPr>
            <w:tcW w:w="1887" w:type="dxa"/>
            <w:tcBorders>
              <w:top w:val="nil"/>
              <w:left w:val="nil"/>
              <w:bottom w:val="single" w:sz="4" w:space="0" w:color="auto"/>
              <w:right w:val="single" w:sz="12" w:space="0" w:color="002060"/>
            </w:tcBorders>
            <w:shd w:val="clear" w:color="auto" w:fill="auto"/>
            <w:noWrap/>
            <w:vAlign w:val="center"/>
            <w:hideMark/>
          </w:tcPr>
          <w:p w14:paraId="3451E603" w14:textId="1B39DDD7"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38%</w:t>
            </w:r>
          </w:p>
        </w:tc>
      </w:tr>
      <w:tr w:rsidR="00F06881" w:rsidRPr="00795931" w14:paraId="6D21C90B"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0ACDCC24"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Alberta</w:t>
            </w:r>
          </w:p>
        </w:tc>
        <w:tc>
          <w:tcPr>
            <w:tcW w:w="1886" w:type="dxa"/>
            <w:tcBorders>
              <w:top w:val="nil"/>
              <w:left w:val="nil"/>
              <w:bottom w:val="single" w:sz="4" w:space="0" w:color="auto"/>
              <w:right w:val="single" w:sz="4" w:space="0" w:color="auto"/>
            </w:tcBorders>
            <w:shd w:val="clear" w:color="auto" w:fill="auto"/>
            <w:noWrap/>
            <w:vAlign w:val="center"/>
            <w:hideMark/>
          </w:tcPr>
          <w:p w14:paraId="141D311C" w14:textId="21AEA123"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70%</w:t>
            </w:r>
          </w:p>
        </w:tc>
        <w:tc>
          <w:tcPr>
            <w:tcW w:w="1886" w:type="dxa"/>
            <w:tcBorders>
              <w:top w:val="nil"/>
              <w:left w:val="nil"/>
              <w:bottom w:val="single" w:sz="4" w:space="0" w:color="auto"/>
              <w:right w:val="single" w:sz="4" w:space="0" w:color="auto"/>
            </w:tcBorders>
            <w:shd w:val="clear" w:color="auto" w:fill="auto"/>
            <w:noWrap/>
            <w:vAlign w:val="center"/>
            <w:hideMark/>
          </w:tcPr>
          <w:p w14:paraId="3EF1C335" w14:textId="1D0AA819"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65%</w:t>
            </w:r>
          </w:p>
        </w:tc>
        <w:tc>
          <w:tcPr>
            <w:tcW w:w="1887" w:type="dxa"/>
            <w:tcBorders>
              <w:top w:val="nil"/>
              <w:left w:val="nil"/>
              <w:bottom w:val="single" w:sz="4" w:space="0" w:color="auto"/>
              <w:right w:val="single" w:sz="12" w:space="0" w:color="002060"/>
            </w:tcBorders>
            <w:shd w:val="clear" w:color="auto" w:fill="auto"/>
            <w:noWrap/>
            <w:vAlign w:val="center"/>
            <w:hideMark/>
          </w:tcPr>
          <w:p w14:paraId="5BDA9F65" w14:textId="673391AD"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44%</w:t>
            </w:r>
          </w:p>
        </w:tc>
      </w:tr>
      <w:tr w:rsidR="00F06881" w:rsidRPr="00795931" w14:paraId="52B9A73B"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442AA5A7"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British Columbia</w:t>
            </w:r>
          </w:p>
        </w:tc>
        <w:tc>
          <w:tcPr>
            <w:tcW w:w="1886" w:type="dxa"/>
            <w:tcBorders>
              <w:top w:val="nil"/>
              <w:left w:val="nil"/>
              <w:bottom w:val="single" w:sz="4" w:space="0" w:color="auto"/>
              <w:right w:val="single" w:sz="4" w:space="0" w:color="auto"/>
            </w:tcBorders>
            <w:shd w:val="clear" w:color="auto" w:fill="auto"/>
            <w:noWrap/>
            <w:vAlign w:val="center"/>
            <w:hideMark/>
          </w:tcPr>
          <w:p w14:paraId="3321DED8" w14:textId="04C8BA7B"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c>
          <w:tcPr>
            <w:tcW w:w="1886" w:type="dxa"/>
            <w:tcBorders>
              <w:top w:val="nil"/>
              <w:left w:val="nil"/>
              <w:bottom w:val="single" w:sz="4" w:space="0" w:color="auto"/>
              <w:right w:val="single" w:sz="4" w:space="0" w:color="auto"/>
            </w:tcBorders>
            <w:shd w:val="clear" w:color="auto" w:fill="auto"/>
            <w:noWrap/>
            <w:vAlign w:val="center"/>
            <w:hideMark/>
          </w:tcPr>
          <w:p w14:paraId="356EE2E1" w14:textId="4D1DFD48"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c>
          <w:tcPr>
            <w:tcW w:w="1887" w:type="dxa"/>
            <w:tcBorders>
              <w:top w:val="nil"/>
              <w:left w:val="nil"/>
              <w:bottom w:val="single" w:sz="4" w:space="0" w:color="auto"/>
              <w:right w:val="single" w:sz="12" w:space="0" w:color="002060"/>
            </w:tcBorders>
            <w:shd w:val="clear" w:color="auto" w:fill="auto"/>
            <w:noWrap/>
            <w:vAlign w:val="center"/>
            <w:hideMark/>
          </w:tcPr>
          <w:p w14:paraId="7A02A67B" w14:textId="69B73424"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r>
      <w:tr w:rsidR="00F06881" w:rsidRPr="00795931" w14:paraId="3120ADEF"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375167AA"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Territories</w:t>
            </w:r>
          </w:p>
        </w:tc>
        <w:tc>
          <w:tcPr>
            <w:tcW w:w="1886" w:type="dxa"/>
            <w:tcBorders>
              <w:top w:val="nil"/>
              <w:left w:val="nil"/>
              <w:bottom w:val="single" w:sz="4" w:space="0" w:color="auto"/>
              <w:right w:val="single" w:sz="4" w:space="0" w:color="auto"/>
            </w:tcBorders>
            <w:shd w:val="clear" w:color="000000" w:fill="C5D9F1"/>
            <w:noWrap/>
            <w:vAlign w:val="center"/>
            <w:hideMark/>
          </w:tcPr>
          <w:p w14:paraId="4902A772" w14:textId="37795DED"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100%</w:t>
            </w:r>
          </w:p>
        </w:tc>
        <w:tc>
          <w:tcPr>
            <w:tcW w:w="1886" w:type="dxa"/>
            <w:tcBorders>
              <w:top w:val="nil"/>
              <w:left w:val="nil"/>
              <w:bottom w:val="single" w:sz="4" w:space="0" w:color="auto"/>
              <w:right w:val="single" w:sz="4" w:space="0" w:color="auto"/>
            </w:tcBorders>
            <w:shd w:val="clear" w:color="000000" w:fill="C5D9F1"/>
            <w:noWrap/>
            <w:vAlign w:val="center"/>
            <w:hideMark/>
          </w:tcPr>
          <w:p w14:paraId="05DE8D38" w14:textId="356C6C63"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100%</w:t>
            </w:r>
          </w:p>
        </w:tc>
        <w:tc>
          <w:tcPr>
            <w:tcW w:w="1887" w:type="dxa"/>
            <w:tcBorders>
              <w:top w:val="nil"/>
              <w:left w:val="nil"/>
              <w:bottom w:val="single" w:sz="4" w:space="0" w:color="auto"/>
              <w:right w:val="single" w:sz="12" w:space="0" w:color="002060"/>
            </w:tcBorders>
            <w:shd w:val="clear" w:color="000000" w:fill="C5D9F1"/>
            <w:noWrap/>
            <w:vAlign w:val="center"/>
            <w:hideMark/>
          </w:tcPr>
          <w:p w14:paraId="45DC57CA" w14:textId="1DF7DEB7"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29%</w:t>
            </w:r>
          </w:p>
        </w:tc>
      </w:tr>
      <w:tr w:rsidR="00F06881" w:rsidRPr="00795931" w14:paraId="0BA55B1F"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4DBD8396"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Yukon</w:t>
            </w:r>
          </w:p>
        </w:tc>
        <w:tc>
          <w:tcPr>
            <w:tcW w:w="1886" w:type="dxa"/>
            <w:tcBorders>
              <w:top w:val="nil"/>
              <w:left w:val="nil"/>
              <w:bottom w:val="single" w:sz="4" w:space="0" w:color="auto"/>
              <w:right w:val="single" w:sz="4" w:space="0" w:color="auto"/>
            </w:tcBorders>
            <w:shd w:val="clear" w:color="auto" w:fill="auto"/>
            <w:noWrap/>
            <w:vAlign w:val="center"/>
            <w:hideMark/>
          </w:tcPr>
          <w:p w14:paraId="7A6E028E" w14:textId="17046C9E"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c>
          <w:tcPr>
            <w:tcW w:w="1886" w:type="dxa"/>
            <w:tcBorders>
              <w:top w:val="nil"/>
              <w:left w:val="nil"/>
              <w:bottom w:val="single" w:sz="4" w:space="0" w:color="auto"/>
              <w:right w:val="single" w:sz="4" w:space="0" w:color="auto"/>
            </w:tcBorders>
            <w:shd w:val="clear" w:color="auto" w:fill="auto"/>
            <w:noWrap/>
            <w:vAlign w:val="center"/>
            <w:hideMark/>
          </w:tcPr>
          <w:p w14:paraId="69650575" w14:textId="48A625DD"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c>
          <w:tcPr>
            <w:tcW w:w="1887" w:type="dxa"/>
            <w:tcBorders>
              <w:top w:val="nil"/>
              <w:left w:val="nil"/>
              <w:bottom w:val="single" w:sz="4" w:space="0" w:color="auto"/>
              <w:right w:val="single" w:sz="12" w:space="0" w:color="002060"/>
            </w:tcBorders>
            <w:shd w:val="clear" w:color="auto" w:fill="auto"/>
            <w:noWrap/>
            <w:vAlign w:val="center"/>
            <w:hideMark/>
          </w:tcPr>
          <w:p w14:paraId="638F4DB7" w14:textId="1E6C8A60"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100%</w:t>
            </w:r>
          </w:p>
        </w:tc>
      </w:tr>
      <w:tr w:rsidR="00F06881" w:rsidRPr="00795931" w14:paraId="47C6C25C"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61A56E7B"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NWT</w:t>
            </w:r>
          </w:p>
        </w:tc>
        <w:tc>
          <w:tcPr>
            <w:tcW w:w="1886" w:type="dxa"/>
            <w:tcBorders>
              <w:top w:val="nil"/>
              <w:left w:val="nil"/>
              <w:bottom w:val="single" w:sz="4" w:space="0" w:color="auto"/>
              <w:right w:val="single" w:sz="4" w:space="0" w:color="auto"/>
            </w:tcBorders>
            <w:shd w:val="clear" w:color="auto" w:fill="auto"/>
            <w:noWrap/>
            <w:vAlign w:val="center"/>
            <w:hideMark/>
          </w:tcPr>
          <w:p w14:paraId="228C43B2" w14:textId="74F93EBC"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w:t>
            </w:r>
          </w:p>
        </w:tc>
        <w:tc>
          <w:tcPr>
            <w:tcW w:w="1886" w:type="dxa"/>
            <w:tcBorders>
              <w:top w:val="nil"/>
              <w:left w:val="nil"/>
              <w:bottom w:val="single" w:sz="4" w:space="0" w:color="auto"/>
              <w:right w:val="single" w:sz="4" w:space="0" w:color="auto"/>
            </w:tcBorders>
            <w:shd w:val="clear" w:color="auto" w:fill="auto"/>
            <w:noWrap/>
            <w:vAlign w:val="center"/>
            <w:hideMark/>
          </w:tcPr>
          <w:p w14:paraId="7A0DC36D" w14:textId="30122153"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w:t>
            </w:r>
          </w:p>
        </w:tc>
        <w:tc>
          <w:tcPr>
            <w:tcW w:w="1887" w:type="dxa"/>
            <w:tcBorders>
              <w:top w:val="nil"/>
              <w:left w:val="nil"/>
              <w:bottom w:val="single" w:sz="4" w:space="0" w:color="auto"/>
              <w:right w:val="single" w:sz="12" w:space="0" w:color="002060"/>
            </w:tcBorders>
            <w:shd w:val="clear" w:color="auto" w:fill="auto"/>
            <w:noWrap/>
            <w:vAlign w:val="center"/>
            <w:hideMark/>
          </w:tcPr>
          <w:p w14:paraId="7D0F1C8A" w14:textId="6F50A3CD"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17%</w:t>
            </w:r>
          </w:p>
        </w:tc>
      </w:tr>
      <w:tr w:rsidR="00F06881" w:rsidRPr="00795931" w14:paraId="1C0C73EF"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auto" w:fill="auto"/>
            <w:noWrap/>
            <w:vAlign w:val="center"/>
            <w:hideMark/>
          </w:tcPr>
          <w:p w14:paraId="2F1B1060" w14:textId="77777777" w:rsidR="00F06881" w:rsidRPr="00795931" w:rsidRDefault="00F06881" w:rsidP="005A4C72">
            <w:pPr>
              <w:spacing w:after="0" w:line="240" w:lineRule="auto"/>
              <w:rPr>
                <w:rFonts w:eastAsia="Times New Roman" w:cs="Arial"/>
                <w:color w:val="auto"/>
                <w:lang w:eastAsia="en-CA"/>
              </w:rPr>
            </w:pPr>
            <w:r w:rsidRPr="00795931">
              <w:rPr>
                <w:rFonts w:eastAsia="Times New Roman" w:cs="Arial"/>
                <w:color w:val="auto"/>
                <w:lang w:eastAsia="en-CA"/>
              </w:rPr>
              <w:t>Nunavut</w:t>
            </w:r>
          </w:p>
        </w:tc>
        <w:tc>
          <w:tcPr>
            <w:tcW w:w="1886" w:type="dxa"/>
            <w:tcBorders>
              <w:top w:val="nil"/>
              <w:left w:val="nil"/>
              <w:bottom w:val="single" w:sz="4" w:space="0" w:color="auto"/>
              <w:right w:val="single" w:sz="4" w:space="0" w:color="auto"/>
            </w:tcBorders>
            <w:shd w:val="clear" w:color="auto" w:fill="auto"/>
            <w:noWrap/>
            <w:vAlign w:val="center"/>
            <w:hideMark/>
          </w:tcPr>
          <w:p w14:paraId="3C4FFB42" w14:textId="035E6D41"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w:t>
            </w:r>
          </w:p>
        </w:tc>
        <w:tc>
          <w:tcPr>
            <w:tcW w:w="1886" w:type="dxa"/>
            <w:tcBorders>
              <w:top w:val="nil"/>
              <w:left w:val="nil"/>
              <w:bottom w:val="single" w:sz="4" w:space="0" w:color="auto"/>
              <w:right w:val="single" w:sz="4" w:space="0" w:color="auto"/>
            </w:tcBorders>
            <w:shd w:val="clear" w:color="auto" w:fill="auto"/>
            <w:noWrap/>
            <w:vAlign w:val="center"/>
            <w:hideMark/>
          </w:tcPr>
          <w:p w14:paraId="6366D849" w14:textId="782668AB"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w:t>
            </w:r>
          </w:p>
        </w:tc>
        <w:tc>
          <w:tcPr>
            <w:tcW w:w="1887" w:type="dxa"/>
            <w:tcBorders>
              <w:top w:val="nil"/>
              <w:left w:val="nil"/>
              <w:bottom w:val="single" w:sz="4" w:space="0" w:color="auto"/>
              <w:right w:val="single" w:sz="12" w:space="0" w:color="002060"/>
            </w:tcBorders>
            <w:shd w:val="clear" w:color="auto" w:fill="auto"/>
            <w:noWrap/>
            <w:vAlign w:val="center"/>
            <w:hideMark/>
          </w:tcPr>
          <w:p w14:paraId="7B844308" w14:textId="7A898413" w:rsidR="00F06881" w:rsidRPr="00F06881" w:rsidRDefault="00F06881" w:rsidP="005A4C72">
            <w:pPr>
              <w:spacing w:after="0" w:line="240" w:lineRule="auto"/>
              <w:jc w:val="center"/>
              <w:rPr>
                <w:rFonts w:eastAsia="Times New Roman" w:cs="Arial"/>
                <w:color w:val="auto"/>
                <w:sz w:val="20"/>
                <w:szCs w:val="20"/>
                <w:lang w:eastAsia="en-CA"/>
              </w:rPr>
            </w:pPr>
            <w:r w:rsidRPr="00F06881">
              <w:rPr>
                <w:color w:val="auto"/>
                <w:sz w:val="20"/>
                <w:szCs w:val="20"/>
              </w:rPr>
              <w:t>--</w:t>
            </w:r>
          </w:p>
        </w:tc>
      </w:tr>
      <w:tr w:rsidR="00F06881" w:rsidRPr="00795931" w14:paraId="55CFDBFD" w14:textId="77777777" w:rsidTr="005077E3">
        <w:trPr>
          <w:trHeight w:val="284"/>
        </w:trPr>
        <w:tc>
          <w:tcPr>
            <w:tcW w:w="1697" w:type="dxa"/>
            <w:tcBorders>
              <w:top w:val="nil"/>
              <w:left w:val="single" w:sz="12" w:space="0" w:color="002060"/>
              <w:bottom w:val="single" w:sz="4" w:space="0" w:color="auto"/>
              <w:right w:val="single" w:sz="4" w:space="0" w:color="auto"/>
            </w:tcBorders>
            <w:shd w:val="clear" w:color="000000" w:fill="C5D9F1"/>
            <w:noWrap/>
            <w:vAlign w:val="center"/>
            <w:hideMark/>
          </w:tcPr>
          <w:p w14:paraId="24C84C33" w14:textId="77777777" w:rsidR="00F06881" w:rsidRPr="00795931" w:rsidRDefault="00F06881" w:rsidP="005A4C72">
            <w:pPr>
              <w:spacing w:after="0" w:line="240" w:lineRule="auto"/>
              <w:rPr>
                <w:rFonts w:eastAsia="Times New Roman" w:cs="Arial"/>
                <w:b/>
                <w:bCs/>
                <w:color w:val="auto"/>
                <w:sz w:val="20"/>
                <w:szCs w:val="20"/>
                <w:lang w:eastAsia="en-CA"/>
              </w:rPr>
            </w:pPr>
            <w:r w:rsidRPr="00795931">
              <w:rPr>
                <w:rFonts w:eastAsia="Times New Roman" w:cs="Arial"/>
                <w:b/>
                <w:bCs/>
                <w:color w:val="auto"/>
                <w:sz w:val="20"/>
                <w:szCs w:val="20"/>
                <w:lang w:eastAsia="en-CA"/>
              </w:rPr>
              <w:t>Independent LAC</w:t>
            </w:r>
          </w:p>
        </w:tc>
        <w:tc>
          <w:tcPr>
            <w:tcW w:w="1886" w:type="dxa"/>
            <w:tcBorders>
              <w:top w:val="nil"/>
              <w:left w:val="nil"/>
              <w:bottom w:val="single" w:sz="4" w:space="0" w:color="auto"/>
              <w:right w:val="single" w:sz="4" w:space="0" w:color="auto"/>
            </w:tcBorders>
            <w:shd w:val="clear" w:color="000000" w:fill="C5D9F1"/>
            <w:noWrap/>
            <w:vAlign w:val="center"/>
            <w:hideMark/>
          </w:tcPr>
          <w:p w14:paraId="33201918" w14:textId="014A6402"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80%</w:t>
            </w:r>
          </w:p>
        </w:tc>
        <w:tc>
          <w:tcPr>
            <w:tcW w:w="1886" w:type="dxa"/>
            <w:tcBorders>
              <w:top w:val="nil"/>
              <w:left w:val="nil"/>
              <w:bottom w:val="single" w:sz="4" w:space="0" w:color="auto"/>
              <w:right w:val="single" w:sz="4" w:space="0" w:color="auto"/>
            </w:tcBorders>
            <w:shd w:val="clear" w:color="000000" w:fill="C5D9F1"/>
            <w:noWrap/>
            <w:vAlign w:val="center"/>
            <w:hideMark/>
          </w:tcPr>
          <w:p w14:paraId="716F7C04" w14:textId="6A0129EE"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80%</w:t>
            </w:r>
          </w:p>
        </w:tc>
        <w:tc>
          <w:tcPr>
            <w:tcW w:w="1887" w:type="dxa"/>
            <w:tcBorders>
              <w:top w:val="nil"/>
              <w:left w:val="nil"/>
              <w:bottom w:val="single" w:sz="4" w:space="0" w:color="auto"/>
              <w:right w:val="single" w:sz="12" w:space="0" w:color="002060"/>
            </w:tcBorders>
            <w:shd w:val="clear" w:color="000000" w:fill="C5D9F1"/>
            <w:noWrap/>
            <w:vAlign w:val="center"/>
            <w:hideMark/>
          </w:tcPr>
          <w:p w14:paraId="5CF59E89" w14:textId="5F4E9036" w:rsidR="00F06881" w:rsidRPr="00F06881" w:rsidRDefault="00F06881" w:rsidP="005A4C72">
            <w:pPr>
              <w:spacing w:after="0" w:line="240" w:lineRule="auto"/>
              <w:jc w:val="center"/>
              <w:rPr>
                <w:rFonts w:eastAsia="Times New Roman" w:cs="Arial"/>
                <w:b/>
                <w:bCs/>
                <w:color w:val="auto"/>
                <w:sz w:val="20"/>
                <w:szCs w:val="20"/>
                <w:lang w:eastAsia="en-CA"/>
              </w:rPr>
            </w:pPr>
            <w:r w:rsidRPr="00F06881">
              <w:rPr>
                <w:b/>
                <w:bCs/>
                <w:color w:val="auto"/>
                <w:sz w:val="20"/>
                <w:szCs w:val="20"/>
              </w:rPr>
              <w:t>80%</w:t>
            </w:r>
          </w:p>
        </w:tc>
      </w:tr>
      <w:tr w:rsidR="00F06881" w:rsidRPr="00795931" w14:paraId="19FD66FB" w14:textId="77777777" w:rsidTr="005077E3">
        <w:trPr>
          <w:trHeight w:val="299"/>
        </w:trPr>
        <w:tc>
          <w:tcPr>
            <w:tcW w:w="1697" w:type="dxa"/>
            <w:tcBorders>
              <w:top w:val="nil"/>
              <w:left w:val="single" w:sz="12" w:space="0" w:color="002060"/>
              <w:bottom w:val="single" w:sz="12" w:space="0" w:color="002060"/>
              <w:right w:val="single" w:sz="4" w:space="0" w:color="auto"/>
            </w:tcBorders>
            <w:shd w:val="clear" w:color="000000" w:fill="1F497D"/>
            <w:noWrap/>
            <w:vAlign w:val="center"/>
            <w:hideMark/>
          </w:tcPr>
          <w:p w14:paraId="22375A2B" w14:textId="77777777" w:rsidR="00F06881" w:rsidRPr="00795931" w:rsidRDefault="00F06881" w:rsidP="005A4C72">
            <w:pPr>
              <w:spacing w:after="0" w:line="240" w:lineRule="auto"/>
              <w:rPr>
                <w:rFonts w:eastAsia="Times New Roman" w:cs="Arial"/>
                <w:b/>
                <w:bCs/>
                <w:color w:val="FFFFFF"/>
                <w:lang w:eastAsia="en-CA"/>
              </w:rPr>
            </w:pPr>
            <w:r w:rsidRPr="00795931">
              <w:rPr>
                <w:rFonts w:eastAsia="Times New Roman" w:cs="Arial"/>
                <w:b/>
                <w:bCs/>
                <w:color w:val="FFFFFF"/>
                <w:lang w:eastAsia="en-CA"/>
              </w:rPr>
              <w:t>Overall</w:t>
            </w:r>
          </w:p>
        </w:tc>
        <w:tc>
          <w:tcPr>
            <w:tcW w:w="1886" w:type="dxa"/>
            <w:tcBorders>
              <w:top w:val="nil"/>
              <w:left w:val="nil"/>
              <w:bottom w:val="single" w:sz="12" w:space="0" w:color="002060"/>
              <w:right w:val="single" w:sz="4" w:space="0" w:color="auto"/>
            </w:tcBorders>
            <w:shd w:val="clear" w:color="000000" w:fill="1F497D"/>
            <w:noWrap/>
            <w:vAlign w:val="center"/>
            <w:hideMark/>
          </w:tcPr>
          <w:p w14:paraId="408AF49E" w14:textId="526DB7F3" w:rsidR="00F06881" w:rsidRPr="00795931" w:rsidRDefault="00F06881" w:rsidP="005A4C72">
            <w:pPr>
              <w:spacing w:after="0" w:line="240" w:lineRule="auto"/>
              <w:jc w:val="center"/>
              <w:rPr>
                <w:rFonts w:eastAsia="Times New Roman" w:cs="Arial"/>
                <w:b/>
                <w:bCs/>
                <w:color w:val="FFFFFF"/>
                <w:sz w:val="20"/>
                <w:szCs w:val="20"/>
                <w:lang w:eastAsia="en-CA"/>
              </w:rPr>
            </w:pPr>
            <w:r>
              <w:rPr>
                <w:b/>
                <w:bCs/>
                <w:color w:val="FFFFFF"/>
                <w:sz w:val="20"/>
                <w:szCs w:val="20"/>
              </w:rPr>
              <w:t>71%</w:t>
            </w:r>
          </w:p>
        </w:tc>
        <w:tc>
          <w:tcPr>
            <w:tcW w:w="1886" w:type="dxa"/>
            <w:tcBorders>
              <w:top w:val="nil"/>
              <w:left w:val="nil"/>
              <w:bottom w:val="single" w:sz="12" w:space="0" w:color="002060"/>
              <w:right w:val="single" w:sz="4" w:space="0" w:color="auto"/>
            </w:tcBorders>
            <w:shd w:val="clear" w:color="000000" w:fill="1F497D"/>
            <w:noWrap/>
            <w:vAlign w:val="center"/>
            <w:hideMark/>
          </w:tcPr>
          <w:p w14:paraId="2DD738CD" w14:textId="10F209AC" w:rsidR="00F06881" w:rsidRPr="00795931" w:rsidRDefault="00F06881" w:rsidP="005A4C72">
            <w:pPr>
              <w:spacing w:after="0" w:line="240" w:lineRule="auto"/>
              <w:jc w:val="center"/>
              <w:rPr>
                <w:rFonts w:eastAsia="Times New Roman" w:cs="Arial"/>
                <w:b/>
                <w:bCs/>
                <w:color w:val="FFFFFF"/>
                <w:sz w:val="20"/>
                <w:szCs w:val="20"/>
                <w:lang w:eastAsia="en-CA"/>
              </w:rPr>
            </w:pPr>
            <w:r>
              <w:rPr>
                <w:b/>
                <w:bCs/>
                <w:color w:val="FFFFFF"/>
                <w:sz w:val="20"/>
                <w:szCs w:val="20"/>
              </w:rPr>
              <w:t>63%</w:t>
            </w:r>
          </w:p>
        </w:tc>
        <w:tc>
          <w:tcPr>
            <w:tcW w:w="1887" w:type="dxa"/>
            <w:tcBorders>
              <w:top w:val="nil"/>
              <w:left w:val="nil"/>
              <w:bottom w:val="single" w:sz="12" w:space="0" w:color="002060"/>
              <w:right w:val="single" w:sz="12" w:space="0" w:color="002060"/>
            </w:tcBorders>
            <w:shd w:val="clear" w:color="000000" w:fill="1F497D"/>
            <w:noWrap/>
            <w:vAlign w:val="center"/>
            <w:hideMark/>
          </w:tcPr>
          <w:p w14:paraId="34AADD6D" w14:textId="64DDE8E1" w:rsidR="00F06881" w:rsidRPr="00795931" w:rsidRDefault="00F06881" w:rsidP="005A4C72">
            <w:pPr>
              <w:spacing w:after="0" w:line="240" w:lineRule="auto"/>
              <w:jc w:val="center"/>
              <w:rPr>
                <w:rFonts w:eastAsia="Times New Roman" w:cs="Arial"/>
                <w:b/>
                <w:bCs/>
                <w:color w:val="FFFFFF"/>
                <w:sz w:val="20"/>
                <w:szCs w:val="20"/>
                <w:lang w:eastAsia="en-CA"/>
              </w:rPr>
            </w:pPr>
            <w:r>
              <w:rPr>
                <w:b/>
                <w:bCs/>
                <w:color w:val="FFFFFF"/>
                <w:sz w:val="20"/>
                <w:szCs w:val="20"/>
              </w:rPr>
              <w:t>42%</w:t>
            </w:r>
          </w:p>
        </w:tc>
      </w:tr>
    </w:tbl>
    <w:p w14:paraId="67C32D84" w14:textId="77777777" w:rsidR="00795931" w:rsidRDefault="00795931" w:rsidP="005A4C72"/>
    <w:p w14:paraId="333BDC35" w14:textId="77777777" w:rsidR="00795931" w:rsidRDefault="00795931" w:rsidP="005A4C72"/>
    <w:p w14:paraId="65653A92" w14:textId="77777777" w:rsidR="008C1C46" w:rsidRDefault="008C1C46" w:rsidP="005A4C72"/>
    <w:p w14:paraId="46E7D8C1" w14:textId="77777777" w:rsidR="00795931" w:rsidRDefault="00795931" w:rsidP="005A4C72"/>
    <w:p w14:paraId="477331C6" w14:textId="77777777" w:rsidR="00795931" w:rsidRDefault="00795931" w:rsidP="005A4C72"/>
    <w:p w14:paraId="2949595D" w14:textId="77777777" w:rsidR="00795931" w:rsidRDefault="00795931" w:rsidP="005A4C72"/>
    <w:p w14:paraId="7DF615DB" w14:textId="77777777" w:rsidR="00795931" w:rsidRDefault="00795931" w:rsidP="005A4C72"/>
    <w:p w14:paraId="64B160ED" w14:textId="77777777" w:rsidR="00795931" w:rsidRDefault="00795931" w:rsidP="005A4C72"/>
    <w:p w14:paraId="03E0535F" w14:textId="77777777" w:rsidR="00795931" w:rsidRDefault="00795931" w:rsidP="005A4C72"/>
    <w:p w14:paraId="4FEB0CDF" w14:textId="77777777" w:rsidR="00795931" w:rsidRDefault="00795931" w:rsidP="005A4C72"/>
    <w:p w14:paraId="0759AB0B" w14:textId="77777777" w:rsidR="00795931" w:rsidRDefault="00795931" w:rsidP="005A4C72"/>
    <w:p w14:paraId="16038B48" w14:textId="77777777" w:rsidR="00795931" w:rsidRDefault="00795931" w:rsidP="005A4C72"/>
    <w:p w14:paraId="21030B2C" w14:textId="77777777" w:rsidR="00795931" w:rsidRDefault="00795931" w:rsidP="005A4C72"/>
    <w:p w14:paraId="0CD04B70" w14:textId="77777777" w:rsidR="00795931" w:rsidRDefault="00795931" w:rsidP="005A4C72"/>
    <w:p w14:paraId="2DEAC0DC" w14:textId="77777777" w:rsidR="00795931" w:rsidRDefault="00795931" w:rsidP="005A4C72"/>
    <w:p w14:paraId="21F5821A" w14:textId="77777777" w:rsidR="00795931" w:rsidRDefault="00795931" w:rsidP="005A4C72"/>
    <w:p w14:paraId="628CF28A" w14:textId="77777777" w:rsidR="00795931" w:rsidRDefault="00795931" w:rsidP="005A4C72">
      <w:pPr>
        <w:spacing w:after="0"/>
      </w:pPr>
    </w:p>
    <w:p w14:paraId="7784D4E4" w14:textId="7698CA35" w:rsidR="008C1C46" w:rsidRPr="00693875" w:rsidRDefault="008C1C46"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Pr="00693875">
        <w:rPr>
          <w:bCs/>
          <w:i/>
          <w:color w:val="auto"/>
          <w:sz w:val="14"/>
          <w:szCs w:val="14"/>
        </w:rPr>
        <w:t>Q</w:t>
      </w:r>
      <w:r w:rsidR="00F905B0" w:rsidRPr="00693875">
        <w:rPr>
          <w:bCs/>
          <w:i/>
          <w:color w:val="auto"/>
          <w:sz w:val="14"/>
          <w:szCs w:val="14"/>
        </w:rPr>
        <w:t>7</w:t>
      </w:r>
      <w:r w:rsidRPr="00693875">
        <w:rPr>
          <w:bCs/>
          <w:i/>
          <w:color w:val="auto"/>
          <w:sz w:val="14"/>
          <w:szCs w:val="14"/>
        </w:rPr>
        <w:t>.</w:t>
      </w:r>
      <w:r w:rsidRPr="00693875">
        <w:rPr>
          <w:color w:val="auto"/>
        </w:rPr>
        <w:t xml:space="preserve"> </w:t>
      </w:r>
      <w:r w:rsidRPr="00693875">
        <w:rPr>
          <w:bCs/>
          <w:i/>
          <w:color w:val="auto"/>
          <w:sz w:val="14"/>
          <w:szCs w:val="14"/>
        </w:rPr>
        <w:t>Program Evaluation and Statistics Process Questions.</w:t>
      </w:r>
    </w:p>
    <w:p w14:paraId="3DE83793" w14:textId="77777777" w:rsidR="008C1C46" w:rsidRDefault="008C1C46" w:rsidP="005A4C72">
      <w:pPr>
        <w:pBdr>
          <w:top w:val="single" w:sz="4" w:space="1" w:color="auto"/>
        </w:pBdr>
        <w:spacing w:before="120" w:after="40" w:line="200" w:lineRule="atLeast"/>
      </w:pPr>
    </w:p>
    <w:p w14:paraId="10A8C8EA" w14:textId="77777777" w:rsidR="008C1C46" w:rsidRDefault="008C1C46" w:rsidP="005A4C72">
      <w:pPr>
        <w:pBdr>
          <w:top w:val="single" w:sz="4" w:space="1" w:color="auto"/>
        </w:pBdr>
        <w:spacing w:before="120" w:after="40" w:line="200" w:lineRule="atLeast"/>
      </w:pPr>
    </w:p>
    <w:p w14:paraId="3407546F" w14:textId="26C2FEF6" w:rsidR="00746283" w:rsidRDefault="008C1C46" w:rsidP="005A4C72">
      <w:pPr>
        <w:jc w:val="both"/>
        <w:rPr>
          <w:color w:val="auto"/>
        </w:rPr>
      </w:pPr>
      <w:r w:rsidRPr="00C64ABD">
        <w:rPr>
          <w:color w:val="auto"/>
        </w:rPr>
        <w:t xml:space="preserve">Librarians were asked for their suggestions on how the program evaluation and statistical collection process could be improved. The most popular single response, given by </w:t>
      </w:r>
      <w:r w:rsidR="00746283">
        <w:rPr>
          <w:color w:val="auto"/>
        </w:rPr>
        <w:t>46</w:t>
      </w:r>
      <w:r w:rsidR="00F223B9" w:rsidRPr="00C64ABD">
        <w:rPr>
          <w:color w:val="auto"/>
        </w:rPr>
        <w:t xml:space="preserve">% </w:t>
      </w:r>
      <w:r w:rsidRPr="00C64ABD">
        <w:rPr>
          <w:color w:val="auto"/>
        </w:rPr>
        <w:t>of librarians, was that they had no suggestions to give. Among thos</w:t>
      </w:r>
      <w:r w:rsidR="00746283">
        <w:rPr>
          <w:color w:val="auto"/>
        </w:rPr>
        <w:t xml:space="preserve">e who had something to suggest, the most common answer was make questions and forms available sooner or </w:t>
      </w:r>
      <w:r w:rsidR="00746283" w:rsidRPr="00746283">
        <w:rPr>
          <w:color w:val="auto"/>
        </w:rPr>
        <w:t xml:space="preserve">let </w:t>
      </w:r>
      <w:r w:rsidR="00746283">
        <w:rPr>
          <w:color w:val="auto"/>
        </w:rPr>
        <w:t xml:space="preserve">libraries </w:t>
      </w:r>
      <w:r w:rsidR="00746283" w:rsidRPr="00746283">
        <w:rPr>
          <w:color w:val="auto"/>
        </w:rPr>
        <w:t>know what to track</w:t>
      </w:r>
      <w:r w:rsidR="00746283">
        <w:rPr>
          <w:color w:val="auto"/>
        </w:rPr>
        <w:t xml:space="preserve"> during the program (18%), other suggestions were to clarify or better define information being requested (6%).</w:t>
      </w:r>
    </w:p>
    <w:p w14:paraId="251C1662" w14:textId="77777777" w:rsidR="008C1C46" w:rsidRPr="00C64ABD" w:rsidRDefault="008C1C46" w:rsidP="005A4C72">
      <w:pPr>
        <w:jc w:val="both"/>
        <w:rPr>
          <w:i/>
          <w:color w:val="auto"/>
        </w:rPr>
      </w:pPr>
      <w:r w:rsidRPr="00C64ABD">
        <w:rPr>
          <w:i/>
          <w:color w:val="auto"/>
        </w:rPr>
        <w:t xml:space="preserve">The table below details all of the responses given by at least 2% of respondents. </w:t>
      </w:r>
    </w:p>
    <w:p w14:paraId="35DEBB52" w14:textId="1EA7D18E" w:rsidR="00795931" w:rsidRDefault="008C1C46" w:rsidP="005A4C72">
      <w:pPr>
        <w:pStyle w:val="Normal10"/>
        <w:spacing w:after="120"/>
        <w:jc w:val="center"/>
        <w:rPr>
          <w:b/>
        </w:rPr>
      </w:pPr>
      <w:r w:rsidRPr="00D76132">
        <w:rPr>
          <w:b/>
        </w:rPr>
        <w:t xml:space="preserve">Figure </w:t>
      </w:r>
      <w:r w:rsidR="006B2A87">
        <w:rPr>
          <w:b/>
        </w:rPr>
        <w:t>33</w:t>
      </w:r>
      <w:r w:rsidRPr="00D76132">
        <w:rPr>
          <w:b/>
        </w:rPr>
        <w:t xml:space="preserve">.  Suggestions </w:t>
      </w:r>
      <w:r w:rsidR="00F06881" w:rsidRPr="00D76132">
        <w:rPr>
          <w:b/>
        </w:rPr>
        <w:t>for</w:t>
      </w:r>
      <w:r w:rsidRPr="00D76132">
        <w:rPr>
          <w:b/>
        </w:rPr>
        <w:t xml:space="preserve"> Improving </w:t>
      </w:r>
      <w:r w:rsidR="00F06881" w:rsidRPr="00D76132">
        <w:rPr>
          <w:b/>
        </w:rPr>
        <w:t>the</w:t>
      </w:r>
      <w:r w:rsidRPr="00D76132">
        <w:rPr>
          <w:b/>
        </w:rPr>
        <w:t xml:space="preserve"> Program Evaluation and Statistics Process</w:t>
      </w:r>
    </w:p>
    <w:tbl>
      <w:tblPr>
        <w:tblW w:w="8443" w:type="dxa"/>
        <w:jc w:val="center"/>
        <w:tblBorders>
          <w:top w:val="single" w:sz="12" w:space="0" w:color="002060"/>
          <w:left w:val="single" w:sz="12" w:space="0" w:color="002060"/>
          <w:bottom w:val="single" w:sz="12" w:space="0" w:color="002060"/>
          <w:right w:val="single" w:sz="12" w:space="0" w:color="002060"/>
          <w:insideV w:val="single" w:sz="8" w:space="0" w:color="333399"/>
        </w:tblBorders>
        <w:tblLook w:val="04A0" w:firstRow="1" w:lastRow="0" w:firstColumn="1" w:lastColumn="0" w:noHBand="0" w:noVBand="1"/>
      </w:tblPr>
      <w:tblGrid>
        <w:gridCol w:w="7483"/>
        <w:gridCol w:w="960"/>
      </w:tblGrid>
      <w:tr w:rsidR="00F06881" w:rsidRPr="00F06881" w14:paraId="14F986E6" w14:textId="77777777" w:rsidTr="005077E3">
        <w:trPr>
          <w:trHeight w:val="315"/>
          <w:jc w:val="center"/>
        </w:trPr>
        <w:tc>
          <w:tcPr>
            <w:tcW w:w="7483" w:type="dxa"/>
            <w:shd w:val="clear" w:color="000000" w:fill="1F497D"/>
            <w:noWrap/>
            <w:vAlign w:val="center"/>
            <w:hideMark/>
          </w:tcPr>
          <w:p w14:paraId="2ADC1F14" w14:textId="77777777" w:rsidR="00F06881" w:rsidRPr="00F06881" w:rsidRDefault="00F06881" w:rsidP="005A4C72">
            <w:pPr>
              <w:spacing w:after="0" w:line="240" w:lineRule="auto"/>
              <w:jc w:val="center"/>
              <w:rPr>
                <w:rFonts w:eastAsia="Times New Roman"/>
                <w:b/>
                <w:bCs/>
                <w:color w:val="FFFFFF"/>
                <w:u w:val="single"/>
                <w:lang w:eastAsia="en-CA"/>
              </w:rPr>
            </w:pPr>
            <w:r w:rsidRPr="00F06881">
              <w:rPr>
                <w:rFonts w:eastAsia="Times New Roman"/>
                <w:b/>
                <w:bCs/>
                <w:color w:val="FFFFFF"/>
                <w:u w:val="single"/>
                <w:lang w:eastAsia="en-CA"/>
              </w:rPr>
              <w:t>Suggestions on how to improve the statistical collection and program evaluation process?</w:t>
            </w:r>
          </w:p>
        </w:tc>
        <w:tc>
          <w:tcPr>
            <w:tcW w:w="960" w:type="dxa"/>
            <w:shd w:val="clear" w:color="000000" w:fill="1F497D"/>
            <w:noWrap/>
            <w:vAlign w:val="center"/>
            <w:hideMark/>
          </w:tcPr>
          <w:p w14:paraId="59A11D9A" w14:textId="77777777" w:rsidR="00F06881" w:rsidRPr="00F06881" w:rsidRDefault="00F06881" w:rsidP="005A4C72">
            <w:pPr>
              <w:spacing w:after="0" w:line="240" w:lineRule="auto"/>
              <w:jc w:val="center"/>
              <w:rPr>
                <w:rFonts w:eastAsia="Times New Roman"/>
                <w:b/>
                <w:bCs/>
                <w:color w:val="FFFFFF"/>
                <w:u w:val="single"/>
                <w:lang w:eastAsia="en-CA"/>
              </w:rPr>
            </w:pPr>
            <w:r w:rsidRPr="00F06881">
              <w:rPr>
                <w:rFonts w:eastAsia="Times New Roman"/>
                <w:b/>
                <w:bCs/>
                <w:color w:val="FFFFFF"/>
                <w:u w:val="single"/>
                <w:lang w:eastAsia="en-CA"/>
              </w:rPr>
              <w:t>2017</w:t>
            </w:r>
          </w:p>
        </w:tc>
      </w:tr>
      <w:tr w:rsidR="00F06881" w:rsidRPr="00F06881" w14:paraId="3C9BF11F" w14:textId="77777777" w:rsidTr="005077E3">
        <w:trPr>
          <w:trHeight w:val="300"/>
          <w:jc w:val="center"/>
        </w:trPr>
        <w:tc>
          <w:tcPr>
            <w:tcW w:w="7483" w:type="dxa"/>
            <w:shd w:val="clear" w:color="000000" w:fill="C5D9F1"/>
            <w:noWrap/>
            <w:vAlign w:val="center"/>
            <w:hideMark/>
          </w:tcPr>
          <w:p w14:paraId="43B8D2E3"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Satisfied/no suggestions</w:t>
            </w:r>
          </w:p>
        </w:tc>
        <w:tc>
          <w:tcPr>
            <w:tcW w:w="960" w:type="dxa"/>
            <w:shd w:val="clear" w:color="000000" w:fill="C5D9F1"/>
            <w:noWrap/>
            <w:vAlign w:val="center"/>
            <w:hideMark/>
          </w:tcPr>
          <w:p w14:paraId="247F242F"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46%</w:t>
            </w:r>
          </w:p>
        </w:tc>
      </w:tr>
      <w:tr w:rsidR="00F06881" w:rsidRPr="00F06881" w14:paraId="298D5316" w14:textId="77777777" w:rsidTr="005077E3">
        <w:trPr>
          <w:trHeight w:val="300"/>
          <w:jc w:val="center"/>
        </w:trPr>
        <w:tc>
          <w:tcPr>
            <w:tcW w:w="7483" w:type="dxa"/>
            <w:shd w:val="clear" w:color="000000" w:fill="F2F2F2"/>
            <w:noWrap/>
            <w:vAlign w:val="center"/>
            <w:hideMark/>
          </w:tcPr>
          <w:p w14:paraId="457E0821"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Make questions/forms available sooner/let us know what to track</w:t>
            </w:r>
          </w:p>
        </w:tc>
        <w:tc>
          <w:tcPr>
            <w:tcW w:w="960" w:type="dxa"/>
            <w:shd w:val="clear" w:color="000000" w:fill="F2F2F2"/>
            <w:noWrap/>
            <w:vAlign w:val="center"/>
            <w:hideMark/>
          </w:tcPr>
          <w:p w14:paraId="0F0AB9FA"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18%</w:t>
            </w:r>
          </w:p>
        </w:tc>
      </w:tr>
      <w:tr w:rsidR="00F06881" w:rsidRPr="00F06881" w14:paraId="1A706709" w14:textId="77777777" w:rsidTr="005077E3">
        <w:trPr>
          <w:trHeight w:val="300"/>
          <w:jc w:val="center"/>
        </w:trPr>
        <w:tc>
          <w:tcPr>
            <w:tcW w:w="7483" w:type="dxa"/>
            <w:shd w:val="clear" w:color="000000" w:fill="C5D9F1"/>
            <w:noWrap/>
            <w:vAlign w:val="center"/>
            <w:hideMark/>
          </w:tcPr>
          <w:p w14:paraId="2DB92D5D"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Clarify/better define information requested</w:t>
            </w:r>
          </w:p>
        </w:tc>
        <w:tc>
          <w:tcPr>
            <w:tcW w:w="960" w:type="dxa"/>
            <w:shd w:val="clear" w:color="000000" w:fill="C5D9F1"/>
            <w:noWrap/>
            <w:vAlign w:val="center"/>
            <w:hideMark/>
          </w:tcPr>
          <w:p w14:paraId="340E0F5E"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6%</w:t>
            </w:r>
          </w:p>
        </w:tc>
      </w:tr>
      <w:tr w:rsidR="00F06881" w:rsidRPr="00F06881" w14:paraId="4C54BD7E" w14:textId="77777777" w:rsidTr="005077E3">
        <w:trPr>
          <w:trHeight w:val="300"/>
          <w:jc w:val="center"/>
        </w:trPr>
        <w:tc>
          <w:tcPr>
            <w:tcW w:w="7483" w:type="dxa"/>
            <w:shd w:val="clear" w:color="000000" w:fill="F2F2F2"/>
            <w:noWrap/>
            <w:vAlign w:val="center"/>
            <w:hideMark/>
          </w:tcPr>
          <w:p w14:paraId="652D8E99"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Include a comments section for each question to allow for explanation of data collected</w:t>
            </w:r>
          </w:p>
        </w:tc>
        <w:tc>
          <w:tcPr>
            <w:tcW w:w="960" w:type="dxa"/>
            <w:shd w:val="clear" w:color="000000" w:fill="F2F2F2"/>
            <w:noWrap/>
            <w:vAlign w:val="center"/>
            <w:hideMark/>
          </w:tcPr>
          <w:p w14:paraId="1FC4649E"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4%</w:t>
            </w:r>
          </w:p>
        </w:tc>
      </w:tr>
      <w:tr w:rsidR="00F06881" w:rsidRPr="00F06881" w14:paraId="110BCB4C" w14:textId="77777777" w:rsidTr="005077E3">
        <w:trPr>
          <w:trHeight w:val="300"/>
          <w:jc w:val="center"/>
        </w:trPr>
        <w:tc>
          <w:tcPr>
            <w:tcW w:w="7483" w:type="dxa"/>
            <w:shd w:val="clear" w:color="000000" w:fill="C5D9F1"/>
            <w:noWrap/>
            <w:vAlign w:val="center"/>
            <w:hideMark/>
          </w:tcPr>
          <w:p w14:paraId="69F6582C"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Questions don't apply/we can't collect certain statistics</w:t>
            </w:r>
          </w:p>
        </w:tc>
        <w:tc>
          <w:tcPr>
            <w:tcW w:w="960" w:type="dxa"/>
            <w:shd w:val="clear" w:color="000000" w:fill="C5D9F1"/>
            <w:noWrap/>
            <w:vAlign w:val="center"/>
            <w:hideMark/>
          </w:tcPr>
          <w:p w14:paraId="2AA1822D"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4%</w:t>
            </w:r>
          </w:p>
        </w:tc>
      </w:tr>
      <w:tr w:rsidR="00F06881" w:rsidRPr="00F06881" w14:paraId="35C103E2" w14:textId="77777777" w:rsidTr="005077E3">
        <w:trPr>
          <w:trHeight w:val="300"/>
          <w:jc w:val="center"/>
        </w:trPr>
        <w:tc>
          <w:tcPr>
            <w:tcW w:w="7483" w:type="dxa"/>
            <w:shd w:val="clear" w:color="000000" w:fill="F2F2F2"/>
            <w:noWrap/>
            <w:vAlign w:val="center"/>
            <w:hideMark/>
          </w:tcPr>
          <w:p w14:paraId="0C82D903"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Include stats on number of books read</w:t>
            </w:r>
          </w:p>
        </w:tc>
        <w:tc>
          <w:tcPr>
            <w:tcW w:w="960" w:type="dxa"/>
            <w:shd w:val="clear" w:color="000000" w:fill="F2F2F2"/>
            <w:noWrap/>
            <w:vAlign w:val="center"/>
            <w:hideMark/>
          </w:tcPr>
          <w:p w14:paraId="12CBF6A0"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2%</w:t>
            </w:r>
          </w:p>
        </w:tc>
      </w:tr>
      <w:tr w:rsidR="00F06881" w:rsidRPr="00F06881" w14:paraId="283C80BA" w14:textId="77777777" w:rsidTr="005077E3">
        <w:trPr>
          <w:trHeight w:val="300"/>
          <w:jc w:val="center"/>
        </w:trPr>
        <w:tc>
          <w:tcPr>
            <w:tcW w:w="7483" w:type="dxa"/>
            <w:shd w:val="clear" w:color="000000" w:fill="C5D9F1"/>
            <w:noWrap/>
            <w:vAlign w:val="center"/>
            <w:hideMark/>
          </w:tcPr>
          <w:p w14:paraId="48BED1F0"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Standardized forms/Excel format to accommodate formulas</w:t>
            </w:r>
          </w:p>
        </w:tc>
        <w:tc>
          <w:tcPr>
            <w:tcW w:w="960" w:type="dxa"/>
            <w:shd w:val="clear" w:color="000000" w:fill="C5D9F1"/>
            <w:noWrap/>
            <w:vAlign w:val="center"/>
            <w:hideMark/>
          </w:tcPr>
          <w:p w14:paraId="5B88C00C"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w:t>
            </w:r>
          </w:p>
        </w:tc>
      </w:tr>
      <w:tr w:rsidR="00F06881" w:rsidRPr="00F06881" w14:paraId="7EC2FA5F" w14:textId="77777777" w:rsidTr="005077E3">
        <w:trPr>
          <w:trHeight w:val="300"/>
          <w:jc w:val="center"/>
        </w:trPr>
        <w:tc>
          <w:tcPr>
            <w:tcW w:w="7483" w:type="dxa"/>
            <w:shd w:val="clear" w:color="000000" w:fill="F2F2F2"/>
            <w:noWrap/>
            <w:vAlign w:val="center"/>
            <w:hideMark/>
          </w:tcPr>
          <w:p w14:paraId="3423166B"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Date for Get your summer read on was too early/should be closer to school break</w:t>
            </w:r>
          </w:p>
        </w:tc>
        <w:tc>
          <w:tcPr>
            <w:tcW w:w="960" w:type="dxa"/>
            <w:shd w:val="clear" w:color="000000" w:fill="F2F2F2"/>
            <w:noWrap/>
            <w:vAlign w:val="center"/>
            <w:hideMark/>
          </w:tcPr>
          <w:p w14:paraId="411FDF36"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2%</w:t>
            </w:r>
          </w:p>
        </w:tc>
      </w:tr>
      <w:tr w:rsidR="00F06881" w:rsidRPr="00F06881" w14:paraId="1BF609C7" w14:textId="77777777" w:rsidTr="005077E3">
        <w:trPr>
          <w:trHeight w:val="300"/>
          <w:jc w:val="center"/>
        </w:trPr>
        <w:tc>
          <w:tcPr>
            <w:tcW w:w="7483" w:type="dxa"/>
            <w:shd w:val="clear" w:color="000000" w:fill="C5D9F1"/>
            <w:noWrap/>
            <w:vAlign w:val="center"/>
            <w:hideMark/>
          </w:tcPr>
          <w:p w14:paraId="190C13F6"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Fewer questions/reduce survey length</w:t>
            </w:r>
          </w:p>
        </w:tc>
        <w:tc>
          <w:tcPr>
            <w:tcW w:w="960" w:type="dxa"/>
            <w:shd w:val="clear" w:color="000000" w:fill="C5D9F1"/>
            <w:noWrap/>
            <w:vAlign w:val="center"/>
            <w:hideMark/>
          </w:tcPr>
          <w:p w14:paraId="7F668B2C"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w:t>
            </w:r>
          </w:p>
        </w:tc>
      </w:tr>
      <w:tr w:rsidR="00F06881" w:rsidRPr="00F06881" w14:paraId="324D1B3E" w14:textId="77777777" w:rsidTr="005077E3">
        <w:trPr>
          <w:trHeight w:val="300"/>
          <w:jc w:val="center"/>
        </w:trPr>
        <w:tc>
          <w:tcPr>
            <w:tcW w:w="7483" w:type="dxa"/>
            <w:shd w:val="clear" w:color="000000" w:fill="F2F2F2"/>
            <w:noWrap/>
            <w:vAlign w:val="center"/>
            <w:hideMark/>
          </w:tcPr>
          <w:p w14:paraId="48E1D542"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Problems recording children who weren't officially registered</w:t>
            </w:r>
          </w:p>
        </w:tc>
        <w:tc>
          <w:tcPr>
            <w:tcW w:w="960" w:type="dxa"/>
            <w:shd w:val="clear" w:color="000000" w:fill="F2F2F2"/>
            <w:noWrap/>
            <w:vAlign w:val="center"/>
            <w:hideMark/>
          </w:tcPr>
          <w:p w14:paraId="1ABF2723"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2%</w:t>
            </w:r>
          </w:p>
        </w:tc>
      </w:tr>
      <w:tr w:rsidR="00F06881" w:rsidRPr="00F06881" w14:paraId="161FF04A" w14:textId="77777777" w:rsidTr="005077E3">
        <w:trPr>
          <w:trHeight w:val="300"/>
          <w:jc w:val="center"/>
        </w:trPr>
        <w:tc>
          <w:tcPr>
            <w:tcW w:w="7483" w:type="dxa"/>
            <w:shd w:val="clear" w:color="000000" w:fill="C5D9F1"/>
            <w:noWrap/>
            <w:vAlign w:val="center"/>
            <w:hideMark/>
          </w:tcPr>
          <w:p w14:paraId="531AF5D6"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Other</w:t>
            </w:r>
          </w:p>
        </w:tc>
        <w:tc>
          <w:tcPr>
            <w:tcW w:w="960" w:type="dxa"/>
            <w:shd w:val="clear" w:color="000000" w:fill="C5D9F1"/>
            <w:noWrap/>
            <w:vAlign w:val="center"/>
            <w:hideMark/>
          </w:tcPr>
          <w:p w14:paraId="4C55E430"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25%</w:t>
            </w:r>
          </w:p>
        </w:tc>
      </w:tr>
    </w:tbl>
    <w:p w14:paraId="78E9B77A" w14:textId="77777777" w:rsidR="00F06881" w:rsidRDefault="00F06881" w:rsidP="005A4C72">
      <w:pPr>
        <w:pStyle w:val="Normal10"/>
        <w:spacing w:after="120"/>
        <w:jc w:val="center"/>
      </w:pPr>
    </w:p>
    <w:p w14:paraId="25E119DD" w14:textId="36F2E59E" w:rsidR="008C1C46" w:rsidRPr="00693875" w:rsidRDefault="008C1C46"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Pr="00693875">
        <w:rPr>
          <w:bCs/>
          <w:i/>
          <w:color w:val="auto"/>
          <w:sz w:val="14"/>
          <w:szCs w:val="14"/>
        </w:rPr>
        <w:t>Q</w:t>
      </w:r>
      <w:r w:rsidR="0010238E" w:rsidRPr="00693875">
        <w:rPr>
          <w:bCs/>
          <w:i/>
          <w:color w:val="auto"/>
          <w:sz w:val="14"/>
          <w:szCs w:val="14"/>
        </w:rPr>
        <w:t>D11</w:t>
      </w:r>
      <w:r w:rsidRPr="00693875">
        <w:rPr>
          <w:bCs/>
          <w:i/>
          <w:color w:val="auto"/>
          <w:sz w:val="14"/>
          <w:szCs w:val="14"/>
        </w:rPr>
        <w:t xml:space="preserve">. </w:t>
      </w:r>
      <w:r w:rsidR="00C050C4" w:rsidRPr="00693875">
        <w:rPr>
          <w:bCs/>
          <w:i/>
          <w:color w:val="auto"/>
          <w:sz w:val="14"/>
          <w:szCs w:val="14"/>
        </w:rPr>
        <w:t>Do you have any suggestions for how to improve the statistical collection and program evaluation process?</w:t>
      </w:r>
    </w:p>
    <w:p w14:paraId="47AA033C" w14:textId="77777777" w:rsidR="008C1C46" w:rsidRDefault="008C1C46" w:rsidP="005A4C72">
      <w:pPr>
        <w:rPr>
          <w:color w:val="FF0000"/>
        </w:rPr>
      </w:pPr>
    </w:p>
    <w:p w14:paraId="613E3B8F" w14:textId="77777777" w:rsidR="00621FB6" w:rsidRDefault="00621FB6" w:rsidP="005A4C72">
      <w:pPr>
        <w:spacing w:after="0"/>
      </w:pPr>
    </w:p>
    <w:p w14:paraId="2B7FB823" w14:textId="77777777" w:rsidR="00621FB6" w:rsidRDefault="00621FB6" w:rsidP="005A4C72">
      <w:pPr>
        <w:spacing w:after="0"/>
      </w:pPr>
    </w:p>
    <w:p w14:paraId="5DC7F2BA" w14:textId="77777777" w:rsidR="00621FB6" w:rsidRDefault="00621FB6" w:rsidP="005A4C72">
      <w:pPr>
        <w:spacing w:after="0"/>
      </w:pPr>
    </w:p>
    <w:p w14:paraId="5AB7A582" w14:textId="77777777" w:rsidR="00621FB6" w:rsidRDefault="00621FB6" w:rsidP="005A4C72">
      <w:pPr>
        <w:spacing w:after="0"/>
      </w:pPr>
    </w:p>
    <w:p w14:paraId="52554132" w14:textId="77777777" w:rsidR="00621FB6" w:rsidRDefault="00621FB6" w:rsidP="005A4C72">
      <w:pPr>
        <w:spacing w:after="0"/>
      </w:pPr>
    </w:p>
    <w:p w14:paraId="604AE75E" w14:textId="1587A55F" w:rsidR="008C1C46" w:rsidRDefault="008C1C46" w:rsidP="005A4C72">
      <w:pPr>
        <w:spacing w:after="0"/>
      </w:pPr>
      <w:r>
        <w:br w:type="page"/>
      </w:r>
    </w:p>
    <w:p w14:paraId="349AE16F" w14:textId="44D76564" w:rsidR="008C1C46" w:rsidRPr="00C64ABD" w:rsidRDefault="008A0E8C" w:rsidP="005A4C72">
      <w:pPr>
        <w:jc w:val="both"/>
        <w:rPr>
          <w:color w:val="auto"/>
        </w:rPr>
      </w:pPr>
      <w:r w:rsidRPr="00C64ABD">
        <w:rPr>
          <w:color w:val="auto"/>
        </w:rPr>
        <w:lastRenderedPageBreak/>
        <w:t>Finally, l</w:t>
      </w:r>
      <w:r w:rsidR="008C1C46" w:rsidRPr="00C64ABD">
        <w:rPr>
          <w:color w:val="auto"/>
        </w:rPr>
        <w:t xml:space="preserve">ibraries were asked to indicate whether they had any indicators of children’s increased enjoyment of reading, reading successes or changes in attitudes toward reading. The most common response was that children </w:t>
      </w:r>
      <w:r w:rsidRPr="00C64ABD">
        <w:rPr>
          <w:color w:val="auto"/>
        </w:rPr>
        <w:t xml:space="preserve">were excited about the program and that it kept </w:t>
      </w:r>
      <w:r w:rsidR="00746283">
        <w:rPr>
          <w:color w:val="auto"/>
        </w:rPr>
        <w:t>them reading over the summer (28</w:t>
      </w:r>
      <w:r w:rsidRPr="00C64ABD">
        <w:rPr>
          <w:color w:val="auto"/>
        </w:rPr>
        <w:t>% of libraries). Others heard that the challenges/incentives were a motivating factor for their children (17%) and many children s</w:t>
      </w:r>
      <w:r w:rsidR="008C1C46" w:rsidRPr="00C64ABD">
        <w:rPr>
          <w:color w:val="auto"/>
        </w:rPr>
        <w:t>aid they enjoyed the program and that it motivated them to read more (</w:t>
      </w:r>
      <w:r w:rsidRPr="00C64ABD">
        <w:rPr>
          <w:color w:val="auto"/>
        </w:rPr>
        <w:t>16</w:t>
      </w:r>
      <w:r w:rsidR="008C1C46" w:rsidRPr="00C64ABD">
        <w:rPr>
          <w:color w:val="auto"/>
        </w:rPr>
        <w:t>%).</w:t>
      </w:r>
      <w:r w:rsidR="007762D7">
        <w:rPr>
          <w:color w:val="auto"/>
        </w:rPr>
        <w:t xml:space="preserve"> 13</w:t>
      </w:r>
      <w:r w:rsidRPr="00C64ABD">
        <w:rPr>
          <w:color w:val="auto"/>
        </w:rPr>
        <w:t>% of librarians reported that the program brings more children into the library and</w:t>
      </w:r>
      <w:r w:rsidR="007762D7">
        <w:rPr>
          <w:color w:val="auto"/>
        </w:rPr>
        <w:t xml:space="preserve"> 10% indicated that there was a noticeable improvement in reading level</w:t>
      </w:r>
      <w:r w:rsidRPr="00C64ABD">
        <w:rPr>
          <w:color w:val="auto"/>
        </w:rPr>
        <w:t xml:space="preserve">. </w:t>
      </w:r>
    </w:p>
    <w:p w14:paraId="34C72276" w14:textId="77777777" w:rsidR="008C1C46" w:rsidRPr="00C64ABD" w:rsidRDefault="008C1C46" w:rsidP="005A4C72">
      <w:pPr>
        <w:jc w:val="both"/>
        <w:rPr>
          <w:i/>
          <w:color w:val="auto"/>
        </w:rPr>
      </w:pPr>
      <w:r w:rsidRPr="00C64ABD">
        <w:rPr>
          <w:i/>
          <w:color w:val="auto"/>
        </w:rPr>
        <w:t xml:space="preserve">The table below details all of the responses given by at least 2% of respondents. </w:t>
      </w:r>
    </w:p>
    <w:p w14:paraId="4925062F" w14:textId="6C318C03" w:rsidR="008C1C46" w:rsidRDefault="008C1C46" w:rsidP="005A4C72">
      <w:pPr>
        <w:pStyle w:val="Normal10"/>
        <w:spacing w:after="120"/>
        <w:jc w:val="center"/>
        <w:rPr>
          <w:b/>
        </w:rPr>
      </w:pPr>
      <w:r w:rsidRPr="00D76132">
        <w:rPr>
          <w:b/>
        </w:rPr>
        <w:t xml:space="preserve">Figure </w:t>
      </w:r>
      <w:r w:rsidR="006B2A87">
        <w:rPr>
          <w:b/>
        </w:rPr>
        <w:t>34</w:t>
      </w:r>
      <w:r w:rsidRPr="00D76132">
        <w:rPr>
          <w:b/>
        </w:rPr>
        <w:t xml:space="preserve">.  Testimonials Indicating </w:t>
      </w:r>
      <w:r w:rsidR="00F06881" w:rsidRPr="00D76132">
        <w:rPr>
          <w:b/>
        </w:rPr>
        <w:t>an</w:t>
      </w:r>
      <w:r w:rsidRPr="00D76132">
        <w:rPr>
          <w:b/>
        </w:rPr>
        <w:t xml:space="preserve"> Increased Love </w:t>
      </w:r>
      <w:r w:rsidR="00F06881" w:rsidRPr="00D76132">
        <w:rPr>
          <w:b/>
        </w:rPr>
        <w:t>of</w:t>
      </w:r>
      <w:r w:rsidRPr="00D76132">
        <w:rPr>
          <w:b/>
        </w:rPr>
        <w:t xml:space="preserve"> Reading</w:t>
      </w:r>
    </w:p>
    <w:tbl>
      <w:tblPr>
        <w:tblW w:w="9056" w:type="dxa"/>
        <w:jc w:val="center"/>
        <w:tblBorders>
          <w:top w:val="single" w:sz="12" w:space="0" w:color="auto"/>
          <w:left w:val="single" w:sz="12" w:space="0" w:color="auto"/>
          <w:bottom w:val="single" w:sz="12" w:space="0" w:color="auto"/>
          <w:right w:val="single" w:sz="12" w:space="0" w:color="auto"/>
          <w:insideV w:val="single" w:sz="8" w:space="0" w:color="333399"/>
        </w:tblBorders>
        <w:tblLook w:val="04A0" w:firstRow="1" w:lastRow="0" w:firstColumn="1" w:lastColumn="0" w:noHBand="0" w:noVBand="1"/>
      </w:tblPr>
      <w:tblGrid>
        <w:gridCol w:w="8096"/>
        <w:gridCol w:w="960"/>
      </w:tblGrid>
      <w:tr w:rsidR="00F06881" w:rsidRPr="00F06881" w14:paraId="7E436F15" w14:textId="77777777" w:rsidTr="00F4470A">
        <w:trPr>
          <w:trHeight w:val="315"/>
          <w:jc w:val="center"/>
        </w:trPr>
        <w:tc>
          <w:tcPr>
            <w:tcW w:w="8096" w:type="dxa"/>
            <w:shd w:val="clear" w:color="000000" w:fill="1F497D"/>
            <w:noWrap/>
            <w:vAlign w:val="center"/>
            <w:hideMark/>
          </w:tcPr>
          <w:p w14:paraId="4DD2856B" w14:textId="77777777" w:rsidR="00F06881" w:rsidRPr="00F06881" w:rsidRDefault="00F06881" w:rsidP="005A4C72">
            <w:pPr>
              <w:spacing w:after="0" w:line="240" w:lineRule="auto"/>
              <w:jc w:val="center"/>
              <w:rPr>
                <w:rFonts w:eastAsia="Times New Roman"/>
                <w:b/>
                <w:bCs/>
                <w:color w:val="FFFFFF"/>
                <w:u w:val="single"/>
                <w:lang w:eastAsia="en-CA"/>
              </w:rPr>
            </w:pPr>
            <w:r w:rsidRPr="00F06881">
              <w:rPr>
                <w:rFonts w:eastAsia="Times New Roman"/>
                <w:b/>
                <w:bCs/>
                <w:color w:val="FFFFFF"/>
                <w:u w:val="single"/>
                <w:lang w:eastAsia="en-CA"/>
              </w:rPr>
              <w:t>Testimonials indicating increased love of reading?</w:t>
            </w:r>
          </w:p>
        </w:tc>
        <w:tc>
          <w:tcPr>
            <w:tcW w:w="960" w:type="dxa"/>
            <w:shd w:val="clear" w:color="000000" w:fill="1F497D"/>
            <w:noWrap/>
            <w:vAlign w:val="center"/>
            <w:hideMark/>
          </w:tcPr>
          <w:p w14:paraId="20552A45" w14:textId="77777777" w:rsidR="00F06881" w:rsidRPr="00F06881" w:rsidRDefault="00F06881" w:rsidP="005A4C72">
            <w:pPr>
              <w:spacing w:after="0" w:line="240" w:lineRule="auto"/>
              <w:jc w:val="center"/>
              <w:rPr>
                <w:rFonts w:eastAsia="Times New Roman"/>
                <w:b/>
                <w:bCs/>
                <w:color w:val="FFFFFF"/>
                <w:u w:val="single"/>
                <w:lang w:eastAsia="en-CA"/>
              </w:rPr>
            </w:pPr>
            <w:r w:rsidRPr="00F06881">
              <w:rPr>
                <w:rFonts w:eastAsia="Times New Roman"/>
                <w:b/>
                <w:bCs/>
                <w:color w:val="FFFFFF"/>
                <w:u w:val="single"/>
                <w:lang w:eastAsia="en-CA"/>
              </w:rPr>
              <w:t>2017</w:t>
            </w:r>
          </w:p>
        </w:tc>
      </w:tr>
      <w:tr w:rsidR="00F06881" w:rsidRPr="00F06881" w14:paraId="6C4A9FBC" w14:textId="77777777" w:rsidTr="00F4470A">
        <w:trPr>
          <w:trHeight w:val="300"/>
          <w:jc w:val="center"/>
        </w:trPr>
        <w:tc>
          <w:tcPr>
            <w:tcW w:w="8096" w:type="dxa"/>
            <w:shd w:val="clear" w:color="000000" w:fill="C5D9F1"/>
            <w:noWrap/>
            <w:vAlign w:val="center"/>
            <w:hideMark/>
          </w:tcPr>
          <w:p w14:paraId="7C09668C"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Makes them excited/keeps them reading over the summer</w:t>
            </w:r>
          </w:p>
        </w:tc>
        <w:tc>
          <w:tcPr>
            <w:tcW w:w="960" w:type="dxa"/>
            <w:shd w:val="clear" w:color="000000" w:fill="C5D9F1"/>
            <w:noWrap/>
            <w:vAlign w:val="center"/>
            <w:hideMark/>
          </w:tcPr>
          <w:p w14:paraId="0FAFF4AF"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28%</w:t>
            </w:r>
          </w:p>
        </w:tc>
      </w:tr>
      <w:tr w:rsidR="00F06881" w:rsidRPr="00F06881" w14:paraId="651E6056" w14:textId="77777777" w:rsidTr="00F4470A">
        <w:trPr>
          <w:trHeight w:val="300"/>
          <w:jc w:val="center"/>
        </w:trPr>
        <w:tc>
          <w:tcPr>
            <w:tcW w:w="8096" w:type="dxa"/>
            <w:shd w:val="clear" w:color="000000" w:fill="F2F2F2"/>
            <w:noWrap/>
            <w:vAlign w:val="center"/>
            <w:hideMark/>
          </w:tcPr>
          <w:p w14:paraId="05DED80D"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Challenges/incentives were a motivating factor</w:t>
            </w:r>
          </w:p>
        </w:tc>
        <w:tc>
          <w:tcPr>
            <w:tcW w:w="960" w:type="dxa"/>
            <w:shd w:val="clear" w:color="000000" w:fill="F2F2F2"/>
            <w:noWrap/>
            <w:vAlign w:val="center"/>
            <w:hideMark/>
          </w:tcPr>
          <w:p w14:paraId="51131BCD"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17%</w:t>
            </w:r>
          </w:p>
        </w:tc>
      </w:tr>
      <w:tr w:rsidR="00F06881" w:rsidRPr="00F06881" w14:paraId="55DB8F87" w14:textId="77777777" w:rsidTr="00F4470A">
        <w:trPr>
          <w:trHeight w:val="300"/>
          <w:jc w:val="center"/>
        </w:trPr>
        <w:tc>
          <w:tcPr>
            <w:tcW w:w="8096" w:type="dxa"/>
            <w:shd w:val="clear" w:color="000000" w:fill="C5D9F1"/>
            <w:noWrap/>
            <w:vAlign w:val="center"/>
            <w:hideMark/>
          </w:tcPr>
          <w:p w14:paraId="5962AD6A"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enjoyed the program/enjoyed reading/were motivated to read more (unspecified)</w:t>
            </w:r>
          </w:p>
        </w:tc>
        <w:tc>
          <w:tcPr>
            <w:tcW w:w="960" w:type="dxa"/>
            <w:shd w:val="clear" w:color="000000" w:fill="C5D9F1"/>
            <w:noWrap/>
            <w:vAlign w:val="center"/>
            <w:hideMark/>
          </w:tcPr>
          <w:p w14:paraId="39A3A41C"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16%</w:t>
            </w:r>
          </w:p>
        </w:tc>
      </w:tr>
      <w:tr w:rsidR="00F06881" w:rsidRPr="00F06881" w14:paraId="495DC70D" w14:textId="77777777" w:rsidTr="00F4470A">
        <w:trPr>
          <w:trHeight w:val="300"/>
          <w:jc w:val="center"/>
        </w:trPr>
        <w:tc>
          <w:tcPr>
            <w:tcW w:w="8096" w:type="dxa"/>
            <w:shd w:val="clear" w:color="000000" w:fill="F2F2F2"/>
            <w:noWrap/>
            <w:vAlign w:val="center"/>
            <w:hideMark/>
          </w:tcPr>
          <w:p w14:paraId="631E0136"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Children/parents enjoyed the activities/crafts/website</w:t>
            </w:r>
          </w:p>
        </w:tc>
        <w:tc>
          <w:tcPr>
            <w:tcW w:w="960" w:type="dxa"/>
            <w:shd w:val="clear" w:color="000000" w:fill="F2F2F2"/>
            <w:noWrap/>
            <w:vAlign w:val="center"/>
            <w:hideMark/>
          </w:tcPr>
          <w:p w14:paraId="11216649"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14%</w:t>
            </w:r>
          </w:p>
        </w:tc>
      </w:tr>
      <w:tr w:rsidR="00F06881" w:rsidRPr="00F06881" w14:paraId="4001F68F" w14:textId="77777777" w:rsidTr="00F4470A">
        <w:trPr>
          <w:trHeight w:val="300"/>
          <w:jc w:val="center"/>
        </w:trPr>
        <w:tc>
          <w:tcPr>
            <w:tcW w:w="8096" w:type="dxa"/>
            <w:shd w:val="clear" w:color="000000" w:fill="C5D9F1"/>
            <w:noWrap/>
            <w:vAlign w:val="center"/>
            <w:hideMark/>
          </w:tcPr>
          <w:p w14:paraId="2DAA10F8"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Brings more children to the library/they enjoy coming</w:t>
            </w:r>
          </w:p>
        </w:tc>
        <w:tc>
          <w:tcPr>
            <w:tcW w:w="960" w:type="dxa"/>
            <w:shd w:val="clear" w:color="000000" w:fill="C5D9F1"/>
            <w:noWrap/>
            <w:vAlign w:val="center"/>
            <w:hideMark/>
          </w:tcPr>
          <w:p w14:paraId="7059CC5D"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13%</w:t>
            </w:r>
          </w:p>
        </w:tc>
      </w:tr>
      <w:tr w:rsidR="00F06881" w:rsidRPr="00F06881" w14:paraId="2C20EF71" w14:textId="77777777" w:rsidTr="00F4470A">
        <w:trPr>
          <w:trHeight w:val="300"/>
          <w:jc w:val="center"/>
        </w:trPr>
        <w:tc>
          <w:tcPr>
            <w:tcW w:w="8096" w:type="dxa"/>
            <w:shd w:val="clear" w:color="000000" w:fill="F2F2F2"/>
            <w:noWrap/>
            <w:vAlign w:val="center"/>
            <w:hideMark/>
          </w:tcPr>
          <w:p w14:paraId="265C9FA5"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Noticeable improvement in reading level</w:t>
            </w:r>
          </w:p>
        </w:tc>
        <w:tc>
          <w:tcPr>
            <w:tcW w:w="960" w:type="dxa"/>
            <w:shd w:val="clear" w:color="000000" w:fill="F2F2F2"/>
            <w:noWrap/>
            <w:vAlign w:val="center"/>
            <w:hideMark/>
          </w:tcPr>
          <w:p w14:paraId="4A6552A9"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10%</w:t>
            </w:r>
          </w:p>
        </w:tc>
      </w:tr>
      <w:tr w:rsidR="00F06881" w:rsidRPr="00F06881" w14:paraId="336C5AAF" w14:textId="77777777" w:rsidTr="00F4470A">
        <w:trPr>
          <w:trHeight w:val="300"/>
          <w:jc w:val="center"/>
        </w:trPr>
        <w:tc>
          <w:tcPr>
            <w:tcW w:w="8096" w:type="dxa"/>
            <w:shd w:val="clear" w:color="000000" w:fill="C5D9F1"/>
            <w:noWrap/>
            <w:vAlign w:val="center"/>
            <w:hideMark/>
          </w:tcPr>
          <w:p w14:paraId="068E97EC"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checking out more books from library</w:t>
            </w:r>
          </w:p>
        </w:tc>
        <w:tc>
          <w:tcPr>
            <w:tcW w:w="960" w:type="dxa"/>
            <w:shd w:val="clear" w:color="000000" w:fill="C5D9F1"/>
            <w:noWrap/>
            <w:vAlign w:val="center"/>
            <w:hideMark/>
          </w:tcPr>
          <w:p w14:paraId="2766F25B"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8%</w:t>
            </w:r>
          </w:p>
        </w:tc>
      </w:tr>
      <w:tr w:rsidR="00F06881" w:rsidRPr="00F06881" w14:paraId="05A9DD0C" w14:textId="77777777" w:rsidTr="00F4470A">
        <w:trPr>
          <w:trHeight w:val="300"/>
          <w:jc w:val="center"/>
        </w:trPr>
        <w:tc>
          <w:tcPr>
            <w:tcW w:w="8096" w:type="dxa"/>
            <w:shd w:val="clear" w:color="000000" w:fill="F2F2F2"/>
            <w:noWrap/>
            <w:vAlign w:val="center"/>
            <w:hideMark/>
          </w:tcPr>
          <w:p w14:paraId="5EDFCC4E"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Children love adding stickers to their passports</w:t>
            </w:r>
          </w:p>
        </w:tc>
        <w:tc>
          <w:tcPr>
            <w:tcW w:w="960" w:type="dxa"/>
            <w:shd w:val="clear" w:color="000000" w:fill="F2F2F2"/>
            <w:noWrap/>
            <w:vAlign w:val="center"/>
            <w:hideMark/>
          </w:tcPr>
          <w:p w14:paraId="4AADB948"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7%</w:t>
            </w:r>
          </w:p>
        </w:tc>
      </w:tr>
      <w:tr w:rsidR="00F06881" w:rsidRPr="00F06881" w14:paraId="244B9B88" w14:textId="77777777" w:rsidTr="00F4470A">
        <w:trPr>
          <w:trHeight w:val="300"/>
          <w:jc w:val="center"/>
        </w:trPr>
        <w:tc>
          <w:tcPr>
            <w:tcW w:w="8096" w:type="dxa"/>
            <w:shd w:val="clear" w:color="000000" w:fill="C5D9F1"/>
            <w:noWrap/>
            <w:vAlign w:val="center"/>
            <w:hideMark/>
          </w:tcPr>
          <w:p w14:paraId="6091B953"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enjoy coming back each year</w:t>
            </w:r>
          </w:p>
        </w:tc>
        <w:tc>
          <w:tcPr>
            <w:tcW w:w="960" w:type="dxa"/>
            <w:shd w:val="clear" w:color="000000" w:fill="C5D9F1"/>
            <w:noWrap/>
            <w:vAlign w:val="center"/>
            <w:hideMark/>
          </w:tcPr>
          <w:p w14:paraId="517F862F"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6%</w:t>
            </w:r>
          </w:p>
        </w:tc>
      </w:tr>
      <w:tr w:rsidR="00F06881" w:rsidRPr="00F06881" w14:paraId="2093F17E" w14:textId="77777777" w:rsidTr="00F4470A">
        <w:trPr>
          <w:trHeight w:val="300"/>
          <w:jc w:val="center"/>
        </w:trPr>
        <w:tc>
          <w:tcPr>
            <w:tcW w:w="8096" w:type="dxa"/>
            <w:shd w:val="clear" w:color="000000" w:fill="F2F2F2"/>
            <w:noWrap/>
            <w:vAlign w:val="center"/>
            <w:hideMark/>
          </w:tcPr>
          <w:p w14:paraId="039A7DD0"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Children enjoyed this year's theme</w:t>
            </w:r>
          </w:p>
        </w:tc>
        <w:tc>
          <w:tcPr>
            <w:tcW w:w="960" w:type="dxa"/>
            <w:shd w:val="clear" w:color="000000" w:fill="F2F2F2"/>
            <w:noWrap/>
            <w:vAlign w:val="center"/>
            <w:hideMark/>
          </w:tcPr>
          <w:p w14:paraId="58D93A07"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6%</w:t>
            </w:r>
          </w:p>
        </w:tc>
      </w:tr>
      <w:tr w:rsidR="00F06881" w:rsidRPr="00F06881" w14:paraId="3476D2DC" w14:textId="77777777" w:rsidTr="00F4470A">
        <w:trPr>
          <w:trHeight w:val="300"/>
          <w:jc w:val="center"/>
        </w:trPr>
        <w:tc>
          <w:tcPr>
            <w:tcW w:w="8096" w:type="dxa"/>
            <w:shd w:val="clear" w:color="000000" w:fill="C5D9F1"/>
            <w:noWrap/>
            <w:vAlign w:val="center"/>
            <w:hideMark/>
          </w:tcPr>
          <w:p w14:paraId="66A4252B"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Improved confidence/communication skills</w:t>
            </w:r>
          </w:p>
        </w:tc>
        <w:tc>
          <w:tcPr>
            <w:tcW w:w="960" w:type="dxa"/>
            <w:shd w:val="clear" w:color="000000" w:fill="C5D9F1"/>
            <w:noWrap/>
            <w:vAlign w:val="center"/>
            <w:hideMark/>
          </w:tcPr>
          <w:p w14:paraId="4232DDE1"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6%</w:t>
            </w:r>
          </w:p>
        </w:tc>
      </w:tr>
      <w:tr w:rsidR="00F06881" w:rsidRPr="00F06881" w14:paraId="7B8ADB9A" w14:textId="77777777" w:rsidTr="00F4470A">
        <w:trPr>
          <w:trHeight w:val="300"/>
          <w:jc w:val="center"/>
        </w:trPr>
        <w:tc>
          <w:tcPr>
            <w:tcW w:w="8096" w:type="dxa"/>
            <w:shd w:val="clear" w:color="000000" w:fill="F2F2F2"/>
            <w:noWrap/>
            <w:vAlign w:val="center"/>
            <w:hideMark/>
          </w:tcPr>
          <w:p w14:paraId="4D841EC2"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Children exceeding goals of club/reading extra</w:t>
            </w:r>
          </w:p>
        </w:tc>
        <w:tc>
          <w:tcPr>
            <w:tcW w:w="960" w:type="dxa"/>
            <w:shd w:val="clear" w:color="000000" w:fill="F2F2F2"/>
            <w:noWrap/>
            <w:vAlign w:val="center"/>
            <w:hideMark/>
          </w:tcPr>
          <w:p w14:paraId="609CD456"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5%</w:t>
            </w:r>
          </w:p>
        </w:tc>
      </w:tr>
      <w:tr w:rsidR="00F06881" w:rsidRPr="00F06881" w14:paraId="569150CA" w14:textId="77777777" w:rsidTr="00F4470A">
        <w:trPr>
          <w:trHeight w:val="300"/>
          <w:jc w:val="center"/>
        </w:trPr>
        <w:tc>
          <w:tcPr>
            <w:tcW w:w="8096" w:type="dxa"/>
            <w:shd w:val="clear" w:color="000000" w:fill="C5D9F1"/>
            <w:noWrap/>
            <w:vAlign w:val="center"/>
            <w:hideMark/>
          </w:tcPr>
          <w:p w14:paraId="1917A686"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enjoyed story time/hearing stories recited</w:t>
            </w:r>
          </w:p>
        </w:tc>
        <w:tc>
          <w:tcPr>
            <w:tcW w:w="960" w:type="dxa"/>
            <w:shd w:val="clear" w:color="000000" w:fill="C5D9F1"/>
            <w:noWrap/>
            <w:vAlign w:val="center"/>
            <w:hideMark/>
          </w:tcPr>
          <w:p w14:paraId="3B5C14A8"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4%</w:t>
            </w:r>
          </w:p>
        </w:tc>
      </w:tr>
      <w:tr w:rsidR="00F06881" w:rsidRPr="00F06881" w14:paraId="37DBA9FA" w14:textId="77777777" w:rsidTr="00F4470A">
        <w:trPr>
          <w:trHeight w:val="300"/>
          <w:jc w:val="center"/>
        </w:trPr>
        <w:tc>
          <w:tcPr>
            <w:tcW w:w="8096" w:type="dxa"/>
            <w:shd w:val="clear" w:color="000000" w:fill="F2F2F2"/>
            <w:noWrap/>
            <w:vAlign w:val="center"/>
            <w:hideMark/>
          </w:tcPr>
          <w:p w14:paraId="1FD53478"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Children exploring more/new genres/topics</w:t>
            </w:r>
          </w:p>
        </w:tc>
        <w:tc>
          <w:tcPr>
            <w:tcW w:w="960" w:type="dxa"/>
            <w:shd w:val="clear" w:color="000000" w:fill="F2F2F2"/>
            <w:noWrap/>
            <w:vAlign w:val="center"/>
            <w:hideMark/>
          </w:tcPr>
          <w:p w14:paraId="514AA653"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4%</w:t>
            </w:r>
          </w:p>
        </w:tc>
      </w:tr>
      <w:tr w:rsidR="00F06881" w:rsidRPr="00F06881" w14:paraId="421AD43A" w14:textId="77777777" w:rsidTr="00F4470A">
        <w:trPr>
          <w:trHeight w:val="300"/>
          <w:jc w:val="center"/>
        </w:trPr>
        <w:tc>
          <w:tcPr>
            <w:tcW w:w="8096" w:type="dxa"/>
            <w:shd w:val="clear" w:color="000000" w:fill="C5D9F1"/>
            <w:noWrap/>
            <w:vAlign w:val="center"/>
            <w:hideMark/>
          </w:tcPr>
          <w:p w14:paraId="01149DE9"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more willing to read at home/share with family</w:t>
            </w:r>
          </w:p>
        </w:tc>
        <w:tc>
          <w:tcPr>
            <w:tcW w:w="960" w:type="dxa"/>
            <w:shd w:val="clear" w:color="000000" w:fill="C5D9F1"/>
            <w:noWrap/>
            <w:vAlign w:val="center"/>
            <w:hideMark/>
          </w:tcPr>
          <w:p w14:paraId="0EFAAF11"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4%</w:t>
            </w:r>
          </w:p>
        </w:tc>
      </w:tr>
      <w:tr w:rsidR="00F06881" w:rsidRPr="00F06881" w14:paraId="6D675345" w14:textId="77777777" w:rsidTr="00F4470A">
        <w:trPr>
          <w:trHeight w:val="300"/>
          <w:jc w:val="center"/>
        </w:trPr>
        <w:tc>
          <w:tcPr>
            <w:tcW w:w="8096" w:type="dxa"/>
            <w:shd w:val="clear" w:color="000000" w:fill="F2F2F2"/>
            <w:noWrap/>
            <w:vAlign w:val="center"/>
            <w:hideMark/>
          </w:tcPr>
          <w:p w14:paraId="1A4C8B21"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Increased interest/abilities in school</w:t>
            </w:r>
          </w:p>
        </w:tc>
        <w:tc>
          <w:tcPr>
            <w:tcW w:w="960" w:type="dxa"/>
            <w:shd w:val="clear" w:color="000000" w:fill="F2F2F2"/>
            <w:noWrap/>
            <w:vAlign w:val="center"/>
            <w:hideMark/>
          </w:tcPr>
          <w:p w14:paraId="058228E4"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3%</w:t>
            </w:r>
          </w:p>
        </w:tc>
      </w:tr>
      <w:tr w:rsidR="00F06881" w:rsidRPr="00F06881" w14:paraId="75B1979E" w14:textId="77777777" w:rsidTr="00F4470A">
        <w:trPr>
          <w:trHeight w:val="300"/>
          <w:jc w:val="center"/>
        </w:trPr>
        <w:tc>
          <w:tcPr>
            <w:tcW w:w="8096" w:type="dxa"/>
            <w:shd w:val="clear" w:color="000000" w:fill="C5D9F1"/>
            <w:noWrap/>
            <w:vAlign w:val="center"/>
            <w:hideMark/>
          </w:tcPr>
          <w:p w14:paraId="2FF270DC"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 learned new words/information</w:t>
            </w:r>
          </w:p>
        </w:tc>
        <w:tc>
          <w:tcPr>
            <w:tcW w:w="960" w:type="dxa"/>
            <w:shd w:val="clear" w:color="000000" w:fill="C5D9F1"/>
            <w:noWrap/>
            <w:vAlign w:val="center"/>
            <w:hideMark/>
          </w:tcPr>
          <w:p w14:paraId="02E065E4"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w:t>
            </w:r>
          </w:p>
        </w:tc>
      </w:tr>
      <w:tr w:rsidR="00F06881" w:rsidRPr="00F06881" w14:paraId="116D36EE" w14:textId="77777777" w:rsidTr="00F4470A">
        <w:trPr>
          <w:trHeight w:val="300"/>
          <w:jc w:val="center"/>
        </w:trPr>
        <w:tc>
          <w:tcPr>
            <w:tcW w:w="8096" w:type="dxa"/>
            <w:shd w:val="clear" w:color="000000" w:fill="F2F2F2"/>
            <w:noWrap/>
            <w:vAlign w:val="center"/>
            <w:hideMark/>
          </w:tcPr>
          <w:p w14:paraId="391286A8"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Higher program registration numbers</w:t>
            </w:r>
          </w:p>
        </w:tc>
        <w:tc>
          <w:tcPr>
            <w:tcW w:w="960" w:type="dxa"/>
            <w:shd w:val="clear" w:color="000000" w:fill="F2F2F2"/>
            <w:noWrap/>
            <w:vAlign w:val="center"/>
            <w:hideMark/>
          </w:tcPr>
          <w:p w14:paraId="16C4A7FC"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2%</w:t>
            </w:r>
          </w:p>
        </w:tc>
      </w:tr>
      <w:tr w:rsidR="00F06881" w:rsidRPr="00F06881" w14:paraId="5B00FE4A" w14:textId="77777777" w:rsidTr="00F4470A">
        <w:trPr>
          <w:trHeight w:val="300"/>
          <w:jc w:val="center"/>
        </w:trPr>
        <w:tc>
          <w:tcPr>
            <w:tcW w:w="8096" w:type="dxa"/>
            <w:shd w:val="clear" w:color="000000" w:fill="C5D9F1"/>
            <w:noWrap/>
            <w:vAlign w:val="center"/>
            <w:hideMark/>
          </w:tcPr>
          <w:p w14:paraId="25E10DC6" w14:textId="77777777" w:rsidR="00F06881" w:rsidRPr="007762D7" w:rsidRDefault="00F06881" w:rsidP="005A4C72">
            <w:pPr>
              <w:spacing w:after="0" w:line="240" w:lineRule="auto"/>
              <w:rPr>
                <w:rFonts w:eastAsia="Times New Roman"/>
                <w:i/>
                <w:iCs/>
                <w:color w:val="auto"/>
                <w:lang w:eastAsia="en-CA"/>
              </w:rPr>
            </w:pPr>
            <w:r w:rsidRPr="007762D7">
              <w:rPr>
                <w:rFonts w:eastAsia="Times New Roman"/>
                <w:i/>
                <w:iCs/>
                <w:color w:val="auto"/>
                <w:lang w:eastAsia="en-CA"/>
              </w:rPr>
              <w:t>Children/parents wish program was longer/all year</w:t>
            </w:r>
          </w:p>
        </w:tc>
        <w:tc>
          <w:tcPr>
            <w:tcW w:w="960" w:type="dxa"/>
            <w:shd w:val="clear" w:color="000000" w:fill="C5D9F1"/>
            <w:noWrap/>
            <w:vAlign w:val="center"/>
            <w:hideMark/>
          </w:tcPr>
          <w:p w14:paraId="45DA1914" w14:textId="77777777" w:rsidR="00F06881" w:rsidRPr="00F06881" w:rsidRDefault="00F06881" w:rsidP="005A4C72">
            <w:pPr>
              <w:spacing w:after="0" w:line="240" w:lineRule="auto"/>
              <w:jc w:val="center"/>
              <w:rPr>
                <w:rFonts w:eastAsia="Times New Roman"/>
                <w:i/>
                <w:iCs/>
                <w:color w:val="auto"/>
                <w:lang w:eastAsia="en-CA"/>
              </w:rPr>
            </w:pPr>
            <w:r w:rsidRPr="00F06881">
              <w:rPr>
                <w:rFonts w:eastAsia="Times New Roman"/>
                <w:i/>
                <w:iCs/>
                <w:color w:val="auto"/>
                <w:lang w:eastAsia="en-CA"/>
              </w:rPr>
              <w:t>2%</w:t>
            </w:r>
          </w:p>
        </w:tc>
      </w:tr>
      <w:tr w:rsidR="00F06881" w:rsidRPr="00F06881" w14:paraId="23DBA5ED" w14:textId="77777777" w:rsidTr="00F4470A">
        <w:trPr>
          <w:trHeight w:val="300"/>
          <w:jc w:val="center"/>
        </w:trPr>
        <w:tc>
          <w:tcPr>
            <w:tcW w:w="8096" w:type="dxa"/>
            <w:shd w:val="clear" w:color="000000" w:fill="F2F2F2"/>
            <w:noWrap/>
            <w:vAlign w:val="center"/>
            <w:hideMark/>
          </w:tcPr>
          <w:p w14:paraId="5028378C" w14:textId="77777777" w:rsidR="00F06881" w:rsidRPr="007762D7" w:rsidRDefault="00F06881" w:rsidP="005A4C72">
            <w:pPr>
              <w:spacing w:after="0" w:line="240" w:lineRule="auto"/>
              <w:rPr>
                <w:rFonts w:eastAsia="Times New Roman"/>
                <w:i/>
                <w:color w:val="auto"/>
                <w:lang w:eastAsia="en-CA"/>
              </w:rPr>
            </w:pPr>
            <w:r w:rsidRPr="007762D7">
              <w:rPr>
                <w:rFonts w:eastAsia="Times New Roman"/>
                <w:i/>
                <w:color w:val="auto"/>
                <w:lang w:eastAsia="en-CA"/>
              </w:rPr>
              <w:t>Other</w:t>
            </w:r>
          </w:p>
        </w:tc>
        <w:tc>
          <w:tcPr>
            <w:tcW w:w="960" w:type="dxa"/>
            <w:shd w:val="clear" w:color="000000" w:fill="F2F2F2"/>
            <w:noWrap/>
            <w:vAlign w:val="center"/>
            <w:hideMark/>
          </w:tcPr>
          <w:p w14:paraId="31E7C775" w14:textId="77777777" w:rsidR="00F06881" w:rsidRPr="00F06881" w:rsidRDefault="00F06881" w:rsidP="005A4C72">
            <w:pPr>
              <w:spacing w:after="0" w:line="240" w:lineRule="auto"/>
              <w:jc w:val="center"/>
              <w:rPr>
                <w:rFonts w:eastAsia="Times New Roman"/>
                <w:color w:val="auto"/>
                <w:lang w:eastAsia="en-CA"/>
              </w:rPr>
            </w:pPr>
            <w:r w:rsidRPr="00F06881">
              <w:rPr>
                <w:rFonts w:eastAsia="Times New Roman"/>
                <w:color w:val="auto"/>
                <w:lang w:eastAsia="en-CA"/>
              </w:rPr>
              <w:t>23%</w:t>
            </w:r>
          </w:p>
        </w:tc>
      </w:tr>
    </w:tbl>
    <w:p w14:paraId="5FBB5E5E" w14:textId="77777777" w:rsidR="00F06881" w:rsidRDefault="00F06881" w:rsidP="005A4C72">
      <w:pPr>
        <w:pStyle w:val="Normal10"/>
        <w:spacing w:after="120"/>
        <w:jc w:val="center"/>
      </w:pPr>
    </w:p>
    <w:p w14:paraId="2C6B1FE1" w14:textId="35BBB2E0" w:rsidR="008C1C46" w:rsidRPr="00693875" w:rsidRDefault="008C1C46" w:rsidP="005A4C72">
      <w:pPr>
        <w:pBdr>
          <w:top w:val="single" w:sz="4" w:space="1" w:color="auto"/>
        </w:pBdr>
        <w:spacing w:before="120" w:after="40" w:line="200" w:lineRule="atLeast"/>
        <w:rPr>
          <w:bCs/>
          <w:i/>
          <w:color w:val="auto"/>
          <w:sz w:val="14"/>
          <w:szCs w:val="14"/>
        </w:rPr>
      </w:pPr>
      <w:r w:rsidRPr="00693875">
        <w:rPr>
          <w:b/>
          <w:bCs/>
          <w:color w:val="auto"/>
          <w:sz w:val="14"/>
        </w:rPr>
        <w:t xml:space="preserve">Source: </w:t>
      </w:r>
      <w:r w:rsidRPr="00693875">
        <w:rPr>
          <w:bCs/>
          <w:i/>
          <w:color w:val="auto"/>
          <w:sz w:val="14"/>
          <w:szCs w:val="14"/>
        </w:rPr>
        <w:t>Q</w:t>
      </w:r>
      <w:r w:rsidR="00C050C4" w:rsidRPr="00693875">
        <w:rPr>
          <w:bCs/>
          <w:i/>
          <w:color w:val="auto"/>
          <w:sz w:val="14"/>
          <w:szCs w:val="14"/>
        </w:rPr>
        <w:t>D1</w:t>
      </w:r>
      <w:r w:rsidR="0010238E" w:rsidRPr="00693875">
        <w:rPr>
          <w:bCs/>
          <w:i/>
          <w:color w:val="auto"/>
          <w:sz w:val="14"/>
          <w:szCs w:val="14"/>
        </w:rPr>
        <w:t>2</w:t>
      </w:r>
      <w:r w:rsidR="00C050C4" w:rsidRPr="00693875">
        <w:rPr>
          <w:bCs/>
          <w:i/>
          <w:color w:val="auto"/>
          <w:sz w:val="14"/>
          <w:szCs w:val="14"/>
        </w:rPr>
        <w:t>.</w:t>
      </w:r>
      <w:bookmarkEnd w:id="182"/>
      <w:bookmarkEnd w:id="183"/>
      <w:r w:rsidR="00C050C4" w:rsidRPr="00693875">
        <w:rPr>
          <w:color w:val="auto"/>
        </w:rPr>
        <w:t xml:space="preserve"> </w:t>
      </w:r>
      <w:r w:rsidR="00C050C4" w:rsidRPr="00693875">
        <w:rPr>
          <w:bCs/>
          <w:i/>
          <w:color w:val="auto"/>
          <w:sz w:val="14"/>
          <w:szCs w:val="14"/>
        </w:rPr>
        <w:t>Do you have any testimonials from parents, caregivers or teachers that may indicate an increased love of reading?</w:t>
      </w:r>
    </w:p>
    <w:p w14:paraId="24B2B64F" w14:textId="77777777" w:rsidR="008C1C46" w:rsidRDefault="008C1C46" w:rsidP="005A4C72">
      <w:pPr>
        <w:pBdr>
          <w:top w:val="single" w:sz="4" w:space="1" w:color="auto"/>
        </w:pBdr>
        <w:spacing w:before="120" w:after="40" w:line="200" w:lineRule="atLeast"/>
        <w:rPr>
          <w:bCs/>
          <w:i/>
          <w:sz w:val="14"/>
          <w:szCs w:val="14"/>
        </w:rPr>
      </w:pPr>
    </w:p>
    <w:p w14:paraId="52E87817" w14:textId="0FDFF9A4" w:rsidR="00247912" w:rsidRDefault="00247912" w:rsidP="005A4C72">
      <w:pPr>
        <w:spacing w:after="0"/>
        <w:rPr>
          <w:bCs/>
          <w:i/>
          <w:sz w:val="14"/>
          <w:szCs w:val="14"/>
        </w:rPr>
      </w:pPr>
    </w:p>
    <w:p w14:paraId="767BD750" w14:textId="77777777" w:rsidR="00AC05D9" w:rsidRDefault="00AC05D9" w:rsidP="005A4C72">
      <w:pPr>
        <w:rPr>
          <w:b/>
          <w:caps/>
          <w:color w:val="009DD9"/>
          <w:sz w:val="24"/>
          <w:szCs w:val="20"/>
          <w:highlight w:val="yellow"/>
        </w:rPr>
      </w:pPr>
      <w:r>
        <w:rPr>
          <w:highlight w:val="yellow"/>
        </w:rPr>
        <w:br w:type="page"/>
      </w:r>
    </w:p>
    <w:p w14:paraId="1DB37B76" w14:textId="31B4E168" w:rsidR="00AC05D9" w:rsidRPr="00C93762" w:rsidRDefault="00FD5FD5" w:rsidP="005A4C72">
      <w:pPr>
        <w:pStyle w:val="Heading3"/>
      </w:pPr>
      <w:bookmarkStart w:id="186" w:name="_Toc512438409"/>
      <w:r w:rsidRPr="00C93762">
        <w:lastRenderedPageBreak/>
        <w:t>Qualitative Insights About the Program Evaluation</w:t>
      </w:r>
      <w:bookmarkEnd w:id="186"/>
    </w:p>
    <w:p w14:paraId="09940F79" w14:textId="77777777" w:rsidR="00AC05D9" w:rsidRPr="00C93762" w:rsidRDefault="00AC05D9" w:rsidP="005A4C72">
      <w:pPr>
        <w:jc w:val="both"/>
      </w:pPr>
    </w:p>
    <w:p w14:paraId="2C6BC8A8" w14:textId="04CE702E" w:rsidR="00B953F2" w:rsidRPr="00A47B16" w:rsidRDefault="00B953F2" w:rsidP="00A47B16">
      <w:pPr>
        <w:jc w:val="both"/>
        <w:rPr>
          <w:color w:val="auto"/>
        </w:rPr>
      </w:pPr>
      <w:r w:rsidRPr="00A47B16">
        <w:rPr>
          <w:color w:val="auto"/>
        </w:rPr>
        <w:t>Most are satisfied with the evaluation process, although one common theme among many was that they would like to have the final evaluation and statistic requirements well before the program starts.</w:t>
      </w:r>
    </w:p>
    <w:p w14:paraId="07F2648E" w14:textId="05F6EFDC" w:rsidR="00B953F2" w:rsidRPr="00A47B16" w:rsidRDefault="00B953F2" w:rsidP="00A47B16">
      <w:pPr>
        <w:jc w:val="both"/>
        <w:rPr>
          <w:color w:val="auto"/>
        </w:rPr>
      </w:pPr>
      <w:r w:rsidRPr="00A47B16">
        <w:rPr>
          <w:color w:val="auto"/>
        </w:rPr>
        <w:t>For many, the purpose of local evaluations is to track registration, measure outcomes, completion rates (number of hours spent reading) and satisfaction with the program. Some librarians suggested that an online form provided by TDRC would be helpful to measure the program locally.</w:t>
      </w:r>
    </w:p>
    <w:p w14:paraId="3D9D9951" w14:textId="77777777" w:rsidR="00AC05D9" w:rsidRPr="00A47B16" w:rsidRDefault="00AC05D9" w:rsidP="00A47B16">
      <w:pPr>
        <w:jc w:val="both"/>
        <w:rPr>
          <w:color w:val="auto"/>
        </w:rPr>
      </w:pPr>
      <w:r w:rsidRPr="00A47B16">
        <w:rPr>
          <w:color w:val="auto"/>
        </w:rPr>
        <w:t>Most online focus group participants said they use the half size paper evaluation sheets and look at the statistics the TD Summer Reading Program collects.</w:t>
      </w:r>
    </w:p>
    <w:p w14:paraId="620F7BB6" w14:textId="77777777" w:rsidR="00AC05D9" w:rsidRPr="00A47B16" w:rsidRDefault="00AC05D9" w:rsidP="00A47B16">
      <w:pPr>
        <w:jc w:val="both"/>
        <w:rPr>
          <w:color w:val="auto"/>
        </w:rPr>
      </w:pPr>
      <w:r w:rsidRPr="00A47B16">
        <w:rPr>
          <w:color w:val="auto"/>
        </w:rPr>
        <w:t xml:space="preserve">Many said they also run their own survey at the end of the summer with both staff and parents. The method of administering the survey was not always reported; some use survey monkey, or paper based survey. However, some reported that they only collect the stats needed by TD Summer Reading Program. </w:t>
      </w:r>
    </w:p>
    <w:p w14:paraId="213C85B0" w14:textId="3C4BF877" w:rsidR="008C1C46" w:rsidRPr="00A47B16" w:rsidRDefault="00AC05D9" w:rsidP="00A47B16">
      <w:pPr>
        <w:jc w:val="both"/>
        <w:rPr>
          <w:color w:val="auto"/>
        </w:rPr>
      </w:pPr>
      <w:r w:rsidRPr="00A47B16">
        <w:rPr>
          <w:color w:val="auto"/>
        </w:rPr>
        <w:t xml:space="preserve">Most of the French participants suggested that they do not evaluate the program locally, a few use paper surveys, however, most only collect statistics needed by the TD Summer reading program. </w:t>
      </w:r>
    </w:p>
    <w:p w14:paraId="29E16FA7" w14:textId="77777777" w:rsidR="008C1C46" w:rsidRDefault="008C1C46" w:rsidP="005A4C72"/>
    <w:p w14:paraId="2E80CF33" w14:textId="77777777" w:rsidR="00E83D8A" w:rsidRDefault="00E83D8A" w:rsidP="005A4C72">
      <w:pPr>
        <w:rPr>
          <w:color w:val="auto"/>
          <w:szCs w:val="24"/>
        </w:rPr>
      </w:pPr>
      <w:bookmarkStart w:id="187" w:name="_Toc374392459"/>
      <w:bookmarkStart w:id="188" w:name="_Toc375225917"/>
    </w:p>
    <w:p w14:paraId="72E54C91" w14:textId="77777777" w:rsidR="00937FF1" w:rsidRDefault="00937FF1" w:rsidP="005A4C72">
      <w:pPr>
        <w:rPr>
          <w:color w:val="auto"/>
          <w:szCs w:val="24"/>
        </w:rPr>
      </w:pPr>
    </w:p>
    <w:p w14:paraId="61B73B01" w14:textId="77777777" w:rsidR="00937FF1" w:rsidRDefault="00937FF1" w:rsidP="005A4C72">
      <w:pPr>
        <w:rPr>
          <w:color w:val="auto"/>
          <w:szCs w:val="24"/>
        </w:rPr>
      </w:pPr>
    </w:p>
    <w:p w14:paraId="4D5F7798" w14:textId="77777777" w:rsidR="00937FF1" w:rsidRDefault="00937FF1" w:rsidP="005A4C72">
      <w:pPr>
        <w:rPr>
          <w:color w:val="auto"/>
          <w:szCs w:val="24"/>
        </w:rPr>
      </w:pPr>
    </w:p>
    <w:p w14:paraId="627BE114" w14:textId="77777777" w:rsidR="00937FF1" w:rsidRDefault="00937FF1" w:rsidP="005A4C72">
      <w:pPr>
        <w:rPr>
          <w:color w:val="auto"/>
          <w:szCs w:val="24"/>
        </w:rPr>
      </w:pPr>
    </w:p>
    <w:p w14:paraId="45769475" w14:textId="77777777" w:rsidR="00937FF1" w:rsidRDefault="00937FF1" w:rsidP="005A4C72">
      <w:pPr>
        <w:rPr>
          <w:color w:val="auto"/>
          <w:szCs w:val="24"/>
        </w:rPr>
      </w:pPr>
    </w:p>
    <w:p w14:paraId="712A1E53" w14:textId="77777777" w:rsidR="00937FF1" w:rsidRDefault="00937FF1" w:rsidP="005A4C72">
      <w:pPr>
        <w:rPr>
          <w:color w:val="auto"/>
          <w:szCs w:val="24"/>
        </w:rPr>
      </w:pPr>
    </w:p>
    <w:p w14:paraId="77DA3D7A" w14:textId="77777777" w:rsidR="00937FF1" w:rsidRDefault="00937FF1" w:rsidP="005A4C72">
      <w:pPr>
        <w:rPr>
          <w:color w:val="auto"/>
          <w:szCs w:val="24"/>
        </w:rPr>
      </w:pPr>
    </w:p>
    <w:p w14:paraId="0A755DBF" w14:textId="77777777" w:rsidR="00937FF1" w:rsidRDefault="00937FF1" w:rsidP="005A4C72">
      <w:pPr>
        <w:rPr>
          <w:color w:val="auto"/>
          <w:szCs w:val="24"/>
        </w:rPr>
      </w:pPr>
    </w:p>
    <w:p w14:paraId="1B488391" w14:textId="77777777" w:rsidR="00267F56" w:rsidRDefault="00267F56" w:rsidP="005A4C72">
      <w:pPr>
        <w:rPr>
          <w:rFonts w:eastAsia="Times New Roman" w:cs="Times New Roman"/>
          <w:bCs/>
          <w:i/>
          <w:color w:val="auto"/>
          <w:sz w:val="14"/>
          <w:szCs w:val="14"/>
          <w:lang w:val="en-US"/>
        </w:rPr>
      </w:pPr>
    </w:p>
    <w:p w14:paraId="47EC1D94" w14:textId="77777777" w:rsidR="00267F56" w:rsidRDefault="00267F56" w:rsidP="005A4C72">
      <w:pPr>
        <w:rPr>
          <w:rFonts w:eastAsia="Times New Roman" w:cs="Times New Roman"/>
          <w:bCs/>
          <w:i/>
          <w:color w:val="auto"/>
          <w:sz w:val="14"/>
          <w:szCs w:val="14"/>
          <w:lang w:val="en-US"/>
        </w:rPr>
      </w:pPr>
    </w:p>
    <w:p w14:paraId="6DA35EF7" w14:textId="77777777" w:rsidR="006236CB" w:rsidRDefault="006236CB" w:rsidP="005A4C72">
      <w:pPr>
        <w:pStyle w:val="Heading1"/>
        <w:jc w:val="left"/>
        <w:rPr>
          <w:lang w:val="en-US"/>
        </w:rPr>
      </w:pPr>
    </w:p>
    <w:p w14:paraId="2F7F2207" w14:textId="77777777" w:rsidR="006236CB" w:rsidRDefault="006236CB" w:rsidP="005A4C72">
      <w:pPr>
        <w:pStyle w:val="Heading1"/>
        <w:jc w:val="left"/>
        <w:rPr>
          <w:lang w:val="en-US"/>
        </w:rPr>
      </w:pPr>
    </w:p>
    <w:p w14:paraId="3B49452E" w14:textId="77777777" w:rsidR="006236CB" w:rsidRDefault="006236CB" w:rsidP="005A4C72">
      <w:pPr>
        <w:pStyle w:val="Heading1"/>
        <w:jc w:val="left"/>
        <w:rPr>
          <w:lang w:val="en-US"/>
        </w:rPr>
      </w:pPr>
    </w:p>
    <w:p w14:paraId="04EFB900" w14:textId="77777777" w:rsidR="006236CB" w:rsidRDefault="006236CB" w:rsidP="005A4C72">
      <w:pPr>
        <w:pStyle w:val="Heading1"/>
        <w:jc w:val="left"/>
        <w:rPr>
          <w:lang w:val="en-US"/>
        </w:rPr>
      </w:pPr>
    </w:p>
    <w:p w14:paraId="7B98ECD1" w14:textId="77777777" w:rsidR="006236CB" w:rsidRDefault="006236CB" w:rsidP="005A4C72">
      <w:pPr>
        <w:pStyle w:val="Heading1"/>
        <w:jc w:val="left"/>
        <w:rPr>
          <w:lang w:val="en-US"/>
        </w:rPr>
      </w:pPr>
    </w:p>
    <w:p w14:paraId="042A4684" w14:textId="77777777" w:rsidR="002672B6" w:rsidRDefault="002672B6" w:rsidP="00F4470A">
      <w:pPr>
        <w:pStyle w:val="Heading1"/>
        <w:jc w:val="center"/>
        <w:rPr>
          <w:lang w:val="en-US"/>
        </w:rPr>
      </w:pPr>
      <w:bookmarkStart w:id="189" w:name="_Toc512438410"/>
    </w:p>
    <w:p w14:paraId="64DFE3E2" w14:textId="77777777" w:rsidR="002672B6" w:rsidRDefault="002672B6" w:rsidP="00F4470A">
      <w:pPr>
        <w:pStyle w:val="Heading1"/>
        <w:jc w:val="center"/>
        <w:rPr>
          <w:lang w:val="en-US"/>
        </w:rPr>
      </w:pPr>
    </w:p>
    <w:p w14:paraId="2E5B4B2C" w14:textId="60C4AE03" w:rsidR="007A375F" w:rsidRPr="009C4D39" w:rsidRDefault="00267F56" w:rsidP="00F4470A">
      <w:pPr>
        <w:pStyle w:val="Heading1"/>
        <w:jc w:val="center"/>
        <w:rPr>
          <w:lang w:val="en-US"/>
        </w:rPr>
      </w:pPr>
      <w:r>
        <w:rPr>
          <w:lang w:val="en-US"/>
        </w:rPr>
        <w:t>Appendix</w:t>
      </w:r>
      <w:r w:rsidR="009C4D39">
        <w:rPr>
          <w:lang w:val="en-US"/>
        </w:rPr>
        <w:t xml:space="preserve"> 1</w:t>
      </w:r>
      <w:r>
        <w:rPr>
          <w:lang w:val="en-US"/>
        </w:rPr>
        <w:t xml:space="preserve"> </w:t>
      </w:r>
      <w:r w:rsidR="009C4D39">
        <w:rPr>
          <w:lang w:val="en-US"/>
        </w:rPr>
        <w:t xml:space="preserve">- </w:t>
      </w:r>
      <w:r w:rsidRPr="006236CB">
        <w:t>Evaluation Forms</w:t>
      </w:r>
      <w:bookmarkEnd w:id="189"/>
    </w:p>
    <w:p w14:paraId="15687C51" w14:textId="77777777" w:rsidR="007A375F" w:rsidRDefault="007A375F" w:rsidP="005A4C72">
      <w:pPr>
        <w:pStyle w:val="Heading3"/>
        <w:rPr>
          <w:lang w:val="en-US"/>
        </w:rPr>
      </w:pPr>
    </w:p>
    <w:p w14:paraId="6475FC3A" w14:textId="77777777" w:rsidR="007A375F" w:rsidRDefault="007A375F" w:rsidP="005A4C72">
      <w:pPr>
        <w:pStyle w:val="Heading3"/>
        <w:rPr>
          <w:lang w:val="en-US"/>
        </w:rPr>
      </w:pPr>
    </w:p>
    <w:p w14:paraId="1D5A1DE1" w14:textId="77777777" w:rsidR="007A375F" w:rsidRDefault="007A375F" w:rsidP="005A4C72">
      <w:pPr>
        <w:pStyle w:val="Heading3"/>
        <w:rPr>
          <w:lang w:val="en-US"/>
        </w:rPr>
      </w:pPr>
    </w:p>
    <w:p w14:paraId="25390E4B" w14:textId="77777777" w:rsidR="007A375F" w:rsidRDefault="007A375F" w:rsidP="005A4C72">
      <w:pPr>
        <w:pStyle w:val="Heading3"/>
        <w:rPr>
          <w:lang w:val="en-US"/>
        </w:rPr>
      </w:pPr>
    </w:p>
    <w:p w14:paraId="18E606A6" w14:textId="77777777" w:rsidR="007A375F" w:rsidRDefault="007A375F" w:rsidP="005A4C72">
      <w:pPr>
        <w:pStyle w:val="Heading3"/>
        <w:rPr>
          <w:lang w:val="en-US"/>
        </w:rPr>
      </w:pPr>
    </w:p>
    <w:p w14:paraId="4B99D902" w14:textId="77777777" w:rsidR="007A375F" w:rsidRDefault="007A375F" w:rsidP="005A4C72">
      <w:pPr>
        <w:pStyle w:val="Heading3"/>
        <w:rPr>
          <w:lang w:val="en-US"/>
        </w:rPr>
      </w:pPr>
    </w:p>
    <w:p w14:paraId="6826FF3C" w14:textId="77777777" w:rsidR="007A375F" w:rsidRDefault="007A375F" w:rsidP="005A4C72">
      <w:pPr>
        <w:pStyle w:val="Heading3"/>
        <w:rPr>
          <w:lang w:val="en-US"/>
        </w:rPr>
      </w:pPr>
    </w:p>
    <w:p w14:paraId="3B1A9503" w14:textId="77777777" w:rsidR="007A375F" w:rsidRDefault="007A375F" w:rsidP="005A4C72">
      <w:pPr>
        <w:pStyle w:val="Heading3"/>
        <w:rPr>
          <w:lang w:val="en-US"/>
        </w:rPr>
      </w:pPr>
    </w:p>
    <w:p w14:paraId="05D3635E" w14:textId="77777777" w:rsidR="007A375F" w:rsidRDefault="007A375F" w:rsidP="005A4C72">
      <w:pPr>
        <w:pStyle w:val="Heading3"/>
        <w:rPr>
          <w:lang w:val="en-US"/>
        </w:rPr>
      </w:pPr>
    </w:p>
    <w:p w14:paraId="1997C75F" w14:textId="77777777" w:rsidR="007A375F" w:rsidRDefault="007A375F" w:rsidP="005A4C72">
      <w:pPr>
        <w:pStyle w:val="Heading3"/>
        <w:rPr>
          <w:lang w:val="en-US"/>
        </w:rPr>
      </w:pPr>
    </w:p>
    <w:p w14:paraId="6EC84028" w14:textId="77777777" w:rsidR="007A375F" w:rsidRDefault="007A375F" w:rsidP="005A4C72">
      <w:pPr>
        <w:pStyle w:val="Heading3"/>
        <w:rPr>
          <w:lang w:val="en-US"/>
        </w:rPr>
      </w:pPr>
    </w:p>
    <w:p w14:paraId="135224A9" w14:textId="77777777" w:rsidR="007A375F" w:rsidRDefault="007A375F" w:rsidP="005A4C72">
      <w:pPr>
        <w:pStyle w:val="Heading3"/>
        <w:rPr>
          <w:lang w:val="en-US"/>
        </w:rPr>
      </w:pPr>
    </w:p>
    <w:p w14:paraId="5155310C" w14:textId="77777777" w:rsidR="007A375F" w:rsidRDefault="007A375F" w:rsidP="005A4C72">
      <w:pPr>
        <w:pStyle w:val="Heading3"/>
        <w:rPr>
          <w:lang w:val="en-US"/>
        </w:rPr>
      </w:pPr>
    </w:p>
    <w:p w14:paraId="4C478867" w14:textId="77777777" w:rsidR="007A375F" w:rsidRDefault="007A375F" w:rsidP="005A4C72">
      <w:pPr>
        <w:pStyle w:val="Heading3"/>
        <w:rPr>
          <w:lang w:val="en-US"/>
        </w:rPr>
      </w:pPr>
    </w:p>
    <w:p w14:paraId="6F48B899" w14:textId="77777777" w:rsidR="007A375F" w:rsidRDefault="007A375F" w:rsidP="005A4C72">
      <w:pPr>
        <w:pStyle w:val="Heading3"/>
        <w:rPr>
          <w:lang w:val="en-US"/>
        </w:rPr>
      </w:pPr>
    </w:p>
    <w:p w14:paraId="53DEB5F9" w14:textId="77777777" w:rsidR="007A375F" w:rsidRDefault="007A375F" w:rsidP="005A4C72">
      <w:pPr>
        <w:pStyle w:val="Heading3"/>
        <w:rPr>
          <w:lang w:val="en-US"/>
        </w:rPr>
      </w:pPr>
    </w:p>
    <w:p w14:paraId="21F7FCFB" w14:textId="77777777" w:rsidR="007A375F" w:rsidRDefault="007A375F" w:rsidP="005A4C72">
      <w:pPr>
        <w:pStyle w:val="Heading3"/>
        <w:rPr>
          <w:lang w:val="en-US"/>
        </w:rPr>
      </w:pPr>
    </w:p>
    <w:p w14:paraId="41B0F5C3" w14:textId="77777777" w:rsidR="007A375F" w:rsidRDefault="007A375F" w:rsidP="005A4C72">
      <w:pPr>
        <w:pStyle w:val="Heading3"/>
        <w:rPr>
          <w:lang w:val="en-US"/>
        </w:rPr>
      </w:pPr>
    </w:p>
    <w:p w14:paraId="3CD105BE" w14:textId="77777777" w:rsidR="007A375F" w:rsidRDefault="007A375F" w:rsidP="005A4C72">
      <w:pPr>
        <w:pStyle w:val="Heading3"/>
        <w:rPr>
          <w:lang w:val="en-US"/>
        </w:rPr>
      </w:pPr>
    </w:p>
    <w:p w14:paraId="02F3BD7F" w14:textId="77777777" w:rsidR="007A375F" w:rsidRDefault="007A375F" w:rsidP="005A4C72">
      <w:pPr>
        <w:pStyle w:val="Heading3"/>
        <w:rPr>
          <w:lang w:val="en-US"/>
        </w:rPr>
      </w:pPr>
    </w:p>
    <w:p w14:paraId="5D002F6C" w14:textId="7F5FB325" w:rsidR="00937FF1" w:rsidRPr="00A47B16" w:rsidRDefault="00937FF1" w:rsidP="005A4C72">
      <w:pPr>
        <w:jc w:val="center"/>
        <w:rPr>
          <w:b/>
          <w:color w:val="auto"/>
          <w:sz w:val="36"/>
        </w:rPr>
      </w:pPr>
      <w:r w:rsidRPr="00A47B16">
        <w:rPr>
          <w:b/>
          <w:color w:val="auto"/>
          <w:sz w:val="36"/>
        </w:rPr>
        <w:t xml:space="preserve">TD Summer Reading Club </w:t>
      </w:r>
      <w:bookmarkStart w:id="190" w:name="STATISTICS_AND_EVALUATION_FORM_2017"/>
      <w:bookmarkEnd w:id="190"/>
      <w:r w:rsidRPr="00A47B16">
        <w:rPr>
          <w:b/>
          <w:color w:val="auto"/>
          <w:sz w:val="36"/>
        </w:rPr>
        <w:t>STATISTICS AND EVALUATION FORM 2017</w:t>
      </w:r>
    </w:p>
    <w:p w14:paraId="6B283CBD" w14:textId="77777777" w:rsidR="00937FF1" w:rsidRPr="00A47B16" w:rsidRDefault="00937FF1" w:rsidP="005A4C72">
      <w:pPr>
        <w:jc w:val="center"/>
        <w:rPr>
          <w:b/>
          <w:color w:val="auto"/>
          <w:sz w:val="36"/>
        </w:rPr>
      </w:pPr>
      <w:bookmarkStart w:id="191" w:name="ULibrary_System_Form"/>
      <w:bookmarkEnd w:id="191"/>
      <w:r w:rsidRPr="00A47B16">
        <w:rPr>
          <w:b/>
          <w:color w:val="auto"/>
          <w:sz w:val="36"/>
        </w:rPr>
        <w:t>Library System Form</w:t>
      </w:r>
    </w:p>
    <w:p w14:paraId="73295CB8" w14:textId="77777777" w:rsidR="00937FF1" w:rsidRPr="006236CB" w:rsidRDefault="00937FF1" w:rsidP="005A4C72">
      <w:pPr>
        <w:pStyle w:val="Heading2"/>
        <w:spacing w:before="44"/>
        <w:rPr>
          <w:color w:val="000000" w:themeColor="accent6"/>
        </w:rPr>
      </w:pPr>
      <w:bookmarkStart w:id="192" w:name="_Toc512437027"/>
      <w:bookmarkStart w:id="193" w:name="_Toc512438411"/>
      <w:r w:rsidRPr="006236CB">
        <w:rPr>
          <w:color w:val="000000" w:themeColor="accent6"/>
        </w:rPr>
        <w:t>Introduction / Splash Screen</w:t>
      </w:r>
      <w:bookmarkEnd w:id="192"/>
      <w:bookmarkEnd w:id="193"/>
    </w:p>
    <w:p w14:paraId="14D6ED11" w14:textId="77777777" w:rsidR="00937FF1" w:rsidRPr="006236CB" w:rsidRDefault="00937FF1" w:rsidP="005A4C72">
      <w:pPr>
        <w:pStyle w:val="BodyText"/>
        <w:spacing w:before="115"/>
        <w:ind w:hanging="1"/>
        <w:rPr>
          <w:color w:val="000000" w:themeColor="accent6"/>
        </w:rPr>
      </w:pPr>
      <w:r w:rsidRPr="006236CB">
        <w:rPr>
          <w:color w:val="000000" w:themeColor="accent6"/>
        </w:rPr>
        <w:t>Thank you for participating in the 2017 TD Summer Reading Club. The form below contains the statistics</w:t>
      </w:r>
      <w:r w:rsidRPr="006236CB">
        <w:rPr>
          <w:color w:val="000000" w:themeColor="accent6"/>
          <w:spacing w:val="-7"/>
        </w:rPr>
        <w:t xml:space="preserve"> </w:t>
      </w:r>
      <w:r w:rsidRPr="006236CB">
        <w:rPr>
          <w:color w:val="000000" w:themeColor="accent6"/>
        </w:rPr>
        <w:t>and</w:t>
      </w:r>
      <w:r w:rsidRPr="006236CB">
        <w:rPr>
          <w:color w:val="000000" w:themeColor="accent6"/>
          <w:spacing w:val="-7"/>
        </w:rPr>
        <w:t xml:space="preserve"> </w:t>
      </w:r>
      <w:r w:rsidRPr="006236CB">
        <w:rPr>
          <w:color w:val="000000" w:themeColor="accent6"/>
        </w:rPr>
        <w:t>feedback</w:t>
      </w:r>
      <w:r w:rsidRPr="006236CB">
        <w:rPr>
          <w:color w:val="000000" w:themeColor="accent6"/>
          <w:spacing w:val="-9"/>
        </w:rPr>
        <w:t xml:space="preserve"> </w:t>
      </w:r>
      <w:r w:rsidRPr="006236CB">
        <w:rPr>
          <w:color w:val="000000" w:themeColor="accent6"/>
        </w:rPr>
        <w:t>that</w:t>
      </w:r>
      <w:r w:rsidRPr="006236CB">
        <w:rPr>
          <w:color w:val="000000" w:themeColor="accent6"/>
          <w:spacing w:val="-8"/>
        </w:rPr>
        <w:t xml:space="preserve"> </w:t>
      </w:r>
      <w:r w:rsidRPr="006236CB">
        <w:rPr>
          <w:color w:val="000000" w:themeColor="accent6"/>
        </w:rPr>
        <w:t>you</w:t>
      </w:r>
      <w:r w:rsidRPr="006236CB">
        <w:rPr>
          <w:color w:val="000000" w:themeColor="accent6"/>
          <w:spacing w:val="-10"/>
        </w:rPr>
        <w:t xml:space="preserve"> </w:t>
      </w:r>
      <w:r w:rsidRPr="006236CB">
        <w:rPr>
          <w:color w:val="000000" w:themeColor="accent6"/>
        </w:rPr>
        <w:t>will</w:t>
      </w:r>
      <w:r w:rsidRPr="006236CB">
        <w:rPr>
          <w:color w:val="000000" w:themeColor="accent6"/>
          <w:spacing w:val="-7"/>
        </w:rPr>
        <w:t xml:space="preserve"> </w:t>
      </w:r>
      <w:r w:rsidRPr="006236CB">
        <w:rPr>
          <w:color w:val="000000" w:themeColor="accent6"/>
        </w:rPr>
        <w:t>be</w:t>
      </w:r>
      <w:r w:rsidRPr="006236CB">
        <w:rPr>
          <w:color w:val="000000" w:themeColor="accent6"/>
          <w:spacing w:val="-8"/>
        </w:rPr>
        <w:t xml:space="preserve"> </w:t>
      </w:r>
      <w:r w:rsidRPr="006236CB">
        <w:rPr>
          <w:color w:val="000000" w:themeColor="accent6"/>
        </w:rPr>
        <w:t>asked</w:t>
      </w:r>
      <w:r w:rsidRPr="006236CB">
        <w:rPr>
          <w:color w:val="000000" w:themeColor="accent6"/>
          <w:spacing w:val="-7"/>
        </w:rPr>
        <w:t xml:space="preserve"> </w:t>
      </w:r>
      <w:r w:rsidRPr="006236CB">
        <w:rPr>
          <w:color w:val="000000" w:themeColor="accent6"/>
        </w:rPr>
        <w:t>to</w:t>
      </w:r>
      <w:r w:rsidRPr="006236CB">
        <w:rPr>
          <w:color w:val="000000" w:themeColor="accent6"/>
          <w:spacing w:val="-5"/>
        </w:rPr>
        <w:t xml:space="preserve"> </w:t>
      </w:r>
      <w:r w:rsidRPr="006236CB">
        <w:rPr>
          <w:color w:val="000000" w:themeColor="accent6"/>
        </w:rPr>
        <w:t>provide</w:t>
      </w:r>
      <w:r w:rsidRPr="006236CB">
        <w:rPr>
          <w:color w:val="000000" w:themeColor="accent6"/>
          <w:spacing w:val="-6"/>
        </w:rPr>
        <w:t xml:space="preserve"> </w:t>
      </w:r>
      <w:r w:rsidRPr="006236CB">
        <w:rPr>
          <w:color w:val="000000" w:themeColor="accent6"/>
        </w:rPr>
        <w:t>at</w:t>
      </w:r>
      <w:r w:rsidRPr="006236CB">
        <w:rPr>
          <w:color w:val="000000" w:themeColor="accent6"/>
          <w:spacing w:val="-9"/>
        </w:rPr>
        <w:t xml:space="preserve"> </w:t>
      </w:r>
      <w:r w:rsidRPr="006236CB">
        <w:rPr>
          <w:color w:val="000000" w:themeColor="accent6"/>
        </w:rPr>
        <w:t>the</w:t>
      </w:r>
      <w:r w:rsidRPr="006236CB">
        <w:rPr>
          <w:color w:val="000000" w:themeColor="accent6"/>
          <w:spacing w:val="-6"/>
        </w:rPr>
        <w:t xml:space="preserve"> </w:t>
      </w:r>
      <w:r w:rsidRPr="006236CB">
        <w:rPr>
          <w:color w:val="000000" w:themeColor="accent6"/>
        </w:rPr>
        <w:t>conclusion</w:t>
      </w:r>
      <w:r w:rsidRPr="006236CB">
        <w:rPr>
          <w:color w:val="000000" w:themeColor="accent6"/>
          <w:spacing w:val="-7"/>
        </w:rPr>
        <w:t xml:space="preserve"> </w:t>
      </w:r>
      <w:r w:rsidRPr="006236CB">
        <w:rPr>
          <w:color w:val="000000" w:themeColor="accent6"/>
        </w:rPr>
        <w:t>of</w:t>
      </w:r>
      <w:r w:rsidRPr="006236CB">
        <w:rPr>
          <w:color w:val="000000" w:themeColor="accent6"/>
          <w:spacing w:val="-9"/>
        </w:rPr>
        <w:t xml:space="preserve"> </w:t>
      </w:r>
      <w:r w:rsidRPr="006236CB">
        <w:rPr>
          <w:color w:val="000000" w:themeColor="accent6"/>
        </w:rPr>
        <w:t>your</w:t>
      </w:r>
      <w:r w:rsidRPr="006236CB">
        <w:rPr>
          <w:color w:val="000000" w:themeColor="accent6"/>
          <w:spacing w:val="-6"/>
        </w:rPr>
        <w:t xml:space="preserve"> </w:t>
      </w:r>
      <w:r w:rsidRPr="006236CB">
        <w:rPr>
          <w:color w:val="000000" w:themeColor="accent6"/>
        </w:rPr>
        <w:t>library</w:t>
      </w:r>
      <w:r w:rsidRPr="006236CB">
        <w:rPr>
          <w:color w:val="000000" w:themeColor="accent6"/>
          <w:spacing w:val="-6"/>
        </w:rPr>
        <w:t xml:space="preserve"> </w:t>
      </w:r>
      <w:r w:rsidRPr="006236CB">
        <w:rPr>
          <w:color w:val="000000" w:themeColor="accent6"/>
        </w:rPr>
        <w:t>system’s 2017</w:t>
      </w:r>
      <w:r w:rsidRPr="006236CB">
        <w:rPr>
          <w:color w:val="000000" w:themeColor="accent6"/>
          <w:spacing w:val="-4"/>
        </w:rPr>
        <w:t xml:space="preserve"> </w:t>
      </w:r>
      <w:r w:rsidRPr="006236CB">
        <w:rPr>
          <w:color w:val="000000" w:themeColor="accent6"/>
        </w:rPr>
        <w:t>program.</w:t>
      </w:r>
    </w:p>
    <w:p w14:paraId="14516026" w14:textId="77777777" w:rsidR="00937FF1" w:rsidRPr="006236CB" w:rsidRDefault="00937FF1" w:rsidP="005A4C72">
      <w:pPr>
        <w:pStyle w:val="BodyText"/>
        <w:spacing w:before="120"/>
        <w:rPr>
          <w:color w:val="000000" w:themeColor="accent6"/>
        </w:rPr>
      </w:pPr>
      <w:r w:rsidRPr="006236CB">
        <w:rPr>
          <w:color w:val="000000" w:themeColor="accent6"/>
        </w:rPr>
        <w:t>Our interest in conducting this study is to provide information about the success of the program to the program's partners (Toronto Public Library, Library and Archives Canada and TD Bank Group), as well as to participating libraries. The feedback gathered will help us to continue to make improvements to the TD Summer Reading Club program.</w:t>
      </w:r>
    </w:p>
    <w:p w14:paraId="136872BC" w14:textId="543FCDD1" w:rsidR="0093526B" w:rsidRPr="006236CB" w:rsidRDefault="00937FF1" w:rsidP="005A4C72">
      <w:pPr>
        <w:pStyle w:val="BodyText"/>
        <w:spacing w:before="116"/>
        <w:ind w:hanging="1"/>
        <w:rPr>
          <w:color w:val="000000" w:themeColor="accent6"/>
        </w:rPr>
      </w:pPr>
      <w:r w:rsidRPr="006236CB">
        <w:rPr>
          <w:color w:val="000000" w:themeColor="accent6"/>
        </w:rPr>
        <w:t>The online file will be accessible between August 30</w:t>
      </w:r>
      <w:r w:rsidRPr="006236CB">
        <w:rPr>
          <w:color w:val="000000" w:themeColor="accent6"/>
          <w:vertAlign w:val="superscript"/>
        </w:rPr>
        <w:t>th</w:t>
      </w:r>
      <w:r w:rsidRPr="006236CB">
        <w:rPr>
          <w:color w:val="000000" w:themeColor="accent6"/>
          <w:position w:val="8"/>
          <w:sz w:val="14"/>
        </w:rPr>
        <w:t xml:space="preserve"> </w:t>
      </w:r>
      <w:r w:rsidRPr="006236CB">
        <w:rPr>
          <w:color w:val="000000" w:themeColor="accent6"/>
        </w:rPr>
        <w:t>and September 30</w:t>
      </w:r>
      <w:r w:rsidRPr="006236CB">
        <w:rPr>
          <w:color w:val="000000" w:themeColor="accent6"/>
          <w:position w:val="8"/>
          <w:sz w:val="14"/>
        </w:rPr>
        <w:t xml:space="preserve">th </w:t>
      </w:r>
      <w:r w:rsidRPr="006236CB">
        <w:rPr>
          <w:color w:val="000000" w:themeColor="accent6"/>
        </w:rPr>
        <w:t>and will allow you to enter</w:t>
      </w:r>
      <w:r w:rsidRPr="006236CB">
        <w:rPr>
          <w:color w:val="000000" w:themeColor="accent6"/>
          <w:spacing w:val="-7"/>
        </w:rPr>
        <w:t xml:space="preserve"> </w:t>
      </w:r>
      <w:r w:rsidRPr="006236CB">
        <w:rPr>
          <w:color w:val="000000" w:themeColor="accent6"/>
        </w:rPr>
        <w:t>the</w:t>
      </w:r>
      <w:r w:rsidRPr="006236CB">
        <w:rPr>
          <w:color w:val="000000" w:themeColor="accent6"/>
          <w:spacing w:val="-6"/>
        </w:rPr>
        <w:t xml:space="preserve"> </w:t>
      </w:r>
      <w:r w:rsidRPr="006236CB">
        <w:rPr>
          <w:color w:val="000000" w:themeColor="accent6"/>
        </w:rPr>
        <w:t>results</w:t>
      </w:r>
      <w:r w:rsidRPr="006236CB">
        <w:rPr>
          <w:color w:val="000000" w:themeColor="accent6"/>
          <w:spacing w:val="-7"/>
        </w:rPr>
        <w:t xml:space="preserve"> </w:t>
      </w:r>
      <w:r w:rsidRPr="006236CB">
        <w:rPr>
          <w:color w:val="000000" w:themeColor="accent6"/>
        </w:rPr>
        <w:t>for</w:t>
      </w:r>
      <w:r w:rsidRPr="006236CB">
        <w:rPr>
          <w:color w:val="000000" w:themeColor="accent6"/>
          <w:spacing w:val="-7"/>
        </w:rPr>
        <w:t xml:space="preserve"> </w:t>
      </w:r>
      <w:r w:rsidRPr="006236CB">
        <w:rPr>
          <w:color w:val="000000" w:themeColor="accent6"/>
        </w:rPr>
        <w:t>your</w:t>
      </w:r>
      <w:r w:rsidRPr="006236CB">
        <w:rPr>
          <w:color w:val="000000" w:themeColor="accent6"/>
          <w:spacing w:val="-7"/>
        </w:rPr>
        <w:t xml:space="preserve"> </w:t>
      </w:r>
      <w:r w:rsidRPr="006236CB">
        <w:rPr>
          <w:color w:val="000000" w:themeColor="accent6"/>
        </w:rPr>
        <w:t>library</w:t>
      </w:r>
      <w:r w:rsidRPr="006236CB">
        <w:rPr>
          <w:color w:val="000000" w:themeColor="accent6"/>
          <w:spacing w:val="-6"/>
        </w:rPr>
        <w:t xml:space="preserve"> </w:t>
      </w:r>
      <w:r w:rsidRPr="006236CB">
        <w:rPr>
          <w:color w:val="000000" w:themeColor="accent6"/>
        </w:rPr>
        <w:t>system.</w:t>
      </w:r>
      <w:r w:rsidRPr="006236CB">
        <w:rPr>
          <w:color w:val="000000" w:themeColor="accent6"/>
          <w:spacing w:val="-7"/>
        </w:rPr>
        <w:t xml:space="preserve"> </w:t>
      </w:r>
      <w:r w:rsidRPr="006236CB">
        <w:rPr>
          <w:color w:val="000000" w:themeColor="accent6"/>
        </w:rPr>
        <w:t>You</w:t>
      </w:r>
      <w:r w:rsidRPr="006236CB">
        <w:rPr>
          <w:color w:val="000000" w:themeColor="accent6"/>
          <w:spacing w:val="-10"/>
        </w:rPr>
        <w:t xml:space="preserve"> </w:t>
      </w:r>
      <w:r w:rsidRPr="006236CB">
        <w:rPr>
          <w:color w:val="000000" w:themeColor="accent6"/>
        </w:rPr>
        <w:t>will</w:t>
      </w:r>
      <w:r w:rsidRPr="006236CB">
        <w:rPr>
          <w:color w:val="000000" w:themeColor="accent6"/>
          <w:spacing w:val="-7"/>
        </w:rPr>
        <w:t xml:space="preserve"> </w:t>
      </w:r>
      <w:r w:rsidRPr="006236CB">
        <w:rPr>
          <w:color w:val="000000" w:themeColor="accent6"/>
        </w:rPr>
        <w:t>also</w:t>
      </w:r>
      <w:r w:rsidRPr="006236CB">
        <w:rPr>
          <w:color w:val="000000" w:themeColor="accent6"/>
          <w:spacing w:val="-8"/>
        </w:rPr>
        <w:t xml:space="preserve"> </w:t>
      </w:r>
      <w:r w:rsidRPr="006236CB">
        <w:rPr>
          <w:color w:val="000000" w:themeColor="accent6"/>
        </w:rPr>
        <w:t>be</w:t>
      </w:r>
      <w:r w:rsidRPr="006236CB">
        <w:rPr>
          <w:color w:val="000000" w:themeColor="accent6"/>
          <w:spacing w:val="-6"/>
        </w:rPr>
        <w:t xml:space="preserve"> </w:t>
      </w:r>
      <w:r w:rsidRPr="006236CB">
        <w:rPr>
          <w:color w:val="000000" w:themeColor="accent6"/>
        </w:rPr>
        <w:t>able</w:t>
      </w:r>
      <w:r w:rsidRPr="006236CB">
        <w:rPr>
          <w:color w:val="000000" w:themeColor="accent6"/>
          <w:spacing w:val="-6"/>
        </w:rPr>
        <w:t xml:space="preserve"> </w:t>
      </w:r>
      <w:r w:rsidRPr="006236CB">
        <w:rPr>
          <w:color w:val="000000" w:themeColor="accent6"/>
        </w:rPr>
        <w:t>to</w:t>
      </w:r>
      <w:r w:rsidRPr="006236CB">
        <w:rPr>
          <w:color w:val="000000" w:themeColor="accent6"/>
          <w:spacing w:val="-5"/>
        </w:rPr>
        <w:t xml:space="preserve"> </w:t>
      </w:r>
      <w:r w:rsidRPr="006236CB">
        <w:rPr>
          <w:color w:val="000000" w:themeColor="accent6"/>
        </w:rPr>
        <w:t>print</w:t>
      </w:r>
      <w:r w:rsidRPr="006236CB">
        <w:rPr>
          <w:color w:val="000000" w:themeColor="accent6"/>
          <w:spacing w:val="-6"/>
        </w:rPr>
        <w:t xml:space="preserve"> </w:t>
      </w:r>
      <w:r w:rsidRPr="006236CB">
        <w:rPr>
          <w:color w:val="000000" w:themeColor="accent6"/>
        </w:rPr>
        <w:t>your</w:t>
      </w:r>
      <w:r w:rsidRPr="006236CB">
        <w:rPr>
          <w:color w:val="000000" w:themeColor="accent6"/>
          <w:spacing w:val="-7"/>
        </w:rPr>
        <w:t xml:space="preserve"> </w:t>
      </w:r>
      <w:r w:rsidRPr="006236CB">
        <w:rPr>
          <w:color w:val="000000" w:themeColor="accent6"/>
        </w:rPr>
        <w:t>results</w:t>
      </w:r>
      <w:r w:rsidRPr="006236CB">
        <w:rPr>
          <w:color w:val="000000" w:themeColor="accent6"/>
          <w:spacing w:val="-6"/>
        </w:rPr>
        <w:t xml:space="preserve"> </w:t>
      </w:r>
      <w:r w:rsidRPr="006236CB">
        <w:rPr>
          <w:color w:val="000000" w:themeColor="accent6"/>
        </w:rPr>
        <w:t>and/or</w:t>
      </w:r>
      <w:r w:rsidRPr="006236CB">
        <w:rPr>
          <w:color w:val="000000" w:themeColor="accent6"/>
          <w:spacing w:val="-7"/>
        </w:rPr>
        <w:t xml:space="preserve"> </w:t>
      </w:r>
      <w:r w:rsidRPr="006236CB">
        <w:rPr>
          <w:color w:val="000000" w:themeColor="accent6"/>
        </w:rPr>
        <w:t>have</w:t>
      </w:r>
      <w:r w:rsidRPr="006236CB">
        <w:rPr>
          <w:color w:val="000000" w:themeColor="accent6"/>
          <w:spacing w:val="-6"/>
        </w:rPr>
        <w:t xml:space="preserve"> </w:t>
      </w:r>
      <w:r w:rsidRPr="006236CB">
        <w:rPr>
          <w:color w:val="000000" w:themeColor="accent6"/>
        </w:rPr>
        <w:t>an electronic version emailed to you for your</w:t>
      </w:r>
      <w:r w:rsidRPr="006236CB">
        <w:rPr>
          <w:color w:val="000000" w:themeColor="accent6"/>
          <w:spacing w:val="-16"/>
        </w:rPr>
        <w:t xml:space="preserve"> </w:t>
      </w:r>
      <w:r w:rsidRPr="006236CB">
        <w:rPr>
          <w:color w:val="000000" w:themeColor="accent6"/>
        </w:rPr>
        <w:t>records.</w:t>
      </w:r>
    </w:p>
    <w:p w14:paraId="2EC7BEEB" w14:textId="77777777" w:rsidR="00A26E12" w:rsidRPr="006236CB" w:rsidRDefault="00A26E12" w:rsidP="005A4C72">
      <w:pPr>
        <w:pStyle w:val="BodyText"/>
        <w:spacing w:before="116"/>
        <w:ind w:hanging="1"/>
        <w:rPr>
          <w:color w:val="000000" w:themeColor="accent6"/>
        </w:rPr>
      </w:pPr>
    </w:p>
    <w:p w14:paraId="73D2A55F" w14:textId="5B4CD413" w:rsidR="0093526B" w:rsidRPr="006236CB" w:rsidRDefault="00A26E12" w:rsidP="005A4C72">
      <w:pPr>
        <w:pStyle w:val="BodyText"/>
        <w:spacing w:before="116"/>
        <w:ind w:hanging="1"/>
        <w:rPr>
          <w:color w:val="000000" w:themeColor="accent6"/>
        </w:rPr>
      </w:pPr>
      <w:r w:rsidRPr="006236CB">
        <w:rPr>
          <w:noProof/>
          <w:color w:val="000000" w:themeColor="accent6"/>
          <w:lang w:val="fr-CA" w:eastAsia="fr-CA"/>
        </w:rPr>
        <w:drawing>
          <wp:inline distT="0" distB="0" distL="0" distR="0" wp14:anchorId="6F4C425E" wp14:editId="67F8D179">
            <wp:extent cx="4663440" cy="1173480"/>
            <wp:effectExtent l="0" t="0" r="3810" b="762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63440" cy="1173480"/>
                    </a:xfrm>
                    <a:prstGeom prst="rect">
                      <a:avLst/>
                    </a:prstGeom>
                  </pic:spPr>
                </pic:pic>
              </a:graphicData>
            </a:graphic>
          </wp:inline>
        </w:drawing>
      </w:r>
    </w:p>
    <w:p w14:paraId="2A0D2787" w14:textId="77777777" w:rsidR="00A26E12" w:rsidRPr="006236CB" w:rsidRDefault="00A26E12" w:rsidP="005A4C72">
      <w:pPr>
        <w:pStyle w:val="Heading2"/>
        <w:rPr>
          <w:color w:val="000000" w:themeColor="accent6"/>
        </w:rPr>
      </w:pPr>
      <w:bookmarkStart w:id="194" w:name="_Toc512437028"/>
      <w:bookmarkStart w:id="195" w:name="_Toc512438412"/>
      <w:r w:rsidRPr="006236CB">
        <w:rPr>
          <w:color w:val="000000" w:themeColor="accent6"/>
        </w:rPr>
        <w:t>Program Registration Module</w:t>
      </w:r>
      <w:bookmarkEnd w:id="194"/>
      <w:bookmarkEnd w:id="195"/>
    </w:p>
    <w:p w14:paraId="55B22E7F" w14:textId="77777777" w:rsidR="00A26E12" w:rsidRPr="006236CB" w:rsidRDefault="00A26E12" w:rsidP="005A4C72">
      <w:pPr>
        <w:pStyle w:val="BodyText"/>
        <w:spacing w:before="116"/>
        <w:rPr>
          <w:i/>
          <w:color w:val="000000" w:themeColor="accent6"/>
        </w:rPr>
      </w:pPr>
      <w:r w:rsidRPr="006236CB">
        <w:rPr>
          <w:b/>
          <w:color w:val="000000" w:themeColor="accent6"/>
        </w:rPr>
        <w:t xml:space="preserve">Q1 – REGISTRATION: </w:t>
      </w:r>
      <w:r w:rsidRPr="006236CB">
        <w:rPr>
          <w:color w:val="000000" w:themeColor="accent6"/>
        </w:rPr>
        <w:t>Please enter your totals for the number of children who registered to participate</w:t>
      </w:r>
      <w:r w:rsidRPr="006236CB">
        <w:rPr>
          <w:color w:val="000000" w:themeColor="accent6"/>
          <w:spacing w:val="-13"/>
        </w:rPr>
        <w:t xml:space="preserve"> </w:t>
      </w:r>
      <w:r w:rsidRPr="006236CB">
        <w:rPr>
          <w:color w:val="000000" w:themeColor="accent6"/>
        </w:rPr>
        <w:t>in</w:t>
      </w:r>
      <w:r w:rsidRPr="006236CB">
        <w:rPr>
          <w:color w:val="000000" w:themeColor="accent6"/>
          <w:spacing w:val="-15"/>
        </w:rPr>
        <w:t xml:space="preserve"> </w:t>
      </w:r>
      <w:r w:rsidRPr="006236CB">
        <w:rPr>
          <w:color w:val="000000" w:themeColor="accent6"/>
        </w:rPr>
        <w:t>the</w:t>
      </w:r>
      <w:r w:rsidRPr="006236CB">
        <w:rPr>
          <w:color w:val="000000" w:themeColor="accent6"/>
          <w:spacing w:val="-13"/>
        </w:rPr>
        <w:t xml:space="preserve"> </w:t>
      </w:r>
      <w:r w:rsidRPr="006236CB">
        <w:rPr>
          <w:color w:val="000000" w:themeColor="accent6"/>
        </w:rPr>
        <w:t>TDSRC</w:t>
      </w:r>
      <w:r w:rsidRPr="006236CB">
        <w:rPr>
          <w:color w:val="000000" w:themeColor="accent6"/>
          <w:spacing w:val="-16"/>
        </w:rPr>
        <w:t xml:space="preserve"> </w:t>
      </w:r>
      <w:r w:rsidRPr="006236CB">
        <w:rPr>
          <w:color w:val="000000" w:themeColor="accent6"/>
        </w:rPr>
        <w:t>2017</w:t>
      </w:r>
      <w:r w:rsidRPr="006236CB">
        <w:rPr>
          <w:color w:val="000000" w:themeColor="accent6"/>
          <w:spacing w:val="-13"/>
        </w:rPr>
        <w:t xml:space="preserve"> </w:t>
      </w:r>
      <w:r w:rsidRPr="006236CB">
        <w:rPr>
          <w:color w:val="000000" w:themeColor="accent6"/>
        </w:rPr>
        <w:t>at</w:t>
      </w:r>
      <w:r w:rsidRPr="006236CB">
        <w:rPr>
          <w:color w:val="000000" w:themeColor="accent6"/>
          <w:spacing w:val="-13"/>
        </w:rPr>
        <w:t xml:space="preserve"> </w:t>
      </w:r>
      <w:r w:rsidRPr="006236CB">
        <w:rPr>
          <w:color w:val="000000" w:themeColor="accent6"/>
        </w:rPr>
        <w:t>all</w:t>
      </w:r>
      <w:r w:rsidRPr="006236CB">
        <w:rPr>
          <w:color w:val="000000" w:themeColor="accent6"/>
          <w:spacing w:val="-17"/>
        </w:rPr>
        <w:t xml:space="preserve"> </w:t>
      </w:r>
      <w:r w:rsidRPr="006236CB">
        <w:rPr>
          <w:color w:val="000000" w:themeColor="accent6"/>
        </w:rPr>
        <w:t>of</w:t>
      </w:r>
      <w:r w:rsidRPr="006236CB">
        <w:rPr>
          <w:color w:val="000000" w:themeColor="accent6"/>
          <w:spacing w:val="-14"/>
        </w:rPr>
        <w:t xml:space="preserve"> </w:t>
      </w:r>
      <w:r w:rsidRPr="006236CB">
        <w:rPr>
          <w:color w:val="000000" w:themeColor="accent6"/>
        </w:rPr>
        <w:t>the</w:t>
      </w:r>
      <w:r w:rsidRPr="006236CB">
        <w:rPr>
          <w:color w:val="000000" w:themeColor="accent6"/>
          <w:spacing w:val="-13"/>
        </w:rPr>
        <w:t xml:space="preserve"> </w:t>
      </w:r>
      <w:r w:rsidRPr="006236CB">
        <w:rPr>
          <w:color w:val="000000" w:themeColor="accent6"/>
        </w:rPr>
        <w:t>libraries</w:t>
      </w:r>
      <w:r w:rsidRPr="006236CB">
        <w:rPr>
          <w:color w:val="000000" w:themeColor="accent6"/>
          <w:spacing w:val="-14"/>
        </w:rPr>
        <w:t xml:space="preserve"> </w:t>
      </w:r>
      <w:r w:rsidRPr="006236CB">
        <w:rPr>
          <w:color w:val="000000" w:themeColor="accent6"/>
        </w:rPr>
        <w:t>in</w:t>
      </w:r>
      <w:r w:rsidRPr="006236CB">
        <w:rPr>
          <w:color w:val="000000" w:themeColor="accent6"/>
          <w:spacing w:val="-15"/>
        </w:rPr>
        <w:t xml:space="preserve"> </w:t>
      </w:r>
      <w:r w:rsidRPr="006236CB">
        <w:rPr>
          <w:color w:val="000000" w:themeColor="accent6"/>
        </w:rPr>
        <w:t>your</w:t>
      </w:r>
      <w:r w:rsidRPr="006236CB">
        <w:rPr>
          <w:color w:val="000000" w:themeColor="accent6"/>
          <w:spacing w:val="-14"/>
        </w:rPr>
        <w:t xml:space="preserve"> </w:t>
      </w:r>
      <w:r w:rsidRPr="006236CB">
        <w:rPr>
          <w:color w:val="000000" w:themeColor="accent6"/>
        </w:rPr>
        <w:t>system.</w:t>
      </w:r>
      <w:r w:rsidRPr="006236CB">
        <w:rPr>
          <w:color w:val="000000" w:themeColor="accent6"/>
          <w:spacing w:val="-14"/>
        </w:rPr>
        <w:t xml:space="preserve"> </w:t>
      </w:r>
      <w:r w:rsidRPr="006236CB">
        <w:rPr>
          <w:color w:val="000000" w:themeColor="accent6"/>
        </w:rPr>
        <w:t>This</w:t>
      </w:r>
      <w:r w:rsidRPr="006236CB">
        <w:rPr>
          <w:color w:val="000000" w:themeColor="accent6"/>
          <w:spacing w:val="-14"/>
        </w:rPr>
        <w:t xml:space="preserve"> </w:t>
      </w:r>
      <w:r w:rsidRPr="006236CB">
        <w:rPr>
          <w:color w:val="000000" w:themeColor="accent6"/>
        </w:rPr>
        <w:t>refers</w:t>
      </w:r>
      <w:r w:rsidRPr="006236CB">
        <w:rPr>
          <w:color w:val="000000" w:themeColor="accent6"/>
          <w:spacing w:val="-14"/>
        </w:rPr>
        <w:t xml:space="preserve"> </w:t>
      </w:r>
      <w:r w:rsidRPr="006236CB">
        <w:rPr>
          <w:color w:val="000000" w:themeColor="accent6"/>
        </w:rPr>
        <w:t>to</w:t>
      </w:r>
      <w:r w:rsidRPr="006236CB">
        <w:rPr>
          <w:color w:val="000000" w:themeColor="accent6"/>
          <w:spacing w:val="-13"/>
        </w:rPr>
        <w:t xml:space="preserve"> </w:t>
      </w:r>
      <w:r w:rsidRPr="006236CB">
        <w:rPr>
          <w:color w:val="000000" w:themeColor="accent6"/>
        </w:rPr>
        <w:t>the</w:t>
      </w:r>
      <w:r w:rsidRPr="006236CB">
        <w:rPr>
          <w:color w:val="000000" w:themeColor="accent6"/>
          <w:spacing w:val="-13"/>
        </w:rPr>
        <w:t xml:space="preserve"> </w:t>
      </w:r>
      <w:r w:rsidRPr="006236CB">
        <w:rPr>
          <w:color w:val="000000" w:themeColor="accent6"/>
        </w:rPr>
        <w:t>total</w:t>
      </w:r>
      <w:r w:rsidRPr="006236CB">
        <w:rPr>
          <w:color w:val="000000" w:themeColor="accent6"/>
          <w:spacing w:val="-14"/>
        </w:rPr>
        <w:t xml:space="preserve"> </w:t>
      </w:r>
      <w:r w:rsidRPr="006236CB">
        <w:rPr>
          <w:color w:val="000000" w:themeColor="accent6"/>
        </w:rPr>
        <w:t>number of</w:t>
      </w:r>
      <w:r w:rsidRPr="006236CB">
        <w:rPr>
          <w:color w:val="000000" w:themeColor="accent6"/>
          <w:spacing w:val="-12"/>
        </w:rPr>
        <w:t xml:space="preserve"> </w:t>
      </w:r>
      <w:r w:rsidRPr="006236CB">
        <w:rPr>
          <w:color w:val="000000" w:themeColor="accent6"/>
        </w:rPr>
        <w:t>children</w:t>
      </w:r>
      <w:r w:rsidRPr="006236CB">
        <w:rPr>
          <w:color w:val="000000" w:themeColor="accent6"/>
          <w:spacing w:val="-12"/>
        </w:rPr>
        <w:t xml:space="preserve"> </w:t>
      </w:r>
      <w:r w:rsidRPr="006236CB">
        <w:rPr>
          <w:color w:val="000000" w:themeColor="accent6"/>
        </w:rPr>
        <w:t>who</w:t>
      </w:r>
      <w:r w:rsidRPr="006236CB">
        <w:rPr>
          <w:color w:val="000000" w:themeColor="accent6"/>
          <w:spacing w:val="-10"/>
        </w:rPr>
        <w:t xml:space="preserve"> </w:t>
      </w:r>
      <w:r w:rsidRPr="006236CB">
        <w:rPr>
          <w:color w:val="000000" w:themeColor="accent6"/>
        </w:rPr>
        <w:t>were</w:t>
      </w:r>
      <w:r w:rsidRPr="006236CB">
        <w:rPr>
          <w:color w:val="000000" w:themeColor="accent6"/>
          <w:spacing w:val="-11"/>
        </w:rPr>
        <w:t xml:space="preserve"> </w:t>
      </w:r>
      <w:r w:rsidRPr="006236CB">
        <w:rPr>
          <w:color w:val="000000" w:themeColor="accent6"/>
        </w:rPr>
        <w:t>registered</w:t>
      </w:r>
      <w:r w:rsidRPr="006236CB">
        <w:rPr>
          <w:color w:val="000000" w:themeColor="accent6"/>
          <w:spacing w:val="-12"/>
        </w:rPr>
        <w:t xml:space="preserve"> </w:t>
      </w:r>
      <w:r w:rsidRPr="006236CB">
        <w:rPr>
          <w:color w:val="000000" w:themeColor="accent6"/>
        </w:rPr>
        <w:t>with</w:t>
      </w:r>
      <w:r w:rsidRPr="006236CB">
        <w:rPr>
          <w:color w:val="000000" w:themeColor="accent6"/>
          <w:spacing w:val="-15"/>
        </w:rPr>
        <w:t xml:space="preserve"> </w:t>
      </w:r>
      <w:r w:rsidRPr="006236CB">
        <w:rPr>
          <w:color w:val="000000" w:themeColor="accent6"/>
        </w:rPr>
        <w:t>your</w:t>
      </w:r>
      <w:r w:rsidRPr="006236CB">
        <w:rPr>
          <w:color w:val="000000" w:themeColor="accent6"/>
          <w:spacing w:val="-12"/>
        </w:rPr>
        <w:t xml:space="preserve"> </w:t>
      </w:r>
      <w:r w:rsidRPr="006236CB">
        <w:rPr>
          <w:color w:val="000000" w:themeColor="accent6"/>
        </w:rPr>
        <w:t>library</w:t>
      </w:r>
      <w:r w:rsidRPr="006236CB">
        <w:rPr>
          <w:color w:val="000000" w:themeColor="accent6"/>
          <w:spacing w:val="-11"/>
        </w:rPr>
        <w:t xml:space="preserve"> </w:t>
      </w:r>
      <w:r w:rsidRPr="006236CB">
        <w:rPr>
          <w:color w:val="000000" w:themeColor="accent6"/>
        </w:rPr>
        <w:t>system</w:t>
      </w:r>
      <w:r w:rsidRPr="006236CB">
        <w:rPr>
          <w:color w:val="000000" w:themeColor="accent6"/>
          <w:spacing w:val="-10"/>
        </w:rPr>
        <w:t xml:space="preserve"> </w:t>
      </w:r>
      <w:r w:rsidRPr="006236CB">
        <w:rPr>
          <w:color w:val="000000" w:themeColor="accent6"/>
        </w:rPr>
        <w:t>and</w:t>
      </w:r>
      <w:r w:rsidRPr="006236CB">
        <w:rPr>
          <w:color w:val="000000" w:themeColor="accent6"/>
          <w:spacing w:val="-12"/>
        </w:rPr>
        <w:t xml:space="preserve"> </w:t>
      </w:r>
      <w:r w:rsidRPr="006236CB">
        <w:rPr>
          <w:color w:val="000000" w:themeColor="accent6"/>
        </w:rPr>
        <w:t>were</w:t>
      </w:r>
      <w:r w:rsidRPr="006236CB">
        <w:rPr>
          <w:color w:val="000000" w:themeColor="accent6"/>
          <w:spacing w:val="-11"/>
        </w:rPr>
        <w:t xml:space="preserve"> </w:t>
      </w:r>
      <w:r w:rsidRPr="006236CB">
        <w:rPr>
          <w:color w:val="000000" w:themeColor="accent6"/>
        </w:rPr>
        <w:t>given</w:t>
      </w:r>
      <w:r w:rsidRPr="006236CB">
        <w:rPr>
          <w:color w:val="000000" w:themeColor="accent6"/>
          <w:spacing w:val="-12"/>
        </w:rPr>
        <w:t xml:space="preserve"> </w:t>
      </w:r>
      <w:r w:rsidRPr="006236CB">
        <w:rPr>
          <w:color w:val="000000" w:themeColor="accent6"/>
        </w:rPr>
        <w:t>program</w:t>
      </w:r>
      <w:r w:rsidRPr="006236CB">
        <w:rPr>
          <w:color w:val="000000" w:themeColor="accent6"/>
          <w:spacing w:val="-10"/>
        </w:rPr>
        <w:t xml:space="preserve"> </w:t>
      </w:r>
      <w:r w:rsidRPr="006236CB">
        <w:rPr>
          <w:color w:val="000000" w:themeColor="accent6"/>
        </w:rPr>
        <w:t>materials.</w:t>
      </w:r>
      <w:r w:rsidRPr="006236CB">
        <w:rPr>
          <w:color w:val="000000" w:themeColor="accent6"/>
          <w:spacing w:val="-12"/>
        </w:rPr>
        <w:t xml:space="preserve"> </w:t>
      </w:r>
      <w:r w:rsidRPr="006236CB">
        <w:rPr>
          <w:color w:val="000000" w:themeColor="accent6"/>
          <w:spacing w:val="-3"/>
        </w:rPr>
        <w:t xml:space="preserve">The </w:t>
      </w:r>
      <w:r w:rsidRPr="006236CB">
        <w:rPr>
          <w:color w:val="000000" w:themeColor="accent6"/>
        </w:rPr>
        <w:t xml:space="preserve">counts can be transcribed from the appropriate category of your registration form(s). Registration is distinct from participation in activities – children must be registered to be counted here, not just participate in TDSRC activities </w:t>
      </w:r>
      <w:r w:rsidRPr="006236CB">
        <w:rPr>
          <w:i/>
          <w:color w:val="000000" w:themeColor="accent6"/>
        </w:rPr>
        <w:t>(see the ‘Program Participation Statistics and Materials Module’ for more</w:t>
      </w:r>
      <w:r w:rsidRPr="006236CB">
        <w:rPr>
          <w:i/>
          <w:color w:val="000000" w:themeColor="accent6"/>
          <w:spacing w:val="-16"/>
        </w:rPr>
        <w:t xml:space="preserve"> </w:t>
      </w:r>
      <w:r w:rsidRPr="006236CB">
        <w:rPr>
          <w:i/>
          <w:color w:val="000000" w:themeColor="accent6"/>
        </w:rPr>
        <w:t>information).</w:t>
      </w:r>
    </w:p>
    <w:p w14:paraId="05F7159D" w14:textId="77777777" w:rsidR="00937FF1" w:rsidRPr="006236CB" w:rsidRDefault="00937FF1" w:rsidP="005A4C72">
      <w:pPr>
        <w:rPr>
          <w:color w:val="000000" w:themeColor="accent6"/>
        </w:rPr>
      </w:pPr>
    </w:p>
    <w:p w14:paraId="79F02D75" w14:textId="622809DE" w:rsidR="00937FF1" w:rsidRPr="006236CB" w:rsidRDefault="007A375F" w:rsidP="002672B6">
      <w:pPr>
        <w:pStyle w:val="BodyText"/>
        <w:spacing w:before="116"/>
        <w:jc w:val="center"/>
        <w:rPr>
          <w:i/>
          <w:color w:val="000000" w:themeColor="accent6"/>
        </w:rPr>
      </w:pPr>
      <w:r w:rsidRPr="006236CB">
        <w:rPr>
          <w:noProof/>
          <w:color w:val="000000" w:themeColor="accent6"/>
          <w:lang w:val="fr-CA" w:eastAsia="fr-CA"/>
        </w:rPr>
        <w:lastRenderedPageBreak/>
        <w:drawing>
          <wp:inline distT="0" distB="0" distL="0" distR="0" wp14:anchorId="350F64FD" wp14:editId="4F890A23">
            <wp:extent cx="4663440" cy="1604010"/>
            <wp:effectExtent l="0" t="0" r="3810" b="0"/>
            <wp:docPr id="7542" name="Picture 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3440" cy="1604010"/>
                    </a:xfrm>
                    <a:prstGeom prst="rect">
                      <a:avLst/>
                    </a:prstGeom>
                  </pic:spPr>
                </pic:pic>
              </a:graphicData>
            </a:graphic>
          </wp:inline>
        </w:drawing>
      </w:r>
    </w:p>
    <w:p w14:paraId="5EA9E794" w14:textId="77777777" w:rsidR="00E03DD0" w:rsidRPr="006236CB" w:rsidRDefault="00E03DD0" w:rsidP="005A4C72">
      <w:pPr>
        <w:spacing w:line="226" w:lineRule="exact"/>
        <w:jc w:val="both"/>
        <w:rPr>
          <w:b/>
          <w:color w:val="000000" w:themeColor="accent6"/>
        </w:rPr>
      </w:pPr>
      <w:r w:rsidRPr="006236CB">
        <w:rPr>
          <w:b/>
          <w:color w:val="000000" w:themeColor="accent6"/>
        </w:rPr>
        <w:t xml:space="preserve">[Exclusive Option] </w:t>
      </w:r>
      <w:r w:rsidRPr="006236CB">
        <w:rPr>
          <w:color w:val="000000" w:themeColor="accent6"/>
        </w:rPr>
        <w:t xml:space="preserve">No children registered for The Summer Reading Program </w:t>
      </w:r>
      <w:r w:rsidRPr="006236CB">
        <w:rPr>
          <w:b/>
          <w:color w:val="000000" w:themeColor="accent6"/>
        </w:rPr>
        <w:t>[Skip to Q4]</w:t>
      </w:r>
    </w:p>
    <w:p w14:paraId="7C4C8BA2" w14:textId="77777777" w:rsidR="0038476F" w:rsidRPr="006236CB" w:rsidRDefault="0038476F" w:rsidP="005A4C72">
      <w:pPr>
        <w:pStyle w:val="BodyText"/>
        <w:rPr>
          <w:color w:val="000000" w:themeColor="accent6"/>
        </w:rPr>
      </w:pPr>
      <w:r w:rsidRPr="006236CB">
        <w:rPr>
          <w:b/>
          <w:color w:val="000000" w:themeColor="accent6"/>
        </w:rPr>
        <w:t>Q2 – AWARENESS METHODS</w:t>
      </w:r>
      <w:r w:rsidRPr="006236CB">
        <w:rPr>
          <w:color w:val="000000" w:themeColor="accent6"/>
        </w:rPr>
        <w:t xml:space="preserve">: How many of the children registered in your </w:t>
      </w:r>
      <w:r w:rsidRPr="006236CB">
        <w:rPr>
          <w:b/>
          <w:color w:val="000000" w:themeColor="accent6"/>
        </w:rPr>
        <w:t xml:space="preserve">library system </w:t>
      </w:r>
      <w:r w:rsidRPr="006236CB">
        <w:rPr>
          <w:color w:val="000000" w:themeColor="accent6"/>
        </w:rPr>
        <w:t>had participated in the TD Summer Reading Club in previous years and how many were new to the program? Please transcribe the totals from your registration form(s) below.</w:t>
      </w:r>
    </w:p>
    <w:p w14:paraId="1F95CA41" w14:textId="77777777" w:rsidR="0038476F" w:rsidRPr="006236CB" w:rsidRDefault="0038476F" w:rsidP="005A4C72">
      <w:pPr>
        <w:pStyle w:val="BodyText"/>
        <w:rPr>
          <w:color w:val="000000" w:themeColor="accent6"/>
        </w:rPr>
      </w:pPr>
      <w:r w:rsidRPr="006236CB">
        <w:rPr>
          <w:b/>
          <w:color w:val="000000" w:themeColor="accent6"/>
        </w:rPr>
        <w:t>Note</w:t>
      </w:r>
      <w:r w:rsidRPr="006236CB">
        <w:rPr>
          <w:color w:val="000000" w:themeColor="accent6"/>
        </w:rPr>
        <w:t>: Please ensure the total number of registrants (previous years + new to the program) is equal to the total number of registrants listed in Q1- Registration.</w:t>
      </w:r>
    </w:p>
    <w:tbl>
      <w:tblPr>
        <w:tblpPr w:leftFromText="180" w:rightFromText="180" w:vertAnchor="text" w:horzAnchor="margin" w:tblpY="120"/>
        <w:tblW w:w="7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2"/>
        <w:gridCol w:w="1343"/>
      </w:tblGrid>
      <w:tr w:rsidR="0038476F" w:rsidRPr="006236CB" w14:paraId="4E3C74D9" w14:textId="77777777" w:rsidTr="0038476F">
        <w:trPr>
          <w:trHeight w:hRule="exact" w:val="324"/>
        </w:trPr>
        <w:tc>
          <w:tcPr>
            <w:tcW w:w="6302" w:type="dxa"/>
            <w:tcBorders>
              <w:left w:val="single" w:sz="8" w:space="0" w:color="000000"/>
            </w:tcBorders>
          </w:tcPr>
          <w:p w14:paraId="646A86F5" w14:textId="77777777" w:rsidR="0038476F" w:rsidRPr="006236CB" w:rsidRDefault="0038476F" w:rsidP="005A4C72">
            <w:pPr>
              <w:pStyle w:val="TableParagraph"/>
              <w:spacing w:before="35"/>
              <w:rPr>
                <w:b/>
                <w:color w:val="000000" w:themeColor="accent6"/>
                <w:sz w:val="20"/>
              </w:rPr>
            </w:pPr>
            <w:r w:rsidRPr="006236CB">
              <w:rPr>
                <w:b/>
                <w:color w:val="000000" w:themeColor="accent6"/>
                <w:sz w:val="20"/>
              </w:rPr>
              <w:t>How many registrants joined the TDSRC last year (or in previous years)?</w:t>
            </w:r>
          </w:p>
        </w:tc>
        <w:tc>
          <w:tcPr>
            <w:tcW w:w="1343" w:type="dxa"/>
            <w:tcBorders>
              <w:right w:val="single" w:sz="8" w:space="0" w:color="000000"/>
            </w:tcBorders>
          </w:tcPr>
          <w:p w14:paraId="65C83F97" w14:textId="77777777" w:rsidR="0038476F" w:rsidRPr="006236CB" w:rsidRDefault="0038476F" w:rsidP="005A4C72">
            <w:pPr>
              <w:rPr>
                <w:color w:val="000000" w:themeColor="accent6"/>
              </w:rPr>
            </w:pPr>
          </w:p>
        </w:tc>
      </w:tr>
      <w:tr w:rsidR="0038476F" w:rsidRPr="006236CB" w14:paraId="1360EEBC" w14:textId="77777777" w:rsidTr="0038476F">
        <w:trPr>
          <w:trHeight w:hRule="exact" w:val="331"/>
        </w:trPr>
        <w:tc>
          <w:tcPr>
            <w:tcW w:w="6302" w:type="dxa"/>
            <w:tcBorders>
              <w:left w:val="single" w:sz="8" w:space="0" w:color="000000"/>
              <w:bottom w:val="single" w:sz="8" w:space="0" w:color="000000"/>
            </w:tcBorders>
          </w:tcPr>
          <w:p w14:paraId="005B7F61" w14:textId="77777777" w:rsidR="0038476F" w:rsidRPr="006236CB" w:rsidRDefault="0038476F" w:rsidP="005A4C72">
            <w:pPr>
              <w:pStyle w:val="TableParagraph"/>
              <w:spacing w:before="35"/>
              <w:rPr>
                <w:b/>
                <w:color w:val="000000" w:themeColor="accent6"/>
                <w:sz w:val="20"/>
              </w:rPr>
            </w:pPr>
            <w:r w:rsidRPr="006236CB">
              <w:rPr>
                <w:b/>
                <w:color w:val="000000" w:themeColor="accent6"/>
                <w:sz w:val="20"/>
              </w:rPr>
              <w:t>How many registrants are new to the TDSRC?</w:t>
            </w:r>
          </w:p>
        </w:tc>
        <w:tc>
          <w:tcPr>
            <w:tcW w:w="1343" w:type="dxa"/>
            <w:tcBorders>
              <w:bottom w:val="single" w:sz="8" w:space="0" w:color="000000"/>
              <w:right w:val="single" w:sz="8" w:space="0" w:color="000000"/>
            </w:tcBorders>
          </w:tcPr>
          <w:p w14:paraId="513257D9" w14:textId="77777777" w:rsidR="0038476F" w:rsidRPr="006236CB" w:rsidRDefault="0038476F" w:rsidP="005A4C72">
            <w:pPr>
              <w:rPr>
                <w:color w:val="000000" w:themeColor="accent6"/>
              </w:rPr>
            </w:pPr>
          </w:p>
        </w:tc>
      </w:tr>
    </w:tbl>
    <w:p w14:paraId="3E8E66E1" w14:textId="77777777" w:rsidR="0038476F" w:rsidRPr="006236CB" w:rsidRDefault="0038476F" w:rsidP="005A4C72">
      <w:pPr>
        <w:pStyle w:val="BodyText"/>
        <w:rPr>
          <w:color w:val="000000" w:themeColor="accent6"/>
        </w:rPr>
      </w:pPr>
    </w:p>
    <w:p w14:paraId="17D2445D" w14:textId="77777777" w:rsidR="002672B6" w:rsidRDefault="002672B6" w:rsidP="005A4C72">
      <w:pPr>
        <w:pStyle w:val="Heading2"/>
        <w:spacing w:before="192"/>
        <w:rPr>
          <w:color w:val="000000" w:themeColor="accent6"/>
        </w:rPr>
      </w:pPr>
      <w:bookmarkStart w:id="196" w:name="_Toc512437029"/>
      <w:bookmarkStart w:id="197" w:name="_Toc512438413"/>
    </w:p>
    <w:p w14:paraId="48178C26" w14:textId="77777777" w:rsidR="0038476F" w:rsidRPr="006236CB" w:rsidRDefault="0038476F" w:rsidP="005A4C72">
      <w:pPr>
        <w:pStyle w:val="Heading2"/>
        <w:spacing w:before="192"/>
        <w:rPr>
          <w:color w:val="000000" w:themeColor="accent6"/>
        </w:rPr>
      </w:pPr>
      <w:r w:rsidRPr="006236CB">
        <w:rPr>
          <w:color w:val="000000" w:themeColor="accent6"/>
        </w:rPr>
        <w:t>Program Participation Statistics &amp; Materials Module</w:t>
      </w:r>
      <w:bookmarkEnd w:id="196"/>
      <w:bookmarkEnd w:id="197"/>
    </w:p>
    <w:p w14:paraId="253CD582" w14:textId="77777777" w:rsidR="0038476F" w:rsidRPr="006236CB" w:rsidRDefault="0038476F" w:rsidP="005A4C72">
      <w:pPr>
        <w:pStyle w:val="BodyText"/>
        <w:spacing w:before="118"/>
        <w:rPr>
          <w:color w:val="000000" w:themeColor="accent6"/>
        </w:rPr>
      </w:pPr>
      <w:r w:rsidRPr="006236CB">
        <w:rPr>
          <w:b/>
          <w:color w:val="000000" w:themeColor="accent6"/>
        </w:rPr>
        <w:t xml:space="preserve">Q3 - PARTICIPATION: </w:t>
      </w:r>
      <w:r w:rsidRPr="006236CB">
        <w:rPr>
          <w:color w:val="000000" w:themeColor="accent6"/>
        </w:rPr>
        <w:t>Participation refers to the total number of children who attended any or all</w:t>
      </w:r>
      <w:r w:rsidRPr="006236CB">
        <w:rPr>
          <w:color w:val="000000" w:themeColor="accent6"/>
          <w:spacing w:val="-6"/>
        </w:rPr>
        <w:t xml:space="preserve"> </w:t>
      </w:r>
      <w:r w:rsidRPr="006236CB">
        <w:rPr>
          <w:color w:val="000000" w:themeColor="accent6"/>
        </w:rPr>
        <w:t>of</w:t>
      </w:r>
      <w:r w:rsidRPr="006236CB">
        <w:rPr>
          <w:color w:val="000000" w:themeColor="accent6"/>
          <w:spacing w:val="-8"/>
        </w:rPr>
        <w:t xml:space="preserve"> </w:t>
      </w:r>
      <w:r w:rsidRPr="006236CB">
        <w:rPr>
          <w:color w:val="000000" w:themeColor="accent6"/>
        </w:rPr>
        <w:t>the</w:t>
      </w:r>
      <w:r w:rsidRPr="006236CB">
        <w:rPr>
          <w:color w:val="000000" w:themeColor="accent6"/>
          <w:spacing w:val="-7"/>
        </w:rPr>
        <w:t xml:space="preserve"> </w:t>
      </w:r>
      <w:r w:rsidRPr="006236CB">
        <w:rPr>
          <w:color w:val="000000" w:themeColor="accent6"/>
        </w:rPr>
        <w:t>programs*</w:t>
      </w:r>
      <w:r w:rsidRPr="006236CB">
        <w:rPr>
          <w:color w:val="000000" w:themeColor="accent6"/>
          <w:spacing w:val="-8"/>
        </w:rPr>
        <w:t xml:space="preserve"> </w:t>
      </w:r>
      <w:r w:rsidRPr="006236CB">
        <w:rPr>
          <w:color w:val="000000" w:themeColor="accent6"/>
        </w:rPr>
        <w:t>conducted</w:t>
      </w:r>
      <w:r w:rsidRPr="006236CB">
        <w:rPr>
          <w:color w:val="000000" w:themeColor="accent6"/>
          <w:spacing w:val="-6"/>
        </w:rPr>
        <w:t xml:space="preserve"> </w:t>
      </w:r>
      <w:r w:rsidRPr="006236CB">
        <w:rPr>
          <w:color w:val="000000" w:themeColor="accent6"/>
        </w:rPr>
        <w:t>at</w:t>
      </w:r>
      <w:r w:rsidRPr="006236CB">
        <w:rPr>
          <w:color w:val="000000" w:themeColor="accent6"/>
          <w:spacing w:val="-7"/>
        </w:rPr>
        <w:t xml:space="preserve"> </w:t>
      </w:r>
      <w:r w:rsidRPr="006236CB">
        <w:rPr>
          <w:b/>
          <w:color w:val="000000" w:themeColor="accent6"/>
        </w:rPr>
        <w:t>ALL</w:t>
      </w:r>
      <w:r w:rsidRPr="006236CB">
        <w:rPr>
          <w:b/>
          <w:color w:val="000000" w:themeColor="accent6"/>
          <w:spacing w:val="-8"/>
        </w:rPr>
        <w:t xml:space="preserve"> </w:t>
      </w:r>
      <w:r w:rsidRPr="006236CB">
        <w:rPr>
          <w:color w:val="000000" w:themeColor="accent6"/>
        </w:rPr>
        <w:t>of</w:t>
      </w:r>
      <w:r w:rsidRPr="006236CB">
        <w:rPr>
          <w:color w:val="000000" w:themeColor="accent6"/>
          <w:spacing w:val="-8"/>
        </w:rPr>
        <w:t xml:space="preserve"> </w:t>
      </w:r>
      <w:r w:rsidRPr="006236CB">
        <w:rPr>
          <w:color w:val="000000" w:themeColor="accent6"/>
        </w:rPr>
        <w:t>the</w:t>
      </w:r>
      <w:r w:rsidRPr="006236CB">
        <w:rPr>
          <w:color w:val="000000" w:themeColor="accent6"/>
          <w:spacing w:val="-10"/>
        </w:rPr>
        <w:t xml:space="preserve"> </w:t>
      </w:r>
      <w:r w:rsidRPr="006236CB">
        <w:rPr>
          <w:b/>
          <w:color w:val="000000" w:themeColor="accent6"/>
        </w:rPr>
        <w:t>libraries</w:t>
      </w:r>
      <w:r w:rsidRPr="006236CB">
        <w:rPr>
          <w:b/>
          <w:color w:val="000000" w:themeColor="accent6"/>
          <w:spacing w:val="-7"/>
        </w:rPr>
        <w:t xml:space="preserve"> </w:t>
      </w:r>
      <w:r w:rsidRPr="006236CB">
        <w:rPr>
          <w:b/>
          <w:color w:val="000000" w:themeColor="accent6"/>
        </w:rPr>
        <w:t>in</w:t>
      </w:r>
      <w:r w:rsidRPr="006236CB">
        <w:rPr>
          <w:b/>
          <w:color w:val="000000" w:themeColor="accent6"/>
          <w:spacing w:val="-7"/>
        </w:rPr>
        <w:t xml:space="preserve"> </w:t>
      </w:r>
      <w:r w:rsidRPr="006236CB">
        <w:rPr>
          <w:b/>
          <w:color w:val="000000" w:themeColor="accent6"/>
        </w:rPr>
        <w:t>your</w:t>
      </w:r>
      <w:r w:rsidRPr="006236CB">
        <w:rPr>
          <w:b/>
          <w:color w:val="000000" w:themeColor="accent6"/>
          <w:spacing w:val="-7"/>
        </w:rPr>
        <w:t xml:space="preserve"> </w:t>
      </w:r>
      <w:r w:rsidRPr="006236CB">
        <w:rPr>
          <w:b/>
          <w:color w:val="000000" w:themeColor="accent6"/>
        </w:rPr>
        <w:t>system</w:t>
      </w:r>
      <w:r w:rsidRPr="006236CB">
        <w:rPr>
          <w:b/>
          <w:color w:val="000000" w:themeColor="accent6"/>
          <w:spacing w:val="-8"/>
        </w:rPr>
        <w:t xml:space="preserve"> </w:t>
      </w:r>
      <w:r w:rsidRPr="006236CB">
        <w:rPr>
          <w:color w:val="000000" w:themeColor="accent6"/>
        </w:rPr>
        <w:t>–</w:t>
      </w:r>
      <w:r w:rsidRPr="006236CB">
        <w:rPr>
          <w:color w:val="000000" w:themeColor="accent6"/>
          <w:spacing w:val="-8"/>
        </w:rPr>
        <w:t xml:space="preserve"> </w:t>
      </w:r>
      <w:r w:rsidRPr="006236CB">
        <w:rPr>
          <w:color w:val="000000" w:themeColor="accent6"/>
        </w:rPr>
        <w:t>it</w:t>
      </w:r>
      <w:r w:rsidRPr="006236CB">
        <w:rPr>
          <w:color w:val="000000" w:themeColor="accent6"/>
          <w:spacing w:val="-5"/>
        </w:rPr>
        <w:t xml:space="preserve"> </w:t>
      </w:r>
      <w:r w:rsidRPr="006236CB">
        <w:rPr>
          <w:color w:val="000000" w:themeColor="accent6"/>
        </w:rPr>
        <w:t>is</w:t>
      </w:r>
      <w:r w:rsidRPr="006236CB">
        <w:rPr>
          <w:color w:val="000000" w:themeColor="accent6"/>
          <w:spacing w:val="-8"/>
        </w:rPr>
        <w:t xml:space="preserve"> </w:t>
      </w:r>
      <w:r w:rsidRPr="006236CB">
        <w:rPr>
          <w:color w:val="000000" w:themeColor="accent6"/>
        </w:rPr>
        <w:t>designed</w:t>
      </w:r>
      <w:r w:rsidRPr="006236CB">
        <w:rPr>
          <w:color w:val="000000" w:themeColor="accent6"/>
          <w:spacing w:val="-6"/>
        </w:rPr>
        <w:t xml:space="preserve"> </w:t>
      </w:r>
      <w:r w:rsidRPr="006236CB">
        <w:rPr>
          <w:color w:val="000000" w:themeColor="accent6"/>
        </w:rPr>
        <w:t>to</w:t>
      </w:r>
      <w:r w:rsidRPr="006236CB">
        <w:rPr>
          <w:color w:val="000000" w:themeColor="accent6"/>
          <w:spacing w:val="-7"/>
        </w:rPr>
        <w:t xml:space="preserve"> </w:t>
      </w:r>
      <w:r w:rsidRPr="006236CB">
        <w:rPr>
          <w:color w:val="000000" w:themeColor="accent6"/>
        </w:rPr>
        <w:t>measure the</w:t>
      </w:r>
      <w:r w:rsidRPr="006236CB">
        <w:rPr>
          <w:color w:val="000000" w:themeColor="accent6"/>
          <w:spacing w:val="-11"/>
        </w:rPr>
        <w:t xml:space="preserve"> </w:t>
      </w:r>
      <w:r w:rsidRPr="006236CB">
        <w:rPr>
          <w:color w:val="000000" w:themeColor="accent6"/>
        </w:rPr>
        <w:t>total</w:t>
      </w:r>
      <w:r w:rsidRPr="006236CB">
        <w:rPr>
          <w:color w:val="000000" w:themeColor="accent6"/>
          <w:spacing w:val="-12"/>
        </w:rPr>
        <w:t xml:space="preserve"> </w:t>
      </w:r>
      <w:r w:rsidRPr="006236CB">
        <w:rPr>
          <w:color w:val="000000" w:themeColor="accent6"/>
        </w:rPr>
        <w:t>reach</w:t>
      </w:r>
      <w:r w:rsidRPr="006236CB">
        <w:rPr>
          <w:color w:val="000000" w:themeColor="accent6"/>
          <w:spacing w:val="-12"/>
        </w:rPr>
        <w:t xml:space="preserve"> </w:t>
      </w:r>
      <w:r w:rsidRPr="006236CB">
        <w:rPr>
          <w:color w:val="000000" w:themeColor="accent6"/>
        </w:rPr>
        <w:t>of</w:t>
      </w:r>
      <w:r w:rsidRPr="006236CB">
        <w:rPr>
          <w:color w:val="000000" w:themeColor="accent6"/>
          <w:spacing w:val="-14"/>
        </w:rPr>
        <w:t xml:space="preserve"> </w:t>
      </w:r>
      <w:r w:rsidRPr="006236CB">
        <w:rPr>
          <w:color w:val="000000" w:themeColor="accent6"/>
        </w:rPr>
        <w:t>the</w:t>
      </w:r>
      <w:r w:rsidRPr="006236CB">
        <w:rPr>
          <w:color w:val="000000" w:themeColor="accent6"/>
          <w:spacing w:val="-11"/>
        </w:rPr>
        <w:t xml:space="preserve"> </w:t>
      </w:r>
      <w:r w:rsidRPr="006236CB">
        <w:rPr>
          <w:color w:val="000000" w:themeColor="accent6"/>
        </w:rPr>
        <w:t>TDSRC</w:t>
      </w:r>
      <w:r w:rsidRPr="006236CB">
        <w:rPr>
          <w:color w:val="000000" w:themeColor="accent6"/>
          <w:spacing w:val="-12"/>
        </w:rPr>
        <w:t xml:space="preserve"> </w:t>
      </w:r>
      <w:r w:rsidRPr="006236CB">
        <w:rPr>
          <w:color w:val="000000" w:themeColor="accent6"/>
        </w:rPr>
        <w:t>program.</w:t>
      </w:r>
      <w:r w:rsidRPr="006236CB">
        <w:rPr>
          <w:color w:val="000000" w:themeColor="accent6"/>
          <w:spacing w:val="-14"/>
        </w:rPr>
        <w:t xml:space="preserve"> </w:t>
      </w:r>
      <w:r w:rsidRPr="006236CB">
        <w:rPr>
          <w:color w:val="000000" w:themeColor="accent6"/>
        </w:rPr>
        <w:t>This</w:t>
      </w:r>
      <w:r w:rsidRPr="006236CB">
        <w:rPr>
          <w:color w:val="000000" w:themeColor="accent6"/>
          <w:spacing w:val="-11"/>
        </w:rPr>
        <w:t xml:space="preserve"> </w:t>
      </w:r>
      <w:r w:rsidRPr="006236CB">
        <w:rPr>
          <w:color w:val="000000" w:themeColor="accent6"/>
        </w:rPr>
        <w:t>number</w:t>
      </w:r>
      <w:r w:rsidRPr="006236CB">
        <w:rPr>
          <w:color w:val="000000" w:themeColor="accent6"/>
          <w:spacing w:val="-12"/>
        </w:rPr>
        <w:t xml:space="preserve"> </w:t>
      </w:r>
      <w:r w:rsidRPr="006236CB">
        <w:rPr>
          <w:color w:val="000000" w:themeColor="accent6"/>
        </w:rPr>
        <w:t>refers</w:t>
      </w:r>
      <w:r w:rsidRPr="006236CB">
        <w:rPr>
          <w:color w:val="000000" w:themeColor="accent6"/>
          <w:spacing w:val="-11"/>
        </w:rPr>
        <w:t xml:space="preserve"> </w:t>
      </w:r>
      <w:r w:rsidRPr="006236CB">
        <w:rPr>
          <w:color w:val="000000" w:themeColor="accent6"/>
        </w:rPr>
        <w:t>to</w:t>
      </w:r>
      <w:r w:rsidRPr="006236CB">
        <w:rPr>
          <w:color w:val="000000" w:themeColor="accent6"/>
          <w:spacing w:val="-10"/>
        </w:rPr>
        <w:t xml:space="preserve"> </w:t>
      </w:r>
      <w:r w:rsidRPr="006236CB">
        <w:rPr>
          <w:color w:val="000000" w:themeColor="accent6"/>
        </w:rPr>
        <w:t>the</w:t>
      </w:r>
      <w:r w:rsidRPr="006236CB">
        <w:rPr>
          <w:color w:val="000000" w:themeColor="accent6"/>
          <w:spacing w:val="-13"/>
        </w:rPr>
        <w:t xml:space="preserve"> </w:t>
      </w:r>
      <w:r w:rsidRPr="006236CB">
        <w:rPr>
          <w:color w:val="000000" w:themeColor="accent6"/>
        </w:rPr>
        <w:t>total</w:t>
      </w:r>
      <w:r w:rsidRPr="006236CB">
        <w:rPr>
          <w:color w:val="000000" w:themeColor="accent6"/>
          <w:spacing w:val="-12"/>
        </w:rPr>
        <w:t xml:space="preserve"> </w:t>
      </w:r>
      <w:r w:rsidRPr="006236CB">
        <w:rPr>
          <w:color w:val="000000" w:themeColor="accent6"/>
        </w:rPr>
        <w:t>attendance</w:t>
      </w:r>
      <w:r w:rsidRPr="006236CB">
        <w:rPr>
          <w:color w:val="000000" w:themeColor="accent6"/>
          <w:spacing w:val="-14"/>
        </w:rPr>
        <w:t xml:space="preserve"> </w:t>
      </w:r>
      <w:r w:rsidRPr="006236CB">
        <w:rPr>
          <w:color w:val="000000" w:themeColor="accent6"/>
        </w:rPr>
        <w:t>(</w:t>
      </w:r>
      <w:r w:rsidRPr="006236CB">
        <w:rPr>
          <w:b/>
          <w:color w:val="000000" w:themeColor="accent6"/>
        </w:rPr>
        <w:t>children</w:t>
      </w:r>
      <w:r w:rsidRPr="006236CB">
        <w:rPr>
          <w:b/>
          <w:color w:val="000000" w:themeColor="accent6"/>
          <w:spacing w:val="-13"/>
        </w:rPr>
        <w:t xml:space="preserve"> </w:t>
      </w:r>
      <w:r w:rsidRPr="006236CB">
        <w:rPr>
          <w:b/>
          <w:color w:val="000000" w:themeColor="accent6"/>
        </w:rPr>
        <w:t xml:space="preserve">only) </w:t>
      </w:r>
      <w:r w:rsidRPr="006236CB">
        <w:rPr>
          <w:color w:val="000000" w:themeColor="accent6"/>
        </w:rPr>
        <w:t xml:space="preserve">at activities/programs conducted by your library system for the Summer Reading Club - these children may or may not be registered for the TDSRC as described in the ‘Registration’ section. A child is counted as having participated if they took part in any number of activities/programs within the libraries or outside of them. </w:t>
      </w:r>
      <w:r w:rsidRPr="006236CB">
        <w:rPr>
          <w:b/>
          <w:color w:val="000000" w:themeColor="accent6"/>
        </w:rPr>
        <w:t>PLEASE NOTE</w:t>
      </w:r>
      <w:r w:rsidRPr="006236CB">
        <w:rPr>
          <w:color w:val="000000" w:themeColor="accent6"/>
        </w:rPr>
        <w:t xml:space="preserve">: this section is asking about </w:t>
      </w:r>
      <w:r w:rsidRPr="006236CB">
        <w:rPr>
          <w:b/>
          <w:i/>
          <w:color w:val="000000" w:themeColor="accent6"/>
        </w:rPr>
        <w:t xml:space="preserve">program </w:t>
      </w:r>
      <w:r w:rsidRPr="006236CB">
        <w:rPr>
          <w:color w:val="000000" w:themeColor="accent6"/>
        </w:rPr>
        <w:t>outreach (</w:t>
      </w:r>
      <w:r w:rsidRPr="006236CB">
        <w:rPr>
          <w:i/>
          <w:color w:val="000000" w:themeColor="accent6"/>
        </w:rPr>
        <w:t xml:space="preserve">i.e. </w:t>
      </w:r>
      <w:r w:rsidRPr="006236CB">
        <w:rPr>
          <w:color w:val="000000" w:themeColor="accent6"/>
        </w:rPr>
        <w:t xml:space="preserve">activities), NOT </w:t>
      </w:r>
      <w:r w:rsidRPr="006236CB">
        <w:rPr>
          <w:b/>
          <w:i/>
          <w:color w:val="000000" w:themeColor="accent6"/>
        </w:rPr>
        <w:t>promotional</w:t>
      </w:r>
      <w:r w:rsidRPr="006236CB">
        <w:rPr>
          <w:b/>
          <w:i/>
          <w:color w:val="000000" w:themeColor="accent6"/>
          <w:spacing w:val="-20"/>
        </w:rPr>
        <w:t xml:space="preserve"> </w:t>
      </w:r>
      <w:r w:rsidRPr="006236CB">
        <w:rPr>
          <w:color w:val="000000" w:themeColor="accent6"/>
        </w:rPr>
        <w:t>outreach*.</w:t>
      </w:r>
    </w:p>
    <w:p w14:paraId="74FB165A" w14:textId="77777777" w:rsidR="0038476F" w:rsidRPr="006236CB" w:rsidRDefault="0038476F" w:rsidP="005A4C72">
      <w:pPr>
        <w:pStyle w:val="BodyText"/>
        <w:spacing w:before="118"/>
        <w:rPr>
          <w:color w:val="000000" w:themeColor="accent6"/>
        </w:rPr>
      </w:pPr>
    </w:p>
    <w:p w14:paraId="0173BF84" w14:textId="77777777" w:rsidR="0038476F" w:rsidRPr="006236CB" w:rsidRDefault="0038476F" w:rsidP="005A4C72">
      <w:pPr>
        <w:pStyle w:val="BodyText"/>
        <w:spacing w:before="40"/>
        <w:rPr>
          <w:color w:val="000000" w:themeColor="accent6"/>
        </w:rPr>
      </w:pPr>
      <w:r w:rsidRPr="006236CB">
        <w:rPr>
          <w:color w:val="000000" w:themeColor="accent6"/>
        </w:rPr>
        <w:t>*Include programming activities such as story time, author readings, arts and crafts, etc.</w:t>
      </w:r>
    </w:p>
    <w:p w14:paraId="5086E7F2" w14:textId="77777777" w:rsidR="0038476F" w:rsidRPr="006236CB" w:rsidRDefault="0038476F" w:rsidP="005A4C72">
      <w:pPr>
        <w:pStyle w:val="BodyText"/>
        <w:spacing w:before="120"/>
        <w:rPr>
          <w:color w:val="000000" w:themeColor="accent6"/>
        </w:rPr>
      </w:pPr>
      <w:r w:rsidRPr="006236CB">
        <w:rPr>
          <w:color w:val="000000" w:themeColor="accent6"/>
        </w:rPr>
        <w:t>*Exclude promotional activities such as school visits, contests, newspaper articles, etc.</w:t>
      </w:r>
    </w:p>
    <w:p w14:paraId="627D0335" w14:textId="77777777" w:rsidR="0038476F" w:rsidRPr="006236CB" w:rsidRDefault="0038476F" w:rsidP="005A4C72">
      <w:pPr>
        <w:spacing w:before="120"/>
        <w:jc w:val="both"/>
        <w:rPr>
          <w:b/>
          <w:color w:val="000000" w:themeColor="accent6"/>
        </w:rPr>
      </w:pPr>
      <w:r w:rsidRPr="006236CB">
        <w:rPr>
          <w:b/>
          <w:color w:val="000000" w:themeColor="accent6"/>
        </w:rPr>
        <w:t>Please enter the totals for all libraries in the system that you are reporting for:</w:t>
      </w:r>
    </w:p>
    <w:p w14:paraId="70F0FAD1" w14:textId="77777777" w:rsidR="0038476F" w:rsidRPr="006236CB" w:rsidRDefault="0038476F" w:rsidP="005A4C72">
      <w:pPr>
        <w:pStyle w:val="BodyText"/>
        <w:spacing w:before="1"/>
        <w:rPr>
          <w:b/>
          <w:color w:val="000000" w:themeColor="accent6"/>
          <w:sz w:val="10"/>
        </w:rPr>
      </w:pPr>
    </w:p>
    <w:p w14:paraId="78BBEE85" w14:textId="77777777" w:rsidR="006236CB" w:rsidRPr="006236CB" w:rsidRDefault="006236CB" w:rsidP="005A4C72">
      <w:pPr>
        <w:pStyle w:val="BodyText"/>
        <w:spacing w:before="1"/>
        <w:rPr>
          <w:b/>
          <w:color w:val="000000" w:themeColor="accent6"/>
          <w:sz w:val="10"/>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8"/>
        <w:gridCol w:w="1262"/>
      </w:tblGrid>
      <w:tr w:rsidR="0038476F" w:rsidRPr="006236CB" w14:paraId="75ABC8FB" w14:textId="77777777" w:rsidTr="0093526B">
        <w:trPr>
          <w:trHeight w:hRule="exact" w:val="314"/>
        </w:trPr>
        <w:tc>
          <w:tcPr>
            <w:tcW w:w="5988" w:type="dxa"/>
            <w:tcBorders>
              <w:left w:val="single" w:sz="8" w:space="0" w:color="000000"/>
              <w:bottom w:val="single" w:sz="8" w:space="0" w:color="000000"/>
              <w:right w:val="single" w:sz="8" w:space="0" w:color="000000"/>
            </w:tcBorders>
          </w:tcPr>
          <w:p w14:paraId="67D319B6" w14:textId="77777777" w:rsidR="0038476F" w:rsidRPr="006236CB" w:rsidRDefault="0038476F" w:rsidP="005A4C72">
            <w:pPr>
              <w:pStyle w:val="TableParagraph"/>
              <w:spacing w:line="265" w:lineRule="exact"/>
              <w:rPr>
                <w:b/>
                <w:color w:val="000000" w:themeColor="accent6"/>
              </w:rPr>
            </w:pPr>
            <w:r w:rsidRPr="006236CB">
              <w:rPr>
                <w:color w:val="000000" w:themeColor="accent6"/>
              </w:rPr>
              <w:t xml:space="preserve">Number of Club programs </w:t>
            </w:r>
            <w:r w:rsidRPr="006236CB">
              <w:rPr>
                <w:b/>
                <w:color w:val="000000" w:themeColor="accent6"/>
              </w:rPr>
              <w:t>in your libraries</w:t>
            </w:r>
          </w:p>
        </w:tc>
        <w:tc>
          <w:tcPr>
            <w:tcW w:w="1262" w:type="dxa"/>
            <w:tcBorders>
              <w:left w:val="single" w:sz="8" w:space="0" w:color="000000"/>
              <w:bottom w:val="single" w:sz="8" w:space="0" w:color="000000"/>
              <w:right w:val="single" w:sz="8" w:space="0" w:color="000000"/>
            </w:tcBorders>
          </w:tcPr>
          <w:p w14:paraId="288E49A3" w14:textId="77777777" w:rsidR="0038476F" w:rsidRPr="006236CB" w:rsidRDefault="0038476F" w:rsidP="005A4C72">
            <w:pPr>
              <w:rPr>
                <w:color w:val="000000" w:themeColor="accent6"/>
              </w:rPr>
            </w:pPr>
          </w:p>
        </w:tc>
      </w:tr>
      <w:tr w:rsidR="0038476F" w:rsidRPr="006236CB" w14:paraId="2A472F6F" w14:textId="77777777" w:rsidTr="0093526B">
        <w:trPr>
          <w:trHeight w:hRule="exact" w:val="319"/>
        </w:trPr>
        <w:tc>
          <w:tcPr>
            <w:tcW w:w="5988" w:type="dxa"/>
            <w:tcBorders>
              <w:top w:val="single" w:sz="8" w:space="0" w:color="000000"/>
              <w:left w:val="single" w:sz="8" w:space="0" w:color="000000"/>
              <w:bottom w:val="single" w:sz="8" w:space="0" w:color="000000"/>
              <w:right w:val="single" w:sz="8" w:space="0" w:color="000000"/>
            </w:tcBorders>
          </w:tcPr>
          <w:p w14:paraId="5A4A2C0F" w14:textId="77777777" w:rsidR="0038476F" w:rsidRPr="006236CB" w:rsidRDefault="0038476F" w:rsidP="005A4C72">
            <w:pPr>
              <w:pStyle w:val="TableParagraph"/>
              <w:spacing w:line="265" w:lineRule="exact"/>
              <w:rPr>
                <w:b/>
                <w:color w:val="000000" w:themeColor="accent6"/>
              </w:rPr>
            </w:pPr>
            <w:r w:rsidRPr="006236CB">
              <w:rPr>
                <w:color w:val="000000" w:themeColor="accent6"/>
              </w:rPr>
              <w:t xml:space="preserve">Number of Club programs </w:t>
            </w:r>
            <w:r w:rsidRPr="006236CB">
              <w:rPr>
                <w:b/>
                <w:color w:val="000000" w:themeColor="accent6"/>
              </w:rPr>
              <w:t>in your community</w:t>
            </w:r>
          </w:p>
        </w:tc>
        <w:tc>
          <w:tcPr>
            <w:tcW w:w="1262" w:type="dxa"/>
            <w:tcBorders>
              <w:top w:val="single" w:sz="8" w:space="0" w:color="000000"/>
              <w:left w:val="single" w:sz="8" w:space="0" w:color="000000"/>
              <w:bottom w:val="single" w:sz="8" w:space="0" w:color="000000"/>
              <w:right w:val="single" w:sz="8" w:space="0" w:color="000000"/>
            </w:tcBorders>
          </w:tcPr>
          <w:p w14:paraId="6A89246C" w14:textId="77777777" w:rsidR="0038476F" w:rsidRPr="006236CB" w:rsidRDefault="0038476F" w:rsidP="005A4C72">
            <w:pPr>
              <w:rPr>
                <w:color w:val="000000" w:themeColor="accent6"/>
              </w:rPr>
            </w:pPr>
          </w:p>
        </w:tc>
      </w:tr>
      <w:tr w:rsidR="0038476F" w:rsidRPr="006236CB" w14:paraId="3AF966A6" w14:textId="77777777" w:rsidTr="0093526B">
        <w:trPr>
          <w:trHeight w:hRule="exact" w:val="322"/>
        </w:trPr>
        <w:tc>
          <w:tcPr>
            <w:tcW w:w="5988" w:type="dxa"/>
            <w:tcBorders>
              <w:top w:val="single" w:sz="8" w:space="0" w:color="000000"/>
              <w:left w:val="single" w:sz="8" w:space="0" w:color="000000"/>
              <w:bottom w:val="single" w:sz="8" w:space="0" w:color="000000"/>
              <w:right w:val="single" w:sz="8" w:space="0" w:color="000000"/>
            </w:tcBorders>
          </w:tcPr>
          <w:p w14:paraId="07F373E5" w14:textId="77777777" w:rsidR="0038476F" w:rsidRPr="006236CB" w:rsidRDefault="0038476F" w:rsidP="005A4C72">
            <w:pPr>
              <w:pStyle w:val="TableParagraph"/>
              <w:spacing w:line="265" w:lineRule="exact"/>
              <w:rPr>
                <w:color w:val="000000" w:themeColor="accent6"/>
              </w:rPr>
            </w:pPr>
            <w:r w:rsidRPr="006236CB">
              <w:rPr>
                <w:color w:val="000000" w:themeColor="accent6"/>
              </w:rPr>
              <w:t>= Total number of programs</w:t>
            </w:r>
          </w:p>
        </w:tc>
        <w:tc>
          <w:tcPr>
            <w:tcW w:w="1262" w:type="dxa"/>
            <w:tcBorders>
              <w:top w:val="single" w:sz="8" w:space="0" w:color="000000"/>
              <w:left w:val="single" w:sz="8" w:space="0" w:color="000000"/>
              <w:bottom w:val="single" w:sz="8" w:space="0" w:color="000000"/>
              <w:right w:val="single" w:sz="8" w:space="0" w:color="000000"/>
            </w:tcBorders>
          </w:tcPr>
          <w:p w14:paraId="21B1BF02" w14:textId="77777777" w:rsidR="0038476F" w:rsidRPr="006236CB" w:rsidRDefault="0038476F" w:rsidP="005A4C72">
            <w:pPr>
              <w:rPr>
                <w:color w:val="000000" w:themeColor="accent6"/>
              </w:rPr>
            </w:pPr>
          </w:p>
        </w:tc>
      </w:tr>
    </w:tbl>
    <w:p w14:paraId="0CE3CD9E" w14:textId="77777777" w:rsidR="0038476F" w:rsidRPr="006236CB" w:rsidRDefault="0038476F" w:rsidP="005A4C72">
      <w:pPr>
        <w:pStyle w:val="BodyText"/>
        <w:rPr>
          <w:b/>
          <w:color w:val="000000" w:themeColor="accent6"/>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8"/>
        <w:gridCol w:w="1262"/>
      </w:tblGrid>
      <w:tr w:rsidR="0038476F" w:rsidRPr="006236CB" w14:paraId="2E3EEB20" w14:textId="77777777" w:rsidTr="0093526B">
        <w:trPr>
          <w:trHeight w:hRule="exact" w:val="314"/>
        </w:trPr>
        <w:tc>
          <w:tcPr>
            <w:tcW w:w="5988" w:type="dxa"/>
            <w:tcBorders>
              <w:left w:val="single" w:sz="8" w:space="0" w:color="000000"/>
              <w:bottom w:val="single" w:sz="8" w:space="0" w:color="000000"/>
              <w:right w:val="single" w:sz="8" w:space="0" w:color="000000"/>
            </w:tcBorders>
          </w:tcPr>
          <w:p w14:paraId="1A53DBAD" w14:textId="77777777" w:rsidR="0038476F" w:rsidRPr="006236CB" w:rsidRDefault="0038476F" w:rsidP="005A4C72">
            <w:pPr>
              <w:pStyle w:val="TableParagraph"/>
              <w:spacing w:line="265" w:lineRule="exact"/>
              <w:rPr>
                <w:b/>
                <w:color w:val="000000" w:themeColor="accent6"/>
              </w:rPr>
            </w:pPr>
            <w:r w:rsidRPr="006236CB">
              <w:rPr>
                <w:color w:val="000000" w:themeColor="accent6"/>
              </w:rPr>
              <w:t xml:space="preserve">Attendance at programs for </w:t>
            </w:r>
            <w:r w:rsidRPr="006236CB">
              <w:rPr>
                <w:b/>
                <w:color w:val="000000" w:themeColor="accent6"/>
              </w:rPr>
              <w:t>children in your libraries</w:t>
            </w:r>
          </w:p>
        </w:tc>
        <w:tc>
          <w:tcPr>
            <w:tcW w:w="1262" w:type="dxa"/>
            <w:tcBorders>
              <w:left w:val="single" w:sz="8" w:space="0" w:color="000000"/>
              <w:bottom w:val="single" w:sz="8" w:space="0" w:color="000000"/>
              <w:right w:val="single" w:sz="8" w:space="0" w:color="000000"/>
            </w:tcBorders>
          </w:tcPr>
          <w:p w14:paraId="1E1F34F2" w14:textId="77777777" w:rsidR="0038476F" w:rsidRPr="006236CB" w:rsidRDefault="0038476F" w:rsidP="005A4C72">
            <w:pPr>
              <w:rPr>
                <w:color w:val="000000" w:themeColor="accent6"/>
              </w:rPr>
            </w:pPr>
          </w:p>
        </w:tc>
      </w:tr>
      <w:tr w:rsidR="0038476F" w:rsidRPr="006236CB" w14:paraId="10D36F23" w14:textId="77777777" w:rsidTr="0093526B">
        <w:trPr>
          <w:trHeight w:hRule="exact" w:val="319"/>
        </w:trPr>
        <w:tc>
          <w:tcPr>
            <w:tcW w:w="5988" w:type="dxa"/>
            <w:tcBorders>
              <w:top w:val="single" w:sz="8" w:space="0" w:color="000000"/>
              <w:left w:val="single" w:sz="8" w:space="0" w:color="000000"/>
              <w:bottom w:val="single" w:sz="8" w:space="0" w:color="000000"/>
              <w:right w:val="single" w:sz="8" w:space="0" w:color="000000"/>
            </w:tcBorders>
          </w:tcPr>
          <w:p w14:paraId="3ECF01D8" w14:textId="77777777" w:rsidR="0038476F" w:rsidRPr="006236CB" w:rsidRDefault="0038476F" w:rsidP="005A4C72">
            <w:pPr>
              <w:pStyle w:val="TableParagraph"/>
              <w:spacing w:line="265" w:lineRule="exact"/>
              <w:rPr>
                <w:b/>
                <w:color w:val="000000" w:themeColor="accent6"/>
              </w:rPr>
            </w:pPr>
            <w:r w:rsidRPr="006236CB">
              <w:rPr>
                <w:color w:val="000000" w:themeColor="accent6"/>
              </w:rPr>
              <w:t xml:space="preserve">Attendance at programs for </w:t>
            </w:r>
            <w:r w:rsidRPr="006236CB">
              <w:rPr>
                <w:b/>
                <w:color w:val="000000" w:themeColor="accent6"/>
              </w:rPr>
              <w:t>children in your community</w:t>
            </w:r>
          </w:p>
        </w:tc>
        <w:tc>
          <w:tcPr>
            <w:tcW w:w="1262" w:type="dxa"/>
            <w:tcBorders>
              <w:top w:val="single" w:sz="8" w:space="0" w:color="000000"/>
              <w:left w:val="single" w:sz="8" w:space="0" w:color="000000"/>
              <w:bottom w:val="single" w:sz="8" w:space="0" w:color="000000"/>
              <w:right w:val="single" w:sz="8" w:space="0" w:color="000000"/>
            </w:tcBorders>
          </w:tcPr>
          <w:p w14:paraId="26867F6E" w14:textId="77777777" w:rsidR="0038476F" w:rsidRPr="006236CB" w:rsidRDefault="0038476F" w:rsidP="005A4C72">
            <w:pPr>
              <w:rPr>
                <w:color w:val="000000" w:themeColor="accent6"/>
              </w:rPr>
            </w:pPr>
          </w:p>
        </w:tc>
      </w:tr>
      <w:tr w:rsidR="0038476F" w:rsidRPr="006236CB" w14:paraId="64315572" w14:textId="77777777" w:rsidTr="0093526B">
        <w:trPr>
          <w:trHeight w:hRule="exact" w:val="322"/>
        </w:trPr>
        <w:tc>
          <w:tcPr>
            <w:tcW w:w="5988" w:type="dxa"/>
            <w:tcBorders>
              <w:top w:val="single" w:sz="8" w:space="0" w:color="000000"/>
              <w:left w:val="single" w:sz="8" w:space="0" w:color="000000"/>
              <w:bottom w:val="single" w:sz="8" w:space="0" w:color="000000"/>
              <w:right w:val="single" w:sz="8" w:space="0" w:color="000000"/>
            </w:tcBorders>
          </w:tcPr>
          <w:p w14:paraId="1A5B52D5" w14:textId="77777777" w:rsidR="0038476F" w:rsidRPr="006236CB" w:rsidRDefault="0038476F" w:rsidP="005A4C72">
            <w:pPr>
              <w:pStyle w:val="TableParagraph"/>
              <w:spacing w:line="268" w:lineRule="exact"/>
              <w:rPr>
                <w:color w:val="000000" w:themeColor="accent6"/>
              </w:rPr>
            </w:pPr>
            <w:r w:rsidRPr="006236CB">
              <w:rPr>
                <w:color w:val="000000" w:themeColor="accent6"/>
              </w:rPr>
              <w:t>= Total attendance by children at programs</w:t>
            </w:r>
          </w:p>
        </w:tc>
        <w:tc>
          <w:tcPr>
            <w:tcW w:w="1262" w:type="dxa"/>
            <w:tcBorders>
              <w:top w:val="single" w:sz="8" w:space="0" w:color="000000"/>
              <w:left w:val="single" w:sz="8" w:space="0" w:color="000000"/>
              <w:bottom w:val="single" w:sz="8" w:space="0" w:color="000000"/>
              <w:right w:val="single" w:sz="8" w:space="0" w:color="000000"/>
            </w:tcBorders>
          </w:tcPr>
          <w:p w14:paraId="3C8562F0" w14:textId="77777777" w:rsidR="0038476F" w:rsidRPr="006236CB" w:rsidRDefault="0038476F" w:rsidP="005A4C72">
            <w:pPr>
              <w:rPr>
                <w:color w:val="000000" w:themeColor="accent6"/>
              </w:rPr>
            </w:pPr>
          </w:p>
        </w:tc>
      </w:tr>
    </w:tbl>
    <w:p w14:paraId="5F9565EB" w14:textId="77777777" w:rsidR="0038476F" w:rsidRPr="006236CB" w:rsidRDefault="0038476F" w:rsidP="005A4C72">
      <w:pPr>
        <w:pStyle w:val="BodyText"/>
        <w:spacing w:before="118"/>
        <w:rPr>
          <w:color w:val="000000" w:themeColor="accent6"/>
        </w:rPr>
      </w:pPr>
    </w:p>
    <w:p w14:paraId="3BAC9057" w14:textId="77777777" w:rsidR="0038476F" w:rsidRPr="006236CB" w:rsidRDefault="0038476F" w:rsidP="005A4C72">
      <w:pPr>
        <w:spacing w:before="192"/>
        <w:jc w:val="both"/>
        <w:rPr>
          <w:b/>
          <w:color w:val="000000" w:themeColor="accent6"/>
          <w:sz w:val="28"/>
        </w:rPr>
      </w:pPr>
      <w:r w:rsidRPr="006236CB">
        <w:rPr>
          <w:b/>
          <w:color w:val="000000" w:themeColor="accent6"/>
          <w:sz w:val="28"/>
        </w:rPr>
        <w:t>Promotion of Program Module</w:t>
      </w:r>
    </w:p>
    <w:p w14:paraId="662A3624" w14:textId="77777777" w:rsidR="0038476F" w:rsidRPr="006236CB" w:rsidRDefault="0038476F" w:rsidP="005A4C72">
      <w:pPr>
        <w:pStyle w:val="BodyText"/>
        <w:spacing w:before="118"/>
        <w:rPr>
          <w:color w:val="000000" w:themeColor="accent6"/>
        </w:rPr>
      </w:pPr>
      <w:bookmarkStart w:id="198" w:name="UQ4_-_STAFF_PROMOTIOUN:_How_many_of_Uthe"/>
      <w:bookmarkEnd w:id="198"/>
      <w:r w:rsidRPr="006236CB">
        <w:rPr>
          <w:b/>
          <w:color w:val="000000" w:themeColor="accent6"/>
        </w:rPr>
        <w:t>Q4 - STAFF PROMOTION</w:t>
      </w:r>
      <w:r w:rsidRPr="006236CB">
        <w:rPr>
          <w:color w:val="000000" w:themeColor="accent6"/>
        </w:rPr>
        <w:t xml:space="preserve">: How many of </w:t>
      </w:r>
      <w:r w:rsidRPr="006236CB">
        <w:rPr>
          <w:b/>
          <w:color w:val="000000" w:themeColor="accent6"/>
        </w:rPr>
        <w:t xml:space="preserve">the libraries </w:t>
      </w:r>
      <w:r w:rsidRPr="006236CB">
        <w:rPr>
          <w:color w:val="000000" w:themeColor="accent6"/>
        </w:rPr>
        <w:t>in your system made visits to promote the program at schools, day camps, child-care centers, or other locations (community/public housing projects/faith-based programs, etc.)?</w:t>
      </w:r>
    </w:p>
    <w:tbl>
      <w:tblPr>
        <w:tblW w:w="0" w:type="auto"/>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2"/>
        <w:gridCol w:w="1198"/>
        <w:gridCol w:w="1198"/>
        <w:gridCol w:w="1195"/>
        <w:gridCol w:w="1200"/>
      </w:tblGrid>
      <w:tr w:rsidR="0038476F" w:rsidRPr="006236CB" w14:paraId="7AA9CA5D" w14:textId="77777777" w:rsidTr="0093526B">
        <w:trPr>
          <w:trHeight w:hRule="exact" w:val="541"/>
        </w:trPr>
        <w:tc>
          <w:tcPr>
            <w:tcW w:w="3262" w:type="dxa"/>
            <w:tcBorders>
              <w:top w:val="nil"/>
              <w:left w:val="nil"/>
            </w:tcBorders>
          </w:tcPr>
          <w:p w14:paraId="6761747B" w14:textId="77777777" w:rsidR="0038476F" w:rsidRPr="006236CB" w:rsidRDefault="0038476F" w:rsidP="005A4C72">
            <w:pPr>
              <w:rPr>
                <w:color w:val="000000" w:themeColor="accent6"/>
              </w:rPr>
            </w:pPr>
          </w:p>
        </w:tc>
        <w:tc>
          <w:tcPr>
            <w:tcW w:w="1198" w:type="dxa"/>
            <w:shd w:val="clear" w:color="auto" w:fill="DBE5F1"/>
          </w:tcPr>
          <w:p w14:paraId="20BE7418" w14:textId="77777777" w:rsidR="0038476F" w:rsidRPr="006236CB" w:rsidRDefault="0038476F" w:rsidP="005A4C72">
            <w:pPr>
              <w:pStyle w:val="TableParagraph"/>
              <w:spacing w:before="142"/>
              <w:rPr>
                <w:color w:val="000000" w:themeColor="accent6"/>
                <w:sz w:val="20"/>
              </w:rPr>
            </w:pPr>
            <w:r w:rsidRPr="006236CB">
              <w:rPr>
                <w:color w:val="000000" w:themeColor="accent6"/>
                <w:sz w:val="20"/>
              </w:rPr>
              <w:t>Schools</w:t>
            </w:r>
          </w:p>
        </w:tc>
        <w:tc>
          <w:tcPr>
            <w:tcW w:w="1198" w:type="dxa"/>
            <w:shd w:val="clear" w:color="auto" w:fill="DBE5F1"/>
          </w:tcPr>
          <w:p w14:paraId="4578754A" w14:textId="77777777" w:rsidR="0038476F" w:rsidRPr="006236CB" w:rsidRDefault="0038476F" w:rsidP="005A4C72">
            <w:pPr>
              <w:pStyle w:val="TableParagraph"/>
              <w:spacing w:before="142"/>
              <w:rPr>
                <w:color w:val="000000" w:themeColor="accent6"/>
                <w:sz w:val="20"/>
              </w:rPr>
            </w:pPr>
            <w:r w:rsidRPr="006236CB">
              <w:rPr>
                <w:color w:val="000000" w:themeColor="accent6"/>
                <w:sz w:val="20"/>
              </w:rPr>
              <w:t>Day Camps</w:t>
            </w:r>
          </w:p>
        </w:tc>
        <w:tc>
          <w:tcPr>
            <w:tcW w:w="1195" w:type="dxa"/>
            <w:shd w:val="clear" w:color="auto" w:fill="DBE5F1"/>
          </w:tcPr>
          <w:p w14:paraId="3938770B" w14:textId="77777777" w:rsidR="0038476F" w:rsidRPr="006236CB" w:rsidRDefault="0038476F" w:rsidP="005A4C72">
            <w:pPr>
              <w:pStyle w:val="TableParagraph"/>
              <w:spacing w:before="19"/>
              <w:ind w:hanging="99"/>
              <w:rPr>
                <w:color w:val="000000" w:themeColor="accent6"/>
                <w:sz w:val="20"/>
              </w:rPr>
            </w:pPr>
            <w:r w:rsidRPr="006236CB">
              <w:rPr>
                <w:color w:val="000000" w:themeColor="accent6"/>
                <w:sz w:val="20"/>
              </w:rPr>
              <w:t>Child Care Centres</w:t>
            </w:r>
          </w:p>
        </w:tc>
        <w:tc>
          <w:tcPr>
            <w:tcW w:w="1200" w:type="dxa"/>
            <w:shd w:val="clear" w:color="auto" w:fill="DBE5F1"/>
          </w:tcPr>
          <w:p w14:paraId="463BAEB2" w14:textId="77777777" w:rsidR="0038476F" w:rsidRPr="006236CB" w:rsidRDefault="0038476F" w:rsidP="005A4C72">
            <w:pPr>
              <w:pStyle w:val="TableParagraph"/>
              <w:spacing w:before="142"/>
              <w:rPr>
                <w:color w:val="000000" w:themeColor="accent6"/>
                <w:sz w:val="20"/>
              </w:rPr>
            </w:pPr>
            <w:r w:rsidRPr="006236CB">
              <w:rPr>
                <w:color w:val="000000" w:themeColor="accent6"/>
                <w:sz w:val="20"/>
              </w:rPr>
              <w:t>Other</w:t>
            </w:r>
          </w:p>
        </w:tc>
      </w:tr>
      <w:tr w:rsidR="0038476F" w:rsidRPr="006236CB" w14:paraId="4333F4C9" w14:textId="77777777" w:rsidTr="0093526B">
        <w:trPr>
          <w:trHeight w:hRule="exact" w:val="547"/>
        </w:trPr>
        <w:tc>
          <w:tcPr>
            <w:tcW w:w="3262" w:type="dxa"/>
          </w:tcPr>
          <w:p w14:paraId="5EC53A9C" w14:textId="77777777" w:rsidR="0038476F" w:rsidRPr="006236CB" w:rsidRDefault="0038476F" w:rsidP="005A4C72">
            <w:pPr>
              <w:pStyle w:val="TableParagraph"/>
              <w:ind w:hanging="812"/>
              <w:rPr>
                <w:b/>
                <w:color w:val="000000" w:themeColor="accent6"/>
              </w:rPr>
            </w:pPr>
            <w:r w:rsidRPr="006236CB">
              <w:rPr>
                <w:b/>
                <w:color w:val="000000" w:themeColor="accent6"/>
              </w:rPr>
              <w:t># of libraries in your system that made visits to:</w:t>
            </w:r>
          </w:p>
        </w:tc>
        <w:tc>
          <w:tcPr>
            <w:tcW w:w="1198" w:type="dxa"/>
          </w:tcPr>
          <w:p w14:paraId="4F665102" w14:textId="77777777" w:rsidR="0038476F" w:rsidRPr="006236CB" w:rsidRDefault="0038476F" w:rsidP="005A4C72">
            <w:pPr>
              <w:rPr>
                <w:color w:val="000000" w:themeColor="accent6"/>
              </w:rPr>
            </w:pPr>
          </w:p>
        </w:tc>
        <w:tc>
          <w:tcPr>
            <w:tcW w:w="1198" w:type="dxa"/>
          </w:tcPr>
          <w:p w14:paraId="233E8781" w14:textId="77777777" w:rsidR="0038476F" w:rsidRPr="006236CB" w:rsidRDefault="0038476F" w:rsidP="005A4C72">
            <w:pPr>
              <w:rPr>
                <w:color w:val="000000" w:themeColor="accent6"/>
              </w:rPr>
            </w:pPr>
          </w:p>
        </w:tc>
        <w:tc>
          <w:tcPr>
            <w:tcW w:w="1195" w:type="dxa"/>
          </w:tcPr>
          <w:p w14:paraId="30E1282C" w14:textId="77777777" w:rsidR="0038476F" w:rsidRPr="006236CB" w:rsidRDefault="0038476F" w:rsidP="005A4C72">
            <w:pPr>
              <w:rPr>
                <w:color w:val="000000" w:themeColor="accent6"/>
              </w:rPr>
            </w:pPr>
          </w:p>
        </w:tc>
        <w:tc>
          <w:tcPr>
            <w:tcW w:w="1200" w:type="dxa"/>
          </w:tcPr>
          <w:p w14:paraId="48CEDE53" w14:textId="77777777" w:rsidR="0038476F" w:rsidRPr="006236CB" w:rsidRDefault="0038476F" w:rsidP="005A4C72">
            <w:pPr>
              <w:rPr>
                <w:color w:val="000000" w:themeColor="accent6"/>
              </w:rPr>
            </w:pPr>
          </w:p>
        </w:tc>
      </w:tr>
    </w:tbl>
    <w:p w14:paraId="431D688A" w14:textId="77777777" w:rsidR="0038476F" w:rsidRPr="006236CB" w:rsidRDefault="0038476F" w:rsidP="005A4C72">
      <w:pPr>
        <w:spacing w:line="226" w:lineRule="exact"/>
        <w:jc w:val="both"/>
        <w:rPr>
          <w:b/>
          <w:color w:val="000000" w:themeColor="accent6"/>
        </w:rPr>
      </w:pPr>
    </w:p>
    <w:p w14:paraId="6EE4652A" w14:textId="77777777" w:rsidR="0038476F" w:rsidRPr="006236CB" w:rsidRDefault="0038476F" w:rsidP="005A4C72">
      <w:pPr>
        <w:rPr>
          <w:b/>
          <w:color w:val="000000" w:themeColor="accent6"/>
        </w:rPr>
      </w:pPr>
      <w:r w:rsidRPr="006236CB">
        <w:rPr>
          <w:b/>
          <w:color w:val="000000" w:themeColor="accent6"/>
          <w:u w:val="single"/>
        </w:rPr>
        <w:t>If any libraries made visits, fill in the total number of individual visits made in total and the total number of children in attendance at each type of visit</w:t>
      </w: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1027"/>
        <w:gridCol w:w="991"/>
        <w:gridCol w:w="278"/>
        <w:gridCol w:w="2126"/>
        <w:gridCol w:w="2129"/>
      </w:tblGrid>
      <w:tr w:rsidR="0038476F" w:rsidRPr="006236CB" w14:paraId="25BB3D03" w14:textId="77777777" w:rsidTr="0093526B">
        <w:trPr>
          <w:trHeight w:hRule="exact" w:val="743"/>
        </w:trPr>
        <w:tc>
          <w:tcPr>
            <w:tcW w:w="1781" w:type="dxa"/>
            <w:tcBorders>
              <w:top w:val="nil"/>
              <w:left w:val="nil"/>
            </w:tcBorders>
          </w:tcPr>
          <w:p w14:paraId="30687A4D" w14:textId="77777777" w:rsidR="0038476F" w:rsidRPr="006236CB" w:rsidRDefault="0038476F" w:rsidP="005A4C72">
            <w:pPr>
              <w:rPr>
                <w:color w:val="000000" w:themeColor="accent6"/>
              </w:rPr>
            </w:pPr>
          </w:p>
        </w:tc>
        <w:tc>
          <w:tcPr>
            <w:tcW w:w="1027" w:type="dxa"/>
            <w:shd w:val="clear" w:color="auto" w:fill="DBE5F1"/>
          </w:tcPr>
          <w:p w14:paraId="3328BB22" w14:textId="77777777" w:rsidR="0038476F" w:rsidRPr="006236CB" w:rsidRDefault="0038476F" w:rsidP="005A4C72">
            <w:pPr>
              <w:pStyle w:val="TableParagraph"/>
              <w:spacing w:before="9"/>
              <w:rPr>
                <w:b/>
                <w:color w:val="000000" w:themeColor="accent6"/>
                <w:sz w:val="19"/>
              </w:rPr>
            </w:pPr>
          </w:p>
          <w:p w14:paraId="3C9FD50E" w14:textId="77777777" w:rsidR="0038476F" w:rsidRPr="006236CB" w:rsidRDefault="0038476F" w:rsidP="005A4C72">
            <w:pPr>
              <w:pStyle w:val="TableParagraph"/>
              <w:jc w:val="center"/>
              <w:rPr>
                <w:color w:val="000000" w:themeColor="accent6"/>
                <w:sz w:val="20"/>
              </w:rPr>
            </w:pPr>
            <w:r w:rsidRPr="006236CB">
              <w:rPr>
                <w:color w:val="000000" w:themeColor="accent6"/>
                <w:sz w:val="20"/>
                <w:u w:val="single"/>
              </w:rPr>
              <w:t>No</w:t>
            </w:r>
          </w:p>
        </w:tc>
        <w:tc>
          <w:tcPr>
            <w:tcW w:w="991" w:type="dxa"/>
            <w:shd w:val="clear" w:color="auto" w:fill="DBE5F1"/>
          </w:tcPr>
          <w:p w14:paraId="5ABD3B6C" w14:textId="77777777" w:rsidR="0038476F" w:rsidRPr="006236CB" w:rsidRDefault="0038476F" w:rsidP="005A4C72">
            <w:pPr>
              <w:pStyle w:val="TableParagraph"/>
              <w:spacing w:before="9"/>
              <w:rPr>
                <w:b/>
                <w:color w:val="000000" w:themeColor="accent6"/>
                <w:sz w:val="19"/>
              </w:rPr>
            </w:pPr>
          </w:p>
          <w:p w14:paraId="289D8710" w14:textId="77777777" w:rsidR="0038476F" w:rsidRPr="006236CB" w:rsidRDefault="0038476F" w:rsidP="005A4C72">
            <w:pPr>
              <w:pStyle w:val="TableParagraph"/>
              <w:jc w:val="center"/>
              <w:rPr>
                <w:color w:val="000000" w:themeColor="accent6"/>
                <w:sz w:val="20"/>
              </w:rPr>
            </w:pPr>
            <w:r w:rsidRPr="006236CB">
              <w:rPr>
                <w:color w:val="000000" w:themeColor="accent6"/>
                <w:sz w:val="20"/>
                <w:u w:val="single"/>
              </w:rPr>
              <w:t>Yes</w:t>
            </w:r>
          </w:p>
        </w:tc>
        <w:tc>
          <w:tcPr>
            <w:tcW w:w="278" w:type="dxa"/>
            <w:vMerge w:val="restart"/>
            <w:tcBorders>
              <w:top w:val="nil"/>
            </w:tcBorders>
          </w:tcPr>
          <w:p w14:paraId="3E5328B6" w14:textId="77777777" w:rsidR="0038476F" w:rsidRPr="006236CB" w:rsidRDefault="0038476F" w:rsidP="005A4C72">
            <w:pPr>
              <w:rPr>
                <w:color w:val="000000" w:themeColor="accent6"/>
              </w:rPr>
            </w:pPr>
          </w:p>
        </w:tc>
        <w:tc>
          <w:tcPr>
            <w:tcW w:w="2126" w:type="dxa"/>
            <w:shd w:val="clear" w:color="auto" w:fill="DBE5F1"/>
          </w:tcPr>
          <w:p w14:paraId="174D94ED" w14:textId="77777777" w:rsidR="0038476F" w:rsidRPr="006236CB" w:rsidRDefault="0038476F" w:rsidP="005A4C72">
            <w:pPr>
              <w:pStyle w:val="TableParagraph"/>
              <w:spacing w:before="121"/>
              <w:ind w:hanging="125"/>
              <w:rPr>
                <w:color w:val="000000" w:themeColor="accent6"/>
                <w:sz w:val="20"/>
              </w:rPr>
            </w:pPr>
            <w:r w:rsidRPr="006236CB">
              <w:rPr>
                <w:b/>
                <w:color w:val="000000" w:themeColor="accent6"/>
                <w:sz w:val="20"/>
                <w:u w:val="single"/>
              </w:rPr>
              <w:t xml:space="preserve">(If Yes) </w:t>
            </w:r>
            <w:r w:rsidRPr="006236CB">
              <w:rPr>
                <w:color w:val="000000" w:themeColor="accent6"/>
                <w:sz w:val="20"/>
                <w:u w:val="single"/>
              </w:rPr>
              <w:t>Number of individual visits</w:t>
            </w:r>
          </w:p>
        </w:tc>
        <w:tc>
          <w:tcPr>
            <w:tcW w:w="2129" w:type="dxa"/>
            <w:shd w:val="clear" w:color="auto" w:fill="DBE5F1"/>
          </w:tcPr>
          <w:p w14:paraId="16571487" w14:textId="77777777" w:rsidR="0038476F" w:rsidRPr="006236CB" w:rsidRDefault="0038476F" w:rsidP="005A4C72">
            <w:pPr>
              <w:pStyle w:val="TableParagraph"/>
              <w:ind w:hanging="1"/>
              <w:jc w:val="center"/>
              <w:rPr>
                <w:color w:val="000000" w:themeColor="accent6"/>
                <w:sz w:val="20"/>
              </w:rPr>
            </w:pPr>
            <w:r w:rsidRPr="006236CB">
              <w:rPr>
                <w:b/>
                <w:color w:val="000000" w:themeColor="accent6"/>
                <w:sz w:val="20"/>
                <w:u w:val="single"/>
              </w:rPr>
              <w:t xml:space="preserve">(If Yes) </w:t>
            </w:r>
            <w:r w:rsidRPr="006236CB">
              <w:rPr>
                <w:color w:val="000000" w:themeColor="accent6"/>
                <w:sz w:val="20"/>
                <w:u w:val="single"/>
              </w:rPr>
              <w:t>Estimated number of children in attendance</w:t>
            </w:r>
          </w:p>
        </w:tc>
      </w:tr>
      <w:tr w:rsidR="0038476F" w:rsidRPr="006236CB" w14:paraId="413B5897" w14:textId="77777777" w:rsidTr="0093526B">
        <w:trPr>
          <w:trHeight w:hRule="exact" w:val="310"/>
        </w:trPr>
        <w:tc>
          <w:tcPr>
            <w:tcW w:w="1781" w:type="dxa"/>
          </w:tcPr>
          <w:p w14:paraId="1B2057E3" w14:textId="77777777" w:rsidR="0038476F" w:rsidRPr="006236CB" w:rsidRDefault="0038476F" w:rsidP="005A4C72">
            <w:pPr>
              <w:pStyle w:val="TableParagraph"/>
              <w:spacing w:before="28"/>
              <w:rPr>
                <w:color w:val="000000" w:themeColor="accent6"/>
                <w:sz w:val="20"/>
              </w:rPr>
            </w:pPr>
            <w:r w:rsidRPr="006236CB">
              <w:rPr>
                <w:color w:val="000000" w:themeColor="accent6"/>
                <w:sz w:val="20"/>
              </w:rPr>
              <w:t>Schools</w:t>
            </w:r>
          </w:p>
        </w:tc>
        <w:tc>
          <w:tcPr>
            <w:tcW w:w="1027" w:type="dxa"/>
          </w:tcPr>
          <w:p w14:paraId="42D850FE" w14:textId="77777777" w:rsidR="0038476F" w:rsidRPr="006236CB" w:rsidRDefault="0038476F" w:rsidP="005A4C72">
            <w:pPr>
              <w:rPr>
                <w:color w:val="000000" w:themeColor="accent6"/>
              </w:rPr>
            </w:pPr>
          </w:p>
        </w:tc>
        <w:tc>
          <w:tcPr>
            <w:tcW w:w="991" w:type="dxa"/>
          </w:tcPr>
          <w:p w14:paraId="7FA7FC95" w14:textId="77777777" w:rsidR="0038476F" w:rsidRPr="006236CB" w:rsidRDefault="0038476F" w:rsidP="005A4C72">
            <w:pPr>
              <w:rPr>
                <w:color w:val="000000" w:themeColor="accent6"/>
              </w:rPr>
            </w:pPr>
          </w:p>
        </w:tc>
        <w:tc>
          <w:tcPr>
            <w:tcW w:w="278" w:type="dxa"/>
            <w:vMerge/>
          </w:tcPr>
          <w:p w14:paraId="6A91D7F0" w14:textId="77777777" w:rsidR="0038476F" w:rsidRPr="006236CB" w:rsidRDefault="0038476F" w:rsidP="005A4C72">
            <w:pPr>
              <w:rPr>
                <w:color w:val="000000" w:themeColor="accent6"/>
              </w:rPr>
            </w:pPr>
          </w:p>
        </w:tc>
        <w:tc>
          <w:tcPr>
            <w:tcW w:w="2126" w:type="dxa"/>
          </w:tcPr>
          <w:p w14:paraId="7815FD1B" w14:textId="77777777" w:rsidR="0038476F" w:rsidRPr="006236CB" w:rsidRDefault="0038476F" w:rsidP="005A4C72">
            <w:pPr>
              <w:rPr>
                <w:color w:val="000000" w:themeColor="accent6"/>
              </w:rPr>
            </w:pPr>
          </w:p>
        </w:tc>
        <w:tc>
          <w:tcPr>
            <w:tcW w:w="2129" w:type="dxa"/>
          </w:tcPr>
          <w:p w14:paraId="7E9BFCBA" w14:textId="77777777" w:rsidR="0038476F" w:rsidRPr="006236CB" w:rsidRDefault="0038476F" w:rsidP="005A4C72">
            <w:pPr>
              <w:rPr>
                <w:color w:val="000000" w:themeColor="accent6"/>
              </w:rPr>
            </w:pPr>
          </w:p>
        </w:tc>
      </w:tr>
      <w:tr w:rsidR="0038476F" w:rsidRPr="006236CB" w14:paraId="11C642B2" w14:textId="77777777" w:rsidTr="0093526B">
        <w:trPr>
          <w:trHeight w:hRule="exact" w:val="310"/>
        </w:trPr>
        <w:tc>
          <w:tcPr>
            <w:tcW w:w="1781" w:type="dxa"/>
          </w:tcPr>
          <w:p w14:paraId="1CC27DC9" w14:textId="77777777" w:rsidR="0038476F" w:rsidRPr="006236CB" w:rsidRDefault="0038476F" w:rsidP="005A4C72">
            <w:pPr>
              <w:pStyle w:val="TableParagraph"/>
              <w:spacing w:before="28"/>
              <w:rPr>
                <w:color w:val="000000" w:themeColor="accent6"/>
                <w:sz w:val="20"/>
              </w:rPr>
            </w:pPr>
            <w:r w:rsidRPr="006236CB">
              <w:rPr>
                <w:color w:val="000000" w:themeColor="accent6"/>
                <w:sz w:val="20"/>
              </w:rPr>
              <w:t>Day Camps</w:t>
            </w:r>
          </w:p>
        </w:tc>
        <w:tc>
          <w:tcPr>
            <w:tcW w:w="1027" w:type="dxa"/>
          </w:tcPr>
          <w:p w14:paraId="6C605531" w14:textId="77777777" w:rsidR="0038476F" w:rsidRPr="006236CB" w:rsidRDefault="0038476F" w:rsidP="005A4C72">
            <w:pPr>
              <w:rPr>
                <w:color w:val="000000" w:themeColor="accent6"/>
              </w:rPr>
            </w:pPr>
          </w:p>
        </w:tc>
        <w:tc>
          <w:tcPr>
            <w:tcW w:w="991" w:type="dxa"/>
          </w:tcPr>
          <w:p w14:paraId="46B13C73" w14:textId="77777777" w:rsidR="0038476F" w:rsidRPr="006236CB" w:rsidRDefault="0038476F" w:rsidP="005A4C72">
            <w:pPr>
              <w:rPr>
                <w:color w:val="000000" w:themeColor="accent6"/>
              </w:rPr>
            </w:pPr>
          </w:p>
        </w:tc>
        <w:tc>
          <w:tcPr>
            <w:tcW w:w="278" w:type="dxa"/>
            <w:vMerge/>
          </w:tcPr>
          <w:p w14:paraId="1868E72A" w14:textId="77777777" w:rsidR="0038476F" w:rsidRPr="006236CB" w:rsidRDefault="0038476F" w:rsidP="005A4C72">
            <w:pPr>
              <w:rPr>
                <w:color w:val="000000" w:themeColor="accent6"/>
              </w:rPr>
            </w:pPr>
          </w:p>
        </w:tc>
        <w:tc>
          <w:tcPr>
            <w:tcW w:w="2126" w:type="dxa"/>
          </w:tcPr>
          <w:p w14:paraId="0B78F281" w14:textId="77777777" w:rsidR="0038476F" w:rsidRPr="006236CB" w:rsidRDefault="0038476F" w:rsidP="005A4C72">
            <w:pPr>
              <w:rPr>
                <w:color w:val="000000" w:themeColor="accent6"/>
              </w:rPr>
            </w:pPr>
          </w:p>
        </w:tc>
        <w:tc>
          <w:tcPr>
            <w:tcW w:w="2129" w:type="dxa"/>
          </w:tcPr>
          <w:p w14:paraId="39FBF3D7" w14:textId="77777777" w:rsidR="0038476F" w:rsidRPr="006236CB" w:rsidRDefault="0038476F" w:rsidP="005A4C72">
            <w:pPr>
              <w:rPr>
                <w:color w:val="000000" w:themeColor="accent6"/>
              </w:rPr>
            </w:pPr>
          </w:p>
        </w:tc>
      </w:tr>
      <w:tr w:rsidR="0038476F" w:rsidRPr="006236CB" w14:paraId="07055CE1" w14:textId="77777777" w:rsidTr="0093526B">
        <w:trPr>
          <w:trHeight w:hRule="exact" w:val="310"/>
        </w:trPr>
        <w:tc>
          <w:tcPr>
            <w:tcW w:w="1781" w:type="dxa"/>
          </w:tcPr>
          <w:p w14:paraId="7DF953FE" w14:textId="77777777" w:rsidR="0038476F" w:rsidRPr="006236CB" w:rsidRDefault="0038476F" w:rsidP="005A4C72">
            <w:pPr>
              <w:pStyle w:val="TableParagraph"/>
              <w:spacing w:before="28"/>
              <w:rPr>
                <w:color w:val="000000" w:themeColor="accent6"/>
                <w:sz w:val="20"/>
              </w:rPr>
            </w:pPr>
            <w:r w:rsidRPr="006236CB">
              <w:rPr>
                <w:color w:val="000000" w:themeColor="accent6"/>
                <w:sz w:val="20"/>
              </w:rPr>
              <w:t>Child Care Centres</w:t>
            </w:r>
          </w:p>
        </w:tc>
        <w:tc>
          <w:tcPr>
            <w:tcW w:w="1027" w:type="dxa"/>
          </w:tcPr>
          <w:p w14:paraId="6118335A" w14:textId="77777777" w:rsidR="0038476F" w:rsidRPr="006236CB" w:rsidRDefault="0038476F" w:rsidP="005A4C72">
            <w:pPr>
              <w:rPr>
                <w:color w:val="000000" w:themeColor="accent6"/>
              </w:rPr>
            </w:pPr>
          </w:p>
        </w:tc>
        <w:tc>
          <w:tcPr>
            <w:tcW w:w="991" w:type="dxa"/>
          </w:tcPr>
          <w:p w14:paraId="7876FC1A" w14:textId="77777777" w:rsidR="0038476F" w:rsidRPr="006236CB" w:rsidRDefault="0038476F" w:rsidP="005A4C72">
            <w:pPr>
              <w:rPr>
                <w:color w:val="000000" w:themeColor="accent6"/>
              </w:rPr>
            </w:pPr>
          </w:p>
        </w:tc>
        <w:tc>
          <w:tcPr>
            <w:tcW w:w="278" w:type="dxa"/>
            <w:vMerge/>
          </w:tcPr>
          <w:p w14:paraId="07B26DAE" w14:textId="77777777" w:rsidR="0038476F" w:rsidRPr="006236CB" w:rsidRDefault="0038476F" w:rsidP="005A4C72">
            <w:pPr>
              <w:rPr>
                <w:color w:val="000000" w:themeColor="accent6"/>
              </w:rPr>
            </w:pPr>
          </w:p>
        </w:tc>
        <w:tc>
          <w:tcPr>
            <w:tcW w:w="2126" w:type="dxa"/>
          </w:tcPr>
          <w:p w14:paraId="632665FB" w14:textId="77777777" w:rsidR="0038476F" w:rsidRPr="006236CB" w:rsidRDefault="0038476F" w:rsidP="005A4C72">
            <w:pPr>
              <w:rPr>
                <w:color w:val="000000" w:themeColor="accent6"/>
              </w:rPr>
            </w:pPr>
          </w:p>
        </w:tc>
        <w:tc>
          <w:tcPr>
            <w:tcW w:w="2129" w:type="dxa"/>
          </w:tcPr>
          <w:p w14:paraId="532329BF" w14:textId="77777777" w:rsidR="0038476F" w:rsidRPr="006236CB" w:rsidRDefault="0038476F" w:rsidP="005A4C72">
            <w:pPr>
              <w:rPr>
                <w:color w:val="000000" w:themeColor="accent6"/>
              </w:rPr>
            </w:pPr>
          </w:p>
        </w:tc>
      </w:tr>
      <w:tr w:rsidR="0038476F" w:rsidRPr="006236CB" w14:paraId="3F47CD32" w14:textId="77777777" w:rsidTr="0093526B">
        <w:trPr>
          <w:trHeight w:hRule="exact" w:val="328"/>
        </w:trPr>
        <w:tc>
          <w:tcPr>
            <w:tcW w:w="1781" w:type="dxa"/>
          </w:tcPr>
          <w:p w14:paraId="73C8EB11" w14:textId="77777777" w:rsidR="0038476F" w:rsidRPr="006236CB" w:rsidRDefault="0038476F" w:rsidP="005A4C72">
            <w:pPr>
              <w:pStyle w:val="TableParagraph"/>
              <w:spacing w:before="35"/>
              <w:rPr>
                <w:color w:val="000000" w:themeColor="accent6"/>
                <w:sz w:val="20"/>
              </w:rPr>
            </w:pPr>
            <w:r w:rsidRPr="006236CB">
              <w:rPr>
                <w:color w:val="000000" w:themeColor="accent6"/>
                <w:sz w:val="20"/>
              </w:rPr>
              <w:t>Other</w:t>
            </w:r>
          </w:p>
        </w:tc>
        <w:tc>
          <w:tcPr>
            <w:tcW w:w="1027" w:type="dxa"/>
          </w:tcPr>
          <w:p w14:paraId="7DEEE861" w14:textId="77777777" w:rsidR="0038476F" w:rsidRPr="006236CB" w:rsidRDefault="0038476F" w:rsidP="005A4C72">
            <w:pPr>
              <w:rPr>
                <w:color w:val="000000" w:themeColor="accent6"/>
              </w:rPr>
            </w:pPr>
          </w:p>
        </w:tc>
        <w:tc>
          <w:tcPr>
            <w:tcW w:w="991" w:type="dxa"/>
          </w:tcPr>
          <w:p w14:paraId="5155BF28" w14:textId="77777777" w:rsidR="0038476F" w:rsidRPr="006236CB" w:rsidRDefault="0038476F" w:rsidP="005A4C72">
            <w:pPr>
              <w:rPr>
                <w:color w:val="000000" w:themeColor="accent6"/>
              </w:rPr>
            </w:pPr>
          </w:p>
        </w:tc>
        <w:tc>
          <w:tcPr>
            <w:tcW w:w="278" w:type="dxa"/>
            <w:vMerge/>
            <w:tcBorders>
              <w:bottom w:val="nil"/>
            </w:tcBorders>
          </w:tcPr>
          <w:p w14:paraId="61934D5A" w14:textId="77777777" w:rsidR="0038476F" w:rsidRPr="006236CB" w:rsidRDefault="0038476F" w:rsidP="005A4C72">
            <w:pPr>
              <w:rPr>
                <w:color w:val="000000" w:themeColor="accent6"/>
              </w:rPr>
            </w:pPr>
          </w:p>
        </w:tc>
        <w:tc>
          <w:tcPr>
            <w:tcW w:w="2126" w:type="dxa"/>
          </w:tcPr>
          <w:p w14:paraId="6B0B5E25" w14:textId="77777777" w:rsidR="0038476F" w:rsidRPr="006236CB" w:rsidRDefault="0038476F" w:rsidP="005A4C72">
            <w:pPr>
              <w:rPr>
                <w:color w:val="000000" w:themeColor="accent6"/>
              </w:rPr>
            </w:pPr>
          </w:p>
        </w:tc>
        <w:tc>
          <w:tcPr>
            <w:tcW w:w="2129" w:type="dxa"/>
          </w:tcPr>
          <w:p w14:paraId="2E279339" w14:textId="77777777" w:rsidR="0038476F" w:rsidRPr="006236CB" w:rsidRDefault="0038476F" w:rsidP="005A4C72">
            <w:pPr>
              <w:rPr>
                <w:color w:val="000000" w:themeColor="accent6"/>
              </w:rPr>
            </w:pPr>
          </w:p>
        </w:tc>
      </w:tr>
    </w:tbl>
    <w:p w14:paraId="5A4046AE" w14:textId="77777777" w:rsidR="0038476F" w:rsidRPr="006236CB" w:rsidRDefault="0038476F" w:rsidP="005A4C72">
      <w:pPr>
        <w:spacing w:line="226" w:lineRule="exact"/>
        <w:jc w:val="both"/>
        <w:rPr>
          <w:b/>
          <w:color w:val="000000" w:themeColor="accent6"/>
        </w:rPr>
      </w:pPr>
    </w:p>
    <w:p w14:paraId="4A83F517" w14:textId="77777777" w:rsidR="006236CB" w:rsidRDefault="0038476F" w:rsidP="005A4C72">
      <w:pPr>
        <w:spacing w:before="43"/>
        <w:jc w:val="both"/>
        <w:rPr>
          <w:b/>
          <w:color w:val="000000" w:themeColor="accent6"/>
          <w:sz w:val="24"/>
          <w:szCs w:val="24"/>
        </w:rPr>
      </w:pPr>
      <w:r w:rsidRPr="006236CB">
        <w:rPr>
          <w:b/>
          <w:color w:val="000000" w:themeColor="accent6"/>
          <w:sz w:val="24"/>
          <w:szCs w:val="24"/>
        </w:rPr>
        <w:t>[Include this as module title for part IV: “Part IV - Program Evaluation a</w:t>
      </w:r>
      <w:r w:rsidR="006236CB">
        <w:rPr>
          <w:b/>
          <w:color w:val="000000" w:themeColor="accent6"/>
          <w:sz w:val="24"/>
          <w:szCs w:val="24"/>
        </w:rPr>
        <w:t>nd Suggestions for Improvement]</w:t>
      </w:r>
    </w:p>
    <w:p w14:paraId="158D5447" w14:textId="77777777" w:rsidR="006236CB" w:rsidRDefault="006236CB" w:rsidP="005A4C72">
      <w:pPr>
        <w:spacing w:before="43"/>
        <w:jc w:val="both"/>
        <w:rPr>
          <w:b/>
          <w:color w:val="000000" w:themeColor="accent6"/>
          <w:sz w:val="24"/>
          <w:szCs w:val="24"/>
        </w:rPr>
      </w:pPr>
    </w:p>
    <w:p w14:paraId="69E6D7BF" w14:textId="77777777" w:rsidR="006236CB" w:rsidRDefault="006236CB" w:rsidP="005A4C72">
      <w:pPr>
        <w:spacing w:before="43"/>
        <w:jc w:val="both"/>
        <w:rPr>
          <w:b/>
          <w:color w:val="000000" w:themeColor="accent6"/>
          <w:sz w:val="24"/>
          <w:szCs w:val="24"/>
        </w:rPr>
      </w:pPr>
    </w:p>
    <w:p w14:paraId="57EF9DD1" w14:textId="77777777" w:rsidR="006236CB" w:rsidRDefault="006236CB" w:rsidP="005A4C72">
      <w:pPr>
        <w:spacing w:before="43"/>
        <w:jc w:val="both"/>
        <w:rPr>
          <w:b/>
          <w:color w:val="000000" w:themeColor="accent6"/>
          <w:sz w:val="24"/>
          <w:szCs w:val="24"/>
        </w:rPr>
      </w:pPr>
    </w:p>
    <w:p w14:paraId="1E863631" w14:textId="77777777" w:rsidR="006236CB" w:rsidRDefault="006236CB" w:rsidP="005A4C72">
      <w:pPr>
        <w:spacing w:before="43"/>
        <w:jc w:val="both"/>
        <w:rPr>
          <w:b/>
          <w:color w:val="000000" w:themeColor="accent6"/>
          <w:sz w:val="24"/>
          <w:szCs w:val="24"/>
        </w:rPr>
      </w:pPr>
    </w:p>
    <w:p w14:paraId="1DD9B26C" w14:textId="77777777" w:rsidR="006236CB" w:rsidRDefault="006236CB" w:rsidP="005A4C72">
      <w:pPr>
        <w:spacing w:before="43"/>
        <w:jc w:val="both"/>
        <w:rPr>
          <w:b/>
          <w:color w:val="000000" w:themeColor="accent6"/>
          <w:sz w:val="24"/>
          <w:szCs w:val="24"/>
        </w:rPr>
      </w:pPr>
    </w:p>
    <w:p w14:paraId="1660D593" w14:textId="77777777" w:rsidR="002672B6" w:rsidRDefault="002672B6">
      <w:pPr>
        <w:rPr>
          <w:b/>
          <w:color w:val="000000" w:themeColor="accent6"/>
          <w:sz w:val="28"/>
        </w:rPr>
      </w:pPr>
      <w:r>
        <w:rPr>
          <w:b/>
          <w:color w:val="000000" w:themeColor="accent6"/>
          <w:sz w:val="28"/>
        </w:rPr>
        <w:br w:type="page"/>
      </w:r>
    </w:p>
    <w:p w14:paraId="6A0B3699" w14:textId="7895656C" w:rsidR="00A26E12" w:rsidRPr="006236CB" w:rsidRDefault="006236CB" w:rsidP="005A4C72">
      <w:pPr>
        <w:spacing w:before="43"/>
        <w:jc w:val="both"/>
        <w:rPr>
          <w:b/>
          <w:color w:val="000000" w:themeColor="accent6"/>
          <w:sz w:val="24"/>
          <w:szCs w:val="24"/>
        </w:rPr>
      </w:pPr>
      <w:r w:rsidRPr="006236CB">
        <w:rPr>
          <w:b/>
          <w:color w:val="000000" w:themeColor="accent6"/>
          <w:sz w:val="28"/>
        </w:rPr>
        <w:lastRenderedPageBreak/>
        <w:t>Language of Program</w:t>
      </w:r>
    </w:p>
    <w:p w14:paraId="5DEF6A7E" w14:textId="77777777" w:rsidR="0038476F" w:rsidRPr="006236CB" w:rsidRDefault="0038476F" w:rsidP="005A4C72">
      <w:pPr>
        <w:pStyle w:val="BodyText"/>
        <w:rPr>
          <w:color w:val="000000" w:themeColor="accent6"/>
        </w:rPr>
      </w:pPr>
      <w:r w:rsidRPr="006236CB">
        <w:rPr>
          <w:b/>
          <w:color w:val="000000" w:themeColor="accent6"/>
        </w:rPr>
        <w:t xml:space="preserve">Q5 - </w:t>
      </w:r>
      <w:r w:rsidRPr="006236CB">
        <w:rPr>
          <w:color w:val="000000" w:themeColor="accent6"/>
        </w:rPr>
        <w:t>In which language did you primarily conduct the TDSRC?</w:t>
      </w:r>
    </w:p>
    <w:p w14:paraId="44D55165" w14:textId="77777777" w:rsidR="0038476F" w:rsidRPr="006236CB" w:rsidRDefault="0038476F" w:rsidP="005A4C72">
      <w:pPr>
        <w:pStyle w:val="BodyText"/>
        <w:spacing w:before="2" w:after="1"/>
        <w:rPr>
          <w:color w:val="000000" w:themeColor="accent6"/>
          <w:sz w:val="23"/>
        </w:rPr>
      </w:pPr>
    </w:p>
    <w:tbl>
      <w:tblPr>
        <w:tblW w:w="0" w:type="auto"/>
        <w:tblInd w:w="98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848"/>
        <w:gridCol w:w="2009"/>
      </w:tblGrid>
      <w:tr w:rsidR="0038476F" w:rsidRPr="006236CB" w14:paraId="01361024" w14:textId="77777777" w:rsidTr="0093526B">
        <w:trPr>
          <w:trHeight w:hRule="exact" w:val="293"/>
        </w:trPr>
        <w:tc>
          <w:tcPr>
            <w:tcW w:w="2848" w:type="dxa"/>
            <w:tcBorders>
              <w:bottom w:val="single" w:sz="8" w:space="0" w:color="000000"/>
              <w:right w:val="double" w:sz="5" w:space="0" w:color="000000"/>
            </w:tcBorders>
          </w:tcPr>
          <w:p w14:paraId="3758A682" w14:textId="77777777" w:rsidR="0038476F" w:rsidRPr="006236CB" w:rsidRDefault="0038476F" w:rsidP="005A4C72">
            <w:pPr>
              <w:rPr>
                <w:color w:val="000000" w:themeColor="accent6"/>
              </w:rPr>
            </w:pPr>
          </w:p>
        </w:tc>
        <w:tc>
          <w:tcPr>
            <w:tcW w:w="2009" w:type="dxa"/>
            <w:tcBorders>
              <w:left w:val="double" w:sz="5" w:space="0" w:color="000000"/>
              <w:bottom w:val="single" w:sz="8" w:space="0" w:color="000000"/>
              <w:right w:val="triple" w:sz="6" w:space="0" w:color="000000"/>
            </w:tcBorders>
            <w:shd w:val="clear" w:color="auto" w:fill="9CC2E5"/>
          </w:tcPr>
          <w:p w14:paraId="5EF89341" w14:textId="77777777" w:rsidR="0038476F" w:rsidRPr="006236CB" w:rsidRDefault="0038476F" w:rsidP="005A4C72">
            <w:pPr>
              <w:pStyle w:val="TableParagraph"/>
              <w:spacing w:line="265" w:lineRule="exact"/>
              <w:rPr>
                <w:color w:val="000000" w:themeColor="accent6"/>
              </w:rPr>
            </w:pPr>
            <w:r w:rsidRPr="006236CB">
              <w:rPr>
                <w:color w:val="000000" w:themeColor="accent6"/>
              </w:rPr>
              <w:t>Please check one</w:t>
            </w:r>
          </w:p>
        </w:tc>
      </w:tr>
      <w:tr w:rsidR="0038476F" w:rsidRPr="006236CB" w14:paraId="3EFBCF38" w14:textId="77777777" w:rsidTr="0093526B">
        <w:trPr>
          <w:trHeight w:hRule="exact" w:val="288"/>
        </w:trPr>
        <w:tc>
          <w:tcPr>
            <w:tcW w:w="2848" w:type="dxa"/>
            <w:tcBorders>
              <w:top w:val="single" w:sz="8" w:space="0" w:color="000000"/>
              <w:bottom w:val="single" w:sz="8" w:space="0" w:color="000000"/>
              <w:right w:val="double" w:sz="5" w:space="0" w:color="000000"/>
            </w:tcBorders>
          </w:tcPr>
          <w:p w14:paraId="1215DB4B" w14:textId="77777777" w:rsidR="0038476F" w:rsidRPr="006236CB" w:rsidRDefault="0038476F" w:rsidP="005A4C72">
            <w:pPr>
              <w:pStyle w:val="TableParagraph"/>
              <w:spacing w:line="265" w:lineRule="exact"/>
              <w:rPr>
                <w:color w:val="000000" w:themeColor="accent6"/>
              </w:rPr>
            </w:pPr>
            <w:r w:rsidRPr="006236CB">
              <w:rPr>
                <w:color w:val="000000" w:themeColor="accent6"/>
              </w:rPr>
              <w:t>English</w:t>
            </w:r>
          </w:p>
        </w:tc>
        <w:tc>
          <w:tcPr>
            <w:tcW w:w="2009" w:type="dxa"/>
            <w:tcBorders>
              <w:top w:val="single" w:sz="8" w:space="0" w:color="000000"/>
              <w:left w:val="double" w:sz="5" w:space="0" w:color="000000"/>
              <w:bottom w:val="single" w:sz="8" w:space="0" w:color="000000"/>
              <w:right w:val="triple" w:sz="6" w:space="0" w:color="000000"/>
            </w:tcBorders>
          </w:tcPr>
          <w:p w14:paraId="6B8A9826" w14:textId="77777777" w:rsidR="0038476F" w:rsidRPr="006236CB" w:rsidRDefault="0038476F" w:rsidP="005A4C72">
            <w:pPr>
              <w:rPr>
                <w:color w:val="000000" w:themeColor="accent6"/>
              </w:rPr>
            </w:pPr>
          </w:p>
        </w:tc>
      </w:tr>
      <w:tr w:rsidR="0038476F" w:rsidRPr="006236CB" w14:paraId="33A19219" w14:textId="77777777" w:rsidTr="0093526B">
        <w:trPr>
          <w:trHeight w:hRule="exact" w:val="288"/>
        </w:trPr>
        <w:tc>
          <w:tcPr>
            <w:tcW w:w="2848" w:type="dxa"/>
            <w:tcBorders>
              <w:top w:val="single" w:sz="8" w:space="0" w:color="000000"/>
              <w:bottom w:val="single" w:sz="8" w:space="0" w:color="000000"/>
              <w:right w:val="double" w:sz="5" w:space="0" w:color="000000"/>
            </w:tcBorders>
          </w:tcPr>
          <w:p w14:paraId="5D497EAB" w14:textId="77777777" w:rsidR="0038476F" w:rsidRPr="006236CB" w:rsidRDefault="0038476F" w:rsidP="005A4C72">
            <w:pPr>
              <w:pStyle w:val="TableParagraph"/>
              <w:spacing w:line="268" w:lineRule="exact"/>
              <w:rPr>
                <w:color w:val="000000" w:themeColor="accent6"/>
              </w:rPr>
            </w:pPr>
            <w:r w:rsidRPr="006236CB">
              <w:rPr>
                <w:color w:val="000000" w:themeColor="accent6"/>
              </w:rPr>
              <w:t>French</w:t>
            </w:r>
          </w:p>
        </w:tc>
        <w:tc>
          <w:tcPr>
            <w:tcW w:w="2009" w:type="dxa"/>
            <w:tcBorders>
              <w:top w:val="single" w:sz="8" w:space="0" w:color="000000"/>
              <w:left w:val="double" w:sz="5" w:space="0" w:color="000000"/>
              <w:bottom w:val="single" w:sz="8" w:space="0" w:color="000000"/>
              <w:right w:val="triple" w:sz="6" w:space="0" w:color="000000"/>
            </w:tcBorders>
          </w:tcPr>
          <w:p w14:paraId="678D5277" w14:textId="77777777" w:rsidR="0038476F" w:rsidRPr="006236CB" w:rsidRDefault="0038476F" w:rsidP="005A4C72">
            <w:pPr>
              <w:rPr>
                <w:color w:val="000000" w:themeColor="accent6"/>
              </w:rPr>
            </w:pPr>
          </w:p>
        </w:tc>
      </w:tr>
      <w:tr w:rsidR="0038476F" w:rsidRPr="006236CB" w14:paraId="6E514CAC" w14:textId="77777777" w:rsidTr="0093526B">
        <w:trPr>
          <w:trHeight w:hRule="exact" w:val="295"/>
        </w:trPr>
        <w:tc>
          <w:tcPr>
            <w:tcW w:w="2848" w:type="dxa"/>
            <w:tcBorders>
              <w:top w:val="single" w:sz="8" w:space="0" w:color="000000"/>
              <w:right w:val="double" w:sz="5" w:space="0" w:color="000000"/>
            </w:tcBorders>
          </w:tcPr>
          <w:p w14:paraId="586E8E04" w14:textId="77777777" w:rsidR="0038476F" w:rsidRPr="006236CB" w:rsidRDefault="0038476F" w:rsidP="005A4C72">
            <w:pPr>
              <w:pStyle w:val="TableParagraph"/>
              <w:spacing w:line="268" w:lineRule="exact"/>
              <w:rPr>
                <w:color w:val="000000" w:themeColor="accent6"/>
              </w:rPr>
            </w:pPr>
            <w:r w:rsidRPr="006236CB">
              <w:rPr>
                <w:color w:val="000000" w:themeColor="accent6"/>
              </w:rPr>
              <w:t>Bilingual</w:t>
            </w:r>
          </w:p>
        </w:tc>
        <w:tc>
          <w:tcPr>
            <w:tcW w:w="2009" w:type="dxa"/>
            <w:tcBorders>
              <w:top w:val="single" w:sz="8" w:space="0" w:color="000000"/>
              <w:left w:val="double" w:sz="5" w:space="0" w:color="000000"/>
              <w:right w:val="triple" w:sz="6" w:space="0" w:color="000000"/>
            </w:tcBorders>
          </w:tcPr>
          <w:p w14:paraId="244B0D7D" w14:textId="77777777" w:rsidR="0038476F" w:rsidRPr="006236CB" w:rsidRDefault="0038476F" w:rsidP="005A4C72">
            <w:pPr>
              <w:rPr>
                <w:color w:val="000000" w:themeColor="accent6"/>
              </w:rPr>
            </w:pPr>
          </w:p>
        </w:tc>
      </w:tr>
    </w:tbl>
    <w:p w14:paraId="2F36A6CE" w14:textId="77777777" w:rsidR="00E03DD0" w:rsidRPr="006236CB" w:rsidRDefault="00E03DD0" w:rsidP="005A4C72">
      <w:pPr>
        <w:pStyle w:val="BodyText"/>
        <w:spacing w:before="116"/>
        <w:rPr>
          <w:b/>
          <w:i/>
          <w:color w:val="000000" w:themeColor="accent6"/>
        </w:rPr>
      </w:pPr>
    </w:p>
    <w:p w14:paraId="606C9BA0" w14:textId="77777777" w:rsidR="0038476F" w:rsidRPr="006236CB" w:rsidRDefault="0038476F" w:rsidP="005A4C72">
      <w:pPr>
        <w:pStyle w:val="Heading2"/>
        <w:spacing w:before="1"/>
        <w:rPr>
          <w:rFonts w:ascii="Calibri" w:eastAsia="MS Mincho" w:hAnsi="Calibri" w:cs="Times New Roman"/>
          <w:color w:val="000000" w:themeColor="accent6"/>
          <w:sz w:val="22"/>
          <w:szCs w:val="24"/>
        </w:rPr>
      </w:pPr>
      <w:bookmarkStart w:id="199" w:name="_Toc512437030"/>
      <w:bookmarkStart w:id="200" w:name="_Toc512438414"/>
      <w:r w:rsidRPr="006236CB">
        <w:rPr>
          <w:rFonts w:ascii="Calibri" w:eastAsia="MS Mincho" w:hAnsi="Calibri" w:cs="Times New Roman"/>
          <w:color w:val="000000" w:themeColor="accent6"/>
          <w:sz w:val="22"/>
          <w:szCs w:val="24"/>
        </w:rPr>
        <w:t xml:space="preserve">Q6 </w:t>
      </w:r>
      <w:r w:rsidRPr="006236CB">
        <w:rPr>
          <w:color w:val="000000" w:themeColor="accent6"/>
        </w:rPr>
        <w:t xml:space="preserve">- </w:t>
      </w:r>
      <w:r w:rsidRPr="006236CB">
        <w:rPr>
          <w:rFonts w:ascii="Calibri" w:eastAsia="MS Mincho" w:hAnsi="Calibri" w:cs="Times New Roman"/>
          <w:color w:val="000000" w:themeColor="accent6"/>
          <w:sz w:val="22"/>
          <w:szCs w:val="24"/>
        </w:rPr>
        <w:t>Satisfaction With Program</w:t>
      </w:r>
      <w:bookmarkEnd w:id="199"/>
      <w:bookmarkEnd w:id="200"/>
    </w:p>
    <w:p w14:paraId="790F70F0" w14:textId="61B603C6" w:rsidR="0038476F" w:rsidRPr="006236CB" w:rsidRDefault="00A26E12" w:rsidP="005A4C72">
      <w:pPr>
        <w:pStyle w:val="BodyText"/>
        <w:spacing w:before="116"/>
        <w:rPr>
          <w:b/>
          <w:i/>
          <w:color w:val="000000" w:themeColor="accent6"/>
        </w:rPr>
      </w:pPr>
      <w:r w:rsidRPr="006236CB">
        <w:rPr>
          <w:noProof/>
          <w:color w:val="000000" w:themeColor="accent6"/>
          <w:lang w:val="fr-CA" w:eastAsia="fr-CA"/>
        </w:rPr>
        <w:drawing>
          <wp:inline distT="0" distB="0" distL="0" distR="0" wp14:anchorId="1EBBBA4B" wp14:editId="5756D23B">
            <wp:extent cx="4663440" cy="1186815"/>
            <wp:effectExtent l="0" t="0" r="381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663440" cy="1186815"/>
                    </a:xfrm>
                    <a:prstGeom prst="rect">
                      <a:avLst/>
                    </a:prstGeom>
                  </pic:spPr>
                </pic:pic>
              </a:graphicData>
            </a:graphic>
          </wp:inline>
        </w:drawing>
      </w:r>
    </w:p>
    <w:p w14:paraId="3FC6FFF8" w14:textId="77777777" w:rsidR="00A26E12" w:rsidRPr="006236CB" w:rsidRDefault="00A26E12" w:rsidP="005A4C72">
      <w:pPr>
        <w:jc w:val="both"/>
        <w:rPr>
          <w:b/>
          <w:color w:val="000000" w:themeColor="accent6"/>
          <w:sz w:val="28"/>
        </w:rPr>
      </w:pPr>
      <w:r w:rsidRPr="006236CB">
        <w:rPr>
          <w:b/>
          <w:color w:val="000000" w:themeColor="accent6"/>
          <w:sz w:val="28"/>
        </w:rPr>
        <w:t>Staff Website Evaluation and Suggestions for Improvement</w:t>
      </w:r>
    </w:p>
    <w:p w14:paraId="5056AA3B" w14:textId="77777777" w:rsidR="00A26E12" w:rsidRPr="006236CB" w:rsidRDefault="00A26E12" w:rsidP="005A4C72">
      <w:pPr>
        <w:pStyle w:val="BodyText"/>
        <w:spacing w:before="118"/>
        <w:rPr>
          <w:color w:val="000000" w:themeColor="accent6"/>
        </w:rPr>
      </w:pPr>
      <w:r w:rsidRPr="006236CB">
        <w:rPr>
          <w:color w:val="000000" w:themeColor="accent6"/>
        </w:rPr>
        <w:t>You</w:t>
      </w:r>
      <w:r w:rsidRPr="006236CB">
        <w:rPr>
          <w:color w:val="000000" w:themeColor="accent6"/>
          <w:spacing w:val="-12"/>
        </w:rPr>
        <w:t xml:space="preserve"> </w:t>
      </w:r>
      <w:r w:rsidRPr="006236CB">
        <w:rPr>
          <w:color w:val="000000" w:themeColor="accent6"/>
        </w:rPr>
        <w:t>are</w:t>
      </w:r>
      <w:r w:rsidRPr="006236CB">
        <w:rPr>
          <w:color w:val="000000" w:themeColor="accent6"/>
          <w:spacing w:val="-11"/>
        </w:rPr>
        <w:t xml:space="preserve"> </w:t>
      </w:r>
      <w:r w:rsidRPr="006236CB">
        <w:rPr>
          <w:color w:val="000000" w:themeColor="accent6"/>
        </w:rPr>
        <w:t>reporting</w:t>
      </w:r>
      <w:r w:rsidRPr="006236CB">
        <w:rPr>
          <w:color w:val="000000" w:themeColor="accent6"/>
          <w:spacing w:val="-12"/>
        </w:rPr>
        <w:t xml:space="preserve"> </w:t>
      </w:r>
      <w:r w:rsidRPr="006236CB">
        <w:rPr>
          <w:color w:val="000000" w:themeColor="accent6"/>
        </w:rPr>
        <w:t>data</w:t>
      </w:r>
      <w:r w:rsidRPr="006236CB">
        <w:rPr>
          <w:color w:val="000000" w:themeColor="accent6"/>
          <w:spacing w:val="-14"/>
        </w:rPr>
        <w:t xml:space="preserve"> </w:t>
      </w:r>
      <w:r w:rsidRPr="006236CB">
        <w:rPr>
          <w:color w:val="000000" w:themeColor="accent6"/>
        </w:rPr>
        <w:t>for</w:t>
      </w:r>
      <w:r w:rsidRPr="006236CB">
        <w:rPr>
          <w:color w:val="000000" w:themeColor="accent6"/>
          <w:spacing w:val="-7"/>
        </w:rPr>
        <w:t xml:space="preserve"> </w:t>
      </w:r>
      <w:r w:rsidRPr="006236CB">
        <w:rPr>
          <w:color w:val="000000" w:themeColor="accent6"/>
        </w:rPr>
        <w:t>multiple</w:t>
      </w:r>
      <w:r w:rsidRPr="006236CB">
        <w:rPr>
          <w:color w:val="000000" w:themeColor="accent6"/>
          <w:spacing w:val="-15"/>
        </w:rPr>
        <w:t xml:space="preserve"> </w:t>
      </w:r>
      <w:r w:rsidRPr="006236CB">
        <w:rPr>
          <w:color w:val="000000" w:themeColor="accent6"/>
        </w:rPr>
        <w:t>service</w:t>
      </w:r>
      <w:r w:rsidRPr="006236CB">
        <w:rPr>
          <w:color w:val="000000" w:themeColor="accent6"/>
          <w:spacing w:val="-13"/>
        </w:rPr>
        <w:t xml:space="preserve"> </w:t>
      </w:r>
      <w:r w:rsidRPr="006236CB">
        <w:rPr>
          <w:color w:val="000000" w:themeColor="accent6"/>
        </w:rPr>
        <w:t>points/branches.</w:t>
      </w:r>
      <w:r w:rsidRPr="006236CB">
        <w:rPr>
          <w:color w:val="000000" w:themeColor="accent6"/>
          <w:spacing w:val="-12"/>
        </w:rPr>
        <w:t xml:space="preserve"> </w:t>
      </w:r>
      <w:r w:rsidRPr="006236CB">
        <w:rPr>
          <w:color w:val="000000" w:themeColor="accent6"/>
        </w:rPr>
        <w:t>Please</w:t>
      </w:r>
      <w:r w:rsidRPr="006236CB">
        <w:rPr>
          <w:color w:val="000000" w:themeColor="accent6"/>
          <w:spacing w:val="-13"/>
        </w:rPr>
        <w:t xml:space="preserve"> </w:t>
      </w:r>
      <w:r w:rsidRPr="006236CB">
        <w:rPr>
          <w:color w:val="000000" w:themeColor="accent6"/>
        </w:rPr>
        <w:t>enter</w:t>
      </w:r>
      <w:r w:rsidRPr="006236CB">
        <w:rPr>
          <w:color w:val="000000" w:themeColor="accent6"/>
          <w:spacing w:val="-14"/>
        </w:rPr>
        <w:t xml:space="preserve"> </w:t>
      </w:r>
      <w:r w:rsidRPr="006236CB">
        <w:rPr>
          <w:color w:val="000000" w:themeColor="accent6"/>
        </w:rPr>
        <w:t>the</w:t>
      </w:r>
      <w:r w:rsidRPr="006236CB">
        <w:rPr>
          <w:color w:val="000000" w:themeColor="accent6"/>
          <w:spacing w:val="-11"/>
        </w:rPr>
        <w:t xml:space="preserve"> </w:t>
      </w:r>
      <w:r w:rsidRPr="006236CB">
        <w:rPr>
          <w:color w:val="000000" w:themeColor="accent6"/>
        </w:rPr>
        <w:t>number</w:t>
      </w:r>
      <w:r w:rsidRPr="006236CB">
        <w:rPr>
          <w:color w:val="000000" w:themeColor="accent6"/>
          <w:spacing w:val="-14"/>
        </w:rPr>
        <w:t xml:space="preserve"> </w:t>
      </w:r>
      <w:r w:rsidRPr="006236CB">
        <w:rPr>
          <w:color w:val="000000" w:themeColor="accent6"/>
        </w:rPr>
        <w:t>of</w:t>
      </w:r>
      <w:r w:rsidRPr="006236CB">
        <w:rPr>
          <w:color w:val="000000" w:themeColor="accent6"/>
          <w:spacing w:val="-14"/>
        </w:rPr>
        <w:t xml:space="preserve"> </w:t>
      </w:r>
      <w:r w:rsidRPr="006236CB">
        <w:rPr>
          <w:color w:val="000000" w:themeColor="accent6"/>
        </w:rPr>
        <w:t>libraries who gave each response on the 10-point scales below. If some service points did not supply information, enter that number under 'No Information Provided.' Each row should total the number of service points you are reporting data</w:t>
      </w:r>
      <w:r w:rsidRPr="006236CB">
        <w:rPr>
          <w:color w:val="000000" w:themeColor="accent6"/>
          <w:spacing w:val="-18"/>
        </w:rPr>
        <w:t xml:space="preserve"> </w:t>
      </w:r>
      <w:r w:rsidRPr="006236CB">
        <w:rPr>
          <w:color w:val="000000" w:themeColor="accent6"/>
        </w:rPr>
        <w:t>for.</w:t>
      </w:r>
    </w:p>
    <w:p w14:paraId="7B40409F" w14:textId="6211DF9F" w:rsidR="00A26E12" w:rsidRPr="006236CB" w:rsidRDefault="00A26E12" w:rsidP="005A4C72">
      <w:pPr>
        <w:spacing w:before="1"/>
        <w:rPr>
          <w:b/>
          <w:color w:val="000000" w:themeColor="accent6"/>
        </w:rPr>
      </w:pPr>
      <w:r w:rsidRPr="006236CB">
        <w:rPr>
          <w:noProof/>
          <w:color w:val="000000" w:themeColor="accent6"/>
          <w:lang w:val="fr-CA" w:eastAsia="fr-CA"/>
        </w:rPr>
        <w:drawing>
          <wp:inline distT="0" distB="0" distL="0" distR="0" wp14:anchorId="140B75C2" wp14:editId="38CC0264">
            <wp:extent cx="4663440" cy="1137920"/>
            <wp:effectExtent l="0" t="0" r="3810" b="508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63440" cy="1137920"/>
                    </a:xfrm>
                    <a:prstGeom prst="rect">
                      <a:avLst/>
                    </a:prstGeom>
                  </pic:spPr>
                </pic:pic>
              </a:graphicData>
            </a:graphic>
          </wp:inline>
        </w:drawing>
      </w:r>
    </w:p>
    <w:p w14:paraId="46B3DEF6" w14:textId="77777777" w:rsidR="00A26E12" w:rsidRPr="006236CB" w:rsidRDefault="00A26E12" w:rsidP="005A4C72">
      <w:pPr>
        <w:spacing w:before="1"/>
        <w:rPr>
          <w:b/>
          <w:color w:val="000000" w:themeColor="accent6"/>
        </w:rPr>
      </w:pPr>
    </w:p>
    <w:p w14:paraId="7D7D4AD8" w14:textId="77777777" w:rsidR="00A26E12" w:rsidRPr="006236CB" w:rsidRDefault="00A26E12" w:rsidP="005A4C72">
      <w:pPr>
        <w:spacing w:before="1"/>
        <w:rPr>
          <w:b/>
          <w:color w:val="000000" w:themeColor="accent6"/>
        </w:rPr>
      </w:pPr>
    </w:p>
    <w:p w14:paraId="4AAD4B9C" w14:textId="77777777" w:rsidR="00A26E12" w:rsidRPr="006236CB" w:rsidRDefault="00A26E12" w:rsidP="005A4C72">
      <w:pPr>
        <w:spacing w:before="1"/>
        <w:rPr>
          <w:b/>
          <w:color w:val="000000" w:themeColor="accent6"/>
        </w:rPr>
      </w:pPr>
    </w:p>
    <w:p w14:paraId="753A8559" w14:textId="77777777" w:rsidR="00A26E12" w:rsidRPr="006236CB" w:rsidRDefault="00A26E12" w:rsidP="005A4C72">
      <w:pPr>
        <w:spacing w:before="1"/>
        <w:rPr>
          <w:b/>
          <w:color w:val="000000" w:themeColor="accent6"/>
        </w:rPr>
      </w:pPr>
    </w:p>
    <w:p w14:paraId="611A93D4" w14:textId="77777777" w:rsidR="00A26E12" w:rsidRPr="006236CB" w:rsidRDefault="00A26E12" w:rsidP="005A4C72">
      <w:pPr>
        <w:spacing w:before="1"/>
        <w:rPr>
          <w:b/>
          <w:color w:val="000000" w:themeColor="accent6"/>
        </w:rPr>
      </w:pPr>
    </w:p>
    <w:p w14:paraId="2D1A23F3" w14:textId="77777777" w:rsidR="00A26E12" w:rsidRPr="006236CB" w:rsidRDefault="00A26E12" w:rsidP="005A4C72">
      <w:pPr>
        <w:spacing w:before="1"/>
        <w:rPr>
          <w:b/>
          <w:color w:val="000000" w:themeColor="accent6"/>
        </w:rPr>
      </w:pPr>
    </w:p>
    <w:p w14:paraId="412C785A" w14:textId="77777777" w:rsidR="00A26E12" w:rsidRPr="006236CB" w:rsidRDefault="00A26E12" w:rsidP="005A4C72">
      <w:pPr>
        <w:spacing w:before="1"/>
        <w:rPr>
          <w:color w:val="000000" w:themeColor="accent6"/>
        </w:rPr>
      </w:pPr>
      <w:r w:rsidRPr="006236CB">
        <w:rPr>
          <w:b/>
          <w:color w:val="000000" w:themeColor="accent6"/>
        </w:rPr>
        <w:lastRenderedPageBreak/>
        <w:t xml:space="preserve">Q8 – LIBRARY STAFF WEBSITE: </w:t>
      </w:r>
      <w:r w:rsidRPr="006236CB">
        <w:rPr>
          <w:color w:val="000000" w:themeColor="accent6"/>
        </w:rPr>
        <w:t xml:space="preserve">Please enter the </w:t>
      </w:r>
      <w:r w:rsidRPr="006236CB">
        <w:rPr>
          <w:b/>
          <w:color w:val="000000" w:themeColor="accent6"/>
          <w:u w:val="single"/>
        </w:rPr>
        <w:t xml:space="preserve">number of libraries </w:t>
      </w:r>
      <w:r w:rsidRPr="006236CB">
        <w:rPr>
          <w:color w:val="000000" w:themeColor="accent6"/>
        </w:rPr>
        <w:t>that used each resource below and the number that did not use the resource.</w:t>
      </w:r>
    </w:p>
    <w:p w14:paraId="6ACFA24E" w14:textId="2A1193B7" w:rsidR="00267F56" w:rsidRPr="006236CB" w:rsidRDefault="00A26E12" w:rsidP="005A4C72">
      <w:pPr>
        <w:spacing w:before="1"/>
        <w:rPr>
          <w:color w:val="000000" w:themeColor="accent6"/>
        </w:rPr>
      </w:pPr>
      <w:r w:rsidRPr="006236CB">
        <w:rPr>
          <w:noProof/>
          <w:color w:val="000000" w:themeColor="accent6"/>
          <w:lang w:val="fr-CA" w:eastAsia="fr-CA"/>
        </w:rPr>
        <w:drawing>
          <wp:inline distT="0" distB="0" distL="0" distR="0" wp14:anchorId="7F5C8D79" wp14:editId="058491D2">
            <wp:extent cx="4663440" cy="1890395"/>
            <wp:effectExtent l="0" t="0" r="381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63440" cy="1890395"/>
                    </a:xfrm>
                    <a:prstGeom prst="rect">
                      <a:avLst/>
                    </a:prstGeom>
                  </pic:spPr>
                </pic:pic>
              </a:graphicData>
            </a:graphic>
          </wp:inline>
        </w:drawing>
      </w:r>
    </w:p>
    <w:p w14:paraId="1FBCB19B" w14:textId="77777777" w:rsidR="00267F56" w:rsidRPr="006236CB" w:rsidRDefault="00267F56" w:rsidP="005A4C72">
      <w:pPr>
        <w:pStyle w:val="BodyText"/>
        <w:spacing w:before="56"/>
        <w:rPr>
          <w:color w:val="000000" w:themeColor="accent6"/>
        </w:rPr>
      </w:pPr>
      <w:r w:rsidRPr="006236CB">
        <w:rPr>
          <w:b/>
          <w:color w:val="000000" w:themeColor="accent6"/>
        </w:rPr>
        <w:t xml:space="preserve">QD8-B - </w:t>
      </w:r>
      <w:r w:rsidRPr="006236CB">
        <w:rPr>
          <w:color w:val="000000" w:themeColor="accent6"/>
        </w:rPr>
        <w:t>If any libraries in your system used the resources above, please enter the number of libraries who gave each satisfaction score for that resource on the 10-point scales below.</w:t>
      </w:r>
    </w:p>
    <w:p w14:paraId="25159A92" w14:textId="39F2185A" w:rsidR="00267F56" w:rsidRPr="006236CB" w:rsidRDefault="00A26E12" w:rsidP="005A4C72">
      <w:pPr>
        <w:pStyle w:val="BodyText"/>
        <w:spacing w:before="116"/>
        <w:rPr>
          <w:b/>
          <w:i/>
          <w:color w:val="000000" w:themeColor="accent6"/>
        </w:rPr>
      </w:pPr>
      <w:r w:rsidRPr="006236CB">
        <w:rPr>
          <w:noProof/>
          <w:color w:val="000000" w:themeColor="accent6"/>
          <w:lang w:val="fr-CA" w:eastAsia="fr-CA"/>
        </w:rPr>
        <w:drawing>
          <wp:inline distT="0" distB="0" distL="0" distR="0" wp14:anchorId="3F29BB6F" wp14:editId="49DAD073">
            <wp:extent cx="4663440" cy="2397760"/>
            <wp:effectExtent l="0" t="0" r="3810" b="254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63440" cy="2397760"/>
                    </a:xfrm>
                    <a:prstGeom prst="rect">
                      <a:avLst/>
                    </a:prstGeom>
                  </pic:spPr>
                </pic:pic>
              </a:graphicData>
            </a:graphic>
          </wp:inline>
        </w:drawing>
      </w:r>
    </w:p>
    <w:p w14:paraId="348CD0B4" w14:textId="0DE9BB36" w:rsidR="00A26E12" w:rsidRPr="006236CB" w:rsidRDefault="00A26E12" w:rsidP="005A4C72">
      <w:pPr>
        <w:rPr>
          <w:color w:val="000000" w:themeColor="accent6"/>
        </w:rPr>
      </w:pPr>
      <w:r w:rsidRPr="006236CB">
        <w:rPr>
          <w:noProof/>
          <w:color w:val="000000" w:themeColor="accent6"/>
          <w:lang w:val="fr-CA" w:eastAsia="fr-CA"/>
        </w:rPr>
        <w:drawing>
          <wp:inline distT="0" distB="0" distL="0" distR="0" wp14:anchorId="5ABFC0C3" wp14:editId="6A7B973A">
            <wp:extent cx="4663440" cy="1361440"/>
            <wp:effectExtent l="0" t="0" r="3810" b="0"/>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63440" cy="1361440"/>
                    </a:xfrm>
                    <a:prstGeom prst="rect">
                      <a:avLst/>
                    </a:prstGeom>
                  </pic:spPr>
                </pic:pic>
              </a:graphicData>
            </a:graphic>
          </wp:inline>
        </w:drawing>
      </w:r>
    </w:p>
    <w:p w14:paraId="1B219578" w14:textId="62478F52" w:rsidR="00A26E12" w:rsidRPr="006236CB" w:rsidRDefault="00A26E12" w:rsidP="005A4C72">
      <w:pPr>
        <w:rPr>
          <w:color w:val="000000" w:themeColor="accent6"/>
        </w:rPr>
      </w:pPr>
      <w:r w:rsidRPr="006236CB">
        <w:rPr>
          <w:noProof/>
          <w:color w:val="000000" w:themeColor="accent6"/>
          <w:lang w:val="fr-CA" w:eastAsia="fr-CA"/>
        </w:rPr>
        <w:lastRenderedPageBreak/>
        <w:drawing>
          <wp:inline distT="0" distB="0" distL="0" distR="0" wp14:anchorId="6E522FA7" wp14:editId="226588E7">
            <wp:extent cx="4663440" cy="1774190"/>
            <wp:effectExtent l="0" t="0" r="381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63440" cy="1774190"/>
                    </a:xfrm>
                    <a:prstGeom prst="rect">
                      <a:avLst/>
                    </a:prstGeom>
                  </pic:spPr>
                </pic:pic>
              </a:graphicData>
            </a:graphic>
          </wp:inline>
        </w:drawing>
      </w:r>
    </w:p>
    <w:p w14:paraId="518488AA" w14:textId="77777777" w:rsidR="006236CB" w:rsidRPr="006236CB" w:rsidRDefault="006236CB" w:rsidP="005A4C72">
      <w:pPr>
        <w:pStyle w:val="Heading2"/>
        <w:spacing w:before="177"/>
        <w:rPr>
          <w:color w:val="000000" w:themeColor="accent6"/>
        </w:rPr>
      </w:pPr>
    </w:p>
    <w:p w14:paraId="53C316E1" w14:textId="64F1238C" w:rsidR="007A375F" w:rsidRPr="006236CB" w:rsidRDefault="00267F56" w:rsidP="002672B6">
      <w:pPr>
        <w:pStyle w:val="Heading2"/>
        <w:spacing w:before="177"/>
        <w:jc w:val="center"/>
        <w:rPr>
          <w:color w:val="000000" w:themeColor="accent6"/>
        </w:rPr>
      </w:pPr>
      <w:bookmarkStart w:id="201" w:name="_Toc512437031"/>
      <w:bookmarkStart w:id="202" w:name="_Toc512438415"/>
      <w:r w:rsidRPr="006236CB">
        <w:rPr>
          <w:color w:val="000000" w:themeColor="accent6"/>
        </w:rPr>
        <w:t>Thank You for Your Participation!</w:t>
      </w:r>
      <w:bookmarkEnd w:id="201"/>
      <w:bookmarkEnd w:id="202"/>
    </w:p>
    <w:p w14:paraId="11EDB177" w14:textId="77777777" w:rsidR="007A375F" w:rsidRDefault="007A375F" w:rsidP="005A4C72">
      <w:pPr>
        <w:rPr>
          <w:rFonts w:asciiTheme="minorHAnsi" w:eastAsia="Calibri" w:hAnsiTheme="minorHAnsi"/>
          <w:b/>
          <w:sz w:val="34"/>
          <w:szCs w:val="34"/>
        </w:rPr>
      </w:pPr>
      <w:r>
        <w:br w:type="page"/>
      </w:r>
    </w:p>
    <w:p w14:paraId="759EB776" w14:textId="77777777" w:rsidR="00267F56" w:rsidRDefault="00267F56" w:rsidP="005A4C72">
      <w:pPr>
        <w:pStyle w:val="Heading2"/>
        <w:spacing w:before="177"/>
      </w:pPr>
    </w:p>
    <w:p w14:paraId="71A6391D" w14:textId="77777777" w:rsidR="007A375F" w:rsidRPr="00A47B16" w:rsidRDefault="007A375F" w:rsidP="005A4C72">
      <w:pPr>
        <w:jc w:val="center"/>
        <w:rPr>
          <w:b/>
          <w:color w:val="auto"/>
          <w:sz w:val="36"/>
          <w:u w:color="7030A0"/>
        </w:rPr>
      </w:pPr>
      <w:r w:rsidRPr="00A47B16">
        <w:rPr>
          <w:b/>
          <w:color w:val="auto"/>
          <w:sz w:val="36"/>
          <w:u w:color="7030A0"/>
        </w:rPr>
        <w:t>TD Summer Reading Club STATISTICS AND EVALUATION FORM 2017</w:t>
      </w:r>
    </w:p>
    <w:p w14:paraId="10EA080C" w14:textId="77777777" w:rsidR="007A375F" w:rsidRPr="00A47B16" w:rsidRDefault="007A375F" w:rsidP="005A4C72">
      <w:pPr>
        <w:jc w:val="center"/>
        <w:rPr>
          <w:b/>
          <w:color w:val="auto"/>
          <w:sz w:val="36"/>
          <w:u w:color="7030A0"/>
        </w:rPr>
      </w:pPr>
      <w:bookmarkStart w:id="203" w:name="UIndividual_Library_Form"/>
      <w:bookmarkEnd w:id="203"/>
      <w:r w:rsidRPr="00A47B16">
        <w:rPr>
          <w:b/>
          <w:color w:val="auto"/>
          <w:sz w:val="36"/>
          <w:u w:color="7030A0"/>
        </w:rPr>
        <w:t>Individual Library Form</w:t>
      </w:r>
    </w:p>
    <w:p w14:paraId="66BDE284" w14:textId="77777777" w:rsidR="007A375F" w:rsidRDefault="007A375F" w:rsidP="005A4C72">
      <w:pPr>
        <w:jc w:val="center"/>
        <w:outlineLvl w:val="0"/>
        <w:rPr>
          <w:rFonts w:eastAsia="Times New Roman" w:cs="Times New Roman"/>
          <w:bCs/>
          <w:i/>
          <w:color w:val="auto"/>
          <w:sz w:val="14"/>
          <w:szCs w:val="14"/>
          <w:lang w:val="en-US"/>
        </w:rPr>
      </w:pPr>
    </w:p>
    <w:p w14:paraId="01DEC75B" w14:textId="77777777" w:rsidR="007A375F" w:rsidRPr="006236CB" w:rsidRDefault="007A375F" w:rsidP="005A4C72">
      <w:pPr>
        <w:pStyle w:val="Heading2"/>
        <w:rPr>
          <w:color w:val="000000" w:themeColor="accent6"/>
        </w:rPr>
      </w:pPr>
      <w:bookmarkStart w:id="204" w:name="_Toc512437032"/>
      <w:bookmarkStart w:id="205" w:name="_Toc512438416"/>
      <w:r w:rsidRPr="006236CB">
        <w:rPr>
          <w:color w:val="000000" w:themeColor="accent6"/>
        </w:rPr>
        <w:t>Introduction / Splash Screen</w:t>
      </w:r>
      <w:bookmarkEnd w:id="204"/>
      <w:bookmarkEnd w:id="205"/>
    </w:p>
    <w:p w14:paraId="5A929984" w14:textId="77777777" w:rsidR="007A375F" w:rsidRPr="006236CB" w:rsidRDefault="007A375F" w:rsidP="005A4C72">
      <w:pPr>
        <w:pStyle w:val="BodyText"/>
        <w:spacing w:before="115"/>
        <w:ind w:hanging="1"/>
        <w:rPr>
          <w:color w:val="000000" w:themeColor="accent6"/>
        </w:rPr>
      </w:pPr>
      <w:r w:rsidRPr="006236CB">
        <w:rPr>
          <w:color w:val="000000" w:themeColor="accent6"/>
        </w:rPr>
        <w:t>Thank you for participating in the 2017 TD Summer Reading Club. The form below contains the statistics and feedback that you will be asked to provide at the conclusion of your library’s 2017 program.</w:t>
      </w:r>
    </w:p>
    <w:p w14:paraId="45184448" w14:textId="77777777" w:rsidR="007A375F" w:rsidRPr="006236CB" w:rsidRDefault="007A375F" w:rsidP="005A4C72">
      <w:pPr>
        <w:pStyle w:val="BodyText"/>
        <w:spacing w:before="120"/>
        <w:rPr>
          <w:color w:val="000000" w:themeColor="accent6"/>
        </w:rPr>
      </w:pPr>
      <w:r w:rsidRPr="006236CB">
        <w:rPr>
          <w:color w:val="000000" w:themeColor="accent6"/>
        </w:rPr>
        <w:t>Our interest in conducting this study is to provide information about the success of the program to the program's partners (Toronto Public Library, Library and Archives Canada and TD Bank Group), as well as to participating libraries. The feedback gathered will help us to continue to make improvements to the TD Summer Reading Club program.</w:t>
      </w:r>
    </w:p>
    <w:p w14:paraId="4F005B24" w14:textId="77777777" w:rsidR="007A375F" w:rsidRPr="006236CB" w:rsidRDefault="007A375F" w:rsidP="005A4C72">
      <w:pPr>
        <w:pStyle w:val="BodyText"/>
        <w:spacing w:before="116"/>
        <w:ind w:hanging="1"/>
        <w:rPr>
          <w:color w:val="000000" w:themeColor="accent6"/>
        </w:rPr>
      </w:pPr>
      <w:r w:rsidRPr="006236CB">
        <w:rPr>
          <w:color w:val="000000" w:themeColor="accent6"/>
        </w:rPr>
        <w:t>The online file will be accessible between August 30</w:t>
      </w:r>
      <w:r w:rsidRPr="006236CB">
        <w:rPr>
          <w:color w:val="000000" w:themeColor="accent6"/>
          <w:vertAlign w:val="superscript"/>
        </w:rPr>
        <w:t>th</w:t>
      </w:r>
      <w:r w:rsidRPr="006236CB">
        <w:rPr>
          <w:color w:val="000000" w:themeColor="accent6"/>
          <w:position w:val="8"/>
          <w:sz w:val="14"/>
        </w:rPr>
        <w:t xml:space="preserve"> </w:t>
      </w:r>
      <w:r w:rsidRPr="006236CB">
        <w:rPr>
          <w:color w:val="000000" w:themeColor="accent6"/>
        </w:rPr>
        <w:t>and September 30</w:t>
      </w:r>
      <w:r w:rsidRPr="006236CB">
        <w:rPr>
          <w:color w:val="000000" w:themeColor="accent6"/>
          <w:position w:val="8"/>
          <w:sz w:val="14"/>
        </w:rPr>
        <w:t xml:space="preserve">th </w:t>
      </w:r>
      <w:r w:rsidRPr="006236CB">
        <w:rPr>
          <w:color w:val="000000" w:themeColor="accent6"/>
        </w:rPr>
        <w:t>and will allow you to enter the results for your library. You will also be able to print your results and/or have an electronic version emailed to you for your records.</w:t>
      </w:r>
    </w:p>
    <w:p w14:paraId="33701A21" w14:textId="77777777" w:rsidR="007A375F" w:rsidRPr="006236CB" w:rsidRDefault="007A375F" w:rsidP="005A4C72">
      <w:pPr>
        <w:pStyle w:val="BodyText"/>
        <w:spacing w:before="116"/>
        <w:ind w:hanging="1"/>
        <w:rPr>
          <w:color w:val="000000" w:themeColor="accent6"/>
        </w:rPr>
      </w:pPr>
    </w:p>
    <w:p w14:paraId="1FBF8DEA" w14:textId="77777777" w:rsidR="007A375F" w:rsidRPr="006236CB" w:rsidRDefault="007A375F" w:rsidP="005A4C72">
      <w:pPr>
        <w:pStyle w:val="Heading2"/>
        <w:rPr>
          <w:color w:val="000000" w:themeColor="accent6"/>
        </w:rPr>
      </w:pPr>
      <w:bookmarkStart w:id="206" w:name="_Toc512437033"/>
      <w:bookmarkStart w:id="207" w:name="_Toc512438417"/>
      <w:r w:rsidRPr="006236CB">
        <w:rPr>
          <w:color w:val="000000" w:themeColor="accent6"/>
        </w:rPr>
        <w:t>Program Registration Module</w:t>
      </w:r>
      <w:bookmarkEnd w:id="206"/>
      <w:bookmarkEnd w:id="207"/>
    </w:p>
    <w:p w14:paraId="12B41C5B" w14:textId="77777777" w:rsidR="007A375F" w:rsidRPr="006236CB" w:rsidRDefault="007A375F" w:rsidP="005A4C72">
      <w:pPr>
        <w:pStyle w:val="BodyText"/>
        <w:spacing w:before="115"/>
        <w:rPr>
          <w:i/>
          <w:color w:val="000000" w:themeColor="accent6"/>
        </w:rPr>
      </w:pPr>
      <w:r w:rsidRPr="006236CB">
        <w:rPr>
          <w:b/>
          <w:color w:val="000000" w:themeColor="accent6"/>
        </w:rPr>
        <w:t xml:space="preserve">Q1 – REGISTRATION: </w:t>
      </w:r>
      <w:r w:rsidRPr="006236CB">
        <w:rPr>
          <w:color w:val="000000" w:themeColor="accent6"/>
        </w:rPr>
        <w:t>Please enter your totals for the number of children who registered to participate in the TDSRC 2017. This refers to the total number of children who were registered with your library and were given program materials. The counts can be transcribed from the appropriate category of your registration form. Registration is distinct from participation in activities – children must be registered to be counted here, not just participate in TDSRC activities</w:t>
      </w:r>
      <w:r w:rsidRPr="006236CB">
        <w:rPr>
          <w:color w:val="000000" w:themeColor="accent6"/>
          <w:spacing w:val="-12"/>
        </w:rPr>
        <w:t xml:space="preserve"> </w:t>
      </w:r>
      <w:r w:rsidRPr="006236CB">
        <w:rPr>
          <w:i/>
          <w:color w:val="000000" w:themeColor="accent6"/>
        </w:rPr>
        <w:t>(see</w:t>
      </w:r>
      <w:r w:rsidRPr="006236CB">
        <w:rPr>
          <w:i/>
          <w:color w:val="000000" w:themeColor="accent6"/>
          <w:spacing w:val="-12"/>
        </w:rPr>
        <w:t xml:space="preserve"> </w:t>
      </w:r>
      <w:r w:rsidRPr="006236CB">
        <w:rPr>
          <w:i/>
          <w:color w:val="000000" w:themeColor="accent6"/>
        </w:rPr>
        <w:t>the</w:t>
      </w:r>
      <w:r w:rsidRPr="006236CB">
        <w:rPr>
          <w:i/>
          <w:color w:val="000000" w:themeColor="accent6"/>
          <w:spacing w:val="-12"/>
        </w:rPr>
        <w:t xml:space="preserve"> </w:t>
      </w:r>
      <w:r w:rsidRPr="006236CB">
        <w:rPr>
          <w:i/>
          <w:color w:val="000000" w:themeColor="accent6"/>
        </w:rPr>
        <w:t>‘Program</w:t>
      </w:r>
      <w:r w:rsidRPr="006236CB">
        <w:rPr>
          <w:i/>
          <w:color w:val="000000" w:themeColor="accent6"/>
          <w:spacing w:val="-14"/>
        </w:rPr>
        <w:t xml:space="preserve"> </w:t>
      </w:r>
      <w:r w:rsidRPr="006236CB">
        <w:rPr>
          <w:i/>
          <w:color w:val="000000" w:themeColor="accent6"/>
        </w:rPr>
        <w:t>Participation</w:t>
      </w:r>
      <w:r w:rsidRPr="006236CB">
        <w:rPr>
          <w:i/>
          <w:color w:val="000000" w:themeColor="accent6"/>
          <w:spacing w:val="-13"/>
        </w:rPr>
        <w:t xml:space="preserve"> </w:t>
      </w:r>
      <w:r w:rsidRPr="006236CB">
        <w:rPr>
          <w:i/>
          <w:color w:val="000000" w:themeColor="accent6"/>
        </w:rPr>
        <w:t>Statistics</w:t>
      </w:r>
      <w:r w:rsidRPr="006236CB">
        <w:rPr>
          <w:i/>
          <w:color w:val="000000" w:themeColor="accent6"/>
          <w:spacing w:val="-12"/>
        </w:rPr>
        <w:t xml:space="preserve"> </w:t>
      </w:r>
      <w:r w:rsidRPr="006236CB">
        <w:rPr>
          <w:i/>
          <w:color w:val="000000" w:themeColor="accent6"/>
        </w:rPr>
        <w:t>and</w:t>
      </w:r>
      <w:r w:rsidRPr="006236CB">
        <w:rPr>
          <w:i/>
          <w:color w:val="000000" w:themeColor="accent6"/>
          <w:spacing w:val="-13"/>
        </w:rPr>
        <w:t xml:space="preserve"> </w:t>
      </w:r>
      <w:r w:rsidRPr="006236CB">
        <w:rPr>
          <w:i/>
          <w:color w:val="000000" w:themeColor="accent6"/>
        </w:rPr>
        <w:t>Materials</w:t>
      </w:r>
      <w:r w:rsidRPr="006236CB">
        <w:rPr>
          <w:i/>
          <w:color w:val="000000" w:themeColor="accent6"/>
          <w:spacing w:val="-12"/>
        </w:rPr>
        <w:t xml:space="preserve"> </w:t>
      </w:r>
      <w:r w:rsidRPr="006236CB">
        <w:rPr>
          <w:i/>
          <w:color w:val="000000" w:themeColor="accent6"/>
        </w:rPr>
        <w:t>Module’</w:t>
      </w:r>
      <w:r w:rsidRPr="006236CB">
        <w:rPr>
          <w:i/>
          <w:color w:val="000000" w:themeColor="accent6"/>
          <w:spacing w:val="-12"/>
        </w:rPr>
        <w:t xml:space="preserve"> </w:t>
      </w:r>
      <w:r w:rsidRPr="006236CB">
        <w:rPr>
          <w:i/>
          <w:color w:val="000000" w:themeColor="accent6"/>
        </w:rPr>
        <w:t>for</w:t>
      </w:r>
      <w:r w:rsidRPr="006236CB">
        <w:rPr>
          <w:i/>
          <w:color w:val="000000" w:themeColor="accent6"/>
          <w:spacing w:val="-11"/>
        </w:rPr>
        <w:t xml:space="preserve"> </w:t>
      </w:r>
      <w:r w:rsidRPr="006236CB">
        <w:rPr>
          <w:i/>
          <w:color w:val="000000" w:themeColor="accent6"/>
        </w:rPr>
        <w:t>more</w:t>
      </w:r>
      <w:r w:rsidRPr="006236CB">
        <w:rPr>
          <w:i/>
          <w:color w:val="000000" w:themeColor="accent6"/>
          <w:spacing w:val="-15"/>
        </w:rPr>
        <w:t xml:space="preserve"> </w:t>
      </w:r>
      <w:r w:rsidRPr="006236CB">
        <w:rPr>
          <w:i/>
          <w:color w:val="000000" w:themeColor="accent6"/>
        </w:rPr>
        <w:t>information).</w:t>
      </w:r>
    </w:p>
    <w:p w14:paraId="22B09A70" w14:textId="77777777" w:rsidR="007A375F" w:rsidRPr="006236CB" w:rsidRDefault="007A375F" w:rsidP="005A4C72">
      <w:pPr>
        <w:spacing w:before="120"/>
        <w:jc w:val="both"/>
        <w:rPr>
          <w:i/>
          <w:color w:val="000000" w:themeColor="accent6"/>
        </w:rPr>
      </w:pPr>
      <w:r w:rsidRPr="006236CB">
        <w:rPr>
          <w:i/>
          <w:color w:val="000000" w:themeColor="accent6"/>
        </w:rPr>
        <w:t>(NOTE: Please note that we no longer require staff to record children’s gender at registration.)</w:t>
      </w:r>
    </w:p>
    <w:p w14:paraId="6C218A2F" w14:textId="77777777" w:rsidR="007A375F" w:rsidRPr="006236CB" w:rsidRDefault="007A375F" w:rsidP="005A4C72">
      <w:pPr>
        <w:pStyle w:val="BodyText"/>
        <w:rPr>
          <w:i/>
          <w:color w:val="000000" w:themeColor="accent6"/>
          <w:sz w:val="20"/>
        </w:rPr>
      </w:pPr>
    </w:p>
    <w:p w14:paraId="6EA73595" w14:textId="1E56353B" w:rsidR="007A375F" w:rsidRPr="006236CB" w:rsidRDefault="007A375F" w:rsidP="002672B6">
      <w:pPr>
        <w:pStyle w:val="BodyText"/>
        <w:spacing w:before="116"/>
        <w:ind w:hanging="1"/>
        <w:jc w:val="center"/>
        <w:rPr>
          <w:color w:val="000000" w:themeColor="accent6"/>
        </w:rPr>
      </w:pPr>
      <w:r w:rsidRPr="006236CB">
        <w:rPr>
          <w:noProof/>
          <w:color w:val="000000" w:themeColor="accent6"/>
          <w:lang w:val="fr-CA" w:eastAsia="fr-CA"/>
        </w:rPr>
        <w:drawing>
          <wp:inline distT="0" distB="0" distL="0" distR="0" wp14:anchorId="6C44C8FC" wp14:editId="2C41D0EC">
            <wp:extent cx="4663440" cy="1604010"/>
            <wp:effectExtent l="0" t="0" r="3810" b="0"/>
            <wp:docPr id="7541" name="Picture 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63440" cy="1604010"/>
                    </a:xfrm>
                    <a:prstGeom prst="rect">
                      <a:avLst/>
                    </a:prstGeom>
                  </pic:spPr>
                </pic:pic>
              </a:graphicData>
            </a:graphic>
          </wp:inline>
        </w:drawing>
      </w:r>
    </w:p>
    <w:p w14:paraId="1812E46C" w14:textId="77777777" w:rsidR="007A375F" w:rsidRPr="006236CB" w:rsidRDefault="007A375F" w:rsidP="005A4C72">
      <w:pPr>
        <w:spacing w:line="226" w:lineRule="exact"/>
        <w:jc w:val="both"/>
        <w:rPr>
          <w:b/>
          <w:color w:val="000000" w:themeColor="accent6"/>
        </w:rPr>
      </w:pPr>
      <w:r w:rsidRPr="006236CB">
        <w:rPr>
          <w:b/>
          <w:color w:val="000000" w:themeColor="accent6"/>
        </w:rPr>
        <w:t xml:space="preserve">[Exclusive Option] </w:t>
      </w:r>
      <w:r w:rsidRPr="006236CB">
        <w:rPr>
          <w:color w:val="000000" w:themeColor="accent6"/>
        </w:rPr>
        <w:t xml:space="preserve">No children registered for The Summer Reading Program </w:t>
      </w:r>
      <w:r w:rsidRPr="006236CB">
        <w:rPr>
          <w:b/>
          <w:color w:val="000000" w:themeColor="accent6"/>
        </w:rPr>
        <w:t>[Skip to Q4]</w:t>
      </w:r>
    </w:p>
    <w:p w14:paraId="6A061850" w14:textId="77777777" w:rsidR="007A375F" w:rsidRPr="006236CB" w:rsidRDefault="007A375F" w:rsidP="005A4C72">
      <w:pPr>
        <w:pStyle w:val="BodyText"/>
        <w:rPr>
          <w:color w:val="000000" w:themeColor="accent6"/>
        </w:rPr>
      </w:pPr>
      <w:r w:rsidRPr="006236CB">
        <w:rPr>
          <w:b/>
          <w:color w:val="000000" w:themeColor="accent6"/>
        </w:rPr>
        <w:lastRenderedPageBreak/>
        <w:t>Q2 – AWARENESS METHODS</w:t>
      </w:r>
      <w:r w:rsidRPr="006236CB">
        <w:rPr>
          <w:color w:val="000000" w:themeColor="accent6"/>
        </w:rPr>
        <w:t>: How many of the children registered in your library had participated in the TD Summer Reading Club in previous years and how many were new to the program? Please transcribe the totals from your registration form below.</w:t>
      </w:r>
    </w:p>
    <w:p w14:paraId="06DFAB27" w14:textId="77777777" w:rsidR="007A375F" w:rsidRPr="006236CB" w:rsidRDefault="007A375F" w:rsidP="005A4C72">
      <w:pPr>
        <w:pStyle w:val="BodyText"/>
        <w:rPr>
          <w:color w:val="000000" w:themeColor="accent6"/>
        </w:rPr>
      </w:pPr>
      <w:r w:rsidRPr="006236CB">
        <w:rPr>
          <w:b/>
          <w:color w:val="000000" w:themeColor="accent6"/>
        </w:rPr>
        <w:t>Note</w:t>
      </w:r>
      <w:r w:rsidRPr="006236CB">
        <w:rPr>
          <w:color w:val="000000" w:themeColor="accent6"/>
        </w:rPr>
        <w:t>: Please ensure the total number of registrants (previous years + new to the program) is equal to the total number of registrants listed in Q1- Registration.</w:t>
      </w:r>
    </w:p>
    <w:p w14:paraId="4DB5B4D5" w14:textId="77777777" w:rsidR="007A375F" w:rsidRPr="006236CB" w:rsidRDefault="007A375F" w:rsidP="005A4C72">
      <w:pPr>
        <w:pStyle w:val="BodyText"/>
        <w:spacing w:before="4"/>
        <w:rPr>
          <w:color w:val="000000" w:themeColor="accent6"/>
          <w:sz w:val="10"/>
        </w:rPr>
      </w:pPr>
    </w:p>
    <w:p w14:paraId="6953F57B" w14:textId="45312AD8" w:rsidR="007A375F" w:rsidRPr="006236CB" w:rsidRDefault="007A375F" w:rsidP="005A4C72">
      <w:pPr>
        <w:pStyle w:val="BodyText"/>
        <w:rPr>
          <w:color w:val="000000" w:themeColor="accent6"/>
        </w:rPr>
      </w:pPr>
      <w:r w:rsidRPr="006236CB">
        <w:rPr>
          <w:noProof/>
          <w:color w:val="000000" w:themeColor="accent6"/>
          <w:lang w:val="fr-CA" w:eastAsia="fr-CA"/>
        </w:rPr>
        <w:drawing>
          <wp:inline distT="0" distB="0" distL="0" distR="0" wp14:anchorId="0A4576DD" wp14:editId="73F8C0C1">
            <wp:extent cx="4663440" cy="478790"/>
            <wp:effectExtent l="0" t="0" r="3810" b="0"/>
            <wp:docPr id="7543" name="Picture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63440" cy="478790"/>
                    </a:xfrm>
                    <a:prstGeom prst="rect">
                      <a:avLst/>
                    </a:prstGeom>
                  </pic:spPr>
                </pic:pic>
              </a:graphicData>
            </a:graphic>
          </wp:inline>
        </w:drawing>
      </w:r>
    </w:p>
    <w:p w14:paraId="246FA47D" w14:textId="77777777" w:rsidR="007A375F" w:rsidRPr="006236CB" w:rsidRDefault="007A375F" w:rsidP="005A4C72">
      <w:pPr>
        <w:spacing w:line="226" w:lineRule="exact"/>
        <w:jc w:val="both"/>
        <w:rPr>
          <w:b/>
          <w:color w:val="000000" w:themeColor="accent6"/>
        </w:rPr>
      </w:pPr>
    </w:p>
    <w:p w14:paraId="38B50D69" w14:textId="77777777" w:rsidR="007A375F" w:rsidRPr="006236CB" w:rsidRDefault="007A375F" w:rsidP="005A4C72">
      <w:pPr>
        <w:pStyle w:val="Heading2"/>
        <w:rPr>
          <w:color w:val="000000" w:themeColor="accent6"/>
        </w:rPr>
      </w:pPr>
      <w:bookmarkStart w:id="208" w:name="_Toc512437034"/>
      <w:bookmarkStart w:id="209" w:name="_Toc512438418"/>
      <w:r w:rsidRPr="006236CB">
        <w:rPr>
          <w:color w:val="000000" w:themeColor="accent6"/>
        </w:rPr>
        <w:t>Program Participation Statistics &amp; Materials Module</w:t>
      </w:r>
      <w:bookmarkEnd w:id="208"/>
      <w:bookmarkEnd w:id="209"/>
    </w:p>
    <w:p w14:paraId="14D042FF" w14:textId="77777777" w:rsidR="007A375F" w:rsidRPr="006236CB" w:rsidRDefault="007A375F" w:rsidP="005A4C72">
      <w:pPr>
        <w:pStyle w:val="BodyText"/>
        <w:spacing w:before="118"/>
        <w:rPr>
          <w:color w:val="000000" w:themeColor="accent6"/>
        </w:rPr>
      </w:pPr>
      <w:r w:rsidRPr="006236CB">
        <w:rPr>
          <w:b/>
          <w:color w:val="000000" w:themeColor="accent6"/>
        </w:rPr>
        <w:t xml:space="preserve">Q3 - PARTICIPATION: </w:t>
      </w:r>
      <w:r w:rsidRPr="006236CB">
        <w:rPr>
          <w:color w:val="000000" w:themeColor="accent6"/>
        </w:rPr>
        <w:t>Participation refers to the total number of children who attended any or all</w:t>
      </w:r>
      <w:r w:rsidRPr="006236CB">
        <w:rPr>
          <w:color w:val="000000" w:themeColor="accent6"/>
          <w:spacing w:val="-5"/>
        </w:rPr>
        <w:t xml:space="preserve"> </w:t>
      </w:r>
      <w:r w:rsidRPr="006236CB">
        <w:rPr>
          <w:color w:val="000000" w:themeColor="accent6"/>
        </w:rPr>
        <w:t>of</w:t>
      </w:r>
      <w:r w:rsidRPr="006236CB">
        <w:rPr>
          <w:color w:val="000000" w:themeColor="accent6"/>
          <w:spacing w:val="-5"/>
        </w:rPr>
        <w:t xml:space="preserve"> </w:t>
      </w:r>
      <w:r w:rsidRPr="006236CB">
        <w:rPr>
          <w:color w:val="000000" w:themeColor="accent6"/>
        </w:rPr>
        <w:t>the</w:t>
      </w:r>
      <w:r w:rsidRPr="006236CB">
        <w:rPr>
          <w:color w:val="000000" w:themeColor="accent6"/>
          <w:spacing w:val="-4"/>
        </w:rPr>
        <w:t xml:space="preserve"> </w:t>
      </w:r>
      <w:r w:rsidRPr="006236CB">
        <w:rPr>
          <w:color w:val="000000" w:themeColor="accent6"/>
        </w:rPr>
        <w:t>programs*</w:t>
      </w:r>
      <w:r w:rsidRPr="006236CB">
        <w:rPr>
          <w:color w:val="000000" w:themeColor="accent6"/>
          <w:spacing w:val="-3"/>
        </w:rPr>
        <w:t xml:space="preserve"> </w:t>
      </w:r>
      <w:r w:rsidRPr="006236CB">
        <w:rPr>
          <w:color w:val="000000" w:themeColor="accent6"/>
        </w:rPr>
        <w:t>conducted</w:t>
      </w:r>
      <w:r w:rsidRPr="006236CB">
        <w:rPr>
          <w:color w:val="000000" w:themeColor="accent6"/>
          <w:spacing w:val="-5"/>
        </w:rPr>
        <w:t xml:space="preserve"> </w:t>
      </w:r>
      <w:r w:rsidRPr="006236CB">
        <w:rPr>
          <w:color w:val="000000" w:themeColor="accent6"/>
        </w:rPr>
        <w:t>by</w:t>
      </w:r>
      <w:r w:rsidRPr="006236CB">
        <w:rPr>
          <w:color w:val="000000" w:themeColor="accent6"/>
          <w:spacing w:val="-6"/>
        </w:rPr>
        <w:t xml:space="preserve"> </w:t>
      </w:r>
      <w:r w:rsidRPr="006236CB">
        <w:rPr>
          <w:color w:val="000000" w:themeColor="accent6"/>
        </w:rPr>
        <w:t>your</w:t>
      </w:r>
      <w:r w:rsidRPr="006236CB">
        <w:rPr>
          <w:color w:val="000000" w:themeColor="accent6"/>
          <w:spacing w:val="-4"/>
        </w:rPr>
        <w:t xml:space="preserve"> </w:t>
      </w:r>
      <w:r w:rsidRPr="006236CB">
        <w:rPr>
          <w:color w:val="000000" w:themeColor="accent6"/>
        </w:rPr>
        <w:t>library</w:t>
      </w:r>
      <w:r w:rsidRPr="006236CB">
        <w:rPr>
          <w:color w:val="000000" w:themeColor="accent6"/>
          <w:spacing w:val="-3"/>
        </w:rPr>
        <w:t xml:space="preserve"> </w:t>
      </w:r>
      <w:r w:rsidRPr="006236CB">
        <w:rPr>
          <w:color w:val="000000" w:themeColor="accent6"/>
        </w:rPr>
        <w:t>–</w:t>
      </w:r>
      <w:r w:rsidRPr="006236CB">
        <w:rPr>
          <w:color w:val="000000" w:themeColor="accent6"/>
          <w:spacing w:val="-4"/>
        </w:rPr>
        <w:t xml:space="preserve"> </w:t>
      </w:r>
      <w:r w:rsidRPr="006236CB">
        <w:rPr>
          <w:color w:val="000000" w:themeColor="accent6"/>
        </w:rPr>
        <w:t>it</w:t>
      </w:r>
      <w:r w:rsidRPr="006236CB">
        <w:rPr>
          <w:color w:val="000000" w:themeColor="accent6"/>
          <w:spacing w:val="-4"/>
        </w:rPr>
        <w:t xml:space="preserve"> </w:t>
      </w:r>
      <w:r w:rsidRPr="006236CB">
        <w:rPr>
          <w:color w:val="000000" w:themeColor="accent6"/>
        </w:rPr>
        <w:t>is</w:t>
      </w:r>
      <w:r w:rsidRPr="006236CB">
        <w:rPr>
          <w:color w:val="000000" w:themeColor="accent6"/>
          <w:spacing w:val="-4"/>
        </w:rPr>
        <w:t xml:space="preserve"> </w:t>
      </w:r>
      <w:r w:rsidRPr="006236CB">
        <w:rPr>
          <w:color w:val="000000" w:themeColor="accent6"/>
        </w:rPr>
        <w:t>designed</w:t>
      </w:r>
      <w:r w:rsidRPr="006236CB">
        <w:rPr>
          <w:color w:val="000000" w:themeColor="accent6"/>
          <w:spacing w:val="-5"/>
        </w:rPr>
        <w:t xml:space="preserve"> </w:t>
      </w:r>
      <w:r w:rsidRPr="006236CB">
        <w:rPr>
          <w:color w:val="000000" w:themeColor="accent6"/>
        </w:rPr>
        <w:t>to</w:t>
      </w:r>
      <w:r w:rsidRPr="006236CB">
        <w:rPr>
          <w:color w:val="000000" w:themeColor="accent6"/>
          <w:spacing w:val="-5"/>
        </w:rPr>
        <w:t xml:space="preserve"> </w:t>
      </w:r>
      <w:r w:rsidRPr="006236CB">
        <w:rPr>
          <w:color w:val="000000" w:themeColor="accent6"/>
        </w:rPr>
        <w:t>measure</w:t>
      </w:r>
      <w:r w:rsidRPr="006236CB">
        <w:rPr>
          <w:color w:val="000000" w:themeColor="accent6"/>
          <w:spacing w:val="-4"/>
        </w:rPr>
        <w:t xml:space="preserve"> </w:t>
      </w:r>
      <w:r w:rsidRPr="006236CB">
        <w:rPr>
          <w:color w:val="000000" w:themeColor="accent6"/>
        </w:rPr>
        <w:t>the</w:t>
      </w:r>
      <w:r w:rsidRPr="006236CB">
        <w:rPr>
          <w:color w:val="000000" w:themeColor="accent6"/>
          <w:spacing w:val="-4"/>
        </w:rPr>
        <w:t xml:space="preserve"> </w:t>
      </w:r>
      <w:r w:rsidRPr="006236CB">
        <w:rPr>
          <w:color w:val="000000" w:themeColor="accent6"/>
        </w:rPr>
        <w:t>total</w:t>
      </w:r>
      <w:r w:rsidRPr="006236CB">
        <w:rPr>
          <w:color w:val="000000" w:themeColor="accent6"/>
          <w:spacing w:val="-5"/>
        </w:rPr>
        <w:t xml:space="preserve"> </w:t>
      </w:r>
      <w:r w:rsidRPr="006236CB">
        <w:rPr>
          <w:color w:val="000000" w:themeColor="accent6"/>
        </w:rPr>
        <w:t>reach</w:t>
      </w:r>
      <w:r w:rsidRPr="006236CB">
        <w:rPr>
          <w:color w:val="000000" w:themeColor="accent6"/>
          <w:spacing w:val="-5"/>
        </w:rPr>
        <w:t xml:space="preserve"> </w:t>
      </w:r>
      <w:r w:rsidRPr="006236CB">
        <w:rPr>
          <w:color w:val="000000" w:themeColor="accent6"/>
        </w:rPr>
        <w:t>of</w:t>
      </w:r>
      <w:r w:rsidRPr="006236CB">
        <w:rPr>
          <w:color w:val="000000" w:themeColor="accent6"/>
          <w:spacing w:val="-7"/>
        </w:rPr>
        <w:t xml:space="preserve"> </w:t>
      </w:r>
      <w:r w:rsidRPr="006236CB">
        <w:rPr>
          <w:color w:val="000000" w:themeColor="accent6"/>
        </w:rPr>
        <w:t>the TDSRC program. This number refers to the total attendance (</w:t>
      </w:r>
      <w:r w:rsidRPr="006236CB">
        <w:rPr>
          <w:b/>
          <w:color w:val="000000" w:themeColor="accent6"/>
        </w:rPr>
        <w:t xml:space="preserve">children only) </w:t>
      </w:r>
      <w:r w:rsidRPr="006236CB">
        <w:rPr>
          <w:color w:val="000000" w:themeColor="accent6"/>
        </w:rPr>
        <w:t>at activities/programs</w:t>
      </w:r>
      <w:r w:rsidRPr="006236CB">
        <w:rPr>
          <w:color w:val="000000" w:themeColor="accent6"/>
          <w:spacing w:val="-11"/>
        </w:rPr>
        <w:t xml:space="preserve"> </w:t>
      </w:r>
      <w:r w:rsidRPr="006236CB">
        <w:rPr>
          <w:color w:val="000000" w:themeColor="accent6"/>
        </w:rPr>
        <w:t>conducted</w:t>
      </w:r>
      <w:r w:rsidRPr="006236CB">
        <w:rPr>
          <w:color w:val="000000" w:themeColor="accent6"/>
          <w:spacing w:val="-12"/>
        </w:rPr>
        <w:t xml:space="preserve"> </w:t>
      </w:r>
      <w:r w:rsidRPr="006236CB">
        <w:rPr>
          <w:color w:val="000000" w:themeColor="accent6"/>
        </w:rPr>
        <w:t>by</w:t>
      </w:r>
      <w:r w:rsidRPr="006236CB">
        <w:rPr>
          <w:color w:val="000000" w:themeColor="accent6"/>
          <w:spacing w:val="-13"/>
        </w:rPr>
        <w:t xml:space="preserve"> </w:t>
      </w:r>
      <w:r w:rsidRPr="006236CB">
        <w:rPr>
          <w:color w:val="000000" w:themeColor="accent6"/>
        </w:rPr>
        <w:t>your</w:t>
      </w:r>
      <w:r w:rsidRPr="006236CB">
        <w:rPr>
          <w:color w:val="000000" w:themeColor="accent6"/>
          <w:spacing w:val="-12"/>
        </w:rPr>
        <w:t xml:space="preserve"> </w:t>
      </w:r>
      <w:r w:rsidRPr="006236CB">
        <w:rPr>
          <w:color w:val="000000" w:themeColor="accent6"/>
        </w:rPr>
        <w:t>library</w:t>
      </w:r>
      <w:r w:rsidRPr="006236CB">
        <w:rPr>
          <w:color w:val="000000" w:themeColor="accent6"/>
          <w:spacing w:val="-11"/>
        </w:rPr>
        <w:t xml:space="preserve"> </w:t>
      </w:r>
      <w:r w:rsidRPr="006236CB">
        <w:rPr>
          <w:color w:val="000000" w:themeColor="accent6"/>
        </w:rPr>
        <w:t>for</w:t>
      </w:r>
      <w:r w:rsidRPr="006236CB">
        <w:rPr>
          <w:color w:val="000000" w:themeColor="accent6"/>
          <w:spacing w:val="-12"/>
        </w:rPr>
        <w:t xml:space="preserve"> </w:t>
      </w:r>
      <w:r w:rsidRPr="006236CB">
        <w:rPr>
          <w:color w:val="000000" w:themeColor="accent6"/>
        </w:rPr>
        <w:t>the</w:t>
      </w:r>
      <w:r w:rsidRPr="006236CB">
        <w:rPr>
          <w:color w:val="000000" w:themeColor="accent6"/>
          <w:spacing w:val="-11"/>
        </w:rPr>
        <w:t xml:space="preserve"> </w:t>
      </w:r>
      <w:r w:rsidRPr="006236CB">
        <w:rPr>
          <w:color w:val="000000" w:themeColor="accent6"/>
        </w:rPr>
        <w:t>Summer</w:t>
      </w:r>
      <w:r w:rsidRPr="006236CB">
        <w:rPr>
          <w:color w:val="000000" w:themeColor="accent6"/>
          <w:spacing w:val="-12"/>
        </w:rPr>
        <w:t xml:space="preserve"> </w:t>
      </w:r>
      <w:r w:rsidRPr="006236CB">
        <w:rPr>
          <w:color w:val="000000" w:themeColor="accent6"/>
        </w:rPr>
        <w:t>Reading</w:t>
      </w:r>
      <w:r w:rsidRPr="006236CB">
        <w:rPr>
          <w:color w:val="000000" w:themeColor="accent6"/>
          <w:spacing w:val="-12"/>
        </w:rPr>
        <w:t xml:space="preserve"> </w:t>
      </w:r>
      <w:r w:rsidRPr="006236CB">
        <w:rPr>
          <w:color w:val="000000" w:themeColor="accent6"/>
        </w:rPr>
        <w:t>Club</w:t>
      </w:r>
      <w:r w:rsidRPr="006236CB">
        <w:rPr>
          <w:color w:val="000000" w:themeColor="accent6"/>
          <w:spacing w:val="-12"/>
        </w:rPr>
        <w:t xml:space="preserve"> </w:t>
      </w:r>
      <w:r w:rsidRPr="006236CB">
        <w:rPr>
          <w:color w:val="000000" w:themeColor="accent6"/>
        </w:rPr>
        <w:t>-</w:t>
      </w:r>
      <w:r w:rsidRPr="006236CB">
        <w:rPr>
          <w:color w:val="000000" w:themeColor="accent6"/>
          <w:spacing w:val="-12"/>
        </w:rPr>
        <w:t xml:space="preserve"> </w:t>
      </w:r>
      <w:r w:rsidRPr="006236CB">
        <w:rPr>
          <w:color w:val="000000" w:themeColor="accent6"/>
        </w:rPr>
        <w:t>these</w:t>
      </w:r>
      <w:r w:rsidRPr="006236CB">
        <w:rPr>
          <w:color w:val="000000" w:themeColor="accent6"/>
          <w:spacing w:val="-11"/>
        </w:rPr>
        <w:t xml:space="preserve"> </w:t>
      </w:r>
      <w:r w:rsidRPr="006236CB">
        <w:rPr>
          <w:color w:val="000000" w:themeColor="accent6"/>
        </w:rPr>
        <w:t>children</w:t>
      </w:r>
      <w:r w:rsidRPr="006236CB">
        <w:rPr>
          <w:color w:val="000000" w:themeColor="accent6"/>
          <w:spacing w:val="-15"/>
        </w:rPr>
        <w:t xml:space="preserve"> </w:t>
      </w:r>
      <w:r w:rsidRPr="006236CB">
        <w:rPr>
          <w:color w:val="000000" w:themeColor="accent6"/>
        </w:rPr>
        <w:t xml:space="preserve">may or may not be registered for the TDSRC as described in the ‘Registration’ section. A child is counted as having participated if they took part in any number of TDSRC programs within the library or outside of it. </w:t>
      </w:r>
      <w:r w:rsidRPr="006236CB">
        <w:rPr>
          <w:b/>
          <w:color w:val="000000" w:themeColor="accent6"/>
        </w:rPr>
        <w:t>PLEASE NOTE</w:t>
      </w:r>
      <w:r w:rsidRPr="006236CB">
        <w:rPr>
          <w:color w:val="000000" w:themeColor="accent6"/>
        </w:rPr>
        <w:t xml:space="preserve">: this section is asking about </w:t>
      </w:r>
      <w:r w:rsidRPr="006236CB">
        <w:rPr>
          <w:b/>
          <w:i/>
          <w:color w:val="000000" w:themeColor="accent6"/>
        </w:rPr>
        <w:t xml:space="preserve">program </w:t>
      </w:r>
      <w:r w:rsidRPr="006236CB">
        <w:rPr>
          <w:color w:val="000000" w:themeColor="accent6"/>
        </w:rPr>
        <w:t>outreach (</w:t>
      </w:r>
      <w:r w:rsidRPr="006236CB">
        <w:rPr>
          <w:i/>
          <w:color w:val="000000" w:themeColor="accent6"/>
        </w:rPr>
        <w:t xml:space="preserve">i.e. </w:t>
      </w:r>
      <w:r w:rsidRPr="006236CB">
        <w:rPr>
          <w:color w:val="000000" w:themeColor="accent6"/>
        </w:rPr>
        <w:t xml:space="preserve">activities), NOT </w:t>
      </w:r>
      <w:r w:rsidRPr="006236CB">
        <w:rPr>
          <w:b/>
          <w:i/>
          <w:color w:val="000000" w:themeColor="accent6"/>
        </w:rPr>
        <w:t>promotional</w:t>
      </w:r>
      <w:r w:rsidRPr="006236CB">
        <w:rPr>
          <w:b/>
          <w:i/>
          <w:color w:val="000000" w:themeColor="accent6"/>
          <w:spacing w:val="-11"/>
        </w:rPr>
        <w:t xml:space="preserve"> </w:t>
      </w:r>
      <w:r w:rsidRPr="006236CB">
        <w:rPr>
          <w:color w:val="000000" w:themeColor="accent6"/>
        </w:rPr>
        <w:t>outreach*.</w:t>
      </w:r>
    </w:p>
    <w:p w14:paraId="51E152D3" w14:textId="77777777" w:rsidR="007A375F" w:rsidRPr="006236CB" w:rsidRDefault="007A375F" w:rsidP="005A4C72">
      <w:pPr>
        <w:pStyle w:val="BodyText"/>
        <w:spacing w:before="118"/>
        <w:rPr>
          <w:color w:val="000000" w:themeColor="accent6"/>
        </w:rPr>
      </w:pPr>
    </w:p>
    <w:p w14:paraId="057BC93F" w14:textId="77777777" w:rsidR="007A375F" w:rsidRPr="006236CB" w:rsidRDefault="007A375F" w:rsidP="005A4C72">
      <w:pPr>
        <w:rPr>
          <w:rFonts w:eastAsia="MS Mincho" w:cs="Times New Roman"/>
          <w:color w:val="000000" w:themeColor="accent6"/>
          <w:szCs w:val="24"/>
        </w:rPr>
      </w:pPr>
      <w:r w:rsidRPr="006236CB">
        <w:rPr>
          <w:rFonts w:eastAsia="MS Mincho" w:cs="Times New Roman"/>
          <w:color w:val="000000" w:themeColor="accent6"/>
          <w:szCs w:val="24"/>
        </w:rPr>
        <w:t>*Include programming activities such as story time, author readings, and arts and crafts.</w:t>
      </w:r>
    </w:p>
    <w:p w14:paraId="636FCDD4" w14:textId="77777777" w:rsidR="007A375F" w:rsidRPr="006236CB" w:rsidRDefault="007A375F" w:rsidP="005A4C72">
      <w:pPr>
        <w:pStyle w:val="BodyText"/>
        <w:spacing w:before="142"/>
        <w:rPr>
          <w:color w:val="000000" w:themeColor="accent6"/>
        </w:rPr>
      </w:pPr>
      <w:r w:rsidRPr="006236CB">
        <w:rPr>
          <w:color w:val="000000" w:themeColor="accent6"/>
        </w:rPr>
        <w:t>*Exclude promotional activities such as school visits, contests, newspaper articles.</w:t>
      </w:r>
    </w:p>
    <w:p w14:paraId="4C335AEB" w14:textId="77777777" w:rsidR="007A375F" w:rsidRPr="006236CB" w:rsidRDefault="007A375F" w:rsidP="005A4C72">
      <w:pPr>
        <w:pStyle w:val="BodyText"/>
        <w:spacing w:before="118"/>
        <w:rPr>
          <w:color w:val="000000" w:themeColor="accent6"/>
        </w:rPr>
      </w:pPr>
    </w:p>
    <w:p w14:paraId="2069473E" w14:textId="77777777" w:rsidR="007A375F" w:rsidRPr="006236CB" w:rsidRDefault="007A375F" w:rsidP="005A4C72">
      <w:pPr>
        <w:outlineLvl w:val="0"/>
        <w:rPr>
          <w:rFonts w:eastAsia="Times New Roman" w:cs="Times New Roman"/>
          <w:bCs/>
          <w:i/>
          <w:color w:val="000000" w:themeColor="accent6"/>
          <w:sz w:val="14"/>
          <w:szCs w:val="14"/>
          <w:lang w:val="en-US"/>
        </w:rPr>
      </w:pPr>
    </w:p>
    <w:p w14:paraId="53381C33" w14:textId="77777777" w:rsidR="007A375F" w:rsidRPr="006236CB" w:rsidRDefault="007A375F" w:rsidP="005A4C72">
      <w:pPr>
        <w:outlineLvl w:val="0"/>
        <w:rPr>
          <w:rFonts w:eastAsia="Times New Roman" w:cs="Times New Roman"/>
          <w:bCs/>
          <w:i/>
          <w:color w:val="000000" w:themeColor="accent6"/>
          <w:sz w:val="14"/>
          <w:szCs w:val="14"/>
          <w:lang w:val="en-US"/>
        </w:rPr>
      </w:pPr>
    </w:p>
    <w:p w14:paraId="25D4F47C" w14:textId="1E6021BE" w:rsidR="007A375F" w:rsidRPr="006236CB" w:rsidRDefault="007A375F" w:rsidP="005A4C72">
      <w:pPr>
        <w:outlineLvl w:val="0"/>
        <w:rPr>
          <w:rFonts w:eastAsia="Times New Roman" w:cs="Times New Roman"/>
          <w:bCs/>
          <w:i/>
          <w:color w:val="000000" w:themeColor="accent6"/>
          <w:sz w:val="14"/>
          <w:szCs w:val="14"/>
          <w:lang w:val="en-US"/>
        </w:rPr>
      </w:pPr>
      <w:bookmarkStart w:id="210" w:name="_Toc512437035"/>
      <w:bookmarkStart w:id="211" w:name="_Toc512438419"/>
      <w:r w:rsidRPr="006236CB">
        <w:rPr>
          <w:noProof/>
          <w:color w:val="000000" w:themeColor="accent6"/>
          <w:lang w:val="fr-CA" w:eastAsia="fr-CA"/>
        </w:rPr>
        <w:drawing>
          <wp:inline distT="0" distB="0" distL="0" distR="0" wp14:anchorId="68FB3749" wp14:editId="29078FD8">
            <wp:extent cx="4663440" cy="1505585"/>
            <wp:effectExtent l="0" t="0" r="3810" b="0"/>
            <wp:docPr id="7544" name="Picture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63440" cy="1505585"/>
                    </a:xfrm>
                    <a:prstGeom prst="rect">
                      <a:avLst/>
                    </a:prstGeom>
                  </pic:spPr>
                </pic:pic>
              </a:graphicData>
            </a:graphic>
          </wp:inline>
        </w:drawing>
      </w:r>
      <w:bookmarkEnd w:id="210"/>
      <w:bookmarkEnd w:id="211"/>
    </w:p>
    <w:p w14:paraId="7C3D7B43" w14:textId="77777777" w:rsidR="00A47B16" w:rsidRDefault="00A47B16">
      <w:pPr>
        <w:rPr>
          <w:rFonts w:asciiTheme="minorHAnsi" w:eastAsia="Calibri" w:hAnsiTheme="minorHAnsi"/>
          <w:b/>
          <w:color w:val="000000" w:themeColor="accent6"/>
          <w:sz w:val="34"/>
          <w:szCs w:val="34"/>
        </w:rPr>
      </w:pPr>
      <w:bookmarkStart w:id="212" w:name="_Toc512437036"/>
      <w:bookmarkStart w:id="213" w:name="_Toc512438420"/>
      <w:r>
        <w:rPr>
          <w:color w:val="000000" w:themeColor="accent6"/>
        </w:rPr>
        <w:br w:type="page"/>
      </w:r>
    </w:p>
    <w:p w14:paraId="7B8F2A98" w14:textId="2F76D105" w:rsidR="007A375F" w:rsidRPr="006236CB" w:rsidRDefault="007A375F" w:rsidP="005A4C72">
      <w:pPr>
        <w:pStyle w:val="Heading2"/>
        <w:spacing w:before="192"/>
        <w:rPr>
          <w:color w:val="000000" w:themeColor="accent6"/>
        </w:rPr>
      </w:pPr>
      <w:r w:rsidRPr="006236CB">
        <w:rPr>
          <w:color w:val="000000" w:themeColor="accent6"/>
        </w:rPr>
        <w:lastRenderedPageBreak/>
        <w:t>Promotion of Program Module</w:t>
      </w:r>
      <w:bookmarkEnd w:id="212"/>
      <w:bookmarkEnd w:id="213"/>
    </w:p>
    <w:p w14:paraId="3E61F1F8" w14:textId="77777777" w:rsidR="007A375F" w:rsidRPr="006236CB" w:rsidRDefault="007A375F" w:rsidP="005A4C72">
      <w:pPr>
        <w:spacing w:before="118"/>
        <w:jc w:val="both"/>
        <w:rPr>
          <w:b/>
          <w:color w:val="000000" w:themeColor="accent6"/>
        </w:rPr>
      </w:pPr>
      <w:r w:rsidRPr="006236CB">
        <w:rPr>
          <w:b/>
          <w:color w:val="000000" w:themeColor="accent6"/>
        </w:rPr>
        <w:t xml:space="preserve">Q4 – </w:t>
      </w:r>
      <w:r w:rsidRPr="006236CB">
        <w:rPr>
          <w:b/>
          <w:color w:val="000000" w:themeColor="accent6"/>
          <w:u w:val="single"/>
        </w:rPr>
        <w:t>STAFF PROMOTION</w:t>
      </w:r>
      <w:r w:rsidRPr="006236CB">
        <w:rPr>
          <w:b/>
          <w:color w:val="000000" w:themeColor="accent6"/>
        </w:rPr>
        <w:t xml:space="preserve">: </w:t>
      </w:r>
      <w:r w:rsidRPr="006236CB">
        <w:rPr>
          <w:color w:val="000000" w:themeColor="accent6"/>
        </w:rPr>
        <w:t xml:space="preserve">Did any library staff promote the program at schools, day camps, child-care centres, or other locations (community/public housing projects/faith-based programs, etc.)? </w:t>
      </w:r>
      <w:r w:rsidRPr="006236CB">
        <w:rPr>
          <w:b/>
          <w:color w:val="000000" w:themeColor="accent6"/>
          <w:u w:val="single"/>
        </w:rPr>
        <w:t>If yes, please answer the follow-up question:</w:t>
      </w:r>
    </w:p>
    <w:p w14:paraId="4F4908B9" w14:textId="015B0372" w:rsidR="007A375F" w:rsidRPr="006236CB" w:rsidRDefault="007A375F" w:rsidP="005A4C72">
      <w:pPr>
        <w:outlineLvl w:val="0"/>
        <w:rPr>
          <w:rFonts w:eastAsia="Times New Roman" w:cs="Times New Roman"/>
          <w:bCs/>
          <w:i/>
          <w:color w:val="000000" w:themeColor="accent6"/>
          <w:sz w:val="14"/>
          <w:szCs w:val="14"/>
          <w:lang w:val="en-US"/>
        </w:rPr>
      </w:pPr>
      <w:bookmarkStart w:id="214" w:name="_Toc512437037"/>
      <w:bookmarkStart w:id="215" w:name="_Toc512438421"/>
      <w:r w:rsidRPr="006236CB">
        <w:rPr>
          <w:noProof/>
          <w:color w:val="000000" w:themeColor="accent6"/>
          <w:lang w:val="fr-CA" w:eastAsia="fr-CA"/>
        </w:rPr>
        <w:drawing>
          <wp:inline distT="0" distB="0" distL="0" distR="0" wp14:anchorId="1B9FDA6C" wp14:editId="22262252">
            <wp:extent cx="4663440" cy="1449070"/>
            <wp:effectExtent l="0" t="0" r="3810" b="0"/>
            <wp:docPr id="7545" name="Picture 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63440" cy="1449070"/>
                    </a:xfrm>
                    <a:prstGeom prst="rect">
                      <a:avLst/>
                    </a:prstGeom>
                  </pic:spPr>
                </pic:pic>
              </a:graphicData>
            </a:graphic>
          </wp:inline>
        </w:drawing>
      </w:r>
      <w:bookmarkEnd w:id="214"/>
      <w:bookmarkEnd w:id="215"/>
    </w:p>
    <w:p w14:paraId="42ADFBE6" w14:textId="77777777" w:rsidR="007A375F" w:rsidRPr="006236CB" w:rsidRDefault="007A375F" w:rsidP="005A4C72">
      <w:pPr>
        <w:pStyle w:val="Heading2"/>
        <w:rPr>
          <w:color w:val="000000" w:themeColor="accent6"/>
        </w:rPr>
      </w:pPr>
      <w:bookmarkStart w:id="216" w:name="_Toc512437038"/>
      <w:bookmarkStart w:id="217" w:name="_Toc512438422"/>
      <w:r w:rsidRPr="006236CB">
        <w:rPr>
          <w:color w:val="000000" w:themeColor="accent6"/>
        </w:rPr>
        <w:t>[Include this as module title for part IV: “Part IV - Program Evaluation and Suggestions for Improvement]</w:t>
      </w:r>
      <w:bookmarkEnd w:id="216"/>
      <w:bookmarkEnd w:id="217"/>
    </w:p>
    <w:p w14:paraId="1A06ABFE" w14:textId="77777777" w:rsidR="007A375F" w:rsidRPr="006236CB" w:rsidRDefault="007A375F" w:rsidP="005A4C72">
      <w:pPr>
        <w:pStyle w:val="Heading2"/>
        <w:rPr>
          <w:color w:val="000000" w:themeColor="accent6"/>
        </w:rPr>
      </w:pPr>
      <w:bookmarkStart w:id="218" w:name="_Toc512437039"/>
      <w:bookmarkStart w:id="219" w:name="_Toc512438423"/>
      <w:r w:rsidRPr="006236CB">
        <w:rPr>
          <w:color w:val="000000" w:themeColor="accent6"/>
        </w:rPr>
        <w:t>Language of Program</w:t>
      </w:r>
      <w:bookmarkEnd w:id="218"/>
      <w:bookmarkEnd w:id="219"/>
    </w:p>
    <w:p w14:paraId="0D00F69C" w14:textId="77777777" w:rsidR="007A375F" w:rsidRPr="006236CB" w:rsidRDefault="007A375F" w:rsidP="005A4C72">
      <w:pPr>
        <w:pStyle w:val="BodyText"/>
        <w:spacing w:before="7"/>
        <w:rPr>
          <w:b/>
          <w:color w:val="000000" w:themeColor="accent6"/>
        </w:rPr>
      </w:pPr>
    </w:p>
    <w:p w14:paraId="79016F26" w14:textId="77777777" w:rsidR="007A375F" w:rsidRPr="006236CB" w:rsidRDefault="007A375F" w:rsidP="005A4C72">
      <w:pPr>
        <w:pStyle w:val="BodyText"/>
        <w:spacing w:before="1"/>
        <w:rPr>
          <w:color w:val="000000" w:themeColor="accent6"/>
        </w:rPr>
      </w:pPr>
      <w:r w:rsidRPr="006236CB">
        <w:rPr>
          <w:b/>
          <w:color w:val="000000" w:themeColor="accent6"/>
        </w:rPr>
        <w:t xml:space="preserve">Q5 - </w:t>
      </w:r>
      <w:r w:rsidRPr="006236CB">
        <w:rPr>
          <w:color w:val="000000" w:themeColor="accent6"/>
        </w:rPr>
        <w:t>In which language did you primarily conduct the TDSRC?</w:t>
      </w:r>
    </w:p>
    <w:p w14:paraId="4711F2A6" w14:textId="311F36B8" w:rsidR="007A375F" w:rsidRPr="006236CB" w:rsidRDefault="007A375F" w:rsidP="005A4C72">
      <w:pPr>
        <w:pStyle w:val="BodyText"/>
        <w:spacing w:before="1"/>
        <w:rPr>
          <w:color w:val="000000" w:themeColor="accent6"/>
          <w:sz w:val="23"/>
        </w:rPr>
      </w:pPr>
      <w:r w:rsidRPr="006236CB">
        <w:rPr>
          <w:noProof/>
          <w:color w:val="000000" w:themeColor="accent6"/>
          <w:lang w:val="fr-CA" w:eastAsia="fr-CA"/>
        </w:rPr>
        <w:drawing>
          <wp:inline distT="0" distB="0" distL="0" distR="0" wp14:anchorId="15830810" wp14:editId="2BFF56E4">
            <wp:extent cx="3267075" cy="895350"/>
            <wp:effectExtent l="0" t="0" r="9525" b="0"/>
            <wp:docPr id="7546" name="Picture 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67075" cy="895350"/>
                    </a:xfrm>
                    <a:prstGeom prst="rect">
                      <a:avLst/>
                    </a:prstGeom>
                  </pic:spPr>
                </pic:pic>
              </a:graphicData>
            </a:graphic>
          </wp:inline>
        </w:drawing>
      </w:r>
    </w:p>
    <w:p w14:paraId="199BB9A3" w14:textId="77777777" w:rsidR="007A375F" w:rsidRPr="006236CB" w:rsidRDefault="007A375F" w:rsidP="005A4C72">
      <w:pPr>
        <w:pStyle w:val="Heading2"/>
        <w:rPr>
          <w:color w:val="000000" w:themeColor="accent6"/>
        </w:rPr>
      </w:pPr>
      <w:bookmarkStart w:id="220" w:name="_Toc512437040"/>
      <w:bookmarkStart w:id="221" w:name="_Toc512438424"/>
      <w:r w:rsidRPr="006236CB">
        <w:rPr>
          <w:color w:val="000000" w:themeColor="accent6"/>
        </w:rPr>
        <w:t>Q6 - Satisfaction With Program</w:t>
      </w:r>
      <w:bookmarkEnd w:id="220"/>
      <w:bookmarkEnd w:id="221"/>
    </w:p>
    <w:p w14:paraId="16FEFEA8" w14:textId="5D7FF701" w:rsidR="007A375F" w:rsidRPr="006236CB" w:rsidRDefault="007A375F" w:rsidP="005A4C72">
      <w:pPr>
        <w:pStyle w:val="BodyText"/>
        <w:spacing w:before="1"/>
        <w:rPr>
          <w:b/>
          <w:color w:val="000000" w:themeColor="accent6"/>
          <w:sz w:val="23"/>
        </w:rPr>
      </w:pPr>
      <w:r w:rsidRPr="006236CB">
        <w:rPr>
          <w:noProof/>
          <w:color w:val="000000" w:themeColor="accent6"/>
          <w:lang w:val="fr-CA" w:eastAsia="fr-CA"/>
        </w:rPr>
        <w:drawing>
          <wp:inline distT="0" distB="0" distL="0" distR="0" wp14:anchorId="1133CCAA" wp14:editId="7DB53E05">
            <wp:extent cx="4663440" cy="1202055"/>
            <wp:effectExtent l="0" t="0" r="3810" b="0"/>
            <wp:docPr id="7547" name="Picture 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3440" cy="1202055"/>
                    </a:xfrm>
                    <a:prstGeom prst="rect">
                      <a:avLst/>
                    </a:prstGeom>
                  </pic:spPr>
                </pic:pic>
              </a:graphicData>
            </a:graphic>
          </wp:inline>
        </w:drawing>
      </w:r>
    </w:p>
    <w:p w14:paraId="7937F7C0" w14:textId="77777777" w:rsidR="007A375F" w:rsidRPr="006236CB" w:rsidRDefault="007A375F" w:rsidP="005A4C72">
      <w:pPr>
        <w:rPr>
          <w:b/>
          <w:color w:val="000000" w:themeColor="accent6"/>
          <w:sz w:val="28"/>
        </w:rPr>
      </w:pPr>
      <w:r w:rsidRPr="006236CB">
        <w:rPr>
          <w:b/>
          <w:color w:val="000000" w:themeColor="accent6"/>
          <w:sz w:val="28"/>
        </w:rPr>
        <w:t>Staff Website Evaluation and Suggestions for Improvement</w:t>
      </w:r>
    </w:p>
    <w:p w14:paraId="142CE981" w14:textId="4C42E95A" w:rsidR="007A375F" w:rsidRPr="006236CB" w:rsidRDefault="007A375F" w:rsidP="005A4C72">
      <w:pPr>
        <w:pStyle w:val="Heading2"/>
        <w:rPr>
          <w:noProof/>
          <w:color w:val="000000" w:themeColor="accent6"/>
          <w:lang w:eastAsia="en-CA"/>
        </w:rPr>
      </w:pPr>
    </w:p>
    <w:p w14:paraId="78728C1D" w14:textId="5E62BE5E" w:rsidR="007A375F" w:rsidRPr="006236CB" w:rsidRDefault="007A375F" w:rsidP="005A4C72">
      <w:pPr>
        <w:rPr>
          <w:color w:val="000000" w:themeColor="accent6"/>
          <w:lang w:eastAsia="en-CA"/>
        </w:rPr>
      </w:pPr>
      <w:r w:rsidRPr="006236CB">
        <w:rPr>
          <w:noProof/>
          <w:color w:val="000000" w:themeColor="accent6"/>
          <w:lang w:val="fr-CA" w:eastAsia="fr-CA"/>
        </w:rPr>
        <w:lastRenderedPageBreak/>
        <w:drawing>
          <wp:inline distT="0" distB="0" distL="0" distR="0" wp14:anchorId="0D2E1144" wp14:editId="2D1933D0">
            <wp:extent cx="4663440" cy="1263650"/>
            <wp:effectExtent l="0" t="0" r="3810" b="0"/>
            <wp:docPr id="7550" name="Picture 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63440" cy="1263650"/>
                    </a:xfrm>
                    <a:prstGeom prst="rect">
                      <a:avLst/>
                    </a:prstGeom>
                  </pic:spPr>
                </pic:pic>
              </a:graphicData>
            </a:graphic>
          </wp:inline>
        </w:drawing>
      </w:r>
    </w:p>
    <w:p w14:paraId="1B4B3A69" w14:textId="5DAEC05C" w:rsidR="002672B6" w:rsidRDefault="002672B6">
      <w:pPr>
        <w:rPr>
          <w:rFonts w:eastAsia="MS Mincho" w:cs="Times New Roman"/>
          <w:b/>
          <w:color w:val="000000" w:themeColor="accent6"/>
          <w:szCs w:val="24"/>
        </w:rPr>
      </w:pPr>
    </w:p>
    <w:p w14:paraId="53F5F767" w14:textId="1BEE2D44" w:rsidR="007A375F" w:rsidRPr="006236CB" w:rsidRDefault="007A375F" w:rsidP="005A4C72">
      <w:pPr>
        <w:pStyle w:val="BodyText"/>
        <w:rPr>
          <w:color w:val="000000" w:themeColor="accent6"/>
        </w:rPr>
      </w:pPr>
      <w:r w:rsidRPr="006236CB">
        <w:rPr>
          <w:b/>
          <w:color w:val="000000" w:themeColor="accent6"/>
        </w:rPr>
        <w:t>Q8</w:t>
      </w:r>
      <w:r w:rsidRPr="006236CB">
        <w:rPr>
          <w:b/>
          <w:color w:val="000000" w:themeColor="accent6"/>
          <w:spacing w:val="-10"/>
        </w:rPr>
        <w:t xml:space="preserve"> </w:t>
      </w:r>
      <w:r w:rsidRPr="006236CB">
        <w:rPr>
          <w:b/>
          <w:color w:val="000000" w:themeColor="accent6"/>
        </w:rPr>
        <w:t>–</w:t>
      </w:r>
      <w:r w:rsidRPr="006236CB">
        <w:rPr>
          <w:b/>
          <w:color w:val="000000" w:themeColor="accent6"/>
          <w:spacing w:val="-13"/>
        </w:rPr>
        <w:t xml:space="preserve"> </w:t>
      </w:r>
      <w:r w:rsidRPr="006236CB">
        <w:rPr>
          <w:b/>
          <w:color w:val="000000" w:themeColor="accent6"/>
        </w:rPr>
        <w:t>LIBRARY</w:t>
      </w:r>
      <w:r w:rsidRPr="006236CB">
        <w:rPr>
          <w:b/>
          <w:color w:val="000000" w:themeColor="accent6"/>
          <w:spacing w:val="-11"/>
        </w:rPr>
        <w:t xml:space="preserve"> </w:t>
      </w:r>
      <w:r w:rsidRPr="006236CB">
        <w:rPr>
          <w:b/>
          <w:color w:val="000000" w:themeColor="accent6"/>
        </w:rPr>
        <w:t>STAFF</w:t>
      </w:r>
      <w:r w:rsidRPr="006236CB">
        <w:rPr>
          <w:b/>
          <w:color w:val="000000" w:themeColor="accent6"/>
          <w:spacing w:val="-12"/>
        </w:rPr>
        <w:t xml:space="preserve"> </w:t>
      </w:r>
      <w:r w:rsidRPr="006236CB">
        <w:rPr>
          <w:b/>
          <w:color w:val="000000" w:themeColor="accent6"/>
        </w:rPr>
        <w:t>WEBSITE</w:t>
      </w:r>
      <w:r w:rsidRPr="006236CB">
        <w:rPr>
          <w:color w:val="000000" w:themeColor="accent6"/>
        </w:rPr>
        <w:t>:</w:t>
      </w:r>
      <w:r w:rsidRPr="006236CB">
        <w:rPr>
          <w:color w:val="000000" w:themeColor="accent6"/>
          <w:spacing w:val="-13"/>
        </w:rPr>
        <w:t xml:space="preserve"> </w:t>
      </w:r>
      <w:r w:rsidRPr="006236CB">
        <w:rPr>
          <w:color w:val="000000" w:themeColor="accent6"/>
        </w:rPr>
        <w:t>Please</w:t>
      </w:r>
      <w:r w:rsidRPr="006236CB">
        <w:rPr>
          <w:color w:val="000000" w:themeColor="accent6"/>
          <w:spacing w:val="-13"/>
        </w:rPr>
        <w:t xml:space="preserve"> </w:t>
      </w:r>
      <w:r w:rsidRPr="006236CB">
        <w:rPr>
          <w:color w:val="000000" w:themeColor="accent6"/>
        </w:rPr>
        <w:t>identify</w:t>
      </w:r>
      <w:r w:rsidRPr="006236CB">
        <w:rPr>
          <w:color w:val="000000" w:themeColor="accent6"/>
          <w:spacing w:val="-13"/>
        </w:rPr>
        <w:t xml:space="preserve"> </w:t>
      </w:r>
      <w:r w:rsidRPr="006236CB">
        <w:rPr>
          <w:color w:val="000000" w:themeColor="accent6"/>
        </w:rPr>
        <w:t>which</w:t>
      </w:r>
      <w:r w:rsidRPr="006236CB">
        <w:rPr>
          <w:color w:val="000000" w:themeColor="accent6"/>
          <w:spacing w:val="-15"/>
        </w:rPr>
        <w:t xml:space="preserve"> </w:t>
      </w:r>
      <w:r w:rsidRPr="006236CB">
        <w:rPr>
          <w:color w:val="000000" w:themeColor="accent6"/>
        </w:rPr>
        <w:t>of</w:t>
      </w:r>
      <w:r w:rsidRPr="006236CB">
        <w:rPr>
          <w:color w:val="000000" w:themeColor="accent6"/>
          <w:spacing w:val="-14"/>
        </w:rPr>
        <w:t xml:space="preserve"> </w:t>
      </w:r>
      <w:r w:rsidRPr="006236CB">
        <w:rPr>
          <w:color w:val="000000" w:themeColor="accent6"/>
        </w:rPr>
        <w:t>the</w:t>
      </w:r>
      <w:r w:rsidRPr="006236CB">
        <w:rPr>
          <w:color w:val="000000" w:themeColor="accent6"/>
          <w:spacing w:val="-11"/>
        </w:rPr>
        <w:t xml:space="preserve"> </w:t>
      </w:r>
      <w:r w:rsidRPr="006236CB">
        <w:rPr>
          <w:color w:val="000000" w:themeColor="accent6"/>
        </w:rPr>
        <w:t>resources</w:t>
      </w:r>
      <w:r w:rsidRPr="006236CB">
        <w:rPr>
          <w:color w:val="000000" w:themeColor="accent6"/>
          <w:spacing w:val="-14"/>
        </w:rPr>
        <w:t xml:space="preserve"> </w:t>
      </w:r>
      <w:r w:rsidRPr="006236CB">
        <w:rPr>
          <w:color w:val="000000" w:themeColor="accent6"/>
        </w:rPr>
        <w:t>on</w:t>
      </w:r>
      <w:r w:rsidRPr="006236CB">
        <w:rPr>
          <w:color w:val="000000" w:themeColor="accent6"/>
          <w:spacing w:val="-12"/>
        </w:rPr>
        <w:t xml:space="preserve"> </w:t>
      </w:r>
      <w:r w:rsidRPr="006236CB">
        <w:rPr>
          <w:color w:val="000000" w:themeColor="accent6"/>
        </w:rPr>
        <w:t>the</w:t>
      </w:r>
      <w:r w:rsidRPr="006236CB">
        <w:rPr>
          <w:color w:val="000000" w:themeColor="accent6"/>
          <w:spacing w:val="-13"/>
        </w:rPr>
        <w:t xml:space="preserve"> </w:t>
      </w:r>
      <w:r w:rsidRPr="006236CB">
        <w:rPr>
          <w:color w:val="000000" w:themeColor="accent6"/>
        </w:rPr>
        <w:t>library</w:t>
      </w:r>
      <w:r w:rsidRPr="006236CB">
        <w:rPr>
          <w:color w:val="000000" w:themeColor="accent6"/>
          <w:spacing w:val="-13"/>
        </w:rPr>
        <w:t xml:space="preserve"> </w:t>
      </w:r>
      <w:r w:rsidRPr="006236CB">
        <w:rPr>
          <w:color w:val="000000" w:themeColor="accent6"/>
        </w:rPr>
        <w:t>staff</w:t>
      </w:r>
      <w:r w:rsidRPr="006236CB">
        <w:rPr>
          <w:color w:val="000000" w:themeColor="accent6"/>
          <w:spacing w:val="-14"/>
        </w:rPr>
        <w:t xml:space="preserve"> </w:t>
      </w:r>
      <w:r w:rsidRPr="006236CB">
        <w:rPr>
          <w:color w:val="000000" w:themeColor="accent6"/>
        </w:rPr>
        <w:t>website you used and, for each resource that you did use, please give your level of satisfaction with</w:t>
      </w:r>
      <w:r w:rsidRPr="006236CB">
        <w:rPr>
          <w:color w:val="000000" w:themeColor="accent6"/>
          <w:spacing w:val="-33"/>
        </w:rPr>
        <w:t xml:space="preserve"> </w:t>
      </w:r>
      <w:r w:rsidRPr="006236CB">
        <w:rPr>
          <w:color w:val="000000" w:themeColor="accent6"/>
        </w:rPr>
        <w:t>it.</w:t>
      </w:r>
    </w:p>
    <w:p w14:paraId="5B684E2B" w14:textId="2B50E029" w:rsidR="007A375F" w:rsidRPr="006236CB" w:rsidRDefault="007A375F" w:rsidP="005A4C72">
      <w:pPr>
        <w:rPr>
          <w:color w:val="000000" w:themeColor="accent6"/>
          <w:lang w:eastAsia="en-CA"/>
        </w:rPr>
      </w:pPr>
      <w:r w:rsidRPr="006236CB">
        <w:rPr>
          <w:noProof/>
          <w:color w:val="000000" w:themeColor="accent6"/>
          <w:lang w:val="fr-CA" w:eastAsia="fr-CA"/>
        </w:rPr>
        <w:drawing>
          <wp:inline distT="0" distB="0" distL="0" distR="0" wp14:anchorId="58B460C1" wp14:editId="3AE57EEA">
            <wp:extent cx="4663440" cy="1986915"/>
            <wp:effectExtent l="0" t="0" r="3810" b="0"/>
            <wp:docPr id="7551" name="Picture 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63440" cy="1986915"/>
                    </a:xfrm>
                    <a:prstGeom prst="rect">
                      <a:avLst/>
                    </a:prstGeom>
                  </pic:spPr>
                </pic:pic>
              </a:graphicData>
            </a:graphic>
          </wp:inline>
        </w:drawing>
      </w:r>
    </w:p>
    <w:p w14:paraId="378DC9DB" w14:textId="77777777" w:rsidR="007A375F" w:rsidRPr="006236CB" w:rsidRDefault="007A375F" w:rsidP="005A4C72">
      <w:pPr>
        <w:rPr>
          <w:color w:val="000000" w:themeColor="accent6"/>
          <w:lang w:eastAsia="en-CA"/>
        </w:rPr>
      </w:pPr>
    </w:p>
    <w:p w14:paraId="24D85585" w14:textId="368B3713" w:rsidR="007A375F" w:rsidRPr="006236CB" w:rsidRDefault="007A375F" w:rsidP="005A4C72">
      <w:pPr>
        <w:rPr>
          <w:color w:val="000000" w:themeColor="accent6"/>
          <w:lang w:eastAsia="en-CA"/>
        </w:rPr>
      </w:pPr>
      <w:r w:rsidRPr="006236CB">
        <w:rPr>
          <w:noProof/>
          <w:color w:val="000000" w:themeColor="accent6"/>
          <w:lang w:val="fr-CA" w:eastAsia="fr-CA"/>
        </w:rPr>
        <w:drawing>
          <wp:inline distT="0" distB="0" distL="0" distR="0" wp14:anchorId="15CC9E9C" wp14:editId="1142B45F">
            <wp:extent cx="4663440" cy="787400"/>
            <wp:effectExtent l="0" t="0" r="381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663440" cy="787400"/>
                    </a:xfrm>
                    <a:prstGeom prst="rect">
                      <a:avLst/>
                    </a:prstGeom>
                  </pic:spPr>
                </pic:pic>
              </a:graphicData>
            </a:graphic>
          </wp:inline>
        </w:drawing>
      </w:r>
    </w:p>
    <w:p w14:paraId="061D05C2" w14:textId="77777777" w:rsidR="00E32750" w:rsidRPr="006236CB" w:rsidRDefault="00E32750" w:rsidP="005A4C72">
      <w:pPr>
        <w:rPr>
          <w:color w:val="000000" w:themeColor="accent6"/>
          <w:lang w:eastAsia="en-CA"/>
        </w:rPr>
      </w:pPr>
    </w:p>
    <w:p w14:paraId="7E167223" w14:textId="0315D02A" w:rsidR="00E32750" w:rsidRPr="006236CB" w:rsidRDefault="00E32750" w:rsidP="005A4C72">
      <w:pPr>
        <w:rPr>
          <w:color w:val="000000" w:themeColor="accent6"/>
          <w:lang w:eastAsia="en-CA"/>
        </w:rPr>
      </w:pPr>
      <w:r w:rsidRPr="006236CB">
        <w:rPr>
          <w:noProof/>
          <w:color w:val="000000" w:themeColor="accent6"/>
          <w:lang w:val="fr-CA" w:eastAsia="fr-CA"/>
        </w:rPr>
        <w:drawing>
          <wp:inline distT="0" distB="0" distL="0" distR="0" wp14:anchorId="3D7D02DB" wp14:editId="470E606D">
            <wp:extent cx="4663440" cy="1388110"/>
            <wp:effectExtent l="0" t="0" r="3810" b="254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663440" cy="1388110"/>
                    </a:xfrm>
                    <a:prstGeom prst="rect">
                      <a:avLst/>
                    </a:prstGeom>
                  </pic:spPr>
                </pic:pic>
              </a:graphicData>
            </a:graphic>
          </wp:inline>
        </w:drawing>
      </w:r>
    </w:p>
    <w:p w14:paraId="2618F9E6" w14:textId="2376E199" w:rsidR="00E32750" w:rsidRPr="006236CB" w:rsidRDefault="00E32750" w:rsidP="005A4C72">
      <w:pPr>
        <w:rPr>
          <w:color w:val="000000" w:themeColor="accent6"/>
          <w:lang w:eastAsia="en-CA"/>
        </w:rPr>
      </w:pPr>
      <w:r w:rsidRPr="006236CB">
        <w:rPr>
          <w:noProof/>
          <w:color w:val="000000" w:themeColor="accent6"/>
          <w:lang w:val="fr-CA" w:eastAsia="fr-CA"/>
        </w:rPr>
        <w:lastRenderedPageBreak/>
        <w:drawing>
          <wp:inline distT="0" distB="0" distL="0" distR="0" wp14:anchorId="22B961F5" wp14:editId="0D960D1E">
            <wp:extent cx="4663440" cy="854710"/>
            <wp:effectExtent l="0" t="0" r="3810" b="254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63440" cy="854710"/>
                    </a:xfrm>
                    <a:prstGeom prst="rect">
                      <a:avLst/>
                    </a:prstGeom>
                  </pic:spPr>
                </pic:pic>
              </a:graphicData>
            </a:graphic>
          </wp:inline>
        </w:drawing>
      </w:r>
    </w:p>
    <w:p w14:paraId="1602A407" w14:textId="7D03C5B3" w:rsidR="00E32750" w:rsidRPr="006236CB" w:rsidRDefault="00E32750" w:rsidP="005A4C72">
      <w:pPr>
        <w:rPr>
          <w:color w:val="000000" w:themeColor="accent6"/>
          <w:lang w:eastAsia="en-CA"/>
        </w:rPr>
      </w:pPr>
      <w:r w:rsidRPr="006236CB">
        <w:rPr>
          <w:noProof/>
          <w:color w:val="000000" w:themeColor="accent6"/>
          <w:lang w:val="fr-CA" w:eastAsia="fr-CA"/>
        </w:rPr>
        <w:drawing>
          <wp:inline distT="0" distB="0" distL="0" distR="0" wp14:anchorId="14C45C25" wp14:editId="5081F15E">
            <wp:extent cx="4663440" cy="812165"/>
            <wp:effectExtent l="0" t="0" r="3810" b="6985"/>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63440" cy="812165"/>
                    </a:xfrm>
                    <a:prstGeom prst="rect">
                      <a:avLst/>
                    </a:prstGeom>
                  </pic:spPr>
                </pic:pic>
              </a:graphicData>
            </a:graphic>
          </wp:inline>
        </w:drawing>
      </w:r>
    </w:p>
    <w:p w14:paraId="1D90B268" w14:textId="53190D08" w:rsidR="00E32750" w:rsidRDefault="00E32750" w:rsidP="002672B6">
      <w:pPr>
        <w:pStyle w:val="Heading2"/>
        <w:jc w:val="center"/>
      </w:pPr>
      <w:bookmarkStart w:id="222" w:name="_Toc512437041"/>
      <w:bookmarkStart w:id="223" w:name="_Toc512438425"/>
      <w:r w:rsidRPr="006236CB">
        <w:rPr>
          <w:color w:val="000000" w:themeColor="accent6"/>
        </w:rPr>
        <w:t>Thank You for Your Participation!</w:t>
      </w:r>
      <w:bookmarkEnd w:id="222"/>
      <w:bookmarkEnd w:id="223"/>
    </w:p>
    <w:p w14:paraId="32AFCC71" w14:textId="3F4866B9" w:rsidR="0093526B" w:rsidRPr="00C93762" w:rsidRDefault="0093526B" w:rsidP="005A4C72">
      <w:pPr>
        <w:pStyle w:val="Heading2"/>
        <w:rPr>
          <w:b w:val="0"/>
          <w:color w:val="7030A0"/>
          <w:szCs w:val="26"/>
          <w:u w:val="single"/>
        </w:rPr>
      </w:pPr>
    </w:p>
    <w:p w14:paraId="3BC23DCE" w14:textId="77777777" w:rsidR="00A47B16" w:rsidRPr="007D3DC9" w:rsidRDefault="00A47B16">
      <w:pPr>
        <w:rPr>
          <w:b/>
          <w:color w:val="auto"/>
          <w:sz w:val="36"/>
          <w:u w:val="single"/>
        </w:rPr>
      </w:pPr>
      <w:r w:rsidRPr="007D3DC9">
        <w:rPr>
          <w:b/>
          <w:color w:val="auto"/>
          <w:sz w:val="36"/>
          <w:u w:val="single"/>
        </w:rPr>
        <w:br w:type="page"/>
      </w:r>
    </w:p>
    <w:p w14:paraId="0997F125" w14:textId="14166F8D" w:rsidR="00003591" w:rsidRPr="00E4784D" w:rsidRDefault="00003591" w:rsidP="005A4C72">
      <w:pPr>
        <w:jc w:val="center"/>
        <w:rPr>
          <w:b/>
          <w:color w:val="auto"/>
          <w:sz w:val="36"/>
          <w:lang w:val="fr-CA"/>
        </w:rPr>
      </w:pPr>
      <w:r w:rsidRPr="00E4784D">
        <w:rPr>
          <w:b/>
          <w:color w:val="auto"/>
          <w:sz w:val="36"/>
          <w:lang w:val="fr-CA"/>
        </w:rPr>
        <w:lastRenderedPageBreak/>
        <w:t>Club de lecture d’été TD</w:t>
      </w:r>
    </w:p>
    <w:p w14:paraId="250AC434" w14:textId="77777777" w:rsidR="00003591" w:rsidRPr="00E4784D" w:rsidRDefault="00003591" w:rsidP="005A4C72">
      <w:pPr>
        <w:jc w:val="center"/>
        <w:rPr>
          <w:b/>
          <w:color w:val="auto"/>
          <w:sz w:val="36"/>
          <w:lang w:val="fr-CA"/>
        </w:rPr>
      </w:pPr>
      <w:r w:rsidRPr="00E4784D">
        <w:rPr>
          <w:b/>
          <w:color w:val="auto"/>
          <w:sz w:val="36"/>
          <w:lang w:val="fr-CA"/>
        </w:rPr>
        <w:t>FORMULAIRE D’ÉVALUATION ET DE STATISTIQUES 2017</w:t>
      </w:r>
    </w:p>
    <w:p w14:paraId="2915B55D" w14:textId="77777777" w:rsidR="00003591" w:rsidRPr="00E4784D" w:rsidRDefault="00003591" w:rsidP="005A4C72">
      <w:pPr>
        <w:jc w:val="center"/>
        <w:rPr>
          <w:b/>
          <w:color w:val="7030A0"/>
          <w:sz w:val="34"/>
          <w:szCs w:val="26"/>
          <w:lang w:val="fr-CA"/>
        </w:rPr>
      </w:pPr>
      <w:r w:rsidRPr="00E4784D">
        <w:rPr>
          <w:b/>
          <w:color w:val="auto"/>
          <w:sz w:val="36"/>
          <w:lang w:val="fr-CA"/>
        </w:rPr>
        <w:t>Formulaire pour les réseaux de bibliothèques</w:t>
      </w:r>
    </w:p>
    <w:p w14:paraId="29EF3507" w14:textId="77777777" w:rsidR="0093526B" w:rsidRPr="00C93762" w:rsidRDefault="0093526B" w:rsidP="005A4C72">
      <w:pPr>
        <w:pStyle w:val="Heading2"/>
        <w:rPr>
          <w:color w:val="000000" w:themeColor="accent6"/>
          <w:lang w:val="fr-CA"/>
        </w:rPr>
      </w:pPr>
      <w:bookmarkStart w:id="224" w:name="_Toc512437042"/>
      <w:bookmarkStart w:id="225" w:name="_Toc512438426"/>
      <w:r w:rsidRPr="00C93762">
        <w:rPr>
          <w:color w:val="000000" w:themeColor="accent6"/>
          <w:lang w:val="fr-CA"/>
        </w:rPr>
        <w:t>Introduction/Écran de démarrage</w:t>
      </w:r>
      <w:bookmarkEnd w:id="224"/>
      <w:bookmarkEnd w:id="225"/>
    </w:p>
    <w:p w14:paraId="58D21DB7" w14:textId="77777777" w:rsidR="0093526B" w:rsidRPr="00C93762" w:rsidRDefault="0093526B" w:rsidP="005A4C72">
      <w:pPr>
        <w:pStyle w:val="BodyText"/>
        <w:spacing w:before="115"/>
        <w:rPr>
          <w:color w:val="000000" w:themeColor="accent6"/>
          <w:lang w:val="fr-CA"/>
        </w:rPr>
      </w:pPr>
      <w:r w:rsidRPr="00C93762">
        <w:rPr>
          <w:color w:val="000000" w:themeColor="accent6"/>
          <w:lang w:val="fr-CA"/>
        </w:rPr>
        <w:t xml:space="preserve">Merci de participer à l’édition 2017 du Club de lecture d’été TD. Le formulaire ci-dessous vous servira à inscrire les statistiques et les commentaires qui vous seront demandés à la fin du Club dans votre réseau de bibliothèques. </w:t>
      </w:r>
    </w:p>
    <w:p w14:paraId="0FCADCF6" w14:textId="77777777" w:rsidR="0093526B" w:rsidRPr="00C93762" w:rsidRDefault="0093526B" w:rsidP="005A4C72">
      <w:pPr>
        <w:pStyle w:val="BodyText"/>
        <w:spacing w:before="115"/>
        <w:rPr>
          <w:color w:val="000000" w:themeColor="accent6"/>
          <w:lang w:val="fr-CA"/>
        </w:rPr>
      </w:pPr>
      <w:r w:rsidRPr="00C93762">
        <w:rPr>
          <w:color w:val="000000" w:themeColor="accent6"/>
          <w:lang w:val="fr-CA"/>
        </w:rPr>
        <w:t>Nous menons cette étude parce que nous souhaitons fournir des renseignements sur le programme aux bibliothèques participantes ainsi qu’aux partenaires (la Bibliothèque publique de Toronto, Bibliothèque et Archives Canada et le Groupe Banque TD). Les commentaires recueillis nous aideront à améliorer le Club de lecture d’été TD.</w:t>
      </w:r>
    </w:p>
    <w:p w14:paraId="748B76EC" w14:textId="77777777" w:rsidR="0093526B" w:rsidRPr="00C93762" w:rsidRDefault="0093526B" w:rsidP="005A4C72">
      <w:pPr>
        <w:pStyle w:val="BodyText"/>
        <w:spacing w:before="115"/>
        <w:rPr>
          <w:color w:val="000000" w:themeColor="accent6"/>
          <w:lang w:val="fr-CA"/>
        </w:rPr>
      </w:pPr>
      <w:r w:rsidRPr="00C93762">
        <w:rPr>
          <w:color w:val="000000" w:themeColor="accent6"/>
          <w:lang w:val="fr-CA"/>
        </w:rPr>
        <w:t>Grâce à ce fichier en ligne, accessible en tout temps du 30 août au 30 septembre, vous pourrez enregistrer les statistiques relatives à votre réseau. Vous pourrez aussi imprimer vos résultats et en obtenir une version électronique par courriel pour vos dossiers.</w:t>
      </w:r>
    </w:p>
    <w:p w14:paraId="21327D63" w14:textId="46612974" w:rsidR="0093526B" w:rsidRPr="006236CB" w:rsidRDefault="00003591" w:rsidP="005A4C72">
      <w:pPr>
        <w:rPr>
          <w:rFonts w:eastAsia="Times New Roman" w:cs="Times New Roman"/>
          <w:bCs/>
          <w:i/>
          <w:color w:val="000000" w:themeColor="accent6"/>
          <w:sz w:val="14"/>
          <w:szCs w:val="14"/>
          <w:lang w:val="en-US"/>
        </w:rPr>
      </w:pPr>
      <w:r w:rsidRPr="006236CB">
        <w:rPr>
          <w:noProof/>
          <w:color w:val="000000" w:themeColor="accent6"/>
          <w:lang w:val="fr-CA" w:eastAsia="fr-CA"/>
        </w:rPr>
        <w:drawing>
          <wp:inline distT="0" distB="0" distL="0" distR="0" wp14:anchorId="18802F98" wp14:editId="24158934">
            <wp:extent cx="4663440" cy="1275715"/>
            <wp:effectExtent l="0" t="0" r="3810" b="63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63440" cy="1275715"/>
                    </a:xfrm>
                    <a:prstGeom prst="rect">
                      <a:avLst/>
                    </a:prstGeom>
                  </pic:spPr>
                </pic:pic>
              </a:graphicData>
            </a:graphic>
          </wp:inline>
        </w:drawing>
      </w:r>
    </w:p>
    <w:p w14:paraId="325F1E5E" w14:textId="77777777" w:rsidR="00A74C36" w:rsidRPr="006236CB" w:rsidRDefault="00A74C36" w:rsidP="005A4C72">
      <w:pPr>
        <w:rPr>
          <w:rFonts w:eastAsia="Times New Roman" w:cs="Times New Roman"/>
          <w:bCs/>
          <w:i/>
          <w:color w:val="000000" w:themeColor="accent6"/>
          <w:sz w:val="14"/>
          <w:szCs w:val="14"/>
          <w:lang w:val="en-US"/>
        </w:rPr>
      </w:pPr>
    </w:p>
    <w:p w14:paraId="2BF53915" w14:textId="77777777" w:rsidR="008657BD" w:rsidRDefault="008657BD" w:rsidP="005A4C72">
      <w:pPr>
        <w:pStyle w:val="Heading2"/>
        <w:rPr>
          <w:color w:val="000000" w:themeColor="accent6"/>
        </w:rPr>
      </w:pPr>
    </w:p>
    <w:p w14:paraId="799B9286" w14:textId="77777777" w:rsidR="008657BD" w:rsidRDefault="008657BD" w:rsidP="005A4C72">
      <w:pPr>
        <w:pStyle w:val="Heading2"/>
        <w:rPr>
          <w:color w:val="000000" w:themeColor="accent6"/>
        </w:rPr>
      </w:pPr>
    </w:p>
    <w:p w14:paraId="60510BD9" w14:textId="77777777" w:rsidR="008657BD" w:rsidRDefault="008657BD" w:rsidP="005A4C72">
      <w:pPr>
        <w:pStyle w:val="Heading2"/>
        <w:rPr>
          <w:color w:val="000000" w:themeColor="accent6"/>
        </w:rPr>
      </w:pPr>
    </w:p>
    <w:p w14:paraId="204076B3" w14:textId="77777777" w:rsidR="008657BD" w:rsidRDefault="008657BD" w:rsidP="005A4C72">
      <w:pPr>
        <w:pStyle w:val="Heading2"/>
        <w:rPr>
          <w:color w:val="000000" w:themeColor="accent6"/>
        </w:rPr>
      </w:pPr>
    </w:p>
    <w:p w14:paraId="641675F6" w14:textId="77777777" w:rsidR="008657BD" w:rsidRDefault="008657BD" w:rsidP="005A4C72">
      <w:pPr>
        <w:pStyle w:val="Heading2"/>
        <w:rPr>
          <w:color w:val="000000" w:themeColor="accent6"/>
        </w:rPr>
      </w:pPr>
    </w:p>
    <w:p w14:paraId="1EF85D2B" w14:textId="77777777" w:rsidR="00474CB9" w:rsidRDefault="00474CB9">
      <w:pPr>
        <w:rPr>
          <w:rFonts w:asciiTheme="minorHAnsi" w:eastAsia="Calibri" w:hAnsiTheme="minorHAnsi"/>
          <w:b/>
          <w:color w:val="000000" w:themeColor="accent6"/>
          <w:sz w:val="34"/>
          <w:szCs w:val="34"/>
          <w:lang w:val="fr-CA"/>
        </w:rPr>
      </w:pPr>
      <w:bookmarkStart w:id="226" w:name="_Toc512437043"/>
      <w:bookmarkStart w:id="227" w:name="_Toc512438427"/>
      <w:r>
        <w:rPr>
          <w:color w:val="000000" w:themeColor="accent6"/>
          <w:lang w:val="fr-CA"/>
        </w:rPr>
        <w:br w:type="page"/>
      </w:r>
    </w:p>
    <w:p w14:paraId="12B937F1" w14:textId="249FBBE7" w:rsidR="00003591" w:rsidRPr="00C93762" w:rsidRDefault="00003591" w:rsidP="005A4C72">
      <w:pPr>
        <w:pStyle w:val="Heading2"/>
        <w:rPr>
          <w:color w:val="000000" w:themeColor="accent6"/>
          <w:lang w:val="fr-CA"/>
        </w:rPr>
      </w:pPr>
      <w:r w:rsidRPr="00C93762">
        <w:rPr>
          <w:color w:val="000000" w:themeColor="accent6"/>
          <w:lang w:val="fr-CA"/>
        </w:rPr>
        <w:lastRenderedPageBreak/>
        <w:t>Module sur l’inscription au programme</w:t>
      </w:r>
      <w:bookmarkEnd w:id="226"/>
      <w:bookmarkEnd w:id="227"/>
    </w:p>
    <w:p w14:paraId="66A3DEFB" w14:textId="77777777" w:rsidR="00003591" w:rsidRPr="00C93762" w:rsidRDefault="00003591" w:rsidP="005A4C72">
      <w:pPr>
        <w:pStyle w:val="BodyText"/>
        <w:spacing w:before="115"/>
        <w:rPr>
          <w:color w:val="000000" w:themeColor="accent6"/>
          <w:lang w:val="fr-CA"/>
        </w:rPr>
      </w:pPr>
      <w:r w:rsidRPr="00C93762">
        <w:rPr>
          <w:b/>
          <w:color w:val="000000" w:themeColor="accent6"/>
          <w:u w:val="single"/>
          <w:lang w:val="fr-CA"/>
        </w:rPr>
        <w:t>Q1 – INSCRIPTION :</w:t>
      </w:r>
      <w:r w:rsidRPr="00C93762">
        <w:rPr>
          <w:color w:val="000000" w:themeColor="accent6"/>
          <w:lang w:val="fr-CA"/>
        </w:rPr>
        <w:t xml:space="preserve"> Veuillez indiquer le nombre total d’enfants qui se sont inscrits au Club de lecture d’été TD</w:t>
      </w:r>
      <w:r w:rsidRPr="00C93762" w:rsidDel="001D4C22">
        <w:rPr>
          <w:color w:val="000000" w:themeColor="accent6"/>
          <w:lang w:val="fr-CA"/>
        </w:rPr>
        <w:t xml:space="preserve"> </w:t>
      </w:r>
      <w:r w:rsidRPr="00C93762">
        <w:rPr>
          <w:color w:val="000000" w:themeColor="accent6"/>
          <w:lang w:val="fr-CA"/>
        </w:rPr>
        <w:t>2017 dans toutes les bibliothèques de votre réseau (c’est-à-dire le nombre total d’enfants qui se sont inscrits dans votre réseau de bibliothèques et à qui vous avez remis le matériel du Club). Ces données peuvent être compilées à partir de vos formulaires d’inscription. À noter que l’inscription diffère de la participation aux activités : pour être comptabilisés ici, les enfants doivent s’être inscrits au Club; la participation aux activités à elle seule ne suffit pas. (Veuillez vous reporter au Module sur les statistiques de participation aux activités et sur le matériel pour de plus amples renseignements.)</w:t>
      </w:r>
    </w:p>
    <w:p w14:paraId="37AE397F" w14:textId="77777777" w:rsidR="00003591" w:rsidRPr="00C93762" w:rsidRDefault="00003591" w:rsidP="005A4C72">
      <w:pPr>
        <w:pStyle w:val="BodyText"/>
        <w:spacing w:before="115"/>
        <w:rPr>
          <w:color w:val="000000" w:themeColor="accent6"/>
          <w:lang w:val="fr-CA"/>
        </w:rPr>
      </w:pPr>
      <w:r w:rsidRPr="00C93762">
        <w:rPr>
          <w:color w:val="000000" w:themeColor="accent6"/>
          <w:lang w:val="fr-CA"/>
        </w:rPr>
        <w:t>Veuillez noter qu’il n’est plus nécessaire d’inscrire le sexe des enfants lors de l’inscription.</w:t>
      </w:r>
    </w:p>
    <w:p w14:paraId="080A0635" w14:textId="52BE246B" w:rsidR="00003591" w:rsidRPr="006236CB" w:rsidRDefault="00422ED2" w:rsidP="00474CB9">
      <w:pPr>
        <w:jc w:val="center"/>
        <w:rPr>
          <w:bCs/>
          <w:color w:val="000000" w:themeColor="accent6"/>
          <w:lang w:val="fr-CA"/>
        </w:rPr>
      </w:pPr>
      <w:r w:rsidRPr="006236CB">
        <w:rPr>
          <w:noProof/>
          <w:color w:val="000000" w:themeColor="accent6"/>
          <w:lang w:val="fr-CA" w:eastAsia="fr-CA"/>
        </w:rPr>
        <w:drawing>
          <wp:inline distT="0" distB="0" distL="0" distR="0" wp14:anchorId="6387F01D" wp14:editId="693D5280">
            <wp:extent cx="4663440" cy="1468755"/>
            <wp:effectExtent l="0" t="0" r="381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663440" cy="1468755"/>
                    </a:xfrm>
                    <a:prstGeom prst="rect">
                      <a:avLst/>
                    </a:prstGeom>
                  </pic:spPr>
                </pic:pic>
              </a:graphicData>
            </a:graphic>
          </wp:inline>
        </w:drawing>
      </w:r>
    </w:p>
    <w:p w14:paraId="7083E984" w14:textId="59C12C75" w:rsidR="0093526B" w:rsidRPr="006236CB" w:rsidRDefault="0093526B" w:rsidP="005A4C72">
      <w:pPr>
        <w:rPr>
          <w:color w:val="000000" w:themeColor="accent6"/>
          <w:lang w:val="fr-CA"/>
        </w:rPr>
      </w:pPr>
      <w:r w:rsidRPr="006236CB">
        <w:rPr>
          <w:b/>
          <w:color w:val="000000" w:themeColor="accent6"/>
          <w:lang w:val="fr-CA"/>
        </w:rPr>
        <w:t>[Option exclusive]</w:t>
      </w:r>
      <w:r w:rsidRPr="006236CB">
        <w:rPr>
          <w:color w:val="000000" w:themeColor="accent6"/>
          <w:lang w:val="fr-CA"/>
        </w:rPr>
        <w:t xml:space="preserve"> Aucune inscription au Club de lecture d’été </w:t>
      </w:r>
      <w:r w:rsidRPr="006236CB">
        <w:rPr>
          <w:b/>
          <w:color w:val="000000" w:themeColor="accent6"/>
          <w:lang w:val="fr-CA"/>
        </w:rPr>
        <w:t>[Passer à la Q4]</w:t>
      </w:r>
    </w:p>
    <w:p w14:paraId="0FA252B6" w14:textId="77777777" w:rsidR="0093526B" w:rsidRPr="00C93762" w:rsidRDefault="0093526B" w:rsidP="005A4C72">
      <w:pPr>
        <w:pStyle w:val="BodyText"/>
        <w:spacing w:before="115"/>
        <w:rPr>
          <w:color w:val="000000" w:themeColor="accent6"/>
          <w:lang w:val="fr-CA"/>
        </w:rPr>
      </w:pPr>
      <w:r w:rsidRPr="00C93762">
        <w:rPr>
          <w:b/>
          <w:color w:val="000000" w:themeColor="accent6"/>
          <w:u w:val="single"/>
          <w:lang w:val="fr-CA"/>
        </w:rPr>
        <w:t>Q2 – SENSIBILISATION :</w:t>
      </w:r>
      <w:r w:rsidRPr="00C93762">
        <w:rPr>
          <w:color w:val="000000" w:themeColor="accent6"/>
          <w:lang w:val="fr-CA"/>
        </w:rPr>
        <w:t xml:space="preserve"> Parmi les enfants inscrits au Club dans votre réseau de bibliothèques, combien y avaient déjà participé lors d’années antérieures, et combien y participaient pour la première fois? Ces données peuvent être compilées à partir de vos formulaires d’inscription; transcrivez les totaux ci-dessous.</w:t>
      </w:r>
    </w:p>
    <w:p w14:paraId="614BB701" w14:textId="77777777" w:rsidR="0093526B" w:rsidRPr="00C93762" w:rsidRDefault="0093526B" w:rsidP="005A4C72">
      <w:pPr>
        <w:pStyle w:val="BodyText"/>
        <w:spacing w:before="115"/>
        <w:rPr>
          <w:color w:val="000000" w:themeColor="accent6"/>
          <w:lang w:val="fr-CA"/>
        </w:rPr>
      </w:pPr>
      <w:r w:rsidRPr="00C93762">
        <w:rPr>
          <w:color w:val="000000" w:themeColor="accent6"/>
          <w:lang w:val="fr-CA"/>
        </w:rPr>
        <w:t xml:space="preserve">Note : Veuillez vous assurer que le nombre total d’enfants inscrits (enfants des années antérieures + nouvelles inscriptions) est égal au nombre total d’enfants inscrits indiqué à la Q1 – Inscription. </w:t>
      </w:r>
    </w:p>
    <w:p w14:paraId="110742C3" w14:textId="2359DFCA" w:rsidR="0093526B" w:rsidRPr="006236CB" w:rsidRDefault="00422ED2" w:rsidP="005A4C72">
      <w:pPr>
        <w:pStyle w:val="Heading4"/>
        <w:rPr>
          <w:color w:val="000000" w:themeColor="accent6"/>
          <w:lang w:val="fr-CA"/>
        </w:rPr>
      </w:pPr>
      <w:r w:rsidRPr="006236CB">
        <w:rPr>
          <w:noProof/>
          <w:color w:val="000000" w:themeColor="accent6"/>
          <w:lang w:val="fr-CA" w:eastAsia="fr-CA"/>
        </w:rPr>
        <w:drawing>
          <wp:inline distT="0" distB="0" distL="0" distR="0" wp14:anchorId="7B146821" wp14:editId="7092E4B2">
            <wp:extent cx="4663440" cy="522605"/>
            <wp:effectExtent l="0" t="0" r="381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63440" cy="522605"/>
                    </a:xfrm>
                    <a:prstGeom prst="rect">
                      <a:avLst/>
                    </a:prstGeom>
                  </pic:spPr>
                </pic:pic>
              </a:graphicData>
            </a:graphic>
          </wp:inline>
        </w:drawing>
      </w:r>
    </w:p>
    <w:p w14:paraId="3F5632B7" w14:textId="77777777" w:rsidR="008657BD" w:rsidRDefault="008657BD" w:rsidP="005A4C72">
      <w:pPr>
        <w:pStyle w:val="Heading2"/>
        <w:rPr>
          <w:color w:val="000000" w:themeColor="accent6"/>
        </w:rPr>
      </w:pPr>
    </w:p>
    <w:p w14:paraId="68E47D0E" w14:textId="77777777" w:rsidR="008657BD" w:rsidRDefault="008657BD" w:rsidP="005A4C72">
      <w:pPr>
        <w:pStyle w:val="Heading2"/>
        <w:rPr>
          <w:color w:val="000000" w:themeColor="accent6"/>
        </w:rPr>
      </w:pPr>
    </w:p>
    <w:p w14:paraId="209E757A" w14:textId="77777777" w:rsidR="008657BD" w:rsidRDefault="008657BD" w:rsidP="005A4C72">
      <w:pPr>
        <w:pStyle w:val="Heading2"/>
        <w:rPr>
          <w:color w:val="000000" w:themeColor="accent6"/>
        </w:rPr>
      </w:pPr>
    </w:p>
    <w:p w14:paraId="7A0D98AB" w14:textId="77777777" w:rsidR="008657BD" w:rsidRDefault="008657BD" w:rsidP="005A4C72">
      <w:pPr>
        <w:pStyle w:val="Heading2"/>
        <w:rPr>
          <w:color w:val="000000" w:themeColor="accent6"/>
        </w:rPr>
      </w:pPr>
    </w:p>
    <w:p w14:paraId="76A6BFAB" w14:textId="77777777" w:rsidR="008657BD" w:rsidRDefault="008657BD" w:rsidP="005A4C72">
      <w:pPr>
        <w:pStyle w:val="Heading2"/>
        <w:rPr>
          <w:color w:val="000000" w:themeColor="accent6"/>
        </w:rPr>
      </w:pPr>
    </w:p>
    <w:p w14:paraId="5C438330" w14:textId="77777777" w:rsidR="00474CB9" w:rsidRDefault="00474CB9">
      <w:pPr>
        <w:rPr>
          <w:rFonts w:asciiTheme="minorHAnsi" w:eastAsia="Calibri" w:hAnsiTheme="minorHAnsi"/>
          <w:b/>
          <w:color w:val="000000" w:themeColor="accent6"/>
          <w:sz w:val="34"/>
          <w:szCs w:val="34"/>
          <w:lang w:val="fr-CA"/>
        </w:rPr>
      </w:pPr>
      <w:bookmarkStart w:id="228" w:name="_Toc512437044"/>
      <w:bookmarkStart w:id="229" w:name="_Toc512438428"/>
      <w:r>
        <w:rPr>
          <w:color w:val="000000" w:themeColor="accent6"/>
          <w:lang w:val="fr-CA"/>
        </w:rPr>
        <w:br w:type="page"/>
      </w:r>
    </w:p>
    <w:p w14:paraId="5E98F8BF" w14:textId="391B02B4" w:rsidR="0093526B" w:rsidRPr="00C93762" w:rsidRDefault="0093526B" w:rsidP="005A4C72">
      <w:pPr>
        <w:pStyle w:val="Heading2"/>
        <w:rPr>
          <w:color w:val="000000" w:themeColor="accent6"/>
          <w:lang w:val="fr-CA"/>
        </w:rPr>
      </w:pPr>
      <w:r w:rsidRPr="00C93762">
        <w:rPr>
          <w:color w:val="000000" w:themeColor="accent6"/>
          <w:lang w:val="fr-CA"/>
        </w:rPr>
        <w:lastRenderedPageBreak/>
        <w:t>Module sur les statistiques de participation aux activités et sur le matériel</w:t>
      </w:r>
      <w:bookmarkEnd w:id="228"/>
      <w:bookmarkEnd w:id="229"/>
    </w:p>
    <w:p w14:paraId="2D8BA349" w14:textId="77777777" w:rsidR="0093526B" w:rsidRPr="00C93762" w:rsidRDefault="0093526B" w:rsidP="005A4C72">
      <w:pPr>
        <w:pStyle w:val="BodyText"/>
        <w:spacing w:before="115"/>
        <w:rPr>
          <w:color w:val="000000" w:themeColor="accent6"/>
          <w:lang w:val="fr-CA"/>
        </w:rPr>
      </w:pPr>
      <w:r w:rsidRPr="00C93762">
        <w:rPr>
          <w:b/>
          <w:color w:val="000000" w:themeColor="accent6"/>
          <w:u w:val="single"/>
          <w:lang w:val="fr-CA"/>
        </w:rPr>
        <w:t>Q3 – PARTICIPATION :</w:t>
      </w:r>
      <w:r w:rsidRPr="00C93762">
        <w:rPr>
          <w:color w:val="000000" w:themeColor="accent6"/>
          <w:lang w:val="fr-CA"/>
        </w:rPr>
        <w:t xml:space="preserve"> La participation fait référence au nombre total d’enfants qui ont pris part à une ou à plusieurs des activités* du Club organisées dans TOUTES les bibliothèques de votre réseau. (Nous cherchons à mesurer la portée globale du Club.) Veuillez inclure les activités de nature littéraire, culturelle ou éducative planifiées, offertes et animées par vos bibliothèques ‒ y compris sur le Web ‒ pour faire connaître ses services et ses collections, tant à l’intérieur qu’à l’extérieur de ses locaux. </w:t>
      </w:r>
    </w:p>
    <w:p w14:paraId="6103F093" w14:textId="77777777" w:rsidR="0093526B" w:rsidRPr="006236CB" w:rsidRDefault="0093526B" w:rsidP="005A4C72">
      <w:pPr>
        <w:pStyle w:val="BodyText"/>
        <w:spacing w:before="115"/>
        <w:rPr>
          <w:bCs/>
          <w:color w:val="000000" w:themeColor="accent6"/>
          <w:lang w:val="fr-CA"/>
        </w:rPr>
      </w:pPr>
      <w:r w:rsidRPr="00C93762">
        <w:rPr>
          <w:color w:val="000000" w:themeColor="accent6"/>
          <w:lang w:val="fr-CA"/>
        </w:rPr>
        <w:t>Les données sur la participation font référence à la participation totale des enfants seulement aux activités du Club organisées par votre réseau de bibliothèques, que les enfants soient inscrits ou non au Club (voir la description fournie à la section « Inscription »). On considère qu’un enfant a</w:t>
      </w:r>
      <w:r w:rsidRPr="006236CB">
        <w:rPr>
          <w:bCs/>
          <w:color w:val="000000" w:themeColor="accent6"/>
          <w:lang w:val="fr-CA"/>
        </w:rPr>
        <w:t xml:space="preserve"> participé s’il a pris part à une ou à plusieurs des activités, tant dans les bibliothèques que dans votre collectivité.</w:t>
      </w:r>
    </w:p>
    <w:p w14:paraId="541D0C98" w14:textId="77777777" w:rsidR="00422ED2" w:rsidRPr="006236CB" w:rsidRDefault="00422ED2" w:rsidP="005A4C72">
      <w:pPr>
        <w:pStyle w:val="BodyText"/>
        <w:spacing w:before="115"/>
        <w:rPr>
          <w:bCs/>
          <w:color w:val="000000" w:themeColor="accent6"/>
          <w:lang w:val="fr-CA"/>
        </w:rPr>
      </w:pPr>
      <w:r w:rsidRPr="006236CB">
        <w:rPr>
          <w:b/>
          <w:bCs/>
          <w:color w:val="000000" w:themeColor="accent6"/>
          <w:u w:val="single"/>
          <w:lang w:val="fr-CA"/>
        </w:rPr>
        <w:t>À NOTER :</w:t>
      </w:r>
      <w:r w:rsidRPr="006236CB">
        <w:rPr>
          <w:bCs/>
          <w:color w:val="000000" w:themeColor="accent6"/>
          <w:lang w:val="fr-CA"/>
        </w:rPr>
        <w:t xml:space="preserve"> Cette section porte sur les enfants joints par les activités estivales du Club, ET NON PAS lors de la promotion du programme.</w:t>
      </w:r>
    </w:p>
    <w:p w14:paraId="7978F7CF" w14:textId="77777777" w:rsidR="00422ED2" w:rsidRPr="006236CB" w:rsidRDefault="00422ED2" w:rsidP="005A4C72">
      <w:pPr>
        <w:pStyle w:val="BodyText"/>
        <w:spacing w:before="115"/>
        <w:rPr>
          <w:bCs/>
          <w:color w:val="000000" w:themeColor="accent6"/>
          <w:lang w:val="fr-CA"/>
        </w:rPr>
      </w:pPr>
      <w:r w:rsidRPr="006236CB">
        <w:rPr>
          <w:bCs/>
          <w:color w:val="000000" w:themeColor="accent6"/>
          <w:lang w:val="fr-CA"/>
        </w:rPr>
        <w:t>*Inclure les activités d’animation telles que les heures du conte, les rencontres avec les écrivains ainsi que les activités artistiques et le bricolage.</w:t>
      </w:r>
    </w:p>
    <w:p w14:paraId="7C64A605" w14:textId="77EB37AD" w:rsidR="0093526B" w:rsidRPr="006236CB" w:rsidRDefault="00422ED2" w:rsidP="005A4C72">
      <w:pPr>
        <w:pStyle w:val="BodyText"/>
        <w:spacing w:before="115"/>
        <w:rPr>
          <w:bCs/>
          <w:color w:val="000000" w:themeColor="accent6"/>
          <w:lang w:val="fr-CA"/>
        </w:rPr>
      </w:pPr>
      <w:r w:rsidRPr="006236CB">
        <w:rPr>
          <w:bCs/>
          <w:color w:val="000000" w:themeColor="accent6"/>
          <w:lang w:val="fr-CA"/>
        </w:rPr>
        <w:t>*Exclure les activités de promotion telles que les visites dans les écoles, les tirages et les articles dans les journaux.</w:t>
      </w:r>
    </w:p>
    <w:p w14:paraId="3C4217D6" w14:textId="77777777" w:rsidR="0093526B" w:rsidRPr="006236CB" w:rsidRDefault="0093526B" w:rsidP="005A4C72">
      <w:pPr>
        <w:rPr>
          <w:b/>
          <w:bCs/>
          <w:color w:val="000000" w:themeColor="accent6"/>
          <w:lang w:val="fr-CA"/>
        </w:rPr>
      </w:pPr>
      <w:r w:rsidRPr="006236CB">
        <w:rPr>
          <w:b/>
          <w:bCs/>
          <w:color w:val="000000" w:themeColor="accent6"/>
          <w:lang w:val="fr-CA"/>
        </w:rPr>
        <w:t xml:space="preserve">Veuillez entrer le total pour toutes les bibliothèques de votre réseau : </w:t>
      </w:r>
    </w:p>
    <w:p w14:paraId="54DC0041" w14:textId="0FADCEDA" w:rsidR="0093526B" w:rsidRPr="006236CB" w:rsidRDefault="00422ED2" w:rsidP="005A4C72">
      <w:pPr>
        <w:rPr>
          <w:b/>
          <w:bCs/>
          <w:color w:val="000000" w:themeColor="accent6"/>
          <w:lang w:val="fr-CA"/>
        </w:rPr>
      </w:pPr>
      <w:r w:rsidRPr="006236CB">
        <w:rPr>
          <w:noProof/>
          <w:color w:val="000000" w:themeColor="accent6"/>
          <w:lang w:val="fr-CA" w:eastAsia="fr-CA"/>
        </w:rPr>
        <w:drawing>
          <wp:inline distT="0" distB="0" distL="0" distR="0" wp14:anchorId="23602997" wp14:editId="4E5C6598">
            <wp:extent cx="4663440" cy="1282065"/>
            <wp:effectExtent l="0" t="0" r="381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63440" cy="1282065"/>
                    </a:xfrm>
                    <a:prstGeom prst="rect">
                      <a:avLst/>
                    </a:prstGeom>
                  </pic:spPr>
                </pic:pic>
              </a:graphicData>
            </a:graphic>
          </wp:inline>
        </w:drawing>
      </w:r>
    </w:p>
    <w:p w14:paraId="4B847A54" w14:textId="77777777" w:rsidR="008657BD" w:rsidRDefault="008657BD" w:rsidP="005A4C72">
      <w:pPr>
        <w:pStyle w:val="Heading2"/>
        <w:rPr>
          <w:color w:val="000000" w:themeColor="accent6"/>
        </w:rPr>
      </w:pPr>
    </w:p>
    <w:p w14:paraId="3455BCD0" w14:textId="77777777" w:rsidR="008657BD" w:rsidRDefault="008657BD" w:rsidP="005A4C72">
      <w:pPr>
        <w:pStyle w:val="Heading2"/>
        <w:rPr>
          <w:color w:val="000000" w:themeColor="accent6"/>
        </w:rPr>
      </w:pPr>
    </w:p>
    <w:p w14:paraId="5839384D" w14:textId="77777777" w:rsidR="008657BD" w:rsidRDefault="008657BD" w:rsidP="005A4C72">
      <w:pPr>
        <w:pStyle w:val="Heading2"/>
        <w:rPr>
          <w:color w:val="000000" w:themeColor="accent6"/>
        </w:rPr>
      </w:pPr>
    </w:p>
    <w:p w14:paraId="2631B96A" w14:textId="77777777" w:rsidR="008657BD" w:rsidRDefault="008657BD" w:rsidP="005A4C72">
      <w:pPr>
        <w:pStyle w:val="Heading2"/>
        <w:rPr>
          <w:color w:val="000000" w:themeColor="accent6"/>
        </w:rPr>
      </w:pPr>
    </w:p>
    <w:p w14:paraId="5CA2F05F" w14:textId="77777777" w:rsidR="008657BD" w:rsidRDefault="008657BD" w:rsidP="005A4C72">
      <w:pPr>
        <w:pStyle w:val="Heading2"/>
        <w:rPr>
          <w:color w:val="000000" w:themeColor="accent6"/>
        </w:rPr>
      </w:pPr>
    </w:p>
    <w:p w14:paraId="71EC56AF" w14:textId="77777777" w:rsidR="008657BD" w:rsidRDefault="008657BD" w:rsidP="005A4C72">
      <w:pPr>
        <w:pStyle w:val="Heading2"/>
        <w:rPr>
          <w:color w:val="000000" w:themeColor="accent6"/>
        </w:rPr>
      </w:pPr>
    </w:p>
    <w:p w14:paraId="734C91D9" w14:textId="77777777" w:rsidR="00474CB9" w:rsidRDefault="00474CB9">
      <w:pPr>
        <w:rPr>
          <w:rFonts w:asciiTheme="minorHAnsi" w:eastAsia="Calibri" w:hAnsiTheme="minorHAnsi"/>
          <w:b/>
          <w:color w:val="000000" w:themeColor="accent6"/>
          <w:sz w:val="34"/>
          <w:szCs w:val="34"/>
          <w:lang w:val="fr-CA"/>
        </w:rPr>
      </w:pPr>
      <w:bookmarkStart w:id="230" w:name="_Toc512437045"/>
      <w:bookmarkStart w:id="231" w:name="_Toc512438429"/>
      <w:r>
        <w:rPr>
          <w:color w:val="000000" w:themeColor="accent6"/>
          <w:lang w:val="fr-CA"/>
        </w:rPr>
        <w:br w:type="page"/>
      </w:r>
    </w:p>
    <w:p w14:paraId="1702913C" w14:textId="250CB370" w:rsidR="0093526B" w:rsidRPr="00C93762" w:rsidRDefault="0093526B" w:rsidP="005A4C72">
      <w:pPr>
        <w:pStyle w:val="Heading2"/>
        <w:rPr>
          <w:color w:val="000000" w:themeColor="accent6"/>
          <w:lang w:val="fr-CA"/>
        </w:rPr>
      </w:pPr>
      <w:r w:rsidRPr="00C93762">
        <w:rPr>
          <w:color w:val="000000" w:themeColor="accent6"/>
          <w:lang w:val="fr-CA"/>
        </w:rPr>
        <w:lastRenderedPageBreak/>
        <w:t>Module Promotion du programme</w:t>
      </w:r>
      <w:bookmarkEnd w:id="230"/>
      <w:bookmarkEnd w:id="231"/>
      <w:r w:rsidRPr="00C93762">
        <w:rPr>
          <w:color w:val="000000" w:themeColor="accent6"/>
          <w:lang w:val="fr-CA"/>
        </w:rPr>
        <w:t xml:space="preserve">  </w:t>
      </w:r>
    </w:p>
    <w:p w14:paraId="588A798C" w14:textId="77777777" w:rsidR="0093526B" w:rsidRPr="006236CB" w:rsidRDefault="0093526B" w:rsidP="005A4C72">
      <w:pPr>
        <w:pStyle w:val="BodyText"/>
        <w:spacing w:before="115"/>
        <w:rPr>
          <w:bCs/>
          <w:color w:val="000000" w:themeColor="accent6"/>
          <w:lang w:val="fr-CA"/>
        </w:rPr>
      </w:pPr>
      <w:r w:rsidRPr="006236CB">
        <w:rPr>
          <w:b/>
          <w:bCs/>
          <w:color w:val="000000" w:themeColor="accent6"/>
          <w:u w:val="single"/>
          <w:lang w:val="fr-CA"/>
        </w:rPr>
        <w:t>Q4 – PROMOTION PAR LE PERSONNEL :</w:t>
      </w:r>
      <w:r w:rsidRPr="006236CB">
        <w:rPr>
          <w:bCs/>
          <w:color w:val="000000" w:themeColor="accent6"/>
          <w:lang w:val="fr-CA"/>
        </w:rPr>
        <w:t xml:space="preserve"> Combien de bibliothèques de votre réseau ont fait des visites pour promouvoir le Club dans les écoles, les camps de jour, les garderies ou d’autres endroits (projets communautaires ou ensembles de logements publics, programmes confessionnels, etc.)?</w:t>
      </w:r>
    </w:p>
    <w:tbl>
      <w:tblPr>
        <w:tblW w:w="8017" w:type="dxa"/>
        <w:tblInd w:w="142" w:type="dxa"/>
        <w:tblLayout w:type="fixed"/>
        <w:tblLook w:val="04A0" w:firstRow="1" w:lastRow="0" w:firstColumn="1" w:lastColumn="0" w:noHBand="0" w:noVBand="1"/>
      </w:tblPr>
      <w:tblGrid>
        <w:gridCol w:w="3227"/>
        <w:gridCol w:w="1197"/>
        <w:gridCol w:w="1198"/>
        <w:gridCol w:w="1197"/>
        <w:gridCol w:w="1198"/>
      </w:tblGrid>
      <w:tr w:rsidR="0093526B" w:rsidRPr="006236CB" w14:paraId="0540CDAE" w14:textId="77777777" w:rsidTr="0093526B">
        <w:trPr>
          <w:trHeight w:val="531"/>
        </w:trPr>
        <w:tc>
          <w:tcPr>
            <w:tcW w:w="3227" w:type="dxa"/>
            <w:tcBorders>
              <w:bottom w:val="single" w:sz="4" w:space="0" w:color="auto"/>
              <w:right w:val="single" w:sz="4" w:space="0" w:color="auto"/>
            </w:tcBorders>
            <w:shd w:val="clear" w:color="auto" w:fill="auto"/>
            <w:noWrap/>
            <w:vAlign w:val="bottom"/>
          </w:tcPr>
          <w:p w14:paraId="5365C607" w14:textId="77777777" w:rsidR="0093526B" w:rsidRPr="006236CB" w:rsidRDefault="0093526B" w:rsidP="005A4C72">
            <w:pPr>
              <w:spacing w:after="0"/>
              <w:rPr>
                <w:color w:val="000000" w:themeColor="accent6"/>
                <w:sz w:val="20"/>
                <w:szCs w:val="20"/>
                <w:lang w:val="fr-CA" w:eastAsia="en-CA"/>
              </w:rPr>
            </w:pPr>
            <w:r w:rsidRPr="006236CB">
              <w:rPr>
                <w:color w:val="000000" w:themeColor="accent6"/>
                <w:sz w:val="20"/>
                <w:szCs w:val="20"/>
                <w:lang w:val="fr-CA" w:eastAsia="en-CA"/>
              </w:rPr>
              <w:t> </w:t>
            </w:r>
          </w:p>
        </w:tc>
        <w:tc>
          <w:tcPr>
            <w:tcW w:w="1197" w:type="dxa"/>
            <w:tcBorders>
              <w:top w:val="single" w:sz="4" w:space="0" w:color="auto"/>
              <w:left w:val="nil"/>
              <w:bottom w:val="single" w:sz="4" w:space="0" w:color="auto"/>
              <w:right w:val="single" w:sz="4" w:space="0" w:color="auto"/>
            </w:tcBorders>
            <w:shd w:val="clear" w:color="auto" w:fill="DBE5F1"/>
            <w:vAlign w:val="center"/>
          </w:tcPr>
          <w:p w14:paraId="026AD00A" w14:textId="77777777" w:rsidR="0093526B" w:rsidRPr="006236CB" w:rsidRDefault="0093526B" w:rsidP="005A4C72">
            <w:pPr>
              <w:spacing w:after="0"/>
              <w:jc w:val="center"/>
              <w:rPr>
                <w:color w:val="000000" w:themeColor="accent6"/>
                <w:sz w:val="20"/>
                <w:szCs w:val="20"/>
                <w:lang w:val="fr-CA" w:eastAsia="en-CA"/>
              </w:rPr>
            </w:pPr>
            <w:r w:rsidRPr="006236CB">
              <w:rPr>
                <w:color w:val="000000" w:themeColor="accent6"/>
                <w:sz w:val="20"/>
                <w:szCs w:val="20"/>
                <w:lang w:val="fr-CA" w:eastAsia="en-CA"/>
              </w:rPr>
              <w:t>Dans les écoles</w:t>
            </w:r>
          </w:p>
        </w:tc>
        <w:tc>
          <w:tcPr>
            <w:tcW w:w="1198" w:type="dxa"/>
            <w:tcBorders>
              <w:top w:val="single" w:sz="4" w:space="0" w:color="auto"/>
              <w:left w:val="nil"/>
              <w:bottom w:val="single" w:sz="4" w:space="0" w:color="auto"/>
              <w:right w:val="single" w:sz="4" w:space="0" w:color="auto"/>
            </w:tcBorders>
            <w:shd w:val="clear" w:color="auto" w:fill="DBE5F1"/>
            <w:vAlign w:val="center"/>
          </w:tcPr>
          <w:p w14:paraId="56BBCCC6" w14:textId="77777777" w:rsidR="0093526B" w:rsidRPr="006236CB" w:rsidRDefault="0093526B" w:rsidP="005A4C72">
            <w:pPr>
              <w:spacing w:after="0"/>
              <w:jc w:val="center"/>
              <w:rPr>
                <w:color w:val="000000" w:themeColor="accent6"/>
                <w:sz w:val="20"/>
                <w:szCs w:val="20"/>
                <w:lang w:val="fr-CA" w:eastAsia="en-CA"/>
              </w:rPr>
            </w:pPr>
            <w:r w:rsidRPr="006236CB">
              <w:rPr>
                <w:color w:val="000000" w:themeColor="accent6"/>
                <w:sz w:val="20"/>
                <w:szCs w:val="20"/>
                <w:lang w:val="fr-CA" w:eastAsia="en-CA"/>
              </w:rPr>
              <w:t>Dans les camps de jour</w:t>
            </w:r>
          </w:p>
        </w:tc>
        <w:tc>
          <w:tcPr>
            <w:tcW w:w="1197" w:type="dxa"/>
            <w:tcBorders>
              <w:top w:val="single" w:sz="4" w:space="0" w:color="auto"/>
              <w:left w:val="nil"/>
              <w:bottom w:val="single" w:sz="4" w:space="0" w:color="auto"/>
              <w:right w:val="single" w:sz="4" w:space="0" w:color="auto"/>
            </w:tcBorders>
            <w:shd w:val="clear" w:color="auto" w:fill="DBE5F1"/>
            <w:vAlign w:val="center"/>
          </w:tcPr>
          <w:p w14:paraId="7DABAA29" w14:textId="77777777" w:rsidR="0093526B" w:rsidRPr="006236CB" w:rsidRDefault="0093526B" w:rsidP="005A4C72">
            <w:pPr>
              <w:spacing w:after="0"/>
              <w:jc w:val="center"/>
              <w:rPr>
                <w:color w:val="000000" w:themeColor="accent6"/>
                <w:sz w:val="20"/>
                <w:szCs w:val="20"/>
                <w:lang w:val="fr-CA" w:eastAsia="en-CA"/>
              </w:rPr>
            </w:pPr>
            <w:r w:rsidRPr="006236CB">
              <w:rPr>
                <w:color w:val="000000" w:themeColor="accent6"/>
                <w:sz w:val="20"/>
                <w:szCs w:val="20"/>
                <w:lang w:val="fr-CA" w:eastAsia="en-CA"/>
              </w:rPr>
              <w:t>Dans les garderies</w:t>
            </w:r>
          </w:p>
        </w:tc>
        <w:tc>
          <w:tcPr>
            <w:tcW w:w="1198" w:type="dxa"/>
            <w:tcBorders>
              <w:top w:val="single" w:sz="4" w:space="0" w:color="auto"/>
              <w:left w:val="single" w:sz="4" w:space="0" w:color="auto"/>
              <w:bottom w:val="single" w:sz="4" w:space="0" w:color="auto"/>
              <w:right w:val="single" w:sz="4" w:space="0" w:color="auto"/>
            </w:tcBorders>
            <w:shd w:val="clear" w:color="auto" w:fill="DBE5F1"/>
            <w:vAlign w:val="center"/>
          </w:tcPr>
          <w:p w14:paraId="3DABDCC2" w14:textId="77777777" w:rsidR="0093526B" w:rsidRPr="006236CB" w:rsidRDefault="0093526B" w:rsidP="005A4C72">
            <w:pPr>
              <w:spacing w:after="0"/>
              <w:jc w:val="center"/>
              <w:rPr>
                <w:color w:val="000000" w:themeColor="accent6"/>
                <w:sz w:val="20"/>
                <w:szCs w:val="20"/>
                <w:lang w:val="fr-CA" w:eastAsia="en-CA"/>
              </w:rPr>
            </w:pPr>
            <w:r w:rsidRPr="006236CB">
              <w:rPr>
                <w:color w:val="000000" w:themeColor="accent6"/>
                <w:sz w:val="20"/>
                <w:szCs w:val="20"/>
                <w:lang w:val="fr-CA" w:eastAsia="en-CA"/>
              </w:rPr>
              <w:t>Ailleurs</w:t>
            </w:r>
          </w:p>
        </w:tc>
      </w:tr>
      <w:tr w:rsidR="0093526B" w:rsidRPr="0042557C" w14:paraId="077C623A" w14:textId="77777777" w:rsidTr="0093526B">
        <w:trPr>
          <w:trHeight w:val="509"/>
        </w:trPr>
        <w:tc>
          <w:tcPr>
            <w:tcW w:w="32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F3F77" w14:textId="77777777" w:rsidR="0093526B" w:rsidRPr="006236CB" w:rsidRDefault="0093526B" w:rsidP="005A4C72">
            <w:pPr>
              <w:spacing w:after="0"/>
              <w:jc w:val="center"/>
              <w:rPr>
                <w:b/>
                <w:color w:val="000000" w:themeColor="accent6"/>
                <w:lang w:val="fr-FR" w:eastAsia="en-CA"/>
              </w:rPr>
            </w:pPr>
            <w:r w:rsidRPr="006236CB">
              <w:rPr>
                <w:b/>
                <w:color w:val="000000" w:themeColor="accent6"/>
                <w:lang w:val="fr-CA" w:eastAsia="en-CA"/>
              </w:rPr>
              <w:t xml:space="preserve">Nombre de bibliothèques </w:t>
            </w:r>
            <w:r w:rsidRPr="006236CB">
              <w:rPr>
                <w:b/>
                <w:color w:val="000000" w:themeColor="accent6"/>
                <w:lang w:val="fr-CA" w:eastAsia="en-CA"/>
              </w:rPr>
              <w:br/>
              <w:t>qui ont fait des visites :</w:t>
            </w:r>
          </w:p>
        </w:tc>
        <w:tc>
          <w:tcPr>
            <w:tcW w:w="1197" w:type="dxa"/>
            <w:tcBorders>
              <w:top w:val="nil"/>
              <w:left w:val="nil"/>
              <w:bottom w:val="single" w:sz="4" w:space="0" w:color="auto"/>
              <w:right w:val="single" w:sz="4" w:space="0" w:color="auto"/>
            </w:tcBorders>
            <w:shd w:val="clear" w:color="auto" w:fill="auto"/>
            <w:noWrap/>
            <w:vAlign w:val="center"/>
          </w:tcPr>
          <w:p w14:paraId="23D27500" w14:textId="77777777" w:rsidR="0093526B" w:rsidRPr="006236CB" w:rsidRDefault="0093526B" w:rsidP="005A4C72">
            <w:pPr>
              <w:spacing w:after="0"/>
              <w:jc w:val="center"/>
              <w:rPr>
                <w:color w:val="000000" w:themeColor="accent6"/>
                <w:sz w:val="20"/>
                <w:szCs w:val="20"/>
                <w:lang w:val="fr-FR" w:eastAsia="en-CA"/>
              </w:rPr>
            </w:pPr>
          </w:p>
        </w:tc>
        <w:tc>
          <w:tcPr>
            <w:tcW w:w="1198" w:type="dxa"/>
            <w:tcBorders>
              <w:top w:val="nil"/>
              <w:left w:val="nil"/>
              <w:bottom w:val="single" w:sz="4" w:space="0" w:color="auto"/>
              <w:right w:val="single" w:sz="4" w:space="0" w:color="auto"/>
            </w:tcBorders>
            <w:shd w:val="clear" w:color="auto" w:fill="auto"/>
            <w:noWrap/>
            <w:vAlign w:val="center"/>
          </w:tcPr>
          <w:p w14:paraId="5BDF4063" w14:textId="77777777" w:rsidR="0093526B" w:rsidRPr="006236CB" w:rsidRDefault="0093526B" w:rsidP="005A4C72">
            <w:pPr>
              <w:spacing w:after="0"/>
              <w:jc w:val="center"/>
              <w:rPr>
                <w:color w:val="000000" w:themeColor="accent6"/>
                <w:sz w:val="20"/>
                <w:szCs w:val="20"/>
                <w:lang w:val="fr-FR" w:eastAsia="en-CA"/>
              </w:rPr>
            </w:pPr>
          </w:p>
        </w:tc>
        <w:tc>
          <w:tcPr>
            <w:tcW w:w="1197" w:type="dxa"/>
            <w:tcBorders>
              <w:top w:val="single" w:sz="4" w:space="0" w:color="auto"/>
              <w:left w:val="nil"/>
              <w:bottom w:val="single" w:sz="4" w:space="0" w:color="auto"/>
              <w:right w:val="single" w:sz="4" w:space="0" w:color="auto"/>
            </w:tcBorders>
            <w:vAlign w:val="center"/>
          </w:tcPr>
          <w:p w14:paraId="1EB6096F" w14:textId="77777777" w:rsidR="0093526B" w:rsidRPr="006236CB" w:rsidRDefault="0093526B" w:rsidP="005A4C72">
            <w:pPr>
              <w:spacing w:after="0"/>
              <w:jc w:val="center"/>
              <w:rPr>
                <w:color w:val="000000" w:themeColor="accent6"/>
                <w:sz w:val="20"/>
                <w:szCs w:val="20"/>
                <w:lang w:val="fr-FR" w:eastAsia="en-CA"/>
              </w:rPr>
            </w:pPr>
          </w:p>
        </w:tc>
        <w:tc>
          <w:tcPr>
            <w:tcW w:w="1198" w:type="dxa"/>
            <w:tcBorders>
              <w:top w:val="single" w:sz="4" w:space="0" w:color="auto"/>
              <w:left w:val="single" w:sz="4" w:space="0" w:color="auto"/>
              <w:bottom w:val="single" w:sz="4" w:space="0" w:color="auto"/>
              <w:right w:val="single" w:sz="4" w:space="0" w:color="auto"/>
            </w:tcBorders>
            <w:vAlign w:val="center"/>
          </w:tcPr>
          <w:p w14:paraId="48949747" w14:textId="77777777" w:rsidR="0093526B" w:rsidRPr="006236CB" w:rsidRDefault="0093526B" w:rsidP="005A4C72">
            <w:pPr>
              <w:spacing w:after="0"/>
              <w:jc w:val="center"/>
              <w:rPr>
                <w:color w:val="000000" w:themeColor="accent6"/>
                <w:sz w:val="20"/>
                <w:szCs w:val="20"/>
                <w:lang w:val="fr-FR" w:eastAsia="en-CA"/>
              </w:rPr>
            </w:pPr>
          </w:p>
        </w:tc>
      </w:tr>
    </w:tbl>
    <w:p w14:paraId="49D0FFF8" w14:textId="77777777" w:rsidR="0093526B" w:rsidRPr="006236CB" w:rsidRDefault="0093526B" w:rsidP="005A4C72">
      <w:pPr>
        <w:rPr>
          <w:b/>
          <w:bCs/>
          <w:color w:val="000000" w:themeColor="accent6"/>
          <w:sz w:val="23"/>
          <w:szCs w:val="23"/>
          <w:u w:val="single"/>
          <w:lang w:val="fr-FR"/>
        </w:rPr>
      </w:pPr>
    </w:p>
    <w:p w14:paraId="71F8B012" w14:textId="77777777" w:rsidR="0093526B" w:rsidRPr="006236CB" w:rsidRDefault="0093526B" w:rsidP="005A4C72">
      <w:pPr>
        <w:pStyle w:val="BodyText"/>
        <w:spacing w:before="115"/>
        <w:rPr>
          <w:b/>
          <w:bCs/>
          <w:color w:val="000000" w:themeColor="accent6"/>
          <w:u w:val="single"/>
          <w:lang w:val="fr-CA"/>
        </w:rPr>
      </w:pPr>
      <w:r w:rsidRPr="006236CB">
        <w:rPr>
          <w:b/>
          <w:bCs/>
          <w:color w:val="000000" w:themeColor="accent6"/>
          <w:u w:val="single"/>
          <w:lang w:val="fr-CA"/>
        </w:rPr>
        <w:t>Le cas échéant, veuillez indiquer le nombre total de visites effectuées, ainsi que le nombre total d’enfants présents pour chaque type de visite.</w:t>
      </w:r>
    </w:p>
    <w:p w14:paraId="6C87A0B7" w14:textId="77777777" w:rsidR="0093526B" w:rsidRPr="006236CB" w:rsidRDefault="0093526B" w:rsidP="005A4C72">
      <w:pPr>
        <w:rPr>
          <w:b/>
          <w:bCs/>
          <w:color w:val="000000" w:themeColor="accent6"/>
          <w:u w:val="single"/>
          <w:lang w:val="fr-CA"/>
        </w:rPr>
      </w:pPr>
    </w:p>
    <w:tbl>
      <w:tblPr>
        <w:tblW w:w="8331" w:type="dxa"/>
        <w:tblLook w:val="04A0" w:firstRow="1" w:lastRow="0" w:firstColumn="1" w:lastColumn="0" w:noHBand="0" w:noVBand="1"/>
      </w:tblPr>
      <w:tblGrid>
        <w:gridCol w:w="1780"/>
        <w:gridCol w:w="1028"/>
        <w:gridCol w:w="990"/>
        <w:gridCol w:w="279"/>
        <w:gridCol w:w="2127"/>
        <w:gridCol w:w="2127"/>
      </w:tblGrid>
      <w:tr w:rsidR="0093526B" w:rsidRPr="0042557C" w14:paraId="47082EF9" w14:textId="77777777" w:rsidTr="0093526B">
        <w:trPr>
          <w:trHeight w:val="531"/>
        </w:trPr>
        <w:tc>
          <w:tcPr>
            <w:tcW w:w="1780" w:type="dxa"/>
            <w:tcBorders>
              <w:bottom w:val="single" w:sz="4" w:space="0" w:color="auto"/>
              <w:right w:val="single" w:sz="4" w:space="0" w:color="auto"/>
            </w:tcBorders>
            <w:shd w:val="clear" w:color="auto" w:fill="auto"/>
            <w:noWrap/>
            <w:vAlign w:val="bottom"/>
            <w:hideMark/>
          </w:tcPr>
          <w:p w14:paraId="2A2D8830" w14:textId="77777777" w:rsidR="0093526B" w:rsidRPr="006236CB" w:rsidRDefault="0093526B" w:rsidP="005A4C72">
            <w:pPr>
              <w:spacing w:after="0"/>
              <w:rPr>
                <w:color w:val="000000" w:themeColor="accent6"/>
                <w:sz w:val="20"/>
                <w:szCs w:val="20"/>
                <w:lang w:val="fr-CA" w:eastAsia="en-CA"/>
              </w:rPr>
            </w:pPr>
            <w:r w:rsidRPr="006236CB">
              <w:rPr>
                <w:color w:val="000000" w:themeColor="accent6"/>
                <w:sz w:val="20"/>
                <w:szCs w:val="20"/>
                <w:lang w:val="fr-CA" w:eastAsia="en-CA"/>
              </w:rPr>
              <w:t> </w:t>
            </w:r>
          </w:p>
        </w:tc>
        <w:tc>
          <w:tcPr>
            <w:tcW w:w="1028" w:type="dxa"/>
            <w:tcBorders>
              <w:top w:val="single" w:sz="4" w:space="0" w:color="auto"/>
              <w:left w:val="nil"/>
              <w:bottom w:val="single" w:sz="4" w:space="0" w:color="auto"/>
              <w:right w:val="single" w:sz="4" w:space="0" w:color="auto"/>
            </w:tcBorders>
            <w:shd w:val="clear" w:color="000000" w:fill="DBE5F1"/>
            <w:vAlign w:val="center"/>
            <w:hideMark/>
          </w:tcPr>
          <w:p w14:paraId="2FCE6F15" w14:textId="77777777" w:rsidR="0093526B" w:rsidRPr="006236CB" w:rsidRDefault="0093526B" w:rsidP="005A4C72">
            <w:pPr>
              <w:spacing w:after="0"/>
              <w:jc w:val="center"/>
              <w:rPr>
                <w:color w:val="000000" w:themeColor="accent6"/>
                <w:sz w:val="20"/>
                <w:szCs w:val="20"/>
                <w:u w:val="single"/>
                <w:lang w:eastAsia="en-CA"/>
              </w:rPr>
            </w:pPr>
            <w:r w:rsidRPr="006236CB">
              <w:rPr>
                <w:color w:val="000000" w:themeColor="accent6"/>
                <w:sz w:val="20"/>
                <w:szCs w:val="20"/>
                <w:u w:val="single"/>
                <w:lang w:eastAsia="en-CA"/>
              </w:rPr>
              <w:t>Non</w:t>
            </w:r>
          </w:p>
        </w:tc>
        <w:tc>
          <w:tcPr>
            <w:tcW w:w="990" w:type="dxa"/>
            <w:tcBorders>
              <w:top w:val="single" w:sz="4" w:space="0" w:color="auto"/>
              <w:left w:val="nil"/>
              <w:bottom w:val="single" w:sz="4" w:space="0" w:color="auto"/>
              <w:right w:val="single" w:sz="4" w:space="0" w:color="auto"/>
            </w:tcBorders>
            <w:shd w:val="clear" w:color="000000" w:fill="DBE5F1"/>
            <w:vAlign w:val="center"/>
            <w:hideMark/>
          </w:tcPr>
          <w:p w14:paraId="1D8843B6" w14:textId="77777777" w:rsidR="0093526B" w:rsidRPr="006236CB" w:rsidRDefault="0093526B" w:rsidP="005A4C72">
            <w:pPr>
              <w:spacing w:after="0"/>
              <w:jc w:val="center"/>
              <w:rPr>
                <w:color w:val="000000" w:themeColor="accent6"/>
                <w:sz w:val="20"/>
                <w:szCs w:val="20"/>
                <w:u w:val="single"/>
                <w:lang w:eastAsia="en-CA"/>
              </w:rPr>
            </w:pPr>
            <w:r w:rsidRPr="006236CB">
              <w:rPr>
                <w:color w:val="000000" w:themeColor="accent6"/>
                <w:sz w:val="20"/>
                <w:szCs w:val="20"/>
                <w:u w:val="single"/>
                <w:lang w:eastAsia="en-CA"/>
              </w:rPr>
              <w:t>Oui</w:t>
            </w:r>
          </w:p>
        </w:tc>
        <w:tc>
          <w:tcPr>
            <w:tcW w:w="279" w:type="dxa"/>
            <w:tcBorders>
              <w:left w:val="single" w:sz="4" w:space="0" w:color="auto"/>
              <w:right w:val="single" w:sz="4" w:space="0" w:color="auto"/>
            </w:tcBorders>
            <w:shd w:val="clear" w:color="auto" w:fill="auto"/>
            <w:vAlign w:val="center"/>
          </w:tcPr>
          <w:p w14:paraId="0F9A50BF" w14:textId="77777777" w:rsidR="0093526B" w:rsidRPr="006236CB" w:rsidRDefault="0093526B" w:rsidP="005A4C72">
            <w:pPr>
              <w:spacing w:after="0"/>
              <w:jc w:val="center"/>
              <w:rPr>
                <w:b/>
                <w:color w:val="000000" w:themeColor="accent6"/>
                <w:sz w:val="20"/>
                <w:szCs w:val="20"/>
                <w:u w:val="single"/>
                <w:lang w:eastAsia="en-CA"/>
              </w:rPr>
            </w:pPr>
          </w:p>
        </w:tc>
        <w:tc>
          <w:tcPr>
            <w:tcW w:w="2127"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E1868A2" w14:textId="77777777" w:rsidR="0093526B" w:rsidRPr="006236CB" w:rsidRDefault="0093526B" w:rsidP="005A4C72">
            <w:pPr>
              <w:spacing w:after="0"/>
              <w:jc w:val="center"/>
              <w:rPr>
                <w:color w:val="000000" w:themeColor="accent6"/>
                <w:sz w:val="20"/>
                <w:szCs w:val="20"/>
                <w:u w:val="single"/>
                <w:lang w:val="fr-CA" w:eastAsia="en-CA"/>
              </w:rPr>
            </w:pPr>
            <w:r w:rsidRPr="006236CB">
              <w:rPr>
                <w:b/>
                <w:color w:val="000000" w:themeColor="accent6"/>
                <w:sz w:val="20"/>
                <w:szCs w:val="20"/>
                <w:u w:val="single"/>
                <w:lang w:val="fr-CA" w:eastAsia="en-CA"/>
              </w:rPr>
              <w:t>(Si oui)</w:t>
            </w:r>
            <w:r w:rsidRPr="006236CB">
              <w:rPr>
                <w:color w:val="000000" w:themeColor="accent6"/>
                <w:sz w:val="20"/>
                <w:szCs w:val="20"/>
                <w:u w:val="single"/>
                <w:lang w:val="fr-CA" w:eastAsia="en-CA"/>
              </w:rPr>
              <w:t xml:space="preserve"> Nombre de visites individuelles</w:t>
            </w:r>
          </w:p>
        </w:tc>
        <w:tc>
          <w:tcPr>
            <w:tcW w:w="2127" w:type="dxa"/>
            <w:tcBorders>
              <w:top w:val="single" w:sz="4" w:space="0" w:color="auto"/>
              <w:left w:val="single" w:sz="4" w:space="0" w:color="auto"/>
              <w:bottom w:val="single" w:sz="4" w:space="0" w:color="auto"/>
              <w:right w:val="single" w:sz="4" w:space="0" w:color="auto"/>
            </w:tcBorders>
            <w:shd w:val="clear" w:color="000000" w:fill="DBE5F1"/>
            <w:vAlign w:val="center"/>
          </w:tcPr>
          <w:p w14:paraId="7972DFFF" w14:textId="77777777" w:rsidR="0093526B" w:rsidRPr="006236CB" w:rsidRDefault="0093526B" w:rsidP="005A4C72">
            <w:pPr>
              <w:spacing w:after="0"/>
              <w:jc w:val="center"/>
              <w:rPr>
                <w:color w:val="000000" w:themeColor="accent6"/>
                <w:sz w:val="20"/>
                <w:szCs w:val="20"/>
                <w:u w:val="single"/>
                <w:lang w:val="fr-CA" w:eastAsia="en-CA"/>
              </w:rPr>
            </w:pPr>
            <w:r w:rsidRPr="006236CB">
              <w:rPr>
                <w:b/>
                <w:color w:val="000000" w:themeColor="accent6"/>
                <w:sz w:val="20"/>
                <w:szCs w:val="20"/>
                <w:u w:val="single"/>
                <w:lang w:val="fr-CA" w:eastAsia="en-CA"/>
              </w:rPr>
              <w:t>(Si oui)</w:t>
            </w:r>
            <w:r w:rsidRPr="006236CB">
              <w:rPr>
                <w:color w:val="000000" w:themeColor="accent6"/>
                <w:sz w:val="20"/>
                <w:szCs w:val="20"/>
                <w:u w:val="single"/>
                <w:lang w:val="fr-CA" w:eastAsia="en-CA"/>
              </w:rPr>
              <w:t xml:space="preserve"> Nombre d’enfants présents (une estimation suffit)</w:t>
            </w:r>
          </w:p>
        </w:tc>
      </w:tr>
      <w:tr w:rsidR="0093526B" w:rsidRPr="006236CB" w14:paraId="043EDF02" w14:textId="77777777" w:rsidTr="0093526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EF1AF" w14:textId="77777777" w:rsidR="0093526B" w:rsidRPr="006236CB" w:rsidRDefault="0093526B" w:rsidP="005A4C72">
            <w:pPr>
              <w:spacing w:after="0"/>
              <w:rPr>
                <w:color w:val="000000" w:themeColor="accent6"/>
                <w:sz w:val="20"/>
                <w:szCs w:val="20"/>
                <w:lang w:eastAsia="en-CA"/>
              </w:rPr>
            </w:pPr>
            <w:r w:rsidRPr="006236CB">
              <w:rPr>
                <w:color w:val="000000" w:themeColor="accent6"/>
                <w:sz w:val="20"/>
                <w:szCs w:val="20"/>
                <w:lang w:eastAsia="en-CA"/>
              </w:rPr>
              <w:t>Écoles</w:t>
            </w:r>
          </w:p>
        </w:tc>
        <w:tc>
          <w:tcPr>
            <w:tcW w:w="1028" w:type="dxa"/>
            <w:tcBorders>
              <w:top w:val="nil"/>
              <w:left w:val="nil"/>
              <w:bottom w:val="single" w:sz="4" w:space="0" w:color="auto"/>
              <w:right w:val="single" w:sz="4" w:space="0" w:color="auto"/>
            </w:tcBorders>
            <w:shd w:val="clear" w:color="auto" w:fill="auto"/>
            <w:noWrap/>
            <w:vAlign w:val="center"/>
            <w:hideMark/>
          </w:tcPr>
          <w:p w14:paraId="128A7748" w14:textId="77777777" w:rsidR="0093526B" w:rsidRPr="006236CB" w:rsidRDefault="0093526B" w:rsidP="005A4C72">
            <w:pPr>
              <w:spacing w:after="0"/>
              <w:jc w:val="center"/>
              <w:rPr>
                <w:color w:val="000000" w:themeColor="accent6"/>
                <w:sz w:val="20"/>
                <w:szCs w:val="20"/>
                <w:lang w:eastAsia="en-CA"/>
              </w:rPr>
            </w:pPr>
          </w:p>
        </w:tc>
        <w:tc>
          <w:tcPr>
            <w:tcW w:w="990" w:type="dxa"/>
            <w:tcBorders>
              <w:top w:val="nil"/>
              <w:left w:val="nil"/>
              <w:bottom w:val="single" w:sz="4" w:space="0" w:color="auto"/>
              <w:right w:val="single" w:sz="4" w:space="0" w:color="auto"/>
            </w:tcBorders>
            <w:shd w:val="clear" w:color="auto" w:fill="auto"/>
            <w:noWrap/>
            <w:vAlign w:val="center"/>
            <w:hideMark/>
          </w:tcPr>
          <w:p w14:paraId="650EBB2D" w14:textId="77777777" w:rsidR="0093526B" w:rsidRPr="006236CB" w:rsidRDefault="0093526B" w:rsidP="005A4C72">
            <w:pPr>
              <w:spacing w:after="0"/>
              <w:jc w:val="center"/>
              <w:rPr>
                <w:color w:val="000000" w:themeColor="accent6"/>
                <w:sz w:val="20"/>
                <w:szCs w:val="20"/>
                <w:lang w:eastAsia="en-CA"/>
              </w:rPr>
            </w:pPr>
          </w:p>
        </w:tc>
        <w:tc>
          <w:tcPr>
            <w:tcW w:w="279" w:type="dxa"/>
            <w:tcBorders>
              <w:top w:val="nil"/>
              <w:left w:val="single" w:sz="4" w:space="0" w:color="auto"/>
              <w:right w:val="single" w:sz="4" w:space="0" w:color="auto"/>
            </w:tcBorders>
            <w:shd w:val="clear" w:color="auto" w:fill="auto"/>
            <w:vAlign w:val="center"/>
          </w:tcPr>
          <w:p w14:paraId="012FAC21"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B2E5B"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vAlign w:val="center"/>
          </w:tcPr>
          <w:p w14:paraId="055E0DAA" w14:textId="77777777" w:rsidR="0093526B" w:rsidRPr="006236CB" w:rsidRDefault="0093526B" w:rsidP="005A4C72">
            <w:pPr>
              <w:spacing w:after="0"/>
              <w:jc w:val="center"/>
              <w:rPr>
                <w:color w:val="000000" w:themeColor="accent6"/>
                <w:sz w:val="20"/>
                <w:szCs w:val="20"/>
                <w:lang w:eastAsia="en-CA"/>
              </w:rPr>
            </w:pPr>
          </w:p>
        </w:tc>
      </w:tr>
      <w:tr w:rsidR="0093526B" w:rsidRPr="006236CB" w14:paraId="5800383F" w14:textId="77777777" w:rsidTr="0093526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DF9F2" w14:textId="77777777" w:rsidR="0093526B" w:rsidRPr="006236CB" w:rsidRDefault="0093526B" w:rsidP="005A4C72">
            <w:pPr>
              <w:spacing w:after="0"/>
              <w:rPr>
                <w:color w:val="000000" w:themeColor="accent6"/>
                <w:sz w:val="20"/>
                <w:szCs w:val="20"/>
                <w:lang w:eastAsia="en-CA"/>
              </w:rPr>
            </w:pPr>
            <w:r w:rsidRPr="006236CB">
              <w:rPr>
                <w:color w:val="000000" w:themeColor="accent6"/>
                <w:sz w:val="20"/>
                <w:szCs w:val="20"/>
                <w:lang w:eastAsia="en-CA"/>
              </w:rPr>
              <w:t>Camps de jour</w:t>
            </w:r>
          </w:p>
        </w:tc>
        <w:tc>
          <w:tcPr>
            <w:tcW w:w="1028" w:type="dxa"/>
            <w:tcBorders>
              <w:top w:val="nil"/>
              <w:left w:val="nil"/>
              <w:bottom w:val="single" w:sz="4" w:space="0" w:color="auto"/>
              <w:right w:val="single" w:sz="4" w:space="0" w:color="auto"/>
            </w:tcBorders>
            <w:shd w:val="clear" w:color="auto" w:fill="auto"/>
            <w:noWrap/>
            <w:vAlign w:val="center"/>
            <w:hideMark/>
          </w:tcPr>
          <w:p w14:paraId="7C6AB388" w14:textId="77777777" w:rsidR="0093526B" w:rsidRPr="006236CB" w:rsidRDefault="0093526B" w:rsidP="005A4C72">
            <w:pPr>
              <w:spacing w:after="0"/>
              <w:jc w:val="center"/>
              <w:rPr>
                <w:color w:val="000000" w:themeColor="accent6"/>
                <w:sz w:val="20"/>
                <w:szCs w:val="20"/>
                <w:lang w:eastAsia="en-CA"/>
              </w:rPr>
            </w:pPr>
          </w:p>
        </w:tc>
        <w:tc>
          <w:tcPr>
            <w:tcW w:w="990" w:type="dxa"/>
            <w:tcBorders>
              <w:top w:val="nil"/>
              <w:left w:val="nil"/>
              <w:bottom w:val="single" w:sz="4" w:space="0" w:color="auto"/>
              <w:right w:val="single" w:sz="4" w:space="0" w:color="auto"/>
            </w:tcBorders>
            <w:shd w:val="clear" w:color="auto" w:fill="auto"/>
            <w:noWrap/>
            <w:vAlign w:val="center"/>
            <w:hideMark/>
          </w:tcPr>
          <w:p w14:paraId="24765F52" w14:textId="77777777" w:rsidR="0093526B" w:rsidRPr="006236CB" w:rsidRDefault="0093526B" w:rsidP="005A4C72">
            <w:pPr>
              <w:spacing w:after="0"/>
              <w:jc w:val="center"/>
              <w:rPr>
                <w:color w:val="000000" w:themeColor="accent6"/>
                <w:sz w:val="20"/>
                <w:szCs w:val="20"/>
                <w:lang w:eastAsia="en-CA"/>
              </w:rPr>
            </w:pPr>
          </w:p>
        </w:tc>
        <w:tc>
          <w:tcPr>
            <w:tcW w:w="279" w:type="dxa"/>
            <w:tcBorders>
              <w:top w:val="nil"/>
              <w:left w:val="single" w:sz="4" w:space="0" w:color="auto"/>
              <w:right w:val="single" w:sz="4" w:space="0" w:color="auto"/>
            </w:tcBorders>
            <w:shd w:val="clear" w:color="auto" w:fill="auto"/>
            <w:vAlign w:val="center"/>
          </w:tcPr>
          <w:p w14:paraId="6C338A74"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5370CA"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vAlign w:val="center"/>
          </w:tcPr>
          <w:p w14:paraId="6C1AB78B" w14:textId="77777777" w:rsidR="0093526B" w:rsidRPr="006236CB" w:rsidRDefault="0093526B" w:rsidP="005A4C72">
            <w:pPr>
              <w:spacing w:after="0"/>
              <w:jc w:val="center"/>
              <w:rPr>
                <w:color w:val="000000" w:themeColor="accent6"/>
                <w:sz w:val="20"/>
                <w:szCs w:val="20"/>
                <w:lang w:eastAsia="en-CA"/>
              </w:rPr>
            </w:pPr>
          </w:p>
        </w:tc>
      </w:tr>
      <w:tr w:rsidR="0093526B" w:rsidRPr="006236CB" w14:paraId="5F0E0777" w14:textId="77777777" w:rsidTr="0093526B">
        <w:trPr>
          <w:trHeight w:val="30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AA055" w14:textId="77777777" w:rsidR="0093526B" w:rsidRPr="006236CB" w:rsidRDefault="0093526B" w:rsidP="005A4C72">
            <w:pPr>
              <w:spacing w:after="0"/>
              <w:rPr>
                <w:color w:val="000000" w:themeColor="accent6"/>
                <w:sz w:val="20"/>
                <w:szCs w:val="20"/>
                <w:lang w:eastAsia="en-CA"/>
              </w:rPr>
            </w:pPr>
            <w:r w:rsidRPr="006236CB">
              <w:rPr>
                <w:color w:val="000000" w:themeColor="accent6"/>
                <w:sz w:val="20"/>
                <w:szCs w:val="20"/>
                <w:lang w:eastAsia="en-CA"/>
              </w:rPr>
              <w:t>Garderies</w:t>
            </w:r>
          </w:p>
        </w:tc>
        <w:tc>
          <w:tcPr>
            <w:tcW w:w="1028" w:type="dxa"/>
            <w:tcBorders>
              <w:top w:val="nil"/>
              <w:left w:val="nil"/>
              <w:bottom w:val="single" w:sz="4" w:space="0" w:color="auto"/>
              <w:right w:val="single" w:sz="4" w:space="0" w:color="auto"/>
            </w:tcBorders>
            <w:shd w:val="clear" w:color="auto" w:fill="auto"/>
            <w:noWrap/>
            <w:vAlign w:val="center"/>
            <w:hideMark/>
          </w:tcPr>
          <w:p w14:paraId="4A658F61" w14:textId="77777777" w:rsidR="0093526B" w:rsidRPr="006236CB" w:rsidRDefault="0093526B" w:rsidP="005A4C72">
            <w:pPr>
              <w:spacing w:after="0"/>
              <w:jc w:val="center"/>
              <w:rPr>
                <w:color w:val="000000" w:themeColor="accent6"/>
                <w:sz w:val="20"/>
                <w:szCs w:val="20"/>
                <w:lang w:eastAsia="en-CA"/>
              </w:rPr>
            </w:pPr>
          </w:p>
        </w:tc>
        <w:tc>
          <w:tcPr>
            <w:tcW w:w="990" w:type="dxa"/>
            <w:tcBorders>
              <w:top w:val="nil"/>
              <w:left w:val="nil"/>
              <w:bottom w:val="single" w:sz="4" w:space="0" w:color="auto"/>
              <w:right w:val="single" w:sz="4" w:space="0" w:color="auto"/>
            </w:tcBorders>
            <w:shd w:val="clear" w:color="auto" w:fill="auto"/>
            <w:noWrap/>
            <w:vAlign w:val="center"/>
            <w:hideMark/>
          </w:tcPr>
          <w:p w14:paraId="353A666A" w14:textId="77777777" w:rsidR="0093526B" w:rsidRPr="006236CB" w:rsidRDefault="0093526B" w:rsidP="005A4C72">
            <w:pPr>
              <w:spacing w:after="0"/>
              <w:jc w:val="center"/>
              <w:rPr>
                <w:color w:val="000000" w:themeColor="accent6"/>
                <w:sz w:val="20"/>
                <w:szCs w:val="20"/>
                <w:lang w:eastAsia="en-CA"/>
              </w:rPr>
            </w:pPr>
          </w:p>
        </w:tc>
        <w:tc>
          <w:tcPr>
            <w:tcW w:w="279" w:type="dxa"/>
            <w:tcBorders>
              <w:top w:val="nil"/>
              <w:left w:val="single" w:sz="4" w:space="0" w:color="auto"/>
              <w:right w:val="single" w:sz="4" w:space="0" w:color="auto"/>
            </w:tcBorders>
            <w:shd w:val="clear" w:color="auto" w:fill="auto"/>
            <w:vAlign w:val="center"/>
          </w:tcPr>
          <w:p w14:paraId="1C77B2BF"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112BE"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vAlign w:val="center"/>
          </w:tcPr>
          <w:p w14:paraId="2508D632" w14:textId="77777777" w:rsidR="0093526B" w:rsidRPr="006236CB" w:rsidRDefault="0093526B" w:rsidP="005A4C72">
            <w:pPr>
              <w:spacing w:after="0"/>
              <w:jc w:val="center"/>
              <w:rPr>
                <w:color w:val="000000" w:themeColor="accent6"/>
                <w:sz w:val="20"/>
                <w:szCs w:val="20"/>
                <w:lang w:eastAsia="en-CA"/>
              </w:rPr>
            </w:pPr>
          </w:p>
        </w:tc>
      </w:tr>
      <w:tr w:rsidR="0093526B" w:rsidRPr="006236CB" w14:paraId="46813F68" w14:textId="77777777" w:rsidTr="0093526B">
        <w:trPr>
          <w:trHeight w:val="315"/>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14F20" w14:textId="77777777" w:rsidR="0093526B" w:rsidRPr="006236CB" w:rsidRDefault="0093526B" w:rsidP="005A4C72">
            <w:pPr>
              <w:spacing w:after="0"/>
              <w:rPr>
                <w:color w:val="000000" w:themeColor="accent6"/>
                <w:sz w:val="20"/>
                <w:szCs w:val="20"/>
                <w:lang w:eastAsia="en-CA"/>
              </w:rPr>
            </w:pPr>
            <w:r w:rsidRPr="006236CB">
              <w:rPr>
                <w:color w:val="000000" w:themeColor="accent6"/>
                <w:sz w:val="20"/>
                <w:szCs w:val="20"/>
                <w:lang w:eastAsia="en-CA"/>
              </w:rPr>
              <w:t>Autres</w:t>
            </w:r>
          </w:p>
        </w:tc>
        <w:tc>
          <w:tcPr>
            <w:tcW w:w="1028" w:type="dxa"/>
            <w:tcBorders>
              <w:top w:val="nil"/>
              <w:left w:val="nil"/>
              <w:bottom w:val="single" w:sz="4" w:space="0" w:color="auto"/>
              <w:right w:val="single" w:sz="4" w:space="0" w:color="auto"/>
            </w:tcBorders>
            <w:shd w:val="clear" w:color="auto" w:fill="auto"/>
            <w:noWrap/>
            <w:vAlign w:val="center"/>
            <w:hideMark/>
          </w:tcPr>
          <w:p w14:paraId="3C8551DF" w14:textId="77777777" w:rsidR="0093526B" w:rsidRPr="006236CB" w:rsidRDefault="0093526B" w:rsidP="005A4C72">
            <w:pPr>
              <w:spacing w:after="0"/>
              <w:jc w:val="center"/>
              <w:rPr>
                <w:color w:val="000000" w:themeColor="accent6"/>
                <w:sz w:val="20"/>
                <w:szCs w:val="20"/>
                <w:lang w:eastAsia="en-CA"/>
              </w:rPr>
            </w:pPr>
          </w:p>
        </w:tc>
        <w:tc>
          <w:tcPr>
            <w:tcW w:w="990" w:type="dxa"/>
            <w:tcBorders>
              <w:top w:val="nil"/>
              <w:left w:val="nil"/>
              <w:bottom w:val="single" w:sz="4" w:space="0" w:color="auto"/>
              <w:right w:val="single" w:sz="4" w:space="0" w:color="auto"/>
            </w:tcBorders>
            <w:shd w:val="clear" w:color="auto" w:fill="auto"/>
            <w:noWrap/>
            <w:vAlign w:val="center"/>
            <w:hideMark/>
          </w:tcPr>
          <w:p w14:paraId="61A2AA48" w14:textId="77777777" w:rsidR="0093526B" w:rsidRPr="006236CB" w:rsidRDefault="0093526B" w:rsidP="005A4C72">
            <w:pPr>
              <w:spacing w:after="0"/>
              <w:jc w:val="center"/>
              <w:rPr>
                <w:color w:val="000000" w:themeColor="accent6"/>
                <w:sz w:val="20"/>
                <w:szCs w:val="20"/>
                <w:lang w:eastAsia="en-CA"/>
              </w:rPr>
            </w:pPr>
          </w:p>
        </w:tc>
        <w:tc>
          <w:tcPr>
            <w:tcW w:w="279" w:type="dxa"/>
            <w:tcBorders>
              <w:top w:val="nil"/>
              <w:left w:val="single" w:sz="4" w:space="0" w:color="auto"/>
              <w:right w:val="single" w:sz="4" w:space="0" w:color="auto"/>
            </w:tcBorders>
            <w:shd w:val="clear" w:color="auto" w:fill="auto"/>
            <w:vAlign w:val="center"/>
          </w:tcPr>
          <w:p w14:paraId="386B76EE"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E5C16" w14:textId="77777777" w:rsidR="0093526B" w:rsidRPr="006236CB" w:rsidRDefault="0093526B" w:rsidP="005A4C72">
            <w:pPr>
              <w:spacing w:after="0"/>
              <w:jc w:val="center"/>
              <w:rPr>
                <w:color w:val="000000" w:themeColor="accent6"/>
                <w:sz w:val="20"/>
                <w:szCs w:val="20"/>
                <w:lang w:eastAsia="en-CA"/>
              </w:rPr>
            </w:pPr>
          </w:p>
        </w:tc>
        <w:tc>
          <w:tcPr>
            <w:tcW w:w="2127" w:type="dxa"/>
            <w:tcBorders>
              <w:top w:val="single" w:sz="4" w:space="0" w:color="auto"/>
              <w:left w:val="single" w:sz="4" w:space="0" w:color="auto"/>
              <w:bottom w:val="single" w:sz="4" w:space="0" w:color="auto"/>
              <w:right w:val="single" w:sz="4" w:space="0" w:color="auto"/>
            </w:tcBorders>
            <w:vAlign w:val="center"/>
          </w:tcPr>
          <w:p w14:paraId="5ADF6061" w14:textId="77777777" w:rsidR="0093526B" w:rsidRPr="006236CB" w:rsidRDefault="0093526B" w:rsidP="005A4C72">
            <w:pPr>
              <w:spacing w:after="0"/>
              <w:jc w:val="center"/>
              <w:rPr>
                <w:color w:val="000000" w:themeColor="accent6"/>
                <w:sz w:val="20"/>
                <w:szCs w:val="20"/>
                <w:lang w:eastAsia="en-CA"/>
              </w:rPr>
            </w:pPr>
          </w:p>
        </w:tc>
      </w:tr>
    </w:tbl>
    <w:p w14:paraId="676A4E46" w14:textId="77777777" w:rsidR="0093526B" w:rsidRPr="006236CB" w:rsidRDefault="0093526B" w:rsidP="005A4C72">
      <w:pPr>
        <w:rPr>
          <w:b/>
          <w:bCs/>
          <w:color w:val="000000" w:themeColor="accent6"/>
          <w:u w:val="single"/>
          <w:lang w:val="fr-CA"/>
        </w:rPr>
      </w:pPr>
    </w:p>
    <w:p w14:paraId="4AFBD10E" w14:textId="12C6602D" w:rsidR="0093526B" w:rsidRPr="006236CB" w:rsidRDefault="0093526B" w:rsidP="005A4C72">
      <w:pPr>
        <w:pStyle w:val="Heading4"/>
        <w:rPr>
          <w:color w:val="000000" w:themeColor="accent6"/>
          <w:lang w:val="fr-CA"/>
        </w:rPr>
      </w:pPr>
      <w:r w:rsidRPr="006236CB">
        <w:rPr>
          <w:color w:val="000000" w:themeColor="accent6"/>
          <w:lang w:val="fr-CA"/>
        </w:rPr>
        <w:t>[Include this as module title for part IV: “Partie IV – Évaluation du Programme et suggestions d'améliorations]</w:t>
      </w:r>
    </w:p>
    <w:p w14:paraId="398FE505" w14:textId="77777777" w:rsidR="0093526B" w:rsidRPr="00C93762" w:rsidRDefault="0093526B" w:rsidP="005A4C72">
      <w:pPr>
        <w:pStyle w:val="Heading2"/>
        <w:rPr>
          <w:color w:val="000000" w:themeColor="accent6"/>
          <w:lang w:val="fr-CA"/>
        </w:rPr>
      </w:pPr>
      <w:bookmarkStart w:id="232" w:name="_Toc512437046"/>
      <w:bookmarkStart w:id="233" w:name="_Toc512438430"/>
      <w:r w:rsidRPr="00C93762">
        <w:rPr>
          <w:color w:val="000000" w:themeColor="accent6"/>
          <w:lang w:val="fr-CA"/>
        </w:rPr>
        <w:t>Langue du programme</w:t>
      </w:r>
      <w:bookmarkEnd w:id="232"/>
      <w:bookmarkEnd w:id="233"/>
    </w:p>
    <w:p w14:paraId="6051CFF9" w14:textId="77777777" w:rsidR="0093526B" w:rsidRPr="006236CB" w:rsidRDefault="0093526B" w:rsidP="005A4C72">
      <w:pPr>
        <w:spacing w:before="100" w:beforeAutospacing="1" w:after="100" w:afterAutospacing="1"/>
        <w:rPr>
          <w:rFonts w:ascii="Times New Roman" w:hAnsi="Times New Roman"/>
          <w:b/>
          <w:color w:val="000000" w:themeColor="accent6"/>
          <w:sz w:val="24"/>
          <w:lang w:val="fr-FR" w:eastAsia="fr-CA"/>
        </w:rPr>
      </w:pPr>
      <w:r w:rsidRPr="006236CB">
        <w:rPr>
          <w:b/>
          <w:color w:val="000000" w:themeColor="accent6"/>
          <w:lang w:val="fr-FR"/>
        </w:rPr>
        <w:t xml:space="preserve"> Q5 – </w:t>
      </w:r>
      <w:r w:rsidRPr="006236CB">
        <w:rPr>
          <w:color w:val="000000" w:themeColor="accent6"/>
          <w:lang w:val="fr-FR"/>
        </w:rPr>
        <w:t xml:space="preserve">Dans quelle </w:t>
      </w:r>
      <w:r w:rsidRPr="006236CB">
        <w:rPr>
          <w:bCs/>
          <w:color w:val="000000" w:themeColor="accent6"/>
          <w:lang w:val="fr-FR"/>
        </w:rPr>
        <w:t xml:space="preserve">langue se sont principalement déroulées les activités du Club de lecture d’été TD? </w:t>
      </w:r>
    </w:p>
    <w:p w14:paraId="29918CE4" w14:textId="577C4FAD" w:rsidR="0093526B" w:rsidRPr="006236CB" w:rsidRDefault="00422ED2" w:rsidP="005A4C72">
      <w:pPr>
        <w:rPr>
          <w:b/>
          <w:bCs/>
          <w:color w:val="000000" w:themeColor="accent6"/>
          <w:u w:val="single"/>
          <w:lang w:val="fr-CA"/>
        </w:rPr>
      </w:pPr>
      <w:r w:rsidRPr="006236CB">
        <w:rPr>
          <w:noProof/>
          <w:color w:val="000000" w:themeColor="accent6"/>
          <w:lang w:val="fr-CA" w:eastAsia="fr-CA"/>
        </w:rPr>
        <w:drawing>
          <wp:inline distT="0" distB="0" distL="0" distR="0" wp14:anchorId="5215137D" wp14:editId="49B24578">
            <wp:extent cx="3248025" cy="10001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248025" cy="1000125"/>
                    </a:xfrm>
                    <a:prstGeom prst="rect">
                      <a:avLst/>
                    </a:prstGeom>
                  </pic:spPr>
                </pic:pic>
              </a:graphicData>
            </a:graphic>
          </wp:inline>
        </w:drawing>
      </w:r>
    </w:p>
    <w:p w14:paraId="59DA2E32" w14:textId="77777777" w:rsidR="008657BD" w:rsidRDefault="008657BD" w:rsidP="005A4C72">
      <w:pPr>
        <w:spacing w:before="100" w:beforeAutospacing="1" w:after="100" w:afterAutospacing="1"/>
        <w:rPr>
          <w:b/>
          <w:bCs/>
          <w:color w:val="000000" w:themeColor="accent6"/>
          <w:lang w:val="fr-FR"/>
        </w:rPr>
      </w:pPr>
    </w:p>
    <w:p w14:paraId="222B2C93" w14:textId="77777777" w:rsidR="008657BD" w:rsidRDefault="008657BD" w:rsidP="005A4C72">
      <w:pPr>
        <w:spacing w:before="100" w:beforeAutospacing="1" w:after="100" w:afterAutospacing="1"/>
        <w:rPr>
          <w:b/>
          <w:bCs/>
          <w:color w:val="000000" w:themeColor="accent6"/>
          <w:lang w:val="fr-FR"/>
        </w:rPr>
      </w:pPr>
    </w:p>
    <w:p w14:paraId="75FC9D91" w14:textId="77777777" w:rsidR="00474CB9" w:rsidRDefault="00474CB9">
      <w:pPr>
        <w:rPr>
          <w:b/>
          <w:bCs/>
          <w:color w:val="000000" w:themeColor="accent6"/>
          <w:lang w:val="fr-FR"/>
        </w:rPr>
      </w:pPr>
      <w:r>
        <w:rPr>
          <w:b/>
          <w:bCs/>
          <w:color w:val="000000" w:themeColor="accent6"/>
          <w:lang w:val="fr-FR"/>
        </w:rPr>
        <w:br w:type="page"/>
      </w:r>
    </w:p>
    <w:p w14:paraId="4FD6E097" w14:textId="5B841A95" w:rsidR="0093526B" w:rsidRPr="008657BD" w:rsidRDefault="0093526B" w:rsidP="005A4C72">
      <w:pPr>
        <w:spacing w:before="100" w:beforeAutospacing="1" w:after="100" w:afterAutospacing="1"/>
        <w:rPr>
          <w:bCs/>
          <w:color w:val="000000" w:themeColor="accent6"/>
          <w:lang w:val="fr-FR"/>
        </w:rPr>
      </w:pPr>
      <w:r w:rsidRPr="008657BD">
        <w:rPr>
          <w:b/>
          <w:bCs/>
          <w:color w:val="000000" w:themeColor="accent6"/>
          <w:lang w:val="fr-FR"/>
        </w:rPr>
        <w:lastRenderedPageBreak/>
        <w:t>Q6 -</w:t>
      </w:r>
      <w:r w:rsidRPr="008657BD">
        <w:rPr>
          <w:bCs/>
          <w:color w:val="000000" w:themeColor="accent6"/>
          <w:lang w:val="fr-FR"/>
        </w:rPr>
        <w:t xml:space="preserve"> Satisfaction à l’égard du programme</w:t>
      </w:r>
    </w:p>
    <w:p w14:paraId="17A6CDF0" w14:textId="414C22DB" w:rsidR="0093526B" w:rsidRPr="006236CB" w:rsidRDefault="00422ED2" w:rsidP="005A4C72">
      <w:pPr>
        <w:spacing w:after="0"/>
        <w:rPr>
          <w:b/>
          <w:color w:val="000000" w:themeColor="accent6"/>
          <w:sz w:val="28"/>
          <w:szCs w:val="28"/>
          <w:lang w:val="x-none" w:eastAsia="x-none"/>
        </w:rPr>
      </w:pPr>
      <w:r w:rsidRPr="006236CB">
        <w:rPr>
          <w:noProof/>
          <w:color w:val="000000" w:themeColor="accent6"/>
          <w:lang w:val="fr-CA" w:eastAsia="fr-CA"/>
        </w:rPr>
        <w:drawing>
          <wp:inline distT="0" distB="0" distL="0" distR="0" wp14:anchorId="20E203FA" wp14:editId="571FF0D9">
            <wp:extent cx="4663440" cy="1686560"/>
            <wp:effectExtent l="0" t="0" r="3810" b="889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63440" cy="1686560"/>
                    </a:xfrm>
                    <a:prstGeom prst="rect">
                      <a:avLst/>
                    </a:prstGeom>
                  </pic:spPr>
                </pic:pic>
              </a:graphicData>
            </a:graphic>
          </wp:inline>
        </w:drawing>
      </w:r>
    </w:p>
    <w:p w14:paraId="75372888" w14:textId="77777777" w:rsidR="0093526B" w:rsidRPr="006236CB" w:rsidRDefault="0093526B" w:rsidP="005A4C72">
      <w:pPr>
        <w:rPr>
          <w:b/>
          <w:bCs/>
          <w:color w:val="000000" w:themeColor="accent6"/>
          <w:u w:val="single"/>
          <w:lang w:val="x-none"/>
        </w:rPr>
      </w:pPr>
    </w:p>
    <w:p w14:paraId="601ADA06" w14:textId="77777777" w:rsidR="0093526B" w:rsidRPr="00C93762" w:rsidRDefault="0093526B" w:rsidP="005A4C72">
      <w:pPr>
        <w:pStyle w:val="Heading2"/>
        <w:rPr>
          <w:color w:val="000000" w:themeColor="accent6"/>
          <w:lang w:val="fr-CA"/>
        </w:rPr>
      </w:pPr>
      <w:bookmarkStart w:id="234" w:name="_Toc512437047"/>
      <w:bookmarkStart w:id="235" w:name="_Toc512438431"/>
      <w:r w:rsidRPr="00C93762">
        <w:rPr>
          <w:color w:val="000000" w:themeColor="accent6"/>
          <w:lang w:val="fr-CA"/>
        </w:rPr>
        <w:t>Évaluation du programme par les bibliothécaires et suggestions d’améliorations</w:t>
      </w:r>
      <w:bookmarkEnd w:id="234"/>
      <w:bookmarkEnd w:id="235"/>
      <w:r w:rsidRPr="00C93762">
        <w:rPr>
          <w:color w:val="000000" w:themeColor="accent6"/>
          <w:lang w:val="fr-CA"/>
        </w:rPr>
        <w:t xml:space="preserve"> </w:t>
      </w:r>
    </w:p>
    <w:p w14:paraId="012AF253" w14:textId="77777777" w:rsidR="0093526B" w:rsidRPr="006236CB" w:rsidRDefault="0093526B" w:rsidP="005A4C72">
      <w:pPr>
        <w:pStyle w:val="BodyText"/>
        <w:spacing w:before="115"/>
        <w:rPr>
          <w:bCs/>
          <w:color w:val="000000" w:themeColor="accent6"/>
          <w:lang w:val="fr-CA"/>
        </w:rPr>
      </w:pPr>
      <w:r w:rsidRPr="006236CB">
        <w:rPr>
          <w:bCs/>
          <w:color w:val="000000" w:themeColor="accent6"/>
          <w:lang w:val="fr-CA"/>
        </w:rPr>
        <w:t>Vous fournissez des données pour plusieurs points de service ou succursales. Sur l’échelle de 0 à 10 ci-dessous, veuillez inscrire sous chaque échelon le nombre de bibliothèques qui ont accordé cette note au programme. Si certains points de service n’ont pas fourni d’information, veuillez les comptabiliser sous « Aucune information fournie ». Le total de chaque rangée doit être égal au nombre de points de service pour lesquels vous fournissez des données.</w:t>
      </w:r>
    </w:p>
    <w:p w14:paraId="2E93B6FD" w14:textId="346FB3A6" w:rsidR="0093526B" w:rsidRPr="008657BD" w:rsidRDefault="00422ED2" w:rsidP="005A4C72">
      <w:pPr>
        <w:rPr>
          <w:bCs/>
          <w:color w:val="000000" w:themeColor="accent6"/>
          <w:lang w:val="fr-CA"/>
        </w:rPr>
      </w:pPr>
      <w:r w:rsidRPr="006236CB">
        <w:rPr>
          <w:noProof/>
          <w:color w:val="000000" w:themeColor="accent6"/>
          <w:lang w:val="fr-CA" w:eastAsia="fr-CA"/>
        </w:rPr>
        <w:drawing>
          <wp:inline distT="0" distB="0" distL="0" distR="0" wp14:anchorId="0BDEEFFB" wp14:editId="7F679004">
            <wp:extent cx="4663440" cy="1114425"/>
            <wp:effectExtent l="0" t="0" r="381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63440" cy="1114425"/>
                    </a:xfrm>
                    <a:prstGeom prst="rect">
                      <a:avLst/>
                    </a:prstGeom>
                  </pic:spPr>
                </pic:pic>
              </a:graphicData>
            </a:graphic>
          </wp:inline>
        </w:drawing>
      </w:r>
    </w:p>
    <w:p w14:paraId="73DFE6D7" w14:textId="77777777" w:rsidR="0093526B" w:rsidRPr="006236CB" w:rsidRDefault="0093526B" w:rsidP="005A4C72">
      <w:pPr>
        <w:pStyle w:val="BodyText"/>
        <w:spacing w:before="115"/>
        <w:rPr>
          <w:bCs/>
          <w:color w:val="000000" w:themeColor="accent6"/>
          <w:lang w:val="fr-CA"/>
        </w:rPr>
      </w:pPr>
      <w:r w:rsidRPr="006236CB">
        <w:rPr>
          <w:b/>
          <w:bCs/>
          <w:color w:val="000000" w:themeColor="accent6"/>
          <w:u w:val="single"/>
          <w:lang w:val="fr-CA"/>
        </w:rPr>
        <w:t>Q8 – SITE WEB POUR LES BIBLIOTHÉCAIRES :</w:t>
      </w:r>
      <w:r w:rsidRPr="006236CB">
        <w:rPr>
          <w:bCs/>
          <w:color w:val="000000" w:themeColor="accent6"/>
          <w:lang w:val="fr-CA"/>
        </w:rPr>
        <w:t xml:space="preserve"> Veuillez inscrire le </w:t>
      </w:r>
      <w:r w:rsidRPr="006236CB">
        <w:rPr>
          <w:b/>
          <w:bCs/>
          <w:color w:val="000000" w:themeColor="accent6"/>
          <w:u w:val="single"/>
          <w:lang w:val="fr-CA"/>
        </w:rPr>
        <w:t>nombre de bibliothèques</w:t>
      </w:r>
      <w:r w:rsidRPr="006236CB">
        <w:rPr>
          <w:bCs/>
          <w:color w:val="000000" w:themeColor="accent6"/>
          <w:lang w:val="fr-CA"/>
        </w:rPr>
        <w:t xml:space="preserve"> qui ont utilisé chacune des ressources ci-dessous et le nombre de bibliothèques qui ne l’ont pas fait.</w:t>
      </w:r>
    </w:p>
    <w:p w14:paraId="041BD1D7" w14:textId="15E54974" w:rsidR="0093526B" w:rsidRPr="006236CB" w:rsidRDefault="00422ED2" w:rsidP="005A4C72">
      <w:pPr>
        <w:rPr>
          <w:bCs/>
          <w:color w:val="000000" w:themeColor="accent6"/>
          <w:lang w:val="fr-CA"/>
        </w:rPr>
      </w:pPr>
      <w:r w:rsidRPr="006236CB">
        <w:rPr>
          <w:noProof/>
          <w:color w:val="000000" w:themeColor="accent6"/>
          <w:lang w:val="fr-CA" w:eastAsia="fr-CA"/>
        </w:rPr>
        <w:drawing>
          <wp:inline distT="0" distB="0" distL="0" distR="0" wp14:anchorId="5D749FBE" wp14:editId="430CEBD4">
            <wp:extent cx="4663440" cy="2428875"/>
            <wp:effectExtent l="0" t="0" r="381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663440" cy="2428875"/>
                    </a:xfrm>
                    <a:prstGeom prst="rect">
                      <a:avLst/>
                    </a:prstGeom>
                  </pic:spPr>
                </pic:pic>
              </a:graphicData>
            </a:graphic>
          </wp:inline>
        </w:drawing>
      </w:r>
    </w:p>
    <w:p w14:paraId="3A4DDFB3" w14:textId="77777777" w:rsidR="0093526B" w:rsidRPr="006236CB" w:rsidRDefault="0093526B" w:rsidP="005A4C72">
      <w:pPr>
        <w:pStyle w:val="BodyText"/>
        <w:spacing w:before="115"/>
        <w:rPr>
          <w:bCs/>
          <w:color w:val="000000" w:themeColor="accent6"/>
          <w:lang w:val="fr-CA"/>
        </w:rPr>
      </w:pPr>
      <w:r w:rsidRPr="006236CB">
        <w:rPr>
          <w:bCs/>
          <w:color w:val="000000" w:themeColor="accent6"/>
          <w:lang w:val="fr-CA"/>
        </w:rPr>
        <w:lastRenderedPageBreak/>
        <w:t xml:space="preserve">Si des bibliothèques de votre réseau ont utilisé ces ressources, veuillez l’indiquer ci-dessous, en mentionnant combien de bibliothèques ont attribué quelle note à chacune. </w:t>
      </w:r>
    </w:p>
    <w:p w14:paraId="588BB183" w14:textId="1996E1FA" w:rsidR="0093526B" w:rsidRPr="006236CB" w:rsidRDefault="00422ED2" w:rsidP="005A4C72">
      <w:pPr>
        <w:spacing w:after="0"/>
        <w:rPr>
          <w:color w:val="000000" w:themeColor="accent6"/>
          <w:lang w:val="fr-CA"/>
        </w:rPr>
      </w:pPr>
      <w:r w:rsidRPr="006236CB">
        <w:rPr>
          <w:noProof/>
          <w:color w:val="000000" w:themeColor="accent6"/>
          <w:lang w:val="fr-CA" w:eastAsia="fr-CA"/>
        </w:rPr>
        <w:drawing>
          <wp:inline distT="0" distB="0" distL="0" distR="0" wp14:anchorId="4C67FEF9" wp14:editId="61BFFFF3">
            <wp:extent cx="4663440" cy="2456815"/>
            <wp:effectExtent l="0" t="0" r="3810" b="63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663440" cy="2456815"/>
                    </a:xfrm>
                    <a:prstGeom prst="rect">
                      <a:avLst/>
                    </a:prstGeom>
                  </pic:spPr>
                </pic:pic>
              </a:graphicData>
            </a:graphic>
          </wp:inline>
        </w:drawing>
      </w:r>
    </w:p>
    <w:p w14:paraId="0225E67B" w14:textId="77777777" w:rsidR="0093526B" w:rsidRPr="006236CB" w:rsidRDefault="0093526B" w:rsidP="005A4C72">
      <w:pPr>
        <w:spacing w:after="0"/>
        <w:rPr>
          <w:color w:val="000000" w:themeColor="accent6"/>
          <w:lang w:val="fr-CA"/>
        </w:rPr>
      </w:pPr>
    </w:p>
    <w:p w14:paraId="12ADE513" w14:textId="13A31B46" w:rsidR="0093526B" w:rsidRPr="006236CB" w:rsidRDefault="00422ED2" w:rsidP="005A4C72">
      <w:pPr>
        <w:rPr>
          <w:bCs/>
          <w:color w:val="000000" w:themeColor="accent6"/>
          <w:lang w:val="fr-CA"/>
        </w:rPr>
      </w:pPr>
      <w:r w:rsidRPr="006236CB">
        <w:rPr>
          <w:noProof/>
          <w:color w:val="000000" w:themeColor="accent6"/>
          <w:lang w:val="fr-CA" w:eastAsia="fr-CA"/>
        </w:rPr>
        <w:drawing>
          <wp:inline distT="0" distB="0" distL="0" distR="0" wp14:anchorId="7359F8B6" wp14:editId="1DCB089D">
            <wp:extent cx="4663440" cy="692785"/>
            <wp:effectExtent l="0" t="0" r="381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663440" cy="692785"/>
                    </a:xfrm>
                    <a:prstGeom prst="rect">
                      <a:avLst/>
                    </a:prstGeom>
                  </pic:spPr>
                </pic:pic>
              </a:graphicData>
            </a:graphic>
          </wp:inline>
        </w:drawing>
      </w:r>
    </w:p>
    <w:p w14:paraId="60B7BA91" w14:textId="77777777" w:rsidR="0093526B" w:rsidRPr="006236CB" w:rsidRDefault="0093526B" w:rsidP="005A4C72">
      <w:pPr>
        <w:rPr>
          <w:bCs/>
          <w:color w:val="000000" w:themeColor="accent6"/>
          <w:lang w:val="fr-CA"/>
        </w:rPr>
      </w:pPr>
    </w:p>
    <w:p w14:paraId="037D3B6C" w14:textId="77777777" w:rsidR="0093526B" w:rsidRPr="006236CB" w:rsidRDefault="0093526B" w:rsidP="005A4C72">
      <w:pPr>
        <w:rPr>
          <w:bCs/>
          <w:color w:val="000000" w:themeColor="accent6"/>
          <w:lang w:val="fr-CA"/>
        </w:rPr>
      </w:pPr>
    </w:p>
    <w:p w14:paraId="765D638A" w14:textId="2EDB7B78" w:rsidR="0093526B" w:rsidRPr="006236CB" w:rsidRDefault="00422ED2" w:rsidP="005A4C72">
      <w:pPr>
        <w:rPr>
          <w:bCs/>
          <w:color w:val="000000" w:themeColor="accent6"/>
          <w:lang w:val="fr-CA"/>
        </w:rPr>
      </w:pPr>
      <w:r w:rsidRPr="006236CB">
        <w:rPr>
          <w:noProof/>
          <w:color w:val="000000" w:themeColor="accent6"/>
          <w:lang w:val="fr-CA" w:eastAsia="fr-CA"/>
        </w:rPr>
        <w:drawing>
          <wp:inline distT="0" distB="0" distL="0" distR="0" wp14:anchorId="351C821C" wp14:editId="111621C4">
            <wp:extent cx="4663440" cy="1600835"/>
            <wp:effectExtent l="0" t="0" r="3810" b="0"/>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63440" cy="1600835"/>
                    </a:xfrm>
                    <a:prstGeom prst="rect">
                      <a:avLst/>
                    </a:prstGeom>
                  </pic:spPr>
                </pic:pic>
              </a:graphicData>
            </a:graphic>
          </wp:inline>
        </w:drawing>
      </w:r>
    </w:p>
    <w:p w14:paraId="246DD93B" w14:textId="77777777" w:rsidR="0093526B" w:rsidRPr="006236CB" w:rsidRDefault="0093526B" w:rsidP="005A4C72">
      <w:pPr>
        <w:spacing w:after="0"/>
        <w:rPr>
          <w:color w:val="000000" w:themeColor="accent6"/>
          <w:lang w:val="fr-FR"/>
        </w:rPr>
      </w:pPr>
    </w:p>
    <w:p w14:paraId="4309903E" w14:textId="189F238C" w:rsidR="0093526B" w:rsidRPr="006236CB" w:rsidRDefault="00422ED2" w:rsidP="005A4C72">
      <w:pPr>
        <w:spacing w:after="0"/>
        <w:rPr>
          <w:color w:val="000000" w:themeColor="accent6"/>
          <w:lang w:val="fr-FR"/>
        </w:rPr>
      </w:pPr>
      <w:r w:rsidRPr="006236CB">
        <w:rPr>
          <w:noProof/>
          <w:color w:val="000000" w:themeColor="accent6"/>
          <w:lang w:val="fr-CA" w:eastAsia="fr-CA"/>
        </w:rPr>
        <w:drawing>
          <wp:inline distT="0" distB="0" distL="0" distR="0" wp14:anchorId="2C237AC4" wp14:editId="191A0E8F">
            <wp:extent cx="4663440" cy="873760"/>
            <wp:effectExtent l="0" t="0" r="3810" b="254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663440" cy="873760"/>
                    </a:xfrm>
                    <a:prstGeom prst="rect">
                      <a:avLst/>
                    </a:prstGeom>
                  </pic:spPr>
                </pic:pic>
              </a:graphicData>
            </a:graphic>
          </wp:inline>
        </w:drawing>
      </w:r>
    </w:p>
    <w:p w14:paraId="60EF7004" w14:textId="13457001" w:rsidR="0093526B" w:rsidRPr="006236CB" w:rsidRDefault="00422ED2" w:rsidP="005A4C72">
      <w:pPr>
        <w:spacing w:after="0"/>
        <w:rPr>
          <w:color w:val="000000" w:themeColor="accent6"/>
          <w:lang w:val="fr-FR"/>
        </w:rPr>
      </w:pPr>
      <w:r w:rsidRPr="006236CB">
        <w:rPr>
          <w:noProof/>
          <w:color w:val="000000" w:themeColor="accent6"/>
          <w:lang w:val="fr-CA" w:eastAsia="fr-CA"/>
        </w:rPr>
        <w:lastRenderedPageBreak/>
        <w:drawing>
          <wp:inline distT="0" distB="0" distL="0" distR="0" wp14:anchorId="69E6857E" wp14:editId="17AD39D3">
            <wp:extent cx="4663440" cy="876300"/>
            <wp:effectExtent l="0" t="0" r="381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63440" cy="876300"/>
                    </a:xfrm>
                    <a:prstGeom prst="rect">
                      <a:avLst/>
                    </a:prstGeom>
                  </pic:spPr>
                </pic:pic>
              </a:graphicData>
            </a:graphic>
          </wp:inline>
        </w:drawing>
      </w:r>
    </w:p>
    <w:p w14:paraId="0D52EE3A" w14:textId="77777777" w:rsidR="0093526B" w:rsidRPr="006236CB" w:rsidRDefault="0093526B" w:rsidP="005A4C72">
      <w:pPr>
        <w:spacing w:after="0"/>
        <w:rPr>
          <w:color w:val="000000" w:themeColor="accent6"/>
          <w:lang w:val="fr-FR"/>
        </w:rPr>
      </w:pPr>
    </w:p>
    <w:p w14:paraId="0B140A84" w14:textId="77777777" w:rsidR="0093526B" w:rsidRPr="006236CB" w:rsidRDefault="0093526B" w:rsidP="00474CB9">
      <w:pPr>
        <w:jc w:val="center"/>
        <w:rPr>
          <w:bCs/>
          <w:color w:val="000000" w:themeColor="accent6"/>
          <w:lang w:val="fr-CA"/>
        </w:rPr>
      </w:pPr>
      <w:r w:rsidRPr="006236CB">
        <w:rPr>
          <w:b/>
          <w:color w:val="000000" w:themeColor="accent6"/>
          <w:sz w:val="28"/>
          <w:szCs w:val="28"/>
          <w:lang w:val="fr-CA"/>
        </w:rPr>
        <w:t>Merci de votre participation!</w:t>
      </w:r>
    </w:p>
    <w:p w14:paraId="4DFD2C02" w14:textId="77777777" w:rsidR="00E96F68" w:rsidRPr="00C93762" w:rsidRDefault="00E96F68" w:rsidP="005A4C72">
      <w:pPr>
        <w:rPr>
          <w:rFonts w:cstheme="minorBidi"/>
          <w:caps/>
          <w:color w:val="009DD9"/>
          <w:sz w:val="48"/>
          <w:szCs w:val="48"/>
          <w:lang w:val="fr-CA"/>
        </w:rPr>
      </w:pPr>
      <w:r w:rsidRPr="00C93762">
        <w:rPr>
          <w:lang w:val="fr-CA"/>
        </w:rPr>
        <w:br w:type="page"/>
      </w:r>
    </w:p>
    <w:p w14:paraId="680EC336" w14:textId="77777777" w:rsidR="00E96F68" w:rsidRPr="00474CB9" w:rsidRDefault="00E96F68" w:rsidP="005A4C72">
      <w:pPr>
        <w:jc w:val="center"/>
        <w:rPr>
          <w:b/>
          <w:color w:val="auto"/>
          <w:sz w:val="36"/>
          <w:lang w:val="fr-CA"/>
        </w:rPr>
      </w:pPr>
      <w:r w:rsidRPr="00474CB9">
        <w:rPr>
          <w:b/>
          <w:color w:val="auto"/>
          <w:sz w:val="36"/>
          <w:lang w:val="fr-CA"/>
        </w:rPr>
        <w:lastRenderedPageBreak/>
        <w:t>Club de lecture d’été TD</w:t>
      </w:r>
    </w:p>
    <w:p w14:paraId="1963E5AE" w14:textId="77777777" w:rsidR="00E96F68" w:rsidRPr="00474CB9" w:rsidRDefault="00E96F68" w:rsidP="005A4C72">
      <w:pPr>
        <w:jc w:val="center"/>
        <w:rPr>
          <w:b/>
          <w:color w:val="auto"/>
          <w:sz w:val="36"/>
          <w:lang w:val="fr-CA"/>
        </w:rPr>
      </w:pPr>
      <w:r w:rsidRPr="00474CB9">
        <w:rPr>
          <w:b/>
          <w:color w:val="auto"/>
          <w:sz w:val="36"/>
          <w:lang w:val="fr-CA"/>
        </w:rPr>
        <w:t>FORMULAIRE D’ÉVALUATION ET DE STATISTIQUES 2017</w:t>
      </w:r>
    </w:p>
    <w:p w14:paraId="286F0FBE" w14:textId="77777777" w:rsidR="00E96F68" w:rsidRDefault="00E96F68" w:rsidP="005A4C72">
      <w:pPr>
        <w:jc w:val="center"/>
        <w:rPr>
          <w:b/>
          <w:color w:val="7030A0"/>
          <w:sz w:val="34"/>
          <w:szCs w:val="26"/>
          <w:u w:val="single"/>
          <w:lang w:val="fr-CA"/>
        </w:rPr>
      </w:pPr>
      <w:r w:rsidRPr="00474CB9">
        <w:rPr>
          <w:b/>
          <w:color w:val="auto"/>
          <w:sz w:val="36"/>
          <w:lang w:val="fr-CA"/>
        </w:rPr>
        <w:t>Formulaire pour les bibliothèques autonomes</w:t>
      </w:r>
    </w:p>
    <w:p w14:paraId="6EA1C680" w14:textId="77777777" w:rsidR="00E96F68" w:rsidRPr="00C93762" w:rsidRDefault="00E96F68" w:rsidP="005A4C72">
      <w:pPr>
        <w:pStyle w:val="Heading2"/>
        <w:rPr>
          <w:color w:val="000000" w:themeColor="accent6"/>
          <w:lang w:val="fr-CA"/>
        </w:rPr>
      </w:pPr>
      <w:bookmarkStart w:id="236" w:name="_Toc512437048"/>
      <w:bookmarkStart w:id="237" w:name="_Toc512438432"/>
      <w:r w:rsidRPr="00C93762">
        <w:rPr>
          <w:color w:val="000000" w:themeColor="accent6"/>
          <w:lang w:val="fr-CA"/>
        </w:rPr>
        <w:t>Introduction/Écran de démarrage</w:t>
      </w:r>
      <w:bookmarkEnd w:id="236"/>
      <w:bookmarkEnd w:id="237"/>
    </w:p>
    <w:p w14:paraId="4F4909F8" w14:textId="77777777" w:rsidR="00E96F68" w:rsidRPr="008657BD" w:rsidRDefault="00E96F68" w:rsidP="005A4C72">
      <w:pPr>
        <w:pStyle w:val="BodyText"/>
        <w:spacing w:before="115"/>
        <w:rPr>
          <w:bCs/>
          <w:color w:val="000000" w:themeColor="accent6"/>
          <w:lang w:val="fr-CA"/>
        </w:rPr>
      </w:pPr>
      <w:r w:rsidRPr="008657BD">
        <w:rPr>
          <w:bCs/>
          <w:color w:val="000000" w:themeColor="accent6"/>
          <w:lang w:val="fr-CA"/>
        </w:rPr>
        <w:t xml:space="preserve">Merci de participer à l’édition 2017 du Club de lecture d’été TD. Le formulaire ci-dessous vous servira à inscrire les statistiques et les commentaires qui vous seront demandés à la fin du Club dans votre bibliothèque. </w:t>
      </w:r>
    </w:p>
    <w:p w14:paraId="40105778" w14:textId="77777777" w:rsidR="00E96F68" w:rsidRPr="008657BD" w:rsidRDefault="00E96F68" w:rsidP="005A4C72">
      <w:pPr>
        <w:pStyle w:val="BodyText"/>
        <w:spacing w:before="115"/>
        <w:rPr>
          <w:bCs/>
          <w:color w:val="000000" w:themeColor="accent6"/>
          <w:lang w:val="fr-CA"/>
        </w:rPr>
      </w:pPr>
      <w:r w:rsidRPr="008657BD">
        <w:rPr>
          <w:bCs/>
          <w:color w:val="000000" w:themeColor="accent6"/>
          <w:lang w:val="fr-CA"/>
        </w:rPr>
        <w:t>Nous menons cette étude parce que nous souhaitons fournir des renseignements sur le programme aux bibliothèques participantes ainsi qu’aux partenaires (la Bibliothèque publique de Toronto, Bibliothèque et Archives Canada et le Groupe Banque TD). Les commentaires recueillis nous aideront à améliorer le Club de lecture d’été TD.</w:t>
      </w:r>
    </w:p>
    <w:p w14:paraId="4DF87168" w14:textId="77777777" w:rsidR="00E96F68" w:rsidRPr="008657BD" w:rsidRDefault="00E96F68" w:rsidP="005A4C72">
      <w:pPr>
        <w:pStyle w:val="BodyText"/>
        <w:spacing w:before="115"/>
        <w:rPr>
          <w:bCs/>
          <w:color w:val="000000" w:themeColor="accent6"/>
          <w:lang w:val="fr-CA"/>
        </w:rPr>
      </w:pPr>
      <w:r w:rsidRPr="008657BD">
        <w:rPr>
          <w:bCs/>
          <w:color w:val="000000" w:themeColor="accent6"/>
          <w:lang w:val="fr-CA"/>
        </w:rPr>
        <w:t>Grâce à ce fichier en ligne, accessible en tout temps du 30 août au 30 septembre, vous pourrez enregistrer les statistiques relatives à votre bibliothèque. Vous pourrez aussi imprimer vos résultats et en obtenir une version électronique par courriel pour vos dossiers.</w:t>
      </w:r>
    </w:p>
    <w:p w14:paraId="727FA88C" w14:textId="77777777" w:rsidR="00E96F68" w:rsidRPr="00C93762" w:rsidRDefault="00E96F68" w:rsidP="005A4C72">
      <w:pPr>
        <w:pStyle w:val="Heading2"/>
        <w:rPr>
          <w:color w:val="000000" w:themeColor="accent6"/>
          <w:lang w:val="fr-CA"/>
        </w:rPr>
      </w:pPr>
      <w:bookmarkStart w:id="238" w:name="_Toc512437049"/>
      <w:bookmarkStart w:id="239" w:name="_Toc512438433"/>
      <w:r w:rsidRPr="00C93762">
        <w:rPr>
          <w:color w:val="000000" w:themeColor="accent6"/>
          <w:lang w:val="fr-CA"/>
        </w:rPr>
        <w:t>Module sur l’inscription au programme</w:t>
      </w:r>
      <w:bookmarkEnd w:id="238"/>
      <w:bookmarkEnd w:id="239"/>
    </w:p>
    <w:p w14:paraId="26720756" w14:textId="77777777" w:rsidR="00E96F68" w:rsidRPr="008657BD" w:rsidRDefault="00E96F68" w:rsidP="005A4C72">
      <w:pPr>
        <w:pStyle w:val="BodyText"/>
        <w:spacing w:before="115"/>
        <w:rPr>
          <w:bCs/>
          <w:color w:val="000000" w:themeColor="accent6"/>
          <w:lang w:val="fr-CA"/>
        </w:rPr>
      </w:pPr>
      <w:r w:rsidRPr="008657BD">
        <w:rPr>
          <w:b/>
          <w:bCs/>
          <w:color w:val="000000" w:themeColor="accent6"/>
          <w:u w:val="single"/>
          <w:lang w:val="fr-CA"/>
        </w:rPr>
        <w:t>Q1 – INSCRIPTION :</w:t>
      </w:r>
      <w:r w:rsidRPr="008657BD">
        <w:rPr>
          <w:bCs/>
          <w:color w:val="000000" w:themeColor="accent6"/>
          <w:lang w:val="fr-CA"/>
        </w:rPr>
        <w:t xml:space="preserve"> Veuillez indiquer le nombre total d’enfants qui se sont inscrits au Club de lecture d’été TD 2017 dans votre bibliothèque (c’est-à-dire le nombre total d’enfants qui se sont inscrits dans votre bibliothèque et à qui vous avez remis le matériel du Club). Ces données peuvent être compilées à partir de vos formulaires d’inscription. À noter que l’inscription diffère de la participation aux activités : pour être comptabilisés ici, les enfants doivent s’être inscrits au Club; la participation aux activités à elle seule ne suffit pas. (Veuillez vous reporter au Module sur les statistiques de participation aux activités et sur le matériel pour de plus amples renseignements.)</w:t>
      </w:r>
    </w:p>
    <w:p w14:paraId="7F90271C" w14:textId="77777777" w:rsidR="00E96F68" w:rsidRPr="008657BD" w:rsidRDefault="00E96F68" w:rsidP="005A4C72">
      <w:pPr>
        <w:pStyle w:val="BodyText"/>
        <w:spacing w:before="115"/>
        <w:rPr>
          <w:bCs/>
          <w:color w:val="000000" w:themeColor="accent6"/>
          <w:lang w:val="fr-CA"/>
        </w:rPr>
      </w:pPr>
      <w:r w:rsidRPr="008657BD">
        <w:rPr>
          <w:bCs/>
          <w:color w:val="000000" w:themeColor="accent6"/>
          <w:lang w:val="fr-CA"/>
        </w:rPr>
        <w:t>Veuillez noter qu’il n’est plus nécessaire d’inscrire le sexe des enfants lors de l’inscription.</w:t>
      </w:r>
    </w:p>
    <w:p w14:paraId="0B5D2A04" w14:textId="432D9B58" w:rsidR="00E96F68" w:rsidRPr="008657BD" w:rsidRDefault="00E96F68" w:rsidP="00474CB9">
      <w:pPr>
        <w:jc w:val="center"/>
        <w:rPr>
          <w:color w:val="000000" w:themeColor="accent6"/>
        </w:rPr>
      </w:pPr>
      <w:r w:rsidRPr="008657BD">
        <w:rPr>
          <w:noProof/>
          <w:color w:val="000000" w:themeColor="accent6"/>
          <w:lang w:val="fr-CA" w:eastAsia="fr-CA"/>
        </w:rPr>
        <w:drawing>
          <wp:inline distT="0" distB="0" distL="0" distR="0" wp14:anchorId="47AD52D0" wp14:editId="6B901E21">
            <wp:extent cx="4663440" cy="1483995"/>
            <wp:effectExtent l="0" t="0" r="3810" b="190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663440" cy="1483995"/>
                    </a:xfrm>
                    <a:prstGeom prst="rect">
                      <a:avLst/>
                    </a:prstGeom>
                  </pic:spPr>
                </pic:pic>
              </a:graphicData>
            </a:graphic>
          </wp:inline>
        </w:drawing>
      </w:r>
    </w:p>
    <w:p w14:paraId="774C5ECC" w14:textId="77777777" w:rsidR="00E96F68" w:rsidRPr="008657BD" w:rsidRDefault="00E96F68" w:rsidP="005A4C72">
      <w:pPr>
        <w:pStyle w:val="BodyText"/>
        <w:spacing w:before="115"/>
        <w:rPr>
          <w:bCs/>
          <w:color w:val="000000" w:themeColor="accent6"/>
          <w:lang w:val="fr-CA"/>
        </w:rPr>
      </w:pPr>
      <w:r w:rsidRPr="008657BD">
        <w:rPr>
          <w:b/>
          <w:bCs/>
          <w:color w:val="000000" w:themeColor="accent6"/>
          <w:u w:val="single"/>
          <w:lang w:val="fr-CA"/>
        </w:rPr>
        <w:t>Q2 –SENSIBILISATION :</w:t>
      </w:r>
      <w:r w:rsidRPr="008657BD">
        <w:rPr>
          <w:bCs/>
          <w:color w:val="000000" w:themeColor="accent6"/>
          <w:lang w:val="fr-CA"/>
        </w:rPr>
        <w:t xml:space="preserve"> Parmi les enfants inscrits au Club dans votre bibliothèque, combien y avaient participé lors d’années antérieures, et combien y participaient pour la première fois? Ces données peuvent être compilées à partir de vos formulaires d’inscription; transcrivez les totaux ci-dessous.</w:t>
      </w:r>
    </w:p>
    <w:p w14:paraId="47DDAC40" w14:textId="77777777" w:rsidR="00E96F68" w:rsidRPr="008657BD" w:rsidRDefault="00E96F68" w:rsidP="005A4C72">
      <w:pPr>
        <w:pStyle w:val="BodyText"/>
        <w:spacing w:before="115"/>
        <w:rPr>
          <w:bCs/>
          <w:color w:val="000000" w:themeColor="accent6"/>
          <w:lang w:val="fr-CA"/>
        </w:rPr>
      </w:pPr>
      <w:r w:rsidRPr="008657BD" w:rsidDel="00592FE5">
        <w:rPr>
          <w:b/>
          <w:bCs/>
          <w:color w:val="000000" w:themeColor="accent6"/>
          <w:u w:val="single"/>
          <w:lang w:val="fr-CA"/>
        </w:rPr>
        <w:t xml:space="preserve"> </w:t>
      </w:r>
      <w:r w:rsidRPr="008657BD">
        <w:rPr>
          <w:b/>
          <w:bCs/>
          <w:color w:val="000000" w:themeColor="accent6"/>
          <w:u w:val="single"/>
          <w:lang w:val="fr-CA"/>
        </w:rPr>
        <w:t>Note :</w:t>
      </w:r>
      <w:r w:rsidRPr="008657BD">
        <w:rPr>
          <w:bCs/>
          <w:color w:val="000000" w:themeColor="accent6"/>
          <w:lang w:val="fr-CA"/>
        </w:rPr>
        <w:t xml:space="preserve"> Veuillez vous assurer que le nombre total d’inscrits (enfants des années antérieures + nouvelles inscriptions) est égal au nombre total d’enfants inscrits indiqué à la Q1 – Inscription. </w:t>
      </w:r>
    </w:p>
    <w:p w14:paraId="51CC4820" w14:textId="208B9A18" w:rsidR="00E96F68" w:rsidRPr="008657BD" w:rsidRDefault="00E96F68" w:rsidP="005A4C72">
      <w:pPr>
        <w:rPr>
          <w:color w:val="000000" w:themeColor="accent6"/>
        </w:rPr>
      </w:pPr>
      <w:r w:rsidRPr="008657BD">
        <w:rPr>
          <w:noProof/>
          <w:color w:val="000000" w:themeColor="accent6"/>
          <w:lang w:val="fr-CA" w:eastAsia="fr-CA"/>
        </w:rPr>
        <w:lastRenderedPageBreak/>
        <w:drawing>
          <wp:inline distT="0" distB="0" distL="0" distR="0" wp14:anchorId="26A3525A" wp14:editId="12E0C6F6">
            <wp:extent cx="4663440" cy="489585"/>
            <wp:effectExtent l="0" t="0" r="3810" b="571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663440" cy="489585"/>
                    </a:xfrm>
                    <a:prstGeom prst="rect">
                      <a:avLst/>
                    </a:prstGeom>
                  </pic:spPr>
                </pic:pic>
              </a:graphicData>
            </a:graphic>
          </wp:inline>
        </w:drawing>
      </w:r>
    </w:p>
    <w:p w14:paraId="1974C7A3" w14:textId="77777777" w:rsidR="00A22660" w:rsidRPr="00C93762" w:rsidRDefault="00A22660" w:rsidP="005A4C72">
      <w:pPr>
        <w:pStyle w:val="Heading2"/>
        <w:rPr>
          <w:color w:val="000000" w:themeColor="accent6"/>
          <w:lang w:val="fr-CA"/>
        </w:rPr>
      </w:pPr>
      <w:bookmarkStart w:id="240" w:name="_Toc512437050"/>
      <w:bookmarkStart w:id="241" w:name="_Toc512438434"/>
      <w:r w:rsidRPr="00C93762">
        <w:rPr>
          <w:color w:val="000000" w:themeColor="accent6"/>
          <w:lang w:val="fr-CA"/>
        </w:rPr>
        <w:t>Module sur les statistiques de participation aux activités et sur le matériel</w:t>
      </w:r>
      <w:bookmarkEnd w:id="240"/>
      <w:bookmarkEnd w:id="241"/>
    </w:p>
    <w:p w14:paraId="2908BB3A" w14:textId="77777777" w:rsidR="00A22660" w:rsidRPr="008657BD" w:rsidRDefault="00A22660" w:rsidP="005A4C72">
      <w:pPr>
        <w:pStyle w:val="BodyText"/>
        <w:spacing w:before="115"/>
        <w:rPr>
          <w:bCs/>
          <w:color w:val="000000" w:themeColor="accent6"/>
          <w:lang w:val="fr-CA"/>
        </w:rPr>
      </w:pPr>
      <w:r w:rsidRPr="008657BD">
        <w:rPr>
          <w:b/>
          <w:bCs/>
          <w:color w:val="000000" w:themeColor="accent6"/>
          <w:u w:val="single"/>
          <w:lang w:val="fr-CA"/>
        </w:rPr>
        <w:t xml:space="preserve">Q3 – PARTICIPATION : </w:t>
      </w:r>
      <w:r w:rsidRPr="008657BD">
        <w:rPr>
          <w:bCs/>
          <w:color w:val="000000" w:themeColor="accent6"/>
          <w:lang w:val="fr-CA"/>
        </w:rPr>
        <w:t xml:space="preserve">La participation fait référence au nombre total d’enfants qui ont pris part à une ou à plusieurs des activités* du Club organisées par votre bibliothèque. (Nous cherchons à mesurer la portée globale du Club.) Veuillez inclure les activités de nature littéraire, culturelle ou éducative planifiées, offertes et animées par votre bibliothèque ‒ y compris sur le Web ‒ pour faire connaître ses services et ses collections, tant à l’intérieur qu’à l’extérieur de ses locaux. </w:t>
      </w:r>
    </w:p>
    <w:p w14:paraId="4F0371D1" w14:textId="77777777" w:rsidR="00A22660" w:rsidRPr="008657BD" w:rsidRDefault="00A22660" w:rsidP="005A4C72">
      <w:pPr>
        <w:pStyle w:val="BodyText"/>
        <w:spacing w:before="115"/>
        <w:rPr>
          <w:bCs/>
          <w:color w:val="000000" w:themeColor="accent6"/>
          <w:lang w:val="fr-CA"/>
        </w:rPr>
      </w:pPr>
      <w:r w:rsidRPr="008657BD">
        <w:rPr>
          <w:bCs/>
          <w:color w:val="000000" w:themeColor="accent6"/>
          <w:lang w:val="fr-CA"/>
        </w:rPr>
        <w:t xml:space="preserve">Les données sur la participation nous permettent de mesurer la portée globale du programme. Elles font référence à la participation totale des enfants seulement aux activités du Club organisées par votre bibliothèque, que les enfants soient inscrits ou non au Club (voir la description fournie à la section « Inscription »). On considère qu’un enfant a participé s’il a pris part à une ou à plusieurs des activités, tant à la bibliothèque que dans votre collectivité. </w:t>
      </w:r>
    </w:p>
    <w:p w14:paraId="52323F48" w14:textId="77777777" w:rsidR="00A22660" w:rsidRPr="008657BD" w:rsidRDefault="00A22660" w:rsidP="005A4C72">
      <w:pPr>
        <w:pStyle w:val="BodyText"/>
        <w:spacing w:before="115"/>
        <w:rPr>
          <w:bCs/>
          <w:color w:val="000000" w:themeColor="accent6"/>
          <w:lang w:val="fr-CA"/>
        </w:rPr>
      </w:pPr>
      <w:r w:rsidRPr="008657BD">
        <w:rPr>
          <w:b/>
          <w:bCs/>
          <w:color w:val="000000" w:themeColor="accent6"/>
          <w:u w:val="single"/>
          <w:lang w:val="fr-CA"/>
        </w:rPr>
        <w:t>À NOTER :</w:t>
      </w:r>
      <w:r w:rsidRPr="008657BD">
        <w:rPr>
          <w:bCs/>
          <w:color w:val="000000" w:themeColor="accent6"/>
          <w:lang w:val="fr-CA"/>
        </w:rPr>
        <w:t xml:space="preserve"> Cette section porte sur les enfants joints par </w:t>
      </w:r>
      <w:r w:rsidRPr="008657BD">
        <w:rPr>
          <w:b/>
          <w:bCs/>
          <w:i/>
          <w:color w:val="000000" w:themeColor="accent6"/>
          <w:lang w:val="fr-CA"/>
        </w:rPr>
        <w:t>les activités estivales du Club</w:t>
      </w:r>
      <w:r w:rsidRPr="008657BD">
        <w:rPr>
          <w:bCs/>
          <w:color w:val="000000" w:themeColor="accent6"/>
          <w:lang w:val="fr-CA"/>
        </w:rPr>
        <w:t>, ET NON PAS lors de la promotion du programme.</w:t>
      </w:r>
      <w:r w:rsidRPr="008657BD">
        <w:rPr>
          <w:bCs/>
          <w:color w:val="000000" w:themeColor="accent6"/>
          <w:lang w:val="fr-CA"/>
        </w:rPr>
        <w:br/>
      </w:r>
      <w:r w:rsidRPr="008657BD">
        <w:rPr>
          <w:bCs/>
          <w:color w:val="000000" w:themeColor="accent6"/>
          <w:lang w:val="fr-CA"/>
        </w:rPr>
        <w:br/>
        <w:t>*Inclure les activités d’animation telles que les heures du conte, les rencontres avec les écrivains ainsi que les activités artistiques et le bricolage.</w:t>
      </w:r>
    </w:p>
    <w:p w14:paraId="6CB29D9F" w14:textId="77777777" w:rsidR="00A22660" w:rsidRPr="008657BD" w:rsidRDefault="00A22660" w:rsidP="005A4C72">
      <w:pPr>
        <w:pStyle w:val="BodyText"/>
        <w:spacing w:before="115"/>
        <w:rPr>
          <w:bCs/>
          <w:color w:val="000000" w:themeColor="accent6"/>
          <w:lang w:val="fr-CA"/>
        </w:rPr>
      </w:pPr>
      <w:r w:rsidRPr="008657BD">
        <w:rPr>
          <w:bCs/>
          <w:color w:val="000000" w:themeColor="accent6"/>
          <w:lang w:val="fr-CA"/>
        </w:rPr>
        <w:t>*Exclure les activités de promotion telles que les visites dans les écoles, les tirages et les articles dans les journaux.</w:t>
      </w:r>
    </w:p>
    <w:p w14:paraId="62E22A11" w14:textId="00FE772B" w:rsidR="00A22660" w:rsidRPr="008657BD" w:rsidRDefault="00A22660" w:rsidP="005A4C72">
      <w:pPr>
        <w:rPr>
          <w:color w:val="000000" w:themeColor="accent6"/>
        </w:rPr>
      </w:pPr>
      <w:r w:rsidRPr="008657BD">
        <w:rPr>
          <w:noProof/>
          <w:color w:val="000000" w:themeColor="accent6"/>
          <w:lang w:val="fr-CA" w:eastAsia="fr-CA"/>
        </w:rPr>
        <w:drawing>
          <wp:inline distT="0" distB="0" distL="0" distR="0" wp14:anchorId="3D2E4CFE" wp14:editId="543D7F4B">
            <wp:extent cx="4663440" cy="1415415"/>
            <wp:effectExtent l="0" t="0" r="3810" b="0"/>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63440" cy="1415415"/>
                    </a:xfrm>
                    <a:prstGeom prst="rect">
                      <a:avLst/>
                    </a:prstGeom>
                  </pic:spPr>
                </pic:pic>
              </a:graphicData>
            </a:graphic>
          </wp:inline>
        </w:drawing>
      </w:r>
    </w:p>
    <w:p w14:paraId="4304E3E6" w14:textId="77777777" w:rsidR="00A22660" w:rsidRPr="008657BD" w:rsidRDefault="00A22660" w:rsidP="005A4C72">
      <w:pPr>
        <w:rPr>
          <w:color w:val="000000" w:themeColor="accent6"/>
        </w:rPr>
      </w:pPr>
    </w:p>
    <w:p w14:paraId="6483023D" w14:textId="77777777" w:rsidR="00474CB9" w:rsidRDefault="00474CB9">
      <w:pPr>
        <w:rPr>
          <w:rFonts w:asciiTheme="minorHAnsi" w:eastAsia="Calibri" w:hAnsiTheme="minorHAnsi"/>
          <w:b/>
          <w:color w:val="000000" w:themeColor="accent6"/>
          <w:sz w:val="34"/>
          <w:szCs w:val="34"/>
          <w:lang w:val="fr-CA"/>
        </w:rPr>
      </w:pPr>
      <w:bookmarkStart w:id="242" w:name="_Toc512437051"/>
      <w:bookmarkStart w:id="243" w:name="_Toc512438435"/>
      <w:r>
        <w:rPr>
          <w:color w:val="000000" w:themeColor="accent6"/>
          <w:lang w:val="fr-CA"/>
        </w:rPr>
        <w:br w:type="page"/>
      </w:r>
    </w:p>
    <w:p w14:paraId="2B6FA43E" w14:textId="7735C2E7" w:rsidR="00A22660" w:rsidRPr="00C93762" w:rsidRDefault="00A22660" w:rsidP="005A4C72">
      <w:pPr>
        <w:pStyle w:val="Heading2"/>
        <w:rPr>
          <w:color w:val="000000" w:themeColor="accent6"/>
          <w:lang w:val="fr-CA"/>
        </w:rPr>
      </w:pPr>
      <w:r w:rsidRPr="00C93762">
        <w:rPr>
          <w:color w:val="000000" w:themeColor="accent6"/>
          <w:lang w:val="fr-CA"/>
        </w:rPr>
        <w:lastRenderedPageBreak/>
        <w:t>Module sur Promotion du programme</w:t>
      </w:r>
      <w:bookmarkEnd w:id="242"/>
      <w:bookmarkEnd w:id="243"/>
      <w:r w:rsidRPr="00C93762">
        <w:rPr>
          <w:color w:val="000000" w:themeColor="accent6"/>
          <w:lang w:val="fr-CA"/>
        </w:rPr>
        <w:t xml:space="preserve">  </w:t>
      </w:r>
    </w:p>
    <w:p w14:paraId="19CFEC49" w14:textId="77777777" w:rsidR="00A22660" w:rsidRPr="008657BD" w:rsidRDefault="00A22660" w:rsidP="005A4C72">
      <w:pPr>
        <w:pStyle w:val="BodyText"/>
        <w:spacing w:before="115"/>
        <w:rPr>
          <w:b/>
          <w:color w:val="000000" w:themeColor="accent6"/>
          <w:szCs w:val="22"/>
          <w:u w:val="single"/>
          <w:lang w:val="fr-CA"/>
        </w:rPr>
      </w:pPr>
      <w:r w:rsidRPr="008657BD">
        <w:rPr>
          <w:rFonts w:cs="Calibri"/>
          <w:b/>
          <w:bCs/>
          <w:color w:val="000000" w:themeColor="accent6"/>
          <w:szCs w:val="22"/>
          <w:u w:val="single"/>
          <w:shd w:val="clear" w:color="auto" w:fill="FFFFFF"/>
          <w:lang w:val="fr-CA"/>
        </w:rPr>
        <w:t xml:space="preserve">Q4 – </w:t>
      </w:r>
      <w:r w:rsidRPr="008657BD">
        <w:rPr>
          <w:b/>
          <w:bCs/>
          <w:color w:val="000000" w:themeColor="accent6"/>
          <w:szCs w:val="22"/>
          <w:u w:val="single"/>
          <w:lang w:val="fr-CA"/>
        </w:rPr>
        <w:t>PROMOTION PAR LE PERSONNEL :</w:t>
      </w:r>
      <w:r w:rsidRPr="008657BD">
        <w:rPr>
          <w:bCs/>
          <w:color w:val="000000" w:themeColor="accent6"/>
          <w:szCs w:val="22"/>
          <w:lang w:val="fr-CA"/>
        </w:rPr>
        <w:t xml:space="preserve"> Le personnel de la bibliothèque a-t-il fait la promotion du Club </w:t>
      </w:r>
      <w:r w:rsidRPr="008657BD">
        <w:rPr>
          <w:rFonts w:cs="Calibri"/>
          <w:color w:val="000000" w:themeColor="accent6"/>
          <w:szCs w:val="22"/>
          <w:shd w:val="clear" w:color="auto" w:fill="FFFFFF"/>
          <w:lang w:val="fr-CA"/>
        </w:rPr>
        <w:t>dans les écoles, les camps de jour, les garderies ou d’autres</w:t>
      </w:r>
      <w:r w:rsidRPr="008657BD">
        <w:rPr>
          <w:bCs/>
          <w:color w:val="000000" w:themeColor="accent6"/>
          <w:szCs w:val="22"/>
          <w:lang w:val="fr-CA"/>
        </w:rPr>
        <w:t xml:space="preserve"> endroits (</w:t>
      </w:r>
      <w:r w:rsidRPr="008657BD">
        <w:rPr>
          <w:color w:val="000000" w:themeColor="accent6"/>
          <w:szCs w:val="20"/>
          <w:lang w:val="fr-CA" w:eastAsia="en-CA"/>
        </w:rPr>
        <w:t>projets communautaires ou ensembles de logements publics, programmes confessionnels</w:t>
      </w:r>
      <w:r w:rsidRPr="008657BD">
        <w:rPr>
          <w:bCs/>
          <w:color w:val="000000" w:themeColor="accent6"/>
          <w:szCs w:val="22"/>
          <w:lang w:val="fr-CA"/>
        </w:rPr>
        <w:t xml:space="preserve">, etc.)? </w:t>
      </w:r>
      <w:r w:rsidRPr="008657BD">
        <w:rPr>
          <w:b/>
          <w:color w:val="000000" w:themeColor="accent6"/>
          <w:szCs w:val="22"/>
          <w:u w:val="single"/>
          <w:lang w:val="fr-CA"/>
        </w:rPr>
        <w:t>Si oui, veuillez fournir les précisions suivantes :</w:t>
      </w:r>
    </w:p>
    <w:p w14:paraId="3E465675" w14:textId="18240B0F" w:rsidR="00A22660" w:rsidRPr="008657BD" w:rsidRDefault="00A22660" w:rsidP="005A4C72">
      <w:pPr>
        <w:pStyle w:val="BodyText"/>
        <w:spacing w:before="115"/>
        <w:rPr>
          <w:b/>
          <w:bCs/>
          <w:color w:val="000000" w:themeColor="accent6"/>
          <w:u w:val="single"/>
          <w:lang w:val="fr-CA"/>
        </w:rPr>
      </w:pPr>
      <w:r w:rsidRPr="008657BD">
        <w:rPr>
          <w:noProof/>
          <w:color w:val="000000" w:themeColor="accent6"/>
          <w:lang w:val="fr-CA" w:eastAsia="fr-CA"/>
        </w:rPr>
        <w:drawing>
          <wp:inline distT="0" distB="0" distL="0" distR="0" wp14:anchorId="39C90987" wp14:editId="5649355D">
            <wp:extent cx="4663440" cy="1361440"/>
            <wp:effectExtent l="0" t="0" r="381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3440" cy="1361440"/>
                    </a:xfrm>
                    <a:prstGeom prst="rect">
                      <a:avLst/>
                    </a:prstGeom>
                  </pic:spPr>
                </pic:pic>
              </a:graphicData>
            </a:graphic>
          </wp:inline>
        </w:drawing>
      </w:r>
    </w:p>
    <w:p w14:paraId="1DC7608C" w14:textId="77777777" w:rsidR="00A22660" w:rsidRPr="008657BD" w:rsidRDefault="00A22660" w:rsidP="005A4C72">
      <w:pPr>
        <w:pStyle w:val="Heading4"/>
        <w:rPr>
          <w:color w:val="000000" w:themeColor="accent6"/>
          <w:highlight w:val="yellow"/>
          <w:lang w:val="fr-CA"/>
        </w:rPr>
      </w:pPr>
      <w:r w:rsidRPr="008657BD">
        <w:rPr>
          <w:color w:val="000000" w:themeColor="accent6"/>
          <w:lang w:val="fr-CA"/>
        </w:rPr>
        <w:t>[Include this as module title for part IV: “Partie IV – Évaluation du Programme et suggestions d'améliorations]</w:t>
      </w:r>
    </w:p>
    <w:p w14:paraId="449341E3" w14:textId="77777777" w:rsidR="00A22660" w:rsidRPr="00C93762" w:rsidRDefault="00A22660" w:rsidP="005A4C72">
      <w:pPr>
        <w:pStyle w:val="Heading2"/>
        <w:rPr>
          <w:color w:val="000000" w:themeColor="accent6"/>
          <w:lang w:val="fr-CA"/>
        </w:rPr>
      </w:pPr>
      <w:bookmarkStart w:id="244" w:name="_Toc512437052"/>
      <w:bookmarkStart w:id="245" w:name="_Toc512438436"/>
      <w:r w:rsidRPr="00C93762">
        <w:rPr>
          <w:color w:val="000000" w:themeColor="accent6"/>
          <w:lang w:val="fr-CA"/>
        </w:rPr>
        <w:t>Langue du programme</w:t>
      </w:r>
      <w:bookmarkEnd w:id="244"/>
      <w:bookmarkEnd w:id="245"/>
    </w:p>
    <w:p w14:paraId="605381E5" w14:textId="77777777" w:rsidR="00A22660" w:rsidRPr="008657BD" w:rsidRDefault="00A22660" w:rsidP="005A4C72">
      <w:pPr>
        <w:spacing w:before="100" w:beforeAutospacing="1" w:after="100" w:afterAutospacing="1"/>
        <w:rPr>
          <w:rFonts w:ascii="Times New Roman" w:hAnsi="Times New Roman"/>
          <w:b/>
          <w:color w:val="000000" w:themeColor="accent6"/>
          <w:sz w:val="24"/>
          <w:lang w:val="fr-FR" w:eastAsia="fr-CA"/>
        </w:rPr>
      </w:pPr>
      <w:r w:rsidRPr="008657BD">
        <w:rPr>
          <w:b/>
          <w:color w:val="000000" w:themeColor="accent6"/>
          <w:lang w:val="fr-FR"/>
        </w:rPr>
        <w:t xml:space="preserve"> Q5 – </w:t>
      </w:r>
      <w:r w:rsidRPr="008657BD">
        <w:rPr>
          <w:color w:val="000000" w:themeColor="accent6"/>
          <w:lang w:val="fr-FR"/>
        </w:rPr>
        <w:t xml:space="preserve">Dans quelle </w:t>
      </w:r>
      <w:r w:rsidRPr="008657BD">
        <w:rPr>
          <w:bCs/>
          <w:color w:val="000000" w:themeColor="accent6"/>
          <w:lang w:val="fr-FR"/>
        </w:rPr>
        <w:t xml:space="preserve">langue se sont principalement déroulées les activités du Club de lecture d’été TD? </w:t>
      </w:r>
    </w:p>
    <w:p w14:paraId="61DDEFA0" w14:textId="7CDABC68" w:rsidR="00A22660" w:rsidRPr="008657BD" w:rsidRDefault="00A22660" w:rsidP="005A4C72">
      <w:pPr>
        <w:pStyle w:val="BodyText"/>
        <w:spacing w:before="115"/>
        <w:rPr>
          <w:b/>
          <w:bCs/>
          <w:color w:val="000000" w:themeColor="accent6"/>
          <w:u w:val="single"/>
          <w:lang w:val="fr-CA"/>
        </w:rPr>
      </w:pPr>
      <w:r w:rsidRPr="008657BD">
        <w:rPr>
          <w:noProof/>
          <w:color w:val="000000" w:themeColor="accent6"/>
          <w:lang w:val="fr-CA" w:eastAsia="fr-CA"/>
        </w:rPr>
        <w:drawing>
          <wp:inline distT="0" distB="0" distL="0" distR="0" wp14:anchorId="6E7AD9E4" wp14:editId="519117D0">
            <wp:extent cx="3228975" cy="86677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28975" cy="866775"/>
                    </a:xfrm>
                    <a:prstGeom prst="rect">
                      <a:avLst/>
                    </a:prstGeom>
                  </pic:spPr>
                </pic:pic>
              </a:graphicData>
            </a:graphic>
          </wp:inline>
        </w:drawing>
      </w:r>
    </w:p>
    <w:p w14:paraId="190B3770" w14:textId="4B9AD2FE" w:rsidR="00A22660" w:rsidRPr="008657BD" w:rsidRDefault="00A22660" w:rsidP="005A4C72">
      <w:pPr>
        <w:pStyle w:val="Heading4"/>
        <w:rPr>
          <w:color w:val="000000" w:themeColor="accent6"/>
          <w:lang w:val="fr-FR"/>
        </w:rPr>
      </w:pPr>
      <w:r w:rsidRPr="008657BD">
        <w:rPr>
          <w:color w:val="000000" w:themeColor="accent6"/>
          <w:lang w:val="fr-FR"/>
        </w:rPr>
        <w:t>Q6 – Satisfaction à l’égard du programme</w:t>
      </w:r>
    </w:p>
    <w:p w14:paraId="4E793B7D" w14:textId="0CD8E1CF" w:rsidR="00A22660" w:rsidRPr="008657BD" w:rsidRDefault="00A22660" w:rsidP="005A4C72">
      <w:pPr>
        <w:pStyle w:val="BodyText"/>
        <w:spacing w:before="115"/>
        <w:rPr>
          <w:b/>
          <w:bCs/>
          <w:color w:val="000000" w:themeColor="accent6"/>
          <w:u w:val="single"/>
          <w:lang w:val="fr-CA"/>
        </w:rPr>
      </w:pPr>
      <w:r w:rsidRPr="008657BD">
        <w:rPr>
          <w:noProof/>
          <w:color w:val="000000" w:themeColor="accent6"/>
          <w:lang w:val="fr-CA" w:eastAsia="fr-CA"/>
        </w:rPr>
        <w:drawing>
          <wp:inline distT="0" distB="0" distL="0" distR="0" wp14:anchorId="775B8748" wp14:editId="464B5709">
            <wp:extent cx="4663440" cy="1696720"/>
            <wp:effectExtent l="0" t="0" r="381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63440" cy="1696720"/>
                    </a:xfrm>
                    <a:prstGeom prst="rect">
                      <a:avLst/>
                    </a:prstGeom>
                  </pic:spPr>
                </pic:pic>
              </a:graphicData>
            </a:graphic>
          </wp:inline>
        </w:drawing>
      </w:r>
    </w:p>
    <w:p w14:paraId="59EE151E" w14:textId="77777777" w:rsidR="00A22660" w:rsidRPr="008657BD" w:rsidRDefault="00A22660" w:rsidP="005A4C72">
      <w:pPr>
        <w:pStyle w:val="Heading2"/>
        <w:rPr>
          <w:color w:val="000000" w:themeColor="accent6"/>
          <w:lang w:val="fr-CA"/>
        </w:rPr>
      </w:pPr>
    </w:p>
    <w:p w14:paraId="5B647802" w14:textId="77777777" w:rsidR="00474CB9" w:rsidRDefault="00474CB9">
      <w:pPr>
        <w:rPr>
          <w:rFonts w:asciiTheme="minorHAnsi" w:eastAsia="Calibri" w:hAnsiTheme="minorHAnsi"/>
          <w:b/>
          <w:color w:val="000000" w:themeColor="accent6"/>
          <w:sz w:val="34"/>
          <w:szCs w:val="34"/>
          <w:lang w:val="fr-CA"/>
        </w:rPr>
      </w:pPr>
      <w:bookmarkStart w:id="246" w:name="_Toc512437053"/>
      <w:bookmarkStart w:id="247" w:name="_Toc512438437"/>
      <w:r>
        <w:rPr>
          <w:color w:val="000000" w:themeColor="accent6"/>
          <w:lang w:val="fr-CA"/>
        </w:rPr>
        <w:br w:type="page"/>
      </w:r>
    </w:p>
    <w:p w14:paraId="21581775" w14:textId="10F9D4C6" w:rsidR="00A22660" w:rsidRPr="00C93762" w:rsidRDefault="00A22660" w:rsidP="005A4C72">
      <w:pPr>
        <w:pStyle w:val="Heading2"/>
        <w:rPr>
          <w:color w:val="000000" w:themeColor="accent6"/>
          <w:lang w:val="fr-CA"/>
        </w:rPr>
      </w:pPr>
      <w:r w:rsidRPr="00C93762">
        <w:rPr>
          <w:color w:val="000000" w:themeColor="accent6"/>
          <w:lang w:val="fr-CA"/>
        </w:rPr>
        <w:lastRenderedPageBreak/>
        <w:t>Évaluation du programme par le personnel et suggestions d’améliorations</w:t>
      </w:r>
      <w:bookmarkEnd w:id="246"/>
      <w:bookmarkEnd w:id="247"/>
    </w:p>
    <w:p w14:paraId="61809E3E" w14:textId="21B68881" w:rsidR="00A22660" w:rsidRPr="008657BD" w:rsidRDefault="00A22660" w:rsidP="005A4C72">
      <w:pPr>
        <w:pStyle w:val="BodyText"/>
        <w:spacing w:before="115"/>
        <w:rPr>
          <w:b/>
          <w:bCs/>
          <w:color w:val="000000" w:themeColor="accent6"/>
          <w:u w:val="single"/>
          <w:lang w:val="fr-CA"/>
        </w:rPr>
      </w:pPr>
      <w:r w:rsidRPr="008657BD">
        <w:rPr>
          <w:noProof/>
          <w:color w:val="000000" w:themeColor="accent6"/>
          <w:lang w:val="fr-CA" w:eastAsia="fr-CA"/>
        </w:rPr>
        <w:drawing>
          <wp:inline distT="0" distB="0" distL="0" distR="0" wp14:anchorId="729F8517" wp14:editId="5356D141">
            <wp:extent cx="4663440" cy="1306830"/>
            <wp:effectExtent l="0" t="0" r="3810" b="762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63440" cy="1306830"/>
                    </a:xfrm>
                    <a:prstGeom prst="rect">
                      <a:avLst/>
                    </a:prstGeom>
                  </pic:spPr>
                </pic:pic>
              </a:graphicData>
            </a:graphic>
          </wp:inline>
        </w:drawing>
      </w:r>
    </w:p>
    <w:p w14:paraId="18456E00" w14:textId="77777777" w:rsidR="00A22660" w:rsidRPr="008657BD" w:rsidRDefault="00A22660" w:rsidP="005A4C72">
      <w:pPr>
        <w:spacing w:after="0"/>
        <w:rPr>
          <w:b/>
          <w:bCs/>
          <w:color w:val="000000" w:themeColor="accent6"/>
          <w:u w:val="single"/>
          <w:lang w:val="fr-CA"/>
        </w:rPr>
      </w:pPr>
    </w:p>
    <w:p w14:paraId="3A99BDDB" w14:textId="77777777"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rFonts w:cs="Calibri"/>
          <w:b/>
          <w:bCs/>
          <w:color w:val="000000" w:themeColor="accent6"/>
          <w:szCs w:val="22"/>
          <w:u w:val="single"/>
          <w:shd w:val="clear" w:color="auto" w:fill="FFFFFF"/>
          <w:lang w:val="fr-CA"/>
        </w:rPr>
        <w:t>Q8 – SITE WEB POUR LES BIBLIOTHÉCAIRES :</w:t>
      </w:r>
      <w:r w:rsidRPr="008657BD">
        <w:rPr>
          <w:rFonts w:cs="Calibri"/>
          <w:bCs/>
          <w:color w:val="000000" w:themeColor="accent6"/>
          <w:szCs w:val="22"/>
          <w:shd w:val="clear" w:color="auto" w:fill="FFFFFF"/>
          <w:lang w:val="fr-CA"/>
        </w:rPr>
        <w:t xml:space="preserve"> Parmi les ressources énumérées ci-dessous, veuillez indiquer lesquelles vous avez utilisées, et pour chacune, précisez votre niveau de satisfaction.</w:t>
      </w:r>
    </w:p>
    <w:p w14:paraId="42587C33" w14:textId="3D38176D"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noProof/>
          <w:color w:val="000000" w:themeColor="accent6"/>
          <w:lang w:val="fr-CA" w:eastAsia="fr-CA"/>
        </w:rPr>
        <w:drawing>
          <wp:inline distT="0" distB="0" distL="0" distR="0" wp14:anchorId="2BE7880A" wp14:editId="44A69469">
            <wp:extent cx="4663440" cy="2229485"/>
            <wp:effectExtent l="0" t="0" r="381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63440" cy="2229485"/>
                    </a:xfrm>
                    <a:prstGeom prst="rect">
                      <a:avLst/>
                    </a:prstGeom>
                  </pic:spPr>
                </pic:pic>
              </a:graphicData>
            </a:graphic>
          </wp:inline>
        </w:drawing>
      </w:r>
    </w:p>
    <w:p w14:paraId="76024B72" w14:textId="656EBFC7"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noProof/>
          <w:color w:val="000000" w:themeColor="accent6"/>
          <w:lang w:val="fr-CA" w:eastAsia="fr-CA"/>
        </w:rPr>
        <w:drawing>
          <wp:inline distT="0" distB="0" distL="0" distR="0" wp14:anchorId="64C02216" wp14:editId="45986C44">
            <wp:extent cx="4663440" cy="774065"/>
            <wp:effectExtent l="0" t="0" r="3810" b="698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663440" cy="774065"/>
                    </a:xfrm>
                    <a:prstGeom prst="rect">
                      <a:avLst/>
                    </a:prstGeom>
                  </pic:spPr>
                </pic:pic>
              </a:graphicData>
            </a:graphic>
          </wp:inline>
        </w:drawing>
      </w:r>
    </w:p>
    <w:p w14:paraId="282A2690" w14:textId="4F50B58B"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noProof/>
          <w:color w:val="000000" w:themeColor="accent6"/>
          <w:lang w:val="fr-CA" w:eastAsia="fr-CA"/>
        </w:rPr>
        <w:drawing>
          <wp:inline distT="0" distB="0" distL="0" distR="0" wp14:anchorId="53E18954" wp14:editId="037E4AAB">
            <wp:extent cx="4663440" cy="1751330"/>
            <wp:effectExtent l="0" t="0" r="3810" b="127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63440" cy="1751330"/>
                    </a:xfrm>
                    <a:prstGeom prst="rect">
                      <a:avLst/>
                    </a:prstGeom>
                  </pic:spPr>
                </pic:pic>
              </a:graphicData>
            </a:graphic>
          </wp:inline>
        </w:drawing>
      </w:r>
    </w:p>
    <w:p w14:paraId="74163149" w14:textId="5C752199"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noProof/>
          <w:color w:val="000000" w:themeColor="accent6"/>
          <w:lang w:val="fr-CA" w:eastAsia="fr-CA"/>
        </w:rPr>
        <w:lastRenderedPageBreak/>
        <w:drawing>
          <wp:inline distT="0" distB="0" distL="0" distR="0" wp14:anchorId="1496C7F2" wp14:editId="1F032D0F">
            <wp:extent cx="4663440" cy="838835"/>
            <wp:effectExtent l="0" t="0" r="3810" b="0"/>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3440" cy="838835"/>
                    </a:xfrm>
                    <a:prstGeom prst="rect">
                      <a:avLst/>
                    </a:prstGeom>
                  </pic:spPr>
                </pic:pic>
              </a:graphicData>
            </a:graphic>
          </wp:inline>
        </w:drawing>
      </w:r>
    </w:p>
    <w:p w14:paraId="5D5D6597" w14:textId="7DA79A35" w:rsidR="00A22660" w:rsidRPr="008657BD" w:rsidRDefault="00A22660" w:rsidP="005A4C72">
      <w:pPr>
        <w:pStyle w:val="BodyText"/>
        <w:spacing w:before="115"/>
        <w:rPr>
          <w:rFonts w:cs="Calibri"/>
          <w:bCs/>
          <w:color w:val="000000" w:themeColor="accent6"/>
          <w:szCs w:val="22"/>
          <w:shd w:val="clear" w:color="auto" w:fill="FFFFFF"/>
          <w:lang w:val="fr-CA"/>
        </w:rPr>
      </w:pPr>
      <w:r w:rsidRPr="008657BD">
        <w:rPr>
          <w:noProof/>
          <w:color w:val="000000" w:themeColor="accent6"/>
          <w:lang w:val="fr-CA" w:eastAsia="fr-CA"/>
        </w:rPr>
        <w:drawing>
          <wp:inline distT="0" distB="0" distL="0" distR="0" wp14:anchorId="21D3E99A" wp14:editId="57E44EFF">
            <wp:extent cx="4663440" cy="894080"/>
            <wp:effectExtent l="0" t="0" r="3810" b="127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663440" cy="894080"/>
                    </a:xfrm>
                    <a:prstGeom prst="rect">
                      <a:avLst/>
                    </a:prstGeom>
                  </pic:spPr>
                </pic:pic>
              </a:graphicData>
            </a:graphic>
          </wp:inline>
        </w:drawing>
      </w:r>
    </w:p>
    <w:p w14:paraId="640271E5" w14:textId="77777777" w:rsidR="00A22660" w:rsidRPr="008657BD" w:rsidRDefault="00A22660" w:rsidP="005A4C72">
      <w:pPr>
        <w:jc w:val="center"/>
        <w:rPr>
          <w:color w:val="000000" w:themeColor="accent6"/>
          <w:lang w:val="fr-CA"/>
        </w:rPr>
      </w:pPr>
      <w:r w:rsidRPr="008657BD">
        <w:rPr>
          <w:b/>
          <w:color w:val="000000" w:themeColor="accent6"/>
          <w:sz w:val="28"/>
          <w:szCs w:val="28"/>
          <w:lang w:val="fr-CA"/>
        </w:rPr>
        <w:t>Merci de votre participation!</w:t>
      </w:r>
    </w:p>
    <w:p w14:paraId="58CE002D" w14:textId="77777777" w:rsidR="00A22660" w:rsidRPr="00C93762" w:rsidRDefault="00A22660" w:rsidP="005A4C72">
      <w:pPr>
        <w:pStyle w:val="TOCHeading"/>
        <w:rPr>
          <w:lang w:val="fr-CA"/>
        </w:rPr>
      </w:pPr>
    </w:p>
    <w:p w14:paraId="71E9A958" w14:textId="77777777" w:rsidR="00A22660" w:rsidRPr="00C93762" w:rsidRDefault="00A22660" w:rsidP="005A4C72">
      <w:pPr>
        <w:pStyle w:val="TOCHeading"/>
        <w:rPr>
          <w:lang w:val="fr-CA"/>
        </w:rPr>
      </w:pPr>
    </w:p>
    <w:p w14:paraId="76984755" w14:textId="77777777" w:rsidR="008657BD" w:rsidRPr="00C93762" w:rsidRDefault="00A74C36" w:rsidP="005A4C72">
      <w:pPr>
        <w:pStyle w:val="Heading1"/>
        <w:jc w:val="left"/>
        <w:rPr>
          <w:lang w:val="fr-CA"/>
        </w:rPr>
      </w:pPr>
      <w:r w:rsidRPr="00C93762">
        <w:rPr>
          <w:lang w:val="fr-CA"/>
        </w:rPr>
        <w:br w:type="page"/>
      </w:r>
    </w:p>
    <w:p w14:paraId="448CEC2D" w14:textId="77777777" w:rsidR="008657BD" w:rsidRPr="00C93762" w:rsidRDefault="008657BD" w:rsidP="005A4C72">
      <w:pPr>
        <w:pStyle w:val="Heading1"/>
        <w:jc w:val="left"/>
        <w:rPr>
          <w:lang w:val="fr-CA"/>
        </w:rPr>
      </w:pPr>
    </w:p>
    <w:p w14:paraId="6D4D5E4D" w14:textId="77777777" w:rsidR="008657BD" w:rsidRPr="00C93762" w:rsidRDefault="008657BD" w:rsidP="005A4C72">
      <w:pPr>
        <w:pStyle w:val="Heading1"/>
        <w:jc w:val="left"/>
        <w:rPr>
          <w:lang w:val="fr-CA"/>
        </w:rPr>
      </w:pPr>
    </w:p>
    <w:p w14:paraId="4C2795A6" w14:textId="77777777" w:rsidR="008657BD" w:rsidRPr="00C93762" w:rsidRDefault="008657BD" w:rsidP="005A4C72">
      <w:pPr>
        <w:pStyle w:val="Heading1"/>
        <w:jc w:val="left"/>
        <w:rPr>
          <w:lang w:val="fr-CA"/>
        </w:rPr>
      </w:pPr>
    </w:p>
    <w:p w14:paraId="25A4EDE1" w14:textId="77777777" w:rsidR="008657BD" w:rsidRPr="00C93762" w:rsidRDefault="008657BD" w:rsidP="005A4C72">
      <w:pPr>
        <w:pStyle w:val="Heading1"/>
        <w:jc w:val="left"/>
        <w:rPr>
          <w:lang w:val="fr-CA"/>
        </w:rPr>
      </w:pPr>
    </w:p>
    <w:p w14:paraId="046D5698" w14:textId="77777777" w:rsidR="008657BD" w:rsidRPr="00C93762" w:rsidRDefault="008657BD" w:rsidP="005A4C72">
      <w:pPr>
        <w:pStyle w:val="Heading1"/>
        <w:jc w:val="left"/>
        <w:rPr>
          <w:lang w:val="fr-CA"/>
        </w:rPr>
      </w:pPr>
    </w:p>
    <w:p w14:paraId="719FBE03" w14:textId="77777777" w:rsidR="008657BD" w:rsidRPr="00C93762" w:rsidRDefault="008657BD" w:rsidP="005A4C72">
      <w:pPr>
        <w:pStyle w:val="Heading1"/>
        <w:jc w:val="left"/>
        <w:rPr>
          <w:lang w:val="fr-CA"/>
        </w:rPr>
      </w:pPr>
    </w:p>
    <w:p w14:paraId="634EC9B1" w14:textId="385CDAE4" w:rsidR="009C4D39" w:rsidRPr="00C93762" w:rsidRDefault="006D7113" w:rsidP="00474CB9">
      <w:pPr>
        <w:pStyle w:val="Heading1"/>
        <w:jc w:val="center"/>
        <w:rPr>
          <w:lang w:val="fr-CA"/>
        </w:rPr>
      </w:pPr>
      <w:bookmarkStart w:id="248" w:name="_Toc512438438"/>
      <w:r w:rsidRPr="00C93762">
        <w:rPr>
          <w:lang w:val="fr-CA"/>
        </w:rPr>
        <w:t>Appendix 2</w:t>
      </w:r>
      <w:r w:rsidR="009C4D39" w:rsidRPr="00C93762">
        <w:rPr>
          <w:lang w:val="fr-CA"/>
        </w:rPr>
        <w:t xml:space="preserve"> – Ontario</w:t>
      </w:r>
      <w:bookmarkEnd w:id="248"/>
    </w:p>
    <w:p w14:paraId="3654770B" w14:textId="6C8A78FE" w:rsidR="006D7113" w:rsidRPr="009C4D39" w:rsidRDefault="009C4D39" w:rsidP="00474CB9">
      <w:pPr>
        <w:jc w:val="center"/>
        <w:rPr>
          <w:color w:val="009DD9" w:themeColor="accent1"/>
          <w:sz w:val="48"/>
          <w:szCs w:val="48"/>
          <w:lang w:val="en-US"/>
        </w:rPr>
      </w:pPr>
      <w:r w:rsidRPr="009C4D39">
        <w:rPr>
          <w:color w:val="009DD9" w:themeColor="accent1"/>
          <w:sz w:val="48"/>
          <w:szCs w:val="48"/>
          <w:lang w:val="en-US"/>
        </w:rPr>
        <w:t>(</w:t>
      </w:r>
      <w:r w:rsidRPr="009C4D39">
        <w:rPr>
          <w:color w:val="009DD9" w:themeColor="accent1"/>
          <w:sz w:val="48"/>
          <w:szCs w:val="48"/>
        </w:rPr>
        <w:t>SOLS, NOLS, AND TORONTO)</w:t>
      </w:r>
    </w:p>
    <w:p w14:paraId="6132CF89" w14:textId="77777777" w:rsidR="006D7113" w:rsidRDefault="006D7113" w:rsidP="005A4C72">
      <w:pPr>
        <w:rPr>
          <w:b/>
          <w:caps/>
          <w:color w:val="009DD9"/>
          <w:sz w:val="24"/>
          <w:szCs w:val="20"/>
          <w:lang w:val="en-US"/>
        </w:rPr>
      </w:pPr>
      <w:r>
        <w:rPr>
          <w:lang w:val="en-US"/>
        </w:rPr>
        <w:br w:type="page"/>
      </w:r>
    </w:p>
    <w:p w14:paraId="561391A3" w14:textId="3F5AA779" w:rsidR="0087033C" w:rsidRPr="0087033C" w:rsidRDefault="0087033C" w:rsidP="005A4C72">
      <w:pPr>
        <w:rPr>
          <w:b/>
          <w:color w:val="009DD9" w:themeColor="accent1"/>
          <w:sz w:val="48"/>
          <w:szCs w:val="48"/>
        </w:rPr>
      </w:pPr>
      <w:bookmarkStart w:id="249" w:name="_Toc150930852"/>
      <w:r w:rsidRPr="0087033C">
        <w:rPr>
          <w:b/>
          <w:color w:val="009DD9" w:themeColor="accent1"/>
          <w:sz w:val="48"/>
          <w:szCs w:val="48"/>
        </w:rPr>
        <w:lastRenderedPageBreak/>
        <w:t xml:space="preserve">ONTARIO PROGRAM STATISTICS </w:t>
      </w:r>
    </w:p>
    <w:p w14:paraId="479EA22B" w14:textId="47C70A76" w:rsidR="00641C51" w:rsidRPr="0087033C" w:rsidRDefault="00641C51" w:rsidP="005A4C72">
      <w:pPr>
        <w:rPr>
          <w:b/>
          <w:color w:val="002060"/>
          <w:sz w:val="32"/>
          <w:szCs w:val="32"/>
        </w:rPr>
      </w:pPr>
      <w:r w:rsidRPr="0087033C">
        <w:rPr>
          <w:b/>
          <w:color w:val="002060"/>
          <w:sz w:val="32"/>
          <w:szCs w:val="32"/>
        </w:rPr>
        <w:t>RESPONSE RATE</w:t>
      </w:r>
    </w:p>
    <w:p w14:paraId="19685791" w14:textId="2BC01A86" w:rsidR="006D7113" w:rsidRPr="008657BD" w:rsidRDefault="006D7113" w:rsidP="00A47B16">
      <w:pPr>
        <w:jc w:val="both"/>
        <w:rPr>
          <w:color w:val="auto"/>
        </w:rPr>
      </w:pPr>
      <w:r w:rsidRPr="008657BD">
        <w:rPr>
          <w:color w:val="auto"/>
        </w:rPr>
        <w:t>The participating libraries in Ontario were asked to tally the results of participants in the summer reading club for all of their subsidiary branches. Within all systems, 740 of the 758 participating individual libraries submitted their results, representing an overall response rate of 98%.</w:t>
      </w:r>
    </w:p>
    <w:p w14:paraId="52F41A89" w14:textId="77777777" w:rsidR="006D7113" w:rsidRPr="008657BD" w:rsidRDefault="006D7113" w:rsidP="005A4C72">
      <w:pPr>
        <w:pStyle w:val="Figure1"/>
        <w:spacing w:after="200"/>
      </w:pPr>
      <w:r w:rsidRPr="008657BD">
        <w:t>Figure 1.  Response Rate</w:t>
      </w:r>
      <w:bookmarkEnd w:id="249"/>
    </w:p>
    <w:tbl>
      <w:tblPr>
        <w:tblW w:w="764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200"/>
        <w:gridCol w:w="1220"/>
        <w:gridCol w:w="1040"/>
        <w:gridCol w:w="1060"/>
        <w:gridCol w:w="1120"/>
      </w:tblGrid>
      <w:tr w:rsidR="006D7113" w:rsidRPr="008657BD" w14:paraId="7075112A" w14:textId="77777777" w:rsidTr="00474CB9">
        <w:trPr>
          <w:trHeight w:val="480"/>
          <w:jc w:val="center"/>
        </w:trPr>
        <w:tc>
          <w:tcPr>
            <w:tcW w:w="3200" w:type="dxa"/>
            <w:shd w:val="clear" w:color="auto" w:fill="1F497D"/>
            <w:vAlign w:val="center"/>
            <w:hideMark/>
          </w:tcPr>
          <w:p w14:paraId="79AAD0D5" w14:textId="77777777" w:rsidR="006D7113" w:rsidRPr="008657BD" w:rsidRDefault="006D7113" w:rsidP="005A4C72">
            <w:pPr>
              <w:spacing w:after="0"/>
              <w:jc w:val="center"/>
              <w:rPr>
                <w:rFonts w:cs="Arial"/>
                <w:b/>
                <w:bCs/>
                <w:color w:val="auto"/>
                <w:lang w:eastAsia="en-CA"/>
              </w:rPr>
            </w:pPr>
          </w:p>
        </w:tc>
        <w:tc>
          <w:tcPr>
            <w:tcW w:w="1220" w:type="dxa"/>
            <w:shd w:val="clear" w:color="auto" w:fill="1F497D"/>
            <w:vAlign w:val="center"/>
            <w:hideMark/>
          </w:tcPr>
          <w:p w14:paraId="291A7E21" w14:textId="77777777" w:rsidR="006D7113" w:rsidRPr="00474CB9" w:rsidRDefault="006D7113" w:rsidP="005A4C72">
            <w:pPr>
              <w:jc w:val="center"/>
              <w:rPr>
                <w:rFonts w:cs="Arial"/>
                <w:b/>
                <w:bCs/>
                <w:color w:val="FFFFFF" w:themeColor="background1"/>
              </w:rPr>
            </w:pPr>
            <w:r w:rsidRPr="00474CB9">
              <w:rPr>
                <w:rFonts w:cs="Arial"/>
                <w:b/>
                <w:bCs/>
                <w:color w:val="FFFFFF" w:themeColor="background1"/>
              </w:rPr>
              <w:t>Ontario</w:t>
            </w:r>
          </w:p>
        </w:tc>
        <w:tc>
          <w:tcPr>
            <w:tcW w:w="1040" w:type="dxa"/>
            <w:shd w:val="clear" w:color="auto" w:fill="1F497D"/>
            <w:vAlign w:val="center"/>
            <w:hideMark/>
          </w:tcPr>
          <w:p w14:paraId="7865907A" w14:textId="77777777" w:rsidR="006D7113" w:rsidRPr="00474CB9" w:rsidRDefault="006D7113" w:rsidP="005A4C72">
            <w:pPr>
              <w:jc w:val="center"/>
              <w:rPr>
                <w:rFonts w:cs="Arial"/>
                <w:b/>
                <w:bCs/>
                <w:color w:val="FFFFFF" w:themeColor="background1"/>
              </w:rPr>
            </w:pPr>
            <w:r w:rsidRPr="00474CB9">
              <w:rPr>
                <w:rFonts w:cs="Arial"/>
                <w:b/>
                <w:bCs/>
                <w:color w:val="FFFFFF" w:themeColor="background1"/>
              </w:rPr>
              <w:t>TPL</w:t>
            </w:r>
          </w:p>
        </w:tc>
        <w:tc>
          <w:tcPr>
            <w:tcW w:w="1060" w:type="dxa"/>
            <w:shd w:val="clear" w:color="auto" w:fill="1F497D"/>
            <w:vAlign w:val="center"/>
            <w:hideMark/>
          </w:tcPr>
          <w:p w14:paraId="6B648603" w14:textId="77777777" w:rsidR="006D7113" w:rsidRPr="00474CB9" w:rsidRDefault="006D7113" w:rsidP="005A4C72">
            <w:pPr>
              <w:jc w:val="center"/>
              <w:rPr>
                <w:rFonts w:cs="Arial"/>
                <w:b/>
                <w:bCs/>
                <w:color w:val="FFFFFF" w:themeColor="background1"/>
              </w:rPr>
            </w:pPr>
            <w:r w:rsidRPr="00474CB9">
              <w:rPr>
                <w:rFonts w:cs="Arial"/>
                <w:b/>
                <w:bCs/>
                <w:color w:val="FFFFFF" w:themeColor="background1"/>
              </w:rPr>
              <w:t>SOLS</w:t>
            </w:r>
          </w:p>
        </w:tc>
        <w:tc>
          <w:tcPr>
            <w:tcW w:w="1120" w:type="dxa"/>
            <w:shd w:val="clear" w:color="auto" w:fill="1F497D"/>
            <w:vAlign w:val="center"/>
            <w:hideMark/>
          </w:tcPr>
          <w:p w14:paraId="0A761E4C" w14:textId="77777777" w:rsidR="006D7113" w:rsidRPr="00474CB9" w:rsidRDefault="006D7113" w:rsidP="005A4C72">
            <w:pPr>
              <w:jc w:val="center"/>
              <w:rPr>
                <w:rFonts w:cs="Arial"/>
                <w:b/>
                <w:bCs/>
                <w:color w:val="FFFFFF" w:themeColor="background1"/>
              </w:rPr>
            </w:pPr>
            <w:r w:rsidRPr="00474CB9">
              <w:rPr>
                <w:rFonts w:cs="Arial"/>
                <w:b/>
                <w:bCs/>
                <w:color w:val="FFFFFF" w:themeColor="background1"/>
              </w:rPr>
              <w:t>OLS-N</w:t>
            </w:r>
          </w:p>
        </w:tc>
      </w:tr>
      <w:tr w:rsidR="006D7113" w:rsidRPr="008657BD" w14:paraId="204A8E86" w14:textId="77777777" w:rsidTr="00474CB9">
        <w:trPr>
          <w:trHeight w:val="600"/>
          <w:jc w:val="center"/>
        </w:trPr>
        <w:tc>
          <w:tcPr>
            <w:tcW w:w="3200" w:type="dxa"/>
            <w:shd w:val="clear" w:color="auto" w:fill="auto"/>
            <w:vAlign w:val="center"/>
            <w:hideMark/>
          </w:tcPr>
          <w:p w14:paraId="56206401" w14:textId="77777777" w:rsidR="006D7113" w:rsidRPr="008657BD" w:rsidRDefault="006D7113" w:rsidP="005A4C72">
            <w:pPr>
              <w:rPr>
                <w:rFonts w:cs="Arial"/>
                <w:b/>
                <w:bCs/>
                <w:color w:val="auto"/>
              </w:rPr>
            </w:pPr>
            <w:r w:rsidRPr="008657BD">
              <w:rPr>
                <w:rFonts w:cs="Arial"/>
                <w:b/>
                <w:bCs/>
                <w:color w:val="auto"/>
              </w:rPr>
              <w:t>(A) Total Participating Libraries</w:t>
            </w:r>
          </w:p>
        </w:tc>
        <w:tc>
          <w:tcPr>
            <w:tcW w:w="1220" w:type="dxa"/>
            <w:shd w:val="clear" w:color="auto" w:fill="auto"/>
            <w:noWrap/>
            <w:vAlign w:val="center"/>
          </w:tcPr>
          <w:p w14:paraId="33A95BFF" w14:textId="77777777" w:rsidR="006D7113" w:rsidRPr="008657BD" w:rsidRDefault="006D7113" w:rsidP="005A4C72">
            <w:pPr>
              <w:jc w:val="center"/>
              <w:rPr>
                <w:rFonts w:cs="Arial"/>
                <w:color w:val="auto"/>
              </w:rPr>
            </w:pPr>
            <w:r w:rsidRPr="008657BD">
              <w:rPr>
                <w:rFonts w:cs="Arial"/>
                <w:color w:val="auto"/>
              </w:rPr>
              <w:t>758</w:t>
            </w:r>
          </w:p>
        </w:tc>
        <w:tc>
          <w:tcPr>
            <w:tcW w:w="1040" w:type="dxa"/>
            <w:shd w:val="clear" w:color="auto" w:fill="auto"/>
            <w:noWrap/>
            <w:vAlign w:val="center"/>
          </w:tcPr>
          <w:p w14:paraId="033B131E" w14:textId="77777777" w:rsidR="006D7113" w:rsidRPr="008657BD" w:rsidRDefault="006D7113" w:rsidP="005A4C72">
            <w:pPr>
              <w:jc w:val="center"/>
              <w:rPr>
                <w:rFonts w:cs="Arial"/>
                <w:color w:val="auto"/>
              </w:rPr>
            </w:pPr>
            <w:r w:rsidRPr="008657BD">
              <w:rPr>
                <w:rFonts w:cs="Arial"/>
                <w:color w:val="auto"/>
              </w:rPr>
              <w:t>105</w:t>
            </w:r>
          </w:p>
        </w:tc>
        <w:tc>
          <w:tcPr>
            <w:tcW w:w="1060" w:type="dxa"/>
            <w:shd w:val="clear" w:color="auto" w:fill="auto"/>
            <w:noWrap/>
            <w:vAlign w:val="center"/>
          </w:tcPr>
          <w:p w14:paraId="0C591256" w14:textId="77777777" w:rsidR="006D7113" w:rsidRPr="008657BD" w:rsidRDefault="006D7113" w:rsidP="005A4C72">
            <w:pPr>
              <w:jc w:val="center"/>
              <w:rPr>
                <w:rFonts w:cs="Arial"/>
                <w:color w:val="auto"/>
              </w:rPr>
            </w:pPr>
            <w:r w:rsidRPr="008657BD">
              <w:rPr>
                <w:rFonts w:cs="Arial"/>
                <w:color w:val="auto"/>
              </w:rPr>
              <w:t>569</w:t>
            </w:r>
          </w:p>
        </w:tc>
        <w:tc>
          <w:tcPr>
            <w:tcW w:w="1120" w:type="dxa"/>
            <w:shd w:val="clear" w:color="auto" w:fill="auto"/>
            <w:noWrap/>
            <w:vAlign w:val="center"/>
          </w:tcPr>
          <w:p w14:paraId="502115B5" w14:textId="77777777" w:rsidR="006D7113" w:rsidRPr="008657BD" w:rsidRDefault="006D7113" w:rsidP="005A4C72">
            <w:pPr>
              <w:jc w:val="center"/>
              <w:rPr>
                <w:rFonts w:cs="Arial"/>
                <w:color w:val="auto"/>
              </w:rPr>
            </w:pPr>
            <w:r w:rsidRPr="008657BD">
              <w:rPr>
                <w:rFonts w:cs="Arial"/>
                <w:color w:val="auto"/>
              </w:rPr>
              <w:t>84</w:t>
            </w:r>
          </w:p>
        </w:tc>
      </w:tr>
      <w:tr w:rsidR="006D7113" w:rsidRPr="008657BD" w14:paraId="2F19D71D" w14:textId="77777777" w:rsidTr="00474CB9">
        <w:trPr>
          <w:trHeight w:val="600"/>
          <w:jc w:val="center"/>
        </w:trPr>
        <w:tc>
          <w:tcPr>
            <w:tcW w:w="3200" w:type="dxa"/>
            <w:shd w:val="clear" w:color="auto" w:fill="auto"/>
            <w:vAlign w:val="center"/>
            <w:hideMark/>
          </w:tcPr>
          <w:p w14:paraId="674A63B3" w14:textId="77777777" w:rsidR="006D7113" w:rsidRPr="008657BD" w:rsidRDefault="006D7113" w:rsidP="005A4C72">
            <w:pPr>
              <w:rPr>
                <w:rFonts w:cs="Arial"/>
                <w:b/>
                <w:bCs/>
                <w:color w:val="auto"/>
              </w:rPr>
            </w:pPr>
            <w:r w:rsidRPr="008657BD">
              <w:rPr>
                <w:rFonts w:cs="Arial"/>
                <w:b/>
                <w:bCs/>
                <w:color w:val="auto"/>
              </w:rPr>
              <w:t>(B) Total Responded to Survey</w:t>
            </w:r>
          </w:p>
        </w:tc>
        <w:tc>
          <w:tcPr>
            <w:tcW w:w="1220" w:type="dxa"/>
            <w:shd w:val="clear" w:color="auto" w:fill="auto"/>
            <w:noWrap/>
            <w:vAlign w:val="center"/>
          </w:tcPr>
          <w:p w14:paraId="2BDFACA2" w14:textId="77777777" w:rsidR="006D7113" w:rsidRPr="008657BD" w:rsidRDefault="006D7113" w:rsidP="005A4C72">
            <w:pPr>
              <w:jc w:val="center"/>
              <w:rPr>
                <w:rFonts w:cs="Arial"/>
                <w:color w:val="auto"/>
              </w:rPr>
            </w:pPr>
            <w:r w:rsidRPr="008657BD">
              <w:rPr>
                <w:rFonts w:cs="Arial"/>
                <w:color w:val="auto"/>
              </w:rPr>
              <w:t>740</w:t>
            </w:r>
          </w:p>
        </w:tc>
        <w:tc>
          <w:tcPr>
            <w:tcW w:w="1040" w:type="dxa"/>
            <w:shd w:val="clear" w:color="auto" w:fill="auto"/>
            <w:noWrap/>
            <w:vAlign w:val="center"/>
          </w:tcPr>
          <w:p w14:paraId="3EEE9E31" w14:textId="77777777" w:rsidR="006D7113" w:rsidRPr="008657BD" w:rsidRDefault="006D7113" w:rsidP="005A4C72">
            <w:pPr>
              <w:jc w:val="center"/>
              <w:rPr>
                <w:rFonts w:cs="Arial"/>
                <w:color w:val="auto"/>
              </w:rPr>
            </w:pPr>
            <w:r w:rsidRPr="008657BD">
              <w:rPr>
                <w:rFonts w:cs="Arial"/>
                <w:color w:val="auto"/>
              </w:rPr>
              <w:t>103</w:t>
            </w:r>
          </w:p>
        </w:tc>
        <w:tc>
          <w:tcPr>
            <w:tcW w:w="1060" w:type="dxa"/>
            <w:shd w:val="clear" w:color="auto" w:fill="auto"/>
            <w:noWrap/>
            <w:vAlign w:val="center"/>
          </w:tcPr>
          <w:p w14:paraId="63378162" w14:textId="77777777" w:rsidR="006D7113" w:rsidRPr="008657BD" w:rsidRDefault="006D7113" w:rsidP="005A4C72">
            <w:pPr>
              <w:jc w:val="center"/>
              <w:rPr>
                <w:rFonts w:cs="Arial"/>
                <w:color w:val="auto"/>
              </w:rPr>
            </w:pPr>
            <w:r w:rsidRPr="008657BD">
              <w:rPr>
                <w:rFonts w:cs="Arial"/>
                <w:color w:val="auto"/>
              </w:rPr>
              <w:t>564</w:t>
            </w:r>
          </w:p>
        </w:tc>
        <w:tc>
          <w:tcPr>
            <w:tcW w:w="1120" w:type="dxa"/>
            <w:shd w:val="clear" w:color="auto" w:fill="auto"/>
            <w:noWrap/>
            <w:vAlign w:val="center"/>
          </w:tcPr>
          <w:p w14:paraId="636B86A8" w14:textId="77777777" w:rsidR="006D7113" w:rsidRPr="008657BD" w:rsidRDefault="006D7113" w:rsidP="005A4C72">
            <w:pPr>
              <w:jc w:val="center"/>
              <w:rPr>
                <w:rFonts w:cs="Arial"/>
                <w:color w:val="auto"/>
              </w:rPr>
            </w:pPr>
            <w:r w:rsidRPr="008657BD">
              <w:rPr>
                <w:rFonts w:cs="Arial"/>
                <w:color w:val="auto"/>
              </w:rPr>
              <w:t>73</w:t>
            </w:r>
          </w:p>
        </w:tc>
      </w:tr>
      <w:tr w:rsidR="006D7113" w:rsidRPr="008657BD" w14:paraId="7A77527F" w14:textId="77777777" w:rsidTr="00474CB9">
        <w:trPr>
          <w:trHeight w:val="600"/>
          <w:jc w:val="center"/>
        </w:trPr>
        <w:tc>
          <w:tcPr>
            <w:tcW w:w="3200" w:type="dxa"/>
            <w:shd w:val="clear" w:color="auto" w:fill="auto"/>
            <w:vAlign w:val="center"/>
            <w:hideMark/>
          </w:tcPr>
          <w:p w14:paraId="0D5E4596" w14:textId="77777777" w:rsidR="006D7113" w:rsidRPr="008657BD" w:rsidRDefault="006D7113" w:rsidP="005A4C72">
            <w:pPr>
              <w:rPr>
                <w:rFonts w:cs="Arial"/>
                <w:b/>
                <w:bCs/>
                <w:color w:val="auto"/>
              </w:rPr>
            </w:pPr>
            <w:r w:rsidRPr="008657BD">
              <w:rPr>
                <w:rFonts w:cs="Arial"/>
                <w:b/>
                <w:bCs/>
                <w:color w:val="auto"/>
              </w:rPr>
              <w:t>(C) Survey Response Rate</w:t>
            </w:r>
          </w:p>
        </w:tc>
        <w:tc>
          <w:tcPr>
            <w:tcW w:w="1220" w:type="dxa"/>
            <w:shd w:val="clear" w:color="auto" w:fill="auto"/>
            <w:noWrap/>
            <w:vAlign w:val="center"/>
          </w:tcPr>
          <w:p w14:paraId="74A03AFE" w14:textId="77777777" w:rsidR="006D7113" w:rsidRPr="008657BD" w:rsidRDefault="006D7113" w:rsidP="005A4C72">
            <w:pPr>
              <w:jc w:val="center"/>
              <w:rPr>
                <w:rFonts w:cs="Arial"/>
                <w:b/>
                <w:bCs/>
                <w:color w:val="auto"/>
              </w:rPr>
            </w:pPr>
            <w:r w:rsidRPr="008657BD">
              <w:rPr>
                <w:rFonts w:cs="Arial"/>
                <w:b/>
                <w:bCs/>
                <w:color w:val="auto"/>
              </w:rPr>
              <w:t>98%</w:t>
            </w:r>
          </w:p>
        </w:tc>
        <w:tc>
          <w:tcPr>
            <w:tcW w:w="1040" w:type="dxa"/>
            <w:shd w:val="clear" w:color="auto" w:fill="auto"/>
            <w:noWrap/>
            <w:vAlign w:val="center"/>
          </w:tcPr>
          <w:p w14:paraId="4204289F" w14:textId="77777777" w:rsidR="006D7113" w:rsidRPr="008657BD" w:rsidRDefault="006D7113" w:rsidP="005A4C72">
            <w:pPr>
              <w:jc w:val="center"/>
              <w:rPr>
                <w:rFonts w:cs="Arial"/>
                <w:b/>
                <w:bCs/>
                <w:color w:val="auto"/>
              </w:rPr>
            </w:pPr>
            <w:r w:rsidRPr="008657BD">
              <w:rPr>
                <w:rFonts w:cs="Arial"/>
                <w:b/>
                <w:bCs/>
                <w:color w:val="auto"/>
              </w:rPr>
              <w:t>98%</w:t>
            </w:r>
          </w:p>
        </w:tc>
        <w:tc>
          <w:tcPr>
            <w:tcW w:w="1060" w:type="dxa"/>
            <w:shd w:val="clear" w:color="auto" w:fill="auto"/>
            <w:noWrap/>
            <w:vAlign w:val="center"/>
          </w:tcPr>
          <w:p w14:paraId="34972977" w14:textId="77777777" w:rsidR="006D7113" w:rsidRPr="008657BD" w:rsidRDefault="006D7113" w:rsidP="005A4C72">
            <w:pPr>
              <w:jc w:val="center"/>
              <w:rPr>
                <w:rFonts w:cs="Arial"/>
                <w:b/>
                <w:bCs/>
                <w:color w:val="auto"/>
              </w:rPr>
            </w:pPr>
            <w:r w:rsidRPr="008657BD">
              <w:rPr>
                <w:rFonts w:cs="Arial"/>
                <w:b/>
                <w:bCs/>
                <w:color w:val="auto"/>
              </w:rPr>
              <w:t>99%</w:t>
            </w:r>
          </w:p>
        </w:tc>
        <w:tc>
          <w:tcPr>
            <w:tcW w:w="1120" w:type="dxa"/>
            <w:shd w:val="clear" w:color="auto" w:fill="auto"/>
            <w:noWrap/>
            <w:vAlign w:val="center"/>
          </w:tcPr>
          <w:p w14:paraId="261E7B92" w14:textId="77777777" w:rsidR="006D7113" w:rsidRPr="008657BD" w:rsidRDefault="006D7113" w:rsidP="005A4C72">
            <w:pPr>
              <w:jc w:val="center"/>
              <w:rPr>
                <w:rFonts w:cs="Arial"/>
                <w:b/>
                <w:bCs/>
                <w:color w:val="auto"/>
              </w:rPr>
            </w:pPr>
            <w:r w:rsidRPr="008657BD">
              <w:rPr>
                <w:rFonts w:cs="Arial"/>
                <w:b/>
                <w:bCs/>
                <w:color w:val="auto"/>
              </w:rPr>
              <w:t>87%</w:t>
            </w:r>
          </w:p>
        </w:tc>
      </w:tr>
    </w:tbl>
    <w:p w14:paraId="4EA4D6C2" w14:textId="77777777" w:rsidR="006D7113" w:rsidRPr="008657BD" w:rsidRDefault="006D7113" w:rsidP="005A4C72">
      <w:pPr>
        <w:pStyle w:val="Figure1"/>
      </w:pPr>
    </w:p>
    <w:p w14:paraId="24CFBDCD" w14:textId="77777777" w:rsidR="006D7113" w:rsidRPr="008657BD" w:rsidRDefault="006D7113" w:rsidP="005A4C72">
      <w:pPr>
        <w:pBdr>
          <w:top w:val="single" w:sz="4" w:space="1" w:color="auto"/>
        </w:pBdr>
        <w:spacing w:line="200" w:lineRule="atLeast"/>
        <w:rPr>
          <w:color w:val="auto"/>
          <w:sz w:val="14"/>
        </w:rPr>
      </w:pPr>
      <w:r w:rsidRPr="008657BD">
        <w:rPr>
          <w:b/>
          <w:bCs/>
          <w:color w:val="auto"/>
          <w:sz w:val="14"/>
        </w:rPr>
        <w:t>Source:</w:t>
      </w:r>
      <w:r w:rsidRPr="008657BD">
        <w:rPr>
          <w:color w:val="auto"/>
          <w:sz w:val="14"/>
        </w:rPr>
        <w:t xml:space="preserve">  Row (A) provided by Library and Archives Canada.  Rows (B) and (C)</w:t>
      </w:r>
      <w:r w:rsidRPr="008657BD">
        <w:rPr>
          <w:i/>
          <w:iCs/>
          <w:color w:val="auto"/>
          <w:sz w:val="14"/>
        </w:rPr>
        <w:t xml:space="preserve"> </w:t>
      </w:r>
      <w:r w:rsidRPr="008657BD">
        <w:rPr>
          <w:color w:val="auto"/>
          <w:sz w:val="14"/>
        </w:rPr>
        <w:t>represent data collected by Nielsen.</w:t>
      </w:r>
    </w:p>
    <w:p w14:paraId="06F6A905" w14:textId="656E9287" w:rsidR="006D7113" w:rsidRPr="008657BD" w:rsidRDefault="006D7113" w:rsidP="005A4C72">
      <w:pPr>
        <w:pStyle w:val="Heading2"/>
        <w:rPr>
          <w:color w:val="auto"/>
        </w:rPr>
      </w:pPr>
      <w:bookmarkStart w:id="250" w:name="_Toc282781991"/>
      <w:bookmarkStart w:id="251" w:name="_Toc374392473"/>
      <w:bookmarkStart w:id="252" w:name="_Toc375225931"/>
      <w:bookmarkStart w:id="253" w:name="_Toc512438439"/>
      <w:r w:rsidRPr="008657BD">
        <w:rPr>
          <w:color w:val="auto"/>
        </w:rPr>
        <w:t>Statistics on Registration</w:t>
      </w:r>
      <w:bookmarkEnd w:id="250"/>
      <w:r w:rsidRPr="008657BD">
        <w:rPr>
          <w:color w:val="auto"/>
        </w:rPr>
        <w:t xml:space="preserve"> &amp; Attendance</w:t>
      </w:r>
      <w:bookmarkEnd w:id="251"/>
      <w:bookmarkEnd w:id="252"/>
      <w:bookmarkEnd w:id="253"/>
    </w:p>
    <w:p w14:paraId="3FBEE0C2" w14:textId="77777777" w:rsidR="006D7113" w:rsidRPr="00294F86" w:rsidRDefault="006D7113" w:rsidP="005A4C72">
      <w:pPr>
        <w:pStyle w:val="Heading3"/>
        <w:rPr>
          <w:color w:val="1F497D"/>
          <w:sz w:val="32"/>
          <w:szCs w:val="32"/>
        </w:rPr>
      </w:pPr>
      <w:bookmarkStart w:id="254" w:name="_Toc374392474"/>
      <w:bookmarkStart w:id="255" w:name="_Toc375225932"/>
      <w:bookmarkStart w:id="256" w:name="_Toc512437057"/>
      <w:bookmarkStart w:id="257" w:name="_Toc512438440"/>
      <w:r w:rsidRPr="00294F86">
        <w:rPr>
          <w:color w:val="1F497D"/>
          <w:sz w:val="32"/>
          <w:szCs w:val="32"/>
        </w:rPr>
        <w:t>TD Summer Reading Program</w:t>
      </w:r>
      <w:bookmarkStart w:id="258" w:name="_Toc151431530"/>
      <w:bookmarkStart w:id="259" w:name="_Toc217355441"/>
      <w:bookmarkStart w:id="260" w:name="_Toc253039517"/>
      <w:bookmarkStart w:id="261" w:name="_Toc253040112"/>
      <w:bookmarkStart w:id="262" w:name="_Toc282781992"/>
      <w:r w:rsidRPr="00294F86">
        <w:rPr>
          <w:color w:val="1F497D"/>
          <w:sz w:val="32"/>
          <w:szCs w:val="32"/>
        </w:rPr>
        <w:t xml:space="preserve"> Registration</w:t>
      </w:r>
      <w:bookmarkEnd w:id="254"/>
      <w:bookmarkEnd w:id="255"/>
      <w:bookmarkEnd w:id="258"/>
      <w:bookmarkEnd w:id="259"/>
      <w:bookmarkEnd w:id="260"/>
      <w:bookmarkEnd w:id="261"/>
      <w:bookmarkEnd w:id="262"/>
      <w:bookmarkEnd w:id="256"/>
      <w:bookmarkEnd w:id="257"/>
    </w:p>
    <w:p w14:paraId="18C1584F" w14:textId="77777777" w:rsidR="006D7113" w:rsidRPr="008657BD" w:rsidRDefault="006D7113" w:rsidP="00A47B16">
      <w:pPr>
        <w:jc w:val="both"/>
        <w:rPr>
          <w:color w:val="auto"/>
        </w:rPr>
      </w:pPr>
      <w:r w:rsidRPr="008657BD">
        <w:rPr>
          <w:color w:val="auto"/>
        </w:rPr>
        <w:t>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w:t>
      </w:r>
    </w:p>
    <w:p w14:paraId="4C657C68" w14:textId="77777777" w:rsidR="006D7113" w:rsidRPr="008657BD" w:rsidRDefault="006D7113" w:rsidP="00A47B16">
      <w:pPr>
        <w:jc w:val="both"/>
        <w:rPr>
          <w:color w:val="auto"/>
        </w:rPr>
      </w:pPr>
      <w:r w:rsidRPr="008657BD">
        <w:rPr>
          <w:color w:val="auto"/>
        </w:rPr>
        <w:t xml:space="preserve">In Ontario, an estimated 165,209 children registered for the TDSRC 2017 program, which is slightly below 2016. Registrations increased in SOLS and Toronto, but declined in Northern Ontario. </w:t>
      </w:r>
    </w:p>
    <w:p w14:paraId="6C6273FA" w14:textId="77777777" w:rsidR="006D7113" w:rsidRDefault="006D7113" w:rsidP="005A4C72">
      <w:pPr>
        <w:pStyle w:val="Figure1"/>
        <w:spacing w:after="200"/>
        <w:rPr>
          <w:lang w:val="en-CA"/>
        </w:rPr>
      </w:pPr>
      <w:r w:rsidRPr="00AB4A8A">
        <w:t xml:space="preserve">Figure </w:t>
      </w:r>
      <w:r w:rsidRPr="00294F86">
        <w:t>2. Total Registration 200</w:t>
      </w:r>
      <w:r>
        <w:rPr>
          <w:lang w:val="en-CA"/>
        </w:rPr>
        <w:t>9</w:t>
      </w:r>
      <w:r w:rsidRPr="00294F86">
        <w:t xml:space="preserve"> – 201</w:t>
      </w:r>
      <w:r>
        <w:rPr>
          <w:lang w:val="en-CA"/>
        </w:rPr>
        <w:t>7</w:t>
      </w:r>
    </w:p>
    <w:tbl>
      <w:tblPr>
        <w:tblW w:w="5772" w:type="pct"/>
        <w:jc w:val="center"/>
        <w:tblLook w:val="04A0" w:firstRow="1" w:lastRow="0" w:firstColumn="1" w:lastColumn="0" w:noHBand="0" w:noVBand="1"/>
      </w:tblPr>
      <w:tblGrid>
        <w:gridCol w:w="2549"/>
        <w:gridCol w:w="919"/>
        <w:gridCol w:w="916"/>
        <w:gridCol w:w="916"/>
        <w:gridCol w:w="916"/>
        <w:gridCol w:w="916"/>
        <w:gridCol w:w="916"/>
        <w:gridCol w:w="916"/>
        <w:gridCol w:w="916"/>
        <w:gridCol w:w="925"/>
      </w:tblGrid>
      <w:tr w:rsidR="006D7113" w:rsidRPr="00542C96" w14:paraId="6C52E905" w14:textId="77777777" w:rsidTr="00474CB9">
        <w:trPr>
          <w:trHeight w:val="300"/>
          <w:jc w:val="center"/>
        </w:trPr>
        <w:tc>
          <w:tcPr>
            <w:tcW w:w="1179" w:type="pct"/>
            <w:tcBorders>
              <w:top w:val="nil"/>
              <w:left w:val="nil"/>
              <w:bottom w:val="nil"/>
              <w:right w:val="nil"/>
            </w:tcBorders>
            <w:shd w:val="clear" w:color="000000" w:fill="FFFFFF"/>
            <w:noWrap/>
            <w:vAlign w:val="center"/>
            <w:hideMark/>
          </w:tcPr>
          <w:p w14:paraId="180821A1" w14:textId="77777777" w:rsidR="006D7113" w:rsidRPr="00542C96" w:rsidRDefault="006D7113" w:rsidP="005A4C72">
            <w:pPr>
              <w:spacing w:after="0"/>
              <w:jc w:val="center"/>
              <w:rPr>
                <w:color w:val="000000"/>
                <w:lang w:eastAsia="ja-JP"/>
              </w:rPr>
            </w:pPr>
            <w:r w:rsidRPr="00542C96">
              <w:rPr>
                <w:color w:val="000000"/>
                <w:lang w:eastAsia="ja-JP"/>
              </w:rPr>
              <w:t> </w:t>
            </w:r>
          </w:p>
        </w:tc>
        <w:tc>
          <w:tcPr>
            <w:tcW w:w="3821" w:type="pct"/>
            <w:gridSpan w:val="9"/>
            <w:tcBorders>
              <w:top w:val="nil"/>
              <w:left w:val="nil"/>
              <w:bottom w:val="single" w:sz="4" w:space="0" w:color="auto"/>
              <w:right w:val="nil"/>
            </w:tcBorders>
            <w:shd w:val="clear" w:color="000000" w:fill="1F497D"/>
            <w:vAlign w:val="center"/>
            <w:hideMark/>
          </w:tcPr>
          <w:p w14:paraId="0AFECEDF" w14:textId="77777777" w:rsidR="006D7113" w:rsidRPr="00542C96" w:rsidRDefault="006D7113" w:rsidP="005A4C72">
            <w:pPr>
              <w:spacing w:after="0"/>
              <w:jc w:val="center"/>
              <w:rPr>
                <w:b/>
                <w:bCs/>
                <w:color w:val="FFFFFF"/>
                <w:lang w:eastAsia="ja-JP"/>
              </w:rPr>
            </w:pPr>
            <w:r w:rsidRPr="00542C96">
              <w:rPr>
                <w:b/>
                <w:bCs/>
                <w:color w:val="FFFFFF"/>
                <w:lang w:eastAsia="ja-JP"/>
              </w:rPr>
              <w:t>Total Registration</w:t>
            </w:r>
          </w:p>
        </w:tc>
      </w:tr>
      <w:tr w:rsidR="006D7113" w:rsidRPr="00542C96" w14:paraId="217C193E" w14:textId="77777777" w:rsidTr="00474CB9">
        <w:trPr>
          <w:trHeight w:val="300"/>
          <w:jc w:val="center"/>
        </w:trPr>
        <w:tc>
          <w:tcPr>
            <w:tcW w:w="1179"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3C264DE" w14:textId="77777777" w:rsidR="006D7113" w:rsidRPr="00542C96" w:rsidRDefault="006D7113" w:rsidP="005A4C72">
            <w:pPr>
              <w:spacing w:after="0"/>
              <w:rPr>
                <w:b/>
                <w:bCs/>
                <w:color w:val="FFFFFF"/>
                <w:sz w:val="20"/>
                <w:szCs w:val="20"/>
                <w:lang w:eastAsia="ja-JP"/>
              </w:rPr>
            </w:pPr>
            <w:r w:rsidRPr="00542C96">
              <w:rPr>
                <w:b/>
                <w:bCs/>
                <w:color w:val="FFFFFF"/>
                <w:sz w:val="20"/>
                <w:szCs w:val="20"/>
                <w:lang w:eastAsia="ja-JP"/>
              </w:rPr>
              <w:t>Region</w:t>
            </w:r>
          </w:p>
        </w:tc>
        <w:tc>
          <w:tcPr>
            <w:tcW w:w="425" w:type="pct"/>
            <w:tcBorders>
              <w:top w:val="nil"/>
              <w:left w:val="nil"/>
              <w:bottom w:val="single" w:sz="4" w:space="0" w:color="auto"/>
              <w:right w:val="single" w:sz="4" w:space="0" w:color="auto"/>
            </w:tcBorders>
            <w:shd w:val="clear" w:color="000000" w:fill="1F497D"/>
            <w:noWrap/>
            <w:vAlign w:val="center"/>
            <w:hideMark/>
          </w:tcPr>
          <w:p w14:paraId="13A482D3"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2017</w:t>
            </w:r>
          </w:p>
        </w:tc>
        <w:tc>
          <w:tcPr>
            <w:tcW w:w="424" w:type="pct"/>
            <w:tcBorders>
              <w:top w:val="nil"/>
              <w:left w:val="nil"/>
              <w:bottom w:val="single" w:sz="4" w:space="0" w:color="auto"/>
              <w:right w:val="single" w:sz="4" w:space="0" w:color="auto"/>
            </w:tcBorders>
            <w:shd w:val="clear" w:color="000000" w:fill="1F497D"/>
            <w:noWrap/>
            <w:vAlign w:val="center"/>
            <w:hideMark/>
          </w:tcPr>
          <w:p w14:paraId="293B9AE4"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2016</w:t>
            </w:r>
          </w:p>
        </w:tc>
        <w:tc>
          <w:tcPr>
            <w:tcW w:w="424" w:type="pct"/>
            <w:tcBorders>
              <w:top w:val="nil"/>
              <w:left w:val="nil"/>
              <w:bottom w:val="single" w:sz="4" w:space="0" w:color="auto"/>
              <w:right w:val="single" w:sz="4" w:space="0" w:color="auto"/>
            </w:tcBorders>
            <w:shd w:val="clear" w:color="000000" w:fill="1F497D"/>
            <w:noWrap/>
            <w:vAlign w:val="center"/>
            <w:hideMark/>
          </w:tcPr>
          <w:p w14:paraId="6EB1E62E"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2015</w:t>
            </w:r>
          </w:p>
        </w:tc>
        <w:tc>
          <w:tcPr>
            <w:tcW w:w="424" w:type="pct"/>
            <w:tcBorders>
              <w:top w:val="nil"/>
              <w:left w:val="nil"/>
              <w:bottom w:val="single" w:sz="4" w:space="0" w:color="auto"/>
              <w:right w:val="single" w:sz="4" w:space="0" w:color="auto"/>
            </w:tcBorders>
            <w:shd w:val="clear" w:color="000000" w:fill="1F497D"/>
            <w:noWrap/>
            <w:vAlign w:val="center"/>
            <w:hideMark/>
          </w:tcPr>
          <w:p w14:paraId="39D86C3F"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2014</w:t>
            </w:r>
          </w:p>
        </w:tc>
        <w:tc>
          <w:tcPr>
            <w:tcW w:w="424" w:type="pct"/>
            <w:tcBorders>
              <w:top w:val="nil"/>
              <w:left w:val="nil"/>
              <w:bottom w:val="single" w:sz="4" w:space="0" w:color="auto"/>
              <w:right w:val="single" w:sz="4" w:space="0" w:color="auto"/>
            </w:tcBorders>
            <w:shd w:val="clear" w:color="000000" w:fill="1F497D"/>
            <w:noWrap/>
            <w:vAlign w:val="center"/>
            <w:hideMark/>
          </w:tcPr>
          <w:p w14:paraId="3EBD7857"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2013</w:t>
            </w:r>
          </w:p>
        </w:tc>
        <w:tc>
          <w:tcPr>
            <w:tcW w:w="424" w:type="pct"/>
            <w:tcBorders>
              <w:top w:val="nil"/>
              <w:left w:val="nil"/>
              <w:bottom w:val="single" w:sz="4" w:space="0" w:color="auto"/>
              <w:right w:val="single" w:sz="4" w:space="0" w:color="auto"/>
            </w:tcBorders>
            <w:shd w:val="clear" w:color="000000" w:fill="1F497D"/>
            <w:noWrap/>
            <w:vAlign w:val="center"/>
            <w:hideMark/>
          </w:tcPr>
          <w:p w14:paraId="05BE7814"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2012</w:t>
            </w:r>
          </w:p>
        </w:tc>
        <w:tc>
          <w:tcPr>
            <w:tcW w:w="424" w:type="pct"/>
            <w:tcBorders>
              <w:top w:val="nil"/>
              <w:left w:val="nil"/>
              <w:bottom w:val="single" w:sz="4" w:space="0" w:color="auto"/>
              <w:right w:val="single" w:sz="4" w:space="0" w:color="auto"/>
            </w:tcBorders>
            <w:shd w:val="clear" w:color="000000" w:fill="1F497D"/>
            <w:noWrap/>
            <w:vAlign w:val="center"/>
            <w:hideMark/>
          </w:tcPr>
          <w:p w14:paraId="77113BE7"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2011</w:t>
            </w:r>
          </w:p>
        </w:tc>
        <w:tc>
          <w:tcPr>
            <w:tcW w:w="424" w:type="pct"/>
            <w:tcBorders>
              <w:top w:val="nil"/>
              <w:left w:val="nil"/>
              <w:bottom w:val="single" w:sz="4" w:space="0" w:color="auto"/>
              <w:right w:val="single" w:sz="4" w:space="0" w:color="auto"/>
            </w:tcBorders>
            <w:shd w:val="clear" w:color="000000" w:fill="1F497D"/>
            <w:noWrap/>
            <w:vAlign w:val="center"/>
            <w:hideMark/>
          </w:tcPr>
          <w:p w14:paraId="6B34064D"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2010</w:t>
            </w:r>
          </w:p>
        </w:tc>
        <w:tc>
          <w:tcPr>
            <w:tcW w:w="424" w:type="pct"/>
            <w:tcBorders>
              <w:top w:val="nil"/>
              <w:left w:val="nil"/>
              <w:bottom w:val="single" w:sz="4" w:space="0" w:color="auto"/>
              <w:right w:val="single" w:sz="4" w:space="0" w:color="auto"/>
            </w:tcBorders>
            <w:shd w:val="clear" w:color="000000" w:fill="1F497D"/>
            <w:noWrap/>
            <w:vAlign w:val="center"/>
            <w:hideMark/>
          </w:tcPr>
          <w:p w14:paraId="45E29BB4" w14:textId="77777777" w:rsidR="006D7113" w:rsidRPr="00542C96" w:rsidRDefault="006D7113" w:rsidP="005A4C72">
            <w:pPr>
              <w:spacing w:after="0"/>
              <w:jc w:val="center"/>
              <w:rPr>
                <w:b/>
                <w:bCs/>
                <w:color w:val="FFFFFF"/>
                <w:sz w:val="20"/>
                <w:szCs w:val="20"/>
                <w:lang w:eastAsia="ja-JP"/>
              </w:rPr>
            </w:pPr>
            <w:r w:rsidRPr="00542C96">
              <w:rPr>
                <w:b/>
                <w:bCs/>
                <w:color w:val="FFFFFF"/>
                <w:sz w:val="20"/>
                <w:szCs w:val="20"/>
                <w:lang w:eastAsia="ja-JP"/>
              </w:rPr>
              <w:t>2009</w:t>
            </w:r>
          </w:p>
        </w:tc>
      </w:tr>
      <w:tr w:rsidR="006D7113" w:rsidRPr="00542C96" w14:paraId="11FC58CF" w14:textId="77777777" w:rsidTr="00474CB9">
        <w:trPr>
          <w:trHeight w:val="300"/>
          <w:jc w:val="center"/>
        </w:trPr>
        <w:tc>
          <w:tcPr>
            <w:tcW w:w="1179" w:type="pct"/>
            <w:tcBorders>
              <w:top w:val="nil"/>
              <w:left w:val="single" w:sz="4" w:space="0" w:color="auto"/>
              <w:bottom w:val="single" w:sz="4" w:space="0" w:color="auto"/>
              <w:right w:val="single" w:sz="4" w:space="0" w:color="auto"/>
            </w:tcBorders>
            <w:shd w:val="clear" w:color="000000" w:fill="C5D9F1"/>
            <w:noWrap/>
            <w:vAlign w:val="center"/>
            <w:hideMark/>
          </w:tcPr>
          <w:p w14:paraId="30E112A0" w14:textId="77777777" w:rsidR="006D7113" w:rsidRPr="008657BD" w:rsidRDefault="006D7113" w:rsidP="005A4C72">
            <w:pPr>
              <w:spacing w:after="0"/>
              <w:jc w:val="right"/>
              <w:rPr>
                <w:b/>
                <w:color w:val="auto"/>
                <w:sz w:val="20"/>
                <w:szCs w:val="20"/>
                <w:lang w:eastAsia="ja-JP"/>
              </w:rPr>
            </w:pPr>
            <w:r w:rsidRPr="008657BD">
              <w:rPr>
                <w:b/>
                <w:color w:val="auto"/>
                <w:sz w:val="20"/>
                <w:szCs w:val="20"/>
                <w:lang w:eastAsia="ja-JP"/>
              </w:rPr>
              <w:t>Ontario</w:t>
            </w:r>
          </w:p>
        </w:tc>
        <w:tc>
          <w:tcPr>
            <w:tcW w:w="425" w:type="pct"/>
            <w:tcBorders>
              <w:top w:val="nil"/>
              <w:left w:val="nil"/>
              <w:bottom w:val="single" w:sz="4" w:space="0" w:color="auto"/>
              <w:right w:val="single" w:sz="4" w:space="0" w:color="auto"/>
            </w:tcBorders>
            <w:shd w:val="clear" w:color="000000" w:fill="C5D9F1"/>
            <w:noWrap/>
            <w:vAlign w:val="center"/>
            <w:hideMark/>
          </w:tcPr>
          <w:p w14:paraId="45945952"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165,209</w:t>
            </w:r>
          </w:p>
        </w:tc>
        <w:tc>
          <w:tcPr>
            <w:tcW w:w="424" w:type="pct"/>
            <w:tcBorders>
              <w:top w:val="nil"/>
              <w:left w:val="nil"/>
              <w:bottom w:val="single" w:sz="4" w:space="0" w:color="auto"/>
              <w:right w:val="single" w:sz="4" w:space="0" w:color="auto"/>
            </w:tcBorders>
            <w:shd w:val="clear" w:color="000000" w:fill="C5D9F1"/>
            <w:noWrap/>
            <w:vAlign w:val="center"/>
            <w:hideMark/>
          </w:tcPr>
          <w:p w14:paraId="6733666B"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165,695</w:t>
            </w:r>
          </w:p>
        </w:tc>
        <w:tc>
          <w:tcPr>
            <w:tcW w:w="424" w:type="pct"/>
            <w:tcBorders>
              <w:top w:val="nil"/>
              <w:left w:val="nil"/>
              <w:bottom w:val="single" w:sz="4" w:space="0" w:color="auto"/>
              <w:right w:val="single" w:sz="4" w:space="0" w:color="auto"/>
            </w:tcBorders>
            <w:shd w:val="clear" w:color="000000" w:fill="C5D9F1"/>
            <w:noWrap/>
            <w:vAlign w:val="center"/>
            <w:hideMark/>
          </w:tcPr>
          <w:p w14:paraId="39ED0996"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159,437</w:t>
            </w:r>
          </w:p>
        </w:tc>
        <w:tc>
          <w:tcPr>
            <w:tcW w:w="424" w:type="pct"/>
            <w:tcBorders>
              <w:top w:val="nil"/>
              <w:left w:val="nil"/>
              <w:bottom w:val="single" w:sz="4" w:space="0" w:color="auto"/>
              <w:right w:val="single" w:sz="4" w:space="0" w:color="auto"/>
            </w:tcBorders>
            <w:shd w:val="clear" w:color="000000" w:fill="C5D9F1"/>
            <w:noWrap/>
            <w:vAlign w:val="center"/>
            <w:hideMark/>
          </w:tcPr>
          <w:p w14:paraId="55959CDA"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153,232</w:t>
            </w:r>
          </w:p>
        </w:tc>
        <w:tc>
          <w:tcPr>
            <w:tcW w:w="424" w:type="pct"/>
            <w:tcBorders>
              <w:top w:val="nil"/>
              <w:left w:val="nil"/>
              <w:bottom w:val="single" w:sz="4" w:space="0" w:color="auto"/>
              <w:right w:val="single" w:sz="4" w:space="0" w:color="auto"/>
            </w:tcBorders>
            <w:shd w:val="clear" w:color="000000" w:fill="C5D9F1"/>
            <w:noWrap/>
            <w:vAlign w:val="center"/>
            <w:hideMark/>
          </w:tcPr>
          <w:p w14:paraId="67AF3D78"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154,153</w:t>
            </w:r>
          </w:p>
        </w:tc>
        <w:tc>
          <w:tcPr>
            <w:tcW w:w="424" w:type="pct"/>
            <w:tcBorders>
              <w:top w:val="nil"/>
              <w:left w:val="nil"/>
              <w:bottom w:val="single" w:sz="4" w:space="0" w:color="auto"/>
              <w:right w:val="single" w:sz="4" w:space="0" w:color="auto"/>
            </w:tcBorders>
            <w:shd w:val="clear" w:color="000000" w:fill="C5D9F1"/>
            <w:noWrap/>
            <w:vAlign w:val="center"/>
            <w:hideMark/>
          </w:tcPr>
          <w:p w14:paraId="48D62279"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143,213</w:t>
            </w:r>
          </w:p>
        </w:tc>
        <w:tc>
          <w:tcPr>
            <w:tcW w:w="424" w:type="pct"/>
            <w:tcBorders>
              <w:top w:val="nil"/>
              <w:left w:val="nil"/>
              <w:bottom w:val="single" w:sz="4" w:space="0" w:color="auto"/>
              <w:right w:val="single" w:sz="4" w:space="0" w:color="auto"/>
            </w:tcBorders>
            <w:shd w:val="clear" w:color="000000" w:fill="C5D9F1"/>
            <w:noWrap/>
            <w:vAlign w:val="center"/>
            <w:hideMark/>
          </w:tcPr>
          <w:p w14:paraId="59F55BCA"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153,779</w:t>
            </w:r>
          </w:p>
        </w:tc>
        <w:tc>
          <w:tcPr>
            <w:tcW w:w="424" w:type="pct"/>
            <w:tcBorders>
              <w:top w:val="nil"/>
              <w:left w:val="nil"/>
              <w:bottom w:val="single" w:sz="4" w:space="0" w:color="auto"/>
              <w:right w:val="single" w:sz="4" w:space="0" w:color="auto"/>
            </w:tcBorders>
            <w:shd w:val="clear" w:color="000000" w:fill="C5D9F1"/>
            <w:noWrap/>
            <w:vAlign w:val="center"/>
            <w:hideMark/>
          </w:tcPr>
          <w:p w14:paraId="34CF3A70"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153,003</w:t>
            </w:r>
          </w:p>
        </w:tc>
        <w:tc>
          <w:tcPr>
            <w:tcW w:w="424" w:type="pct"/>
            <w:tcBorders>
              <w:top w:val="nil"/>
              <w:left w:val="nil"/>
              <w:bottom w:val="single" w:sz="4" w:space="0" w:color="auto"/>
              <w:right w:val="single" w:sz="4" w:space="0" w:color="auto"/>
            </w:tcBorders>
            <w:shd w:val="clear" w:color="000000" w:fill="C5D9F1"/>
            <w:noWrap/>
            <w:vAlign w:val="center"/>
            <w:hideMark/>
          </w:tcPr>
          <w:p w14:paraId="0D019D4D" w14:textId="77777777" w:rsidR="006D7113" w:rsidRPr="008657BD" w:rsidRDefault="006D7113" w:rsidP="005A4C72">
            <w:pPr>
              <w:spacing w:after="0"/>
              <w:jc w:val="center"/>
              <w:rPr>
                <w:b/>
                <w:bCs/>
                <w:color w:val="auto"/>
                <w:sz w:val="18"/>
                <w:szCs w:val="20"/>
                <w:lang w:eastAsia="ja-JP"/>
              </w:rPr>
            </w:pPr>
            <w:r w:rsidRPr="008657BD">
              <w:rPr>
                <w:b/>
                <w:bCs/>
                <w:color w:val="auto"/>
                <w:sz w:val="18"/>
                <w:szCs w:val="20"/>
                <w:lang w:eastAsia="ja-JP"/>
              </w:rPr>
              <w:t>161,275</w:t>
            </w:r>
          </w:p>
        </w:tc>
      </w:tr>
      <w:tr w:rsidR="006D7113" w:rsidRPr="00542C96" w14:paraId="0AC55105" w14:textId="77777777" w:rsidTr="00474CB9">
        <w:trPr>
          <w:trHeight w:val="300"/>
          <w:jc w:val="center"/>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18E7BBC4" w14:textId="77777777" w:rsidR="006D7113" w:rsidRPr="008657BD" w:rsidRDefault="006D7113" w:rsidP="005A4C72">
            <w:pPr>
              <w:spacing w:after="0"/>
              <w:rPr>
                <w:color w:val="auto"/>
                <w:sz w:val="20"/>
                <w:szCs w:val="20"/>
                <w:lang w:eastAsia="ja-JP"/>
              </w:rPr>
            </w:pPr>
            <w:r w:rsidRPr="008657BD">
              <w:rPr>
                <w:color w:val="auto"/>
                <w:sz w:val="20"/>
                <w:szCs w:val="20"/>
                <w:lang w:eastAsia="ja-JP"/>
              </w:rPr>
              <w:t>SOLS</w:t>
            </w:r>
          </w:p>
        </w:tc>
        <w:tc>
          <w:tcPr>
            <w:tcW w:w="425" w:type="pct"/>
            <w:tcBorders>
              <w:top w:val="nil"/>
              <w:left w:val="nil"/>
              <w:bottom w:val="single" w:sz="4" w:space="0" w:color="auto"/>
              <w:right w:val="single" w:sz="4" w:space="0" w:color="auto"/>
            </w:tcBorders>
            <w:shd w:val="clear" w:color="auto" w:fill="auto"/>
            <w:noWrap/>
            <w:vAlign w:val="center"/>
            <w:hideMark/>
          </w:tcPr>
          <w:p w14:paraId="0D1B1B62"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124,038</w:t>
            </w:r>
          </w:p>
        </w:tc>
        <w:tc>
          <w:tcPr>
            <w:tcW w:w="424" w:type="pct"/>
            <w:tcBorders>
              <w:top w:val="nil"/>
              <w:left w:val="nil"/>
              <w:bottom w:val="single" w:sz="4" w:space="0" w:color="auto"/>
              <w:right w:val="single" w:sz="4" w:space="0" w:color="auto"/>
            </w:tcBorders>
            <w:shd w:val="clear" w:color="auto" w:fill="auto"/>
            <w:noWrap/>
            <w:vAlign w:val="center"/>
            <w:hideMark/>
          </w:tcPr>
          <w:p w14:paraId="63F63586"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123,587</w:t>
            </w:r>
          </w:p>
        </w:tc>
        <w:tc>
          <w:tcPr>
            <w:tcW w:w="424" w:type="pct"/>
            <w:tcBorders>
              <w:top w:val="nil"/>
              <w:left w:val="nil"/>
              <w:bottom w:val="single" w:sz="4" w:space="0" w:color="auto"/>
              <w:right w:val="single" w:sz="4" w:space="0" w:color="auto"/>
            </w:tcBorders>
            <w:shd w:val="clear" w:color="auto" w:fill="auto"/>
            <w:noWrap/>
            <w:vAlign w:val="center"/>
            <w:hideMark/>
          </w:tcPr>
          <w:p w14:paraId="777034FC"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116,924</w:t>
            </w:r>
          </w:p>
        </w:tc>
        <w:tc>
          <w:tcPr>
            <w:tcW w:w="424" w:type="pct"/>
            <w:tcBorders>
              <w:top w:val="nil"/>
              <w:left w:val="nil"/>
              <w:bottom w:val="single" w:sz="4" w:space="0" w:color="auto"/>
              <w:right w:val="single" w:sz="4" w:space="0" w:color="auto"/>
            </w:tcBorders>
            <w:shd w:val="clear" w:color="auto" w:fill="auto"/>
            <w:noWrap/>
            <w:vAlign w:val="center"/>
            <w:hideMark/>
          </w:tcPr>
          <w:p w14:paraId="26ADA98D"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113,634</w:t>
            </w:r>
          </w:p>
        </w:tc>
        <w:tc>
          <w:tcPr>
            <w:tcW w:w="424" w:type="pct"/>
            <w:tcBorders>
              <w:top w:val="nil"/>
              <w:left w:val="nil"/>
              <w:bottom w:val="single" w:sz="4" w:space="0" w:color="auto"/>
              <w:right w:val="single" w:sz="4" w:space="0" w:color="auto"/>
            </w:tcBorders>
            <w:shd w:val="clear" w:color="auto" w:fill="auto"/>
            <w:noWrap/>
            <w:vAlign w:val="center"/>
            <w:hideMark/>
          </w:tcPr>
          <w:p w14:paraId="6F4E3F64"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119,687</w:t>
            </w:r>
          </w:p>
        </w:tc>
        <w:tc>
          <w:tcPr>
            <w:tcW w:w="424" w:type="pct"/>
            <w:tcBorders>
              <w:top w:val="nil"/>
              <w:left w:val="nil"/>
              <w:bottom w:val="single" w:sz="4" w:space="0" w:color="auto"/>
              <w:right w:val="single" w:sz="4" w:space="0" w:color="auto"/>
            </w:tcBorders>
            <w:shd w:val="clear" w:color="auto" w:fill="auto"/>
            <w:noWrap/>
            <w:vAlign w:val="center"/>
            <w:hideMark/>
          </w:tcPr>
          <w:p w14:paraId="27E2CFDF"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107,589</w:t>
            </w:r>
          </w:p>
        </w:tc>
        <w:tc>
          <w:tcPr>
            <w:tcW w:w="424" w:type="pct"/>
            <w:tcBorders>
              <w:top w:val="nil"/>
              <w:left w:val="nil"/>
              <w:bottom w:val="single" w:sz="4" w:space="0" w:color="auto"/>
              <w:right w:val="single" w:sz="4" w:space="0" w:color="auto"/>
            </w:tcBorders>
            <w:shd w:val="clear" w:color="auto" w:fill="auto"/>
            <w:noWrap/>
            <w:vAlign w:val="center"/>
            <w:hideMark/>
          </w:tcPr>
          <w:p w14:paraId="434D7142"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113,490</w:t>
            </w:r>
          </w:p>
        </w:tc>
        <w:tc>
          <w:tcPr>
            <w:tcW w:w="424" w:type="pct"/>
            <w:tcBorders>
              <w:top w:val="nil"/>
              <w:left w:val="nil"/>
              <w:bottom w:val="single" w:sz="4" w:space="0" w:color="auto"/>
              <w:right w:val="single" w:sz="4" w:space="0" w:color="auto"/>
            </w:tcBorders>
            <w:shd w:val="clear" w:color="auto" w:fill="auto"/>
            <w:noWrap/>
            <w:vAlign w:val="center"/>
            <w:hideMark/>
          </w:tcPr>
          <w:p w14:paraId="0CFEC340"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114,861</w:t>
            </w:r>
          </w:p>
        </w:tc>
        <w:tc>
          <w:tcPr>
            <w:tcW w:w="424" w:type="pct"/>
            <w:tcBorders>
              <w:top w:val="nil"/>
              <w:left w:val="nil"/>
              <w:bottom w:val="single" w:sz="4" w:space="0" w:color="auto"/>
              <w:right w:val="single" w:sz="4" w:space="0" w:color="auto"/>
            </w:tcBorders>
            <w:shd w:val="clear" w:color="auto" w:fill="auto"/>
            <w:noWrap/>
            <w:vAlign w:val="center"/>
            <w:hideMark/>
          </w:tcPr>
          <w:p w14:paraId="249532A9"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125,244</w:t>
            </w:r>
          </w:p>
        </w:tc>
      </w:tr>
      <w:tr w:rsidR="006D7113" w:rsidRPr="00542C96" w14:paraId="1CF7B29D" w14:textId="77777777" w:rsidTr="00474CB9">
        <w:trPr>
          <w:trHeight w:val="300"/>
          <w:jc w:val="center"/>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4EC1D534" w14:textId="77777777" w:rsidR="006D7113" w:rsidRPr="008657BD" w:rsidRDefault="006D7113" w:rsidP="005A4C72">
            <w:pPr>
              <w:spacing w:after="0"/>
              <w:rPr>
                <w:color w:val="auto"/>
                <w:sz w:val="20"/>
                <w:szCs w:val="20"/>
                <w:lang w:eastAsia="ja-JP"/>
              </w:rPr>
            </w:pPr>
            <w:r w:rsidRPr="008657BD">
              <w:rPr>
                <w:color w:val="auto"/>
                <w:sz w:val="20"/>
                <w:szCs w:val="20"/>
                <w:lang w:eastAsia="ja-JP"/>
              </w:rPr>
              <w:t>OLS-North</w:t>
            </w:r>
          </w:p>
        </w:tc>
        <w:tc>
          <w:tcPr>
            <w:tcW w:w="425" w:type="pct"/>
            <w:tcBorders>
              <w:top w:val="nil"/>
              <w:left w:val="nil"/>
              <w:bottom w:val="single" w:sz="4" w:space="0" w:color="auto"/>
              <w:right w:val="single" w:sz="4" w:space="0" w:color="auto"/>
            </w:tcBorders>
            <w:shd w:val="clear" w:color="auto" w:fill="auto"/>
            <w:noWrap/>
            <w:vAlign w:val="center"/>
            <w:hideMark/>
          </w:tcPr>
          <w:p w14:paraId="7D1D020E"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3,982</w:t>
            </w:r>
          </w:p>
        </w:tc>
        <w:tc>
          <w:tcPr>
            <w:tcW w:w="424" w:type="pct"/>
            <w:tcBorders>
              <w:top w:val="nil"/>
              <w:left w:val="nil"/>
              <w:bottom w:val="single" w:sz="4" w:space="0" w:color="auto"/>
              <w:right w:val="single" w:sz="4" w:space="0" w:color="auto"/>
            </w:tcBorders>
            <w:shd w:val="clear" w:color="auto" w:fill="auto"/>
            <w:noWrap/>
            <w:vAlign w:val="center"/>
            <w:hideMark/>
          </w:tcPr>
          <w:p w14:paraId="5CE4CEF1"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5,358</w:t>
            </w:r>
          </w:p>
        </w:tc>
        <w:tc>
          <w:tcPr>
            <w:tcW w:w="424" w:type="pct"/>
            <w:tcBorders>
              <w:top w:val="nil"/>
              <w:left w:val="nil"/>
              <w:bottom w:val="single" w:sz="4" w:space="0" w:color="auto"/>
              <w:right w:val="single" w:sz="4" w:space="0" w:color="auto"/>
            </w:tcBorders>
            <w:shd w:val="clear" w:color="auto" w:fill="auto"/>
            <w:noWrap/>
            <w:vAlign w:val="center"/>
            <w:hideMark/>
          </w:tcPr>
          <w:p w14:paraId="50E3D721"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4,411</w:t>
            </w:r>
          </w:p>
        </w:tc>
        <w:tc>
          <w:tcPr>
            <w:tcW w:w="424" w:type="pct"/>
            <w:tcBorders>
              <w:top w:val="nil"/>
              <w:left w:val="nil"/>
              <w:bottom w:val="single" w:sz="4" w:space="0" w:color="auto"/>
              <w:right w:val="single" w:sz="4" w:space="0" w:color="auto"/>
            </w:tcBorders>
            <w:shd w:val="clear" w:color="auto" w:fill="auto"/>
            <w:noWrap/>
            <w:vAlign w:val="center"/>
            <w:hideMark/>
          </w:tcPr>
          <w:p w14:paraId="4FC0F630"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4,841</w:t>
            </w:r>
          </w:p>
        </w:tc>
        <w:tc>
          <w:tcPr>
            <w:tcW w:w="424" w:type="pct"/>
            <w:tcBorders>
              <w:top w:val="nil"/>
              <w:left w:val="nil"/>
              <w:bottom w:val="single" w:sz="4" w:space="0" w:color="auto"/>
              <w:right w:val="single" w:sz="4" w:space="0" w:color="auto"/>
            </w:tcBorders>
            <w:shd w:val="clear" w:color="auto" w:fill="auto"/>
            <w:noWrap/>
            <w:vAlign w:val="center"/>
            <w:hideMark/>
          </w:tcPr>
          <w:p w14:paraId="38B16A2D"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4,025</w:t>
            </w:r>
          </w:p>
        </w:tc>
        <w:tc>
          <w:tcPr>
            <w:tcW w:w="424" w:type="pct"/>
            <w:tcBorders>
              <w:top w:val="nil"/>
              <w:left w:val="nil"/>
              <w:bottom w:val="single" w:sz="4" w:space="0" w:color="auto"/>
              <w:right w:val="single" w:sz="4" w:space="0" w:color="auto"/>
            </w:tcBorders>
            <w:shd w:val="clear" w:color="auto" w:fill="auto"/>
            <w:noWrap/>
            <w:vAlign w:val="center"/>
            <w:hideMark/>
          </w:tcPr>
          <w:p w14:paraId="094318EB"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4,365</w:t>
            </w:r>
          </w:p>
        </w:tc>
        <w:tc>
          <w:tcPr>
            <w:tcW w:w="424" w:type="pct"/>
            <w:tcBorders>
              <w:top w:val="nil"/>
              <w:left w:val="nil"/>
              <w:bottom w:val="single" w:sz="4" w:space="0" w:color="auto"/>
              <w:right w:val="single" w:sz="4" w:space="0" w:color="auto"/>
            </w:tcBorders>
            <w:shd w:val="clear" w:color="auto" w:fill="auto"/>
            <w:noWrap/>
            <w:vAlign w:val="center"/>
            <w:hideMark/>
          </w:tcPr>
          <w:p w14:paraId="6E1F974E"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5,078</w:t>
            </w:r>
          </w:p>
        </w:tc>
        <w:tc>
          <w:tcPr>
            <w:tcW w:w="424" w:type="pct"/>
            <w:tcBorders>
              <w:top w:val="nil"/>
              <w:left w:val="nil"/>
              <w:bottom w:val="single" w:sz="4" w:space="0" w:color="auto"/>
              <w:right w:val="single" w:sz="4" w:space="0" w:color="auto"/>
            </w:tcBorders>
            <w:shd w:val="clear" w:color="auto" w:fill="auto"/>
            <w:noWrap/>
            <w:vAlign w:val="center"/>
            <w:hideMark/>
          </w:tcPr>
          <w:p w14:paraId="4CFC846B"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5,377</w:t>
            </w:r>
          </w:p>
        </w:tc>
        <w:tc>
          <w:tcPr>
            <w:tcW w:w="424" w:type="pct"/>
            <w:tcBorders>
              <w:top w:val="nil"/>
              <w:left w:val="nil"/>
              <w:bottom w:val="single" w:sz="4" w:space="0" w:color="auto"/>
              <w:right w:val="single" w:sz="4" w:space="0" w:color="auto"/>
            </w:tcBorders>
            <w:shd w:val="clear" w:color="auto" w:fill="auto"/>
            <w:noWrap/>
            <w:vAlign w:val="center"/>
            <w:hideMark/>
          </w:tcPr>
          <w:p w14:paraId="0E70EB18"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6,590</w:t>
            </w:r>
          </w:p>
        </w:tc>
      </w:tr>
      <w:tr w:rsidR="006D7113" w:rsidRPr="00542C96" w14:paraId="74BB59FC" w14:textId="77777777" w:rsidTr="00474CB9">
        <w:trPr>
          <w:trHeight w:val="300"/>
          <w:jc w:val="center"/>
        </w:trPr>
        <w:tc>
          <w:tcPr>
            <w:tcW w:w="1179" w:type="pct"/>
            <w:tcBorders>
              <w:top w:val="nil"/>
              <w:left w:val="single" w:sz="4" w:space="0" w:color="auto"/>
              <w:bottom w:val="single" w:sz="4" w:space="0" w:color="auto"/>
              <w:right w:val="single" w:sz="4" w:space="0" w:color="auto"/>
            </w:tcBorders>
            <w:shd w:val="clear" w:color="auto" w:fill="auto"/>
            <w:noWrap/>
            <w:vAlign w:val="center"/>
            <w:hideMark/>
          </w:tcPr>
          <w:p w14:paraId="658C0208" w14:textId="77777777" w:rsidR="006D7113" w:rsidRPr="008657BD" w:rsidRDefault="006D7113" w:rsidP="005A4C72">
            <w:pPr>
              <w:spacing w:after="0"/>
              <w:rPr>
                <w:color w:val="auto"/>
                <w:sz w:val="20"/>
                <w:szCs w:val="20"/>
                <w:lang w:eastAsia="ja-JP"/>
              </w:rPr>
            </w:pPr>
            <w:r w:rsidRPr="008657BD">
              <w:rPr>
                <w:color w:val="auto"/>
                <w:sz w:val="20"/>
                <w:szCs w:val="20"/>
                <w:lang w:eastAsia="ja-JP"/>
              </w:rPr>
              <w:t>Toronto</w:t>
            </w:r>
          </w:p>
        </w:tc>
        <w:tc>
          <w:tcPr>
            <w:tcW w:w="425" w:type="pct"/>
            <w:tcBorders>
              <w:top w:val="nil"/>
              <w:left w:val="nil"/>
              <w:bottom w:val="single" w:sz="4" w:space="0" w:color="auto"/>
              <w:right w:val="single" w:sz="4" w:space="0" w:color="auto"/>
            </w:tcBorders>
            <w:shd w:val="clear" w:color="auto" w:fill="auto"/>
            <w:noWrap/>
            <w:vAlign w:val="center"/>
            <w:hideMark/>
          </w:tcPr>
          <w:p w14:paraId="4736D44F"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37,189</w:t>
            </w:r>
          </w:p>
        </w:tc>
        <w:tc>
          <w:tcPr>
            <w:tcW w:w="424" w:type="pct"/>
            <w:tcBorders>
              <w:top w:val="nil"/>
              <w:left w:val="nil"/>
              <w:bottom w:val="single" w:sz="4" w:space="0" w:color="auto"/>
              <w:right w:val="single" w:sz="4" w:space="0" w:color="auto"/>
            </w:tcBorders>
            <w:shd w:val="clear" w:color="auto" w:fill="auto"/>
            <w:noWrap/>
            <w:vAlign w:val="center"/>
            <w:hideMark/>
          </w:tcPr>
          <w:p w14:paraId="1D7BA7A7"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36,750</w:t>
            </w:r>
          </w:p>
        </w:tc>
        <w:tc>
          <w:tcPr>
            <w:tcW w:w="424" w:type="pct"/>
            <w:tcBorders>
              <w:top w:val="nil"/>
              <w:left w:val="nil"/>
              <w:bottom w:val="single" w:sz="4" w:space="0" w:color="auto"/>
              <w:right w:val="single" w:sz="4" w:space="0" w:color="auto"/>
            </w:tcBorders>
            <w:shd w:val="clear" w:color="auto" w:fill="auto"/>
            <w:noWrap/>
            <w:vAlign w:val="center"/>
            <w:hideMark/>
          </w:tcPr>
          <w:p w14:paraId="2BDB7A0D"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38,102</w:t>
            </w:r>
          </w:p>
        </w:tc>
        <w:tc>
          <w:tcPr>
            <w:tcW w:w="424" w:type="pct"/>
            <w:tcBorders>
              <w:top w:val="nil"/>
              <w:left w:val="nil"/>
              <w:bottom w:val="single" w:sz="4" w:space="0" w:color="auto"/>
              <w:right w:val="single" w:sz="4" w:space="0" w:color="auto"/>
            </w:tcBorders>
            <w:shd w:val="clear" w:color="auto" w:fill="auto"/>
            <w:noWrap/>
            <w:vAlign w:val="center"/>
            <w:hideMark/>
          </w:tcPr>
          <w:p w14:paraId="1DE60A09"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34,758</w:t>
            </w:r>
          </w:p>
        </w:tc>
        <w:tc>
          <w:tcPr>
            <w:tcW w:w="424" w:type="pct"/>
            <w:tcBorders>
              <w:top w:val="nil"/>
              <w:left w:val="nil"/>
              <w:bottom w:val="single" w:sz="4" w:space="0" w:color="auto"/>
              <w:right w:val="single" w:sz="4" w:space="0" w:color="auto"/>
            </w:tcBorders>
            <w:shd w:val="clear" w:color="auto" w:fill="auto"/>
            <w:noWrap/>
            <w:vAlign w:val="center"/>
            <w:hideMark/>
          </w:tcPr>
          <w:p w14:paraId="1D1BAF6C"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30,442</w:t>
            </w:r>
          </w:p>
        </w:tc>
        <w:tc>
          <w:tcPr>
            <w:tcW w:w="424" w:type="pct"/>
            <w:tcBorders>
              <w:top w:val="nil"/>
              <w:left w:val="nil"/>
              <w:bottom w:val="single" w:sz="4" w:space="0" w:color="auto"/>
              <w:right w:val="single" w:sz="4" w:space="0" w:color="auto"/>
            </w:tcBorders>
            <w:shd w:val="clear" w:color="auto" w:fill="auto"/>
            <w:noWrap/>
            <w:vAlign w:val="center"/>
            <w:hideMark/>
          </w:tcPr>
          <w:p w14:paraId="4A2585E5"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31,259</w:t>
            </w:r>
          </w:p>
        </w:tc>
        <w:tc>
          <w:tcPr>
            <w:tcW w:w="424" w:type="pct"/>
            <w:tcBorders>
              <w:top w:val="nil"/>
              <w:left w:val="nil"/>
              <w:bottom w:val="single" w:sz="4" w:space="0" w:color="auto"/>
              <w:right w:val="single" w:sz="4" w:space="0" w:color="auto"/>
            </w:tcBorders>
            <w:shd w:val="clear" w:color="auto" w:fill="auto"/>
            <w:noWrap/>
            <w:vAlign w:val="center"/>
            <w:hideMark/>
          </w:tcPr>
          <w:p w14:paraId="1C8E7CDB"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35,211</w:t>
            </w:r>
          </w:p>
        </w:tc>
        <w:tc>
          <w:tcPr>
            <w:tcW w:w="424" w:type="pct"/>
            <w:tcBorders>
              <w:top w:val="nil"/>
              <w:left w:val="nil"/>
              <w:bottom w:val="single" w:sz="4" w:space="0" w:color="auto"/>
              <w:right w:val="single" w:sz="4" w:space="0" w:color="auto"/>
            </w:tcBorders>
            <w:shd w:val="clear" w:color="auto" w:fill="auto"/>
            <w:noWrap/>
            <w:vAlign w:val="center"/>
            <w:hideMark/>
          </w:tcPr>
          <w:p w14:paraId="2158AF28"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32,765</w:t>
            </w:r>
          </w:p>
        </w:tc>
        <w:tc>
          <w:tcPr>
            <w:tcW w:w="424" w:type="pct"/>
            <w:tcBorders>
              <w:top w:val="nil"/>
              <w:left w:val="nil"/>
              <w:bottom w:val="single" w:sz="4" w:space="0" w:color="auto"/>
              <w:right w:val="single" w:sz="4" w:space="0" w:color="auto"/>
            </w:tcBorders>
            <w:shd w:val="clear" w:color="auto" w:fill="auto"/>
            <w:noWrap/>
            <w:vAlign w:val="center"/>
            <w:hideMark/>
          </w:tcPr>
          <w:p w14:paraId="624463F3" w14:textId="77777777" w:rsidR="006D7113" w:rsidRPr="008657BD" w:rsidRDefault="006D7113" w:rsidP="005A4C72">
            <w:pPr>
              <w:spacing w:after="0"/>
              <w:jc w:val="center"/>
              <w:rPr>
                <w:color w:val="auto"/>
                <w:sz w:val="18"/>
                <w:szCs w:val="20"/>
                <w:lang w:eastAsia="ja-JP"/>
              </w:rPr>
            </w:pPr>
            <w:r w:rsidRPr="008657BD">
              <w:rPr>
                <w:color w:val="auto"/>
                <w:sz w:val="18"/>
                <w:szCs w:val="20"/>
                <w:lang w:eastAsia="ja-JP"/>
              </w:rPr>
              <w:t>29,441</w:t>
            </w:r>
          </w:p>
        </w:tc>
      </w:tr>
    </w:tbl>
    <w:p w14:paraId="52780A4A" w14:textId="77777777" w:rsidR="006D7113" w:rsidRDefault="006D7113" w:rsidP="005A4C72">
      <w:pPr>
        <w:pStyle w:val="Figure1"/>
        <w:spacing w:after="200"/>
        <w:rPr>
          <w:lang w:val="en-CA"/>
        </w:rPr>
      </w:pPr>
    </w:p>
    <w:p w14:paraId="622F8888" w14:textId="77777777" w:rsidR="006D7113" w:rsidRPr="008657BD" w:rsidRDefault="006D7113" w:rsidP="005A4C72">
      <w:pPr>
        <w:pBdr>
          <w:top w:val="single" w:sz="4" w:space="1" w:color="auto"/>
        </w:pBdr>
        <w:spacing w:after="40" w:line="200" w:lineRule="atLeast"/>
        <w:rPr>
          <w:i/>
          <w:iCs/>
          <w:color w:val="auto"/>
          <w:sz w:val="14"/>
        </w:rPr>
      </w:pPr>
      <w:bookmarkStart w:id="263" w:name="_Toc150930853"/>
      <w:r w:rsidRPr="008657BD">
        <w:rPr>
          <w:b/>
          <w:bCs/>
          <w:color w:val="auto"/>
          <w:sz w:val="14"/>
        </w:rPr>
        <w:t>Source:</w:t>
      </w:r>
      <w:r w:rsidRPr="008657BD">
        <w:rPr>
          <w:color w:val="auto"/>
          <w:sz w:val="14"/>
        </w:rPr>
        <w:t xml:space="preserve"> </w:t>
      </w:r>
      <w:r w:rsidRPr="008657BD">
        <w:rPr>
          <w:i/>
          <w:iCs/>
          <w:color w:val="auto"/>
          <w:sz w:val="14"/>
        </w:rPr>
        <w:t>Q1 Total number of children who registered for the TDSRC 2016.</w:t>
      </w:r>
    </w:p>
    <w:p w14:paraId="5495A677" w14:textId="77777777" w:rsidR="006D7113" w:rsidRPr="00AB4A8A" w:rsidRDefault="006D7113" w:rsidP="005A4C72">
      <w:pPr>
        <w:pStyle w:val="Figure1"/>
        <w:rPr>
          <w:lang w:val="en-CA"/>
        </w:rPr>
      </w:pPr>
    </w:p>
    <w:bookmarkEnd w:id="263"/>
    <w:p w14:paraId="0C201400" w14:textId="77777777" w:rsidR="006D7113" w:rsidRPr="008657BD" w:rsidRDefault="006D7113" w:rsidP="00A47B16">
      <w:pPr>
        <w:jc w:val="both"/>
        <w:rPr>
          <w:color w:val="auto"/>
        </w:rPr>
      </w:pPr>
      <w:r w:rsidRPr="008657BD">
        <w:rPr>
          <w:color w:val="auto"/>
        </w:rPr>
        <w:t xml:space="preserve">The figure below shows the age breakdown of registered children. For the summer 2017, 31% of the registered children were in the 0-5 age group, 40% were 6-8, 27% were 9-12, and 2% were 13 years or older. </w:t>
      </w:r>
    </w:p>
    <w:p w14:paraId="45AC05A3" w14:textId="77777777" w:rsidR="006D7113" w:rsidRPr="008657BD" w:rsidRDefault="006D7113" w:rsidP="005A4C72">
      <w:pPr>
        <w:jc w:val="center"/>
        <w:rPr>
          <w:rFonts w:ascii="Arial" w:hAnsi="Arial" w:cs="Arial"/>
          <w:b/>
          <w:color w:val="auto"/>
        </w:rPr>
      </w:pPr>
      <w:r w:rsidRPr="008657BD">
        <w:rPr>
          <w:rFonts w:ascii="Arial" w:hAnsi="Arial" w:cs="Arial"/>
          <w:b/>
          <w:color w:val="auto"/>
        </w:rPr>
        <w:t>Figure 3.  Percentage of Registered Children by Age 2009 – 2017</w:t>
      </w:r>
    </w:p>
    <w:tbl>
      <w:tblPr>
        <w:tblW w:w="5000" w:type="pct"/>
        <w:jc w:val="center"/>
        <w:tblLook w:val="04A0" w:firstRow="1" w:lastRow="0" w:firstColumn="1" w:lastColumn="0" w:noHBand="0" w:noVBand="1"/>
      </w:tblPr>
      <w:tblGrid>
        <w:gridCol w:w="1149"/>
        <w:gridCol w:w="912"/>
        <w:gridCol w:w="912"/>
        <w:gridCol w:w="911"/>
        <w:gridCol w:w="911"/>
        <w:gridCol w:w="911"/>
        <w:gridCol w:w="911"/>
        <w:gridCol w:w="911"/>
        <w:gridCol w:w="911"/>
        <w:gridCol w:w="911"/>
      </w:tblGrid>
      <w:tr w:rsidR="006D7113" w:rsidRPr="00542C96" w14:paraId="4F6DC78A" w14:textId="77777777" w:rsidTr="00474CB9">
        <w:trPr>
          <w:trHeight w:val="300"/>
          <w:jc w:val="center"/>
        </w:trPr>
        <w:tc>
          <w:tcPr>
            <w:tcW w:w="614" w:type="pct"/>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73611C8C"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Ontario</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6F911AFF"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2017</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2CC59775"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2016</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33502FDB"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2015</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2648C1EC"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2014</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50443AA6"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2013</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648AC9D2"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2012</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3B6D5D1F"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2011</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6D9A5450"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2010</w:t>
            </w:r>
          </w:p>
        </w:tc>
        <w:tc>
          <w:tcPr>
            <w:tcW w:w="487" w:type="pct"/>
            <w:tcBorders>
              <w:top w:val="single" w:sz="4" w:space="0" w:color="auto"/>
              <w:left w:val="nil"/>
              <w:bottom w:val="single" w:sz="4" w:space="0" w:color="auto"/>
              <w:right w:val="single" w:sz="4" w:space="0" w:color="auto"/>
            </w:tcBorders>
            <w:shd w:val="clear" w:color="000000" w:fill="1F497D"/>
            <w:noWrap/>
            <w:vAlign w:val="center"/>
            <w:hideMark/>
          </w:tcPr>
          <w:p w14:paraId="54A16A09" w14:textId="77777777" w:rsidR="006D7113" w:rsidRPr="00542C96" w:rsidRDefault="006D7113" w:rsidP="005A4C72">
            <w:pPr>
              <w:spacing w:after="0"/>
              <w:jc w:val="center"/>
              <w:rPr>
                <w:rFonts w:ascii="Arial" w:hAnsi="Arial" w:cs="Arial"/>
                <w:b/>
                <w:bCs/>
                <w:color w:val="FFFFFF"/>
                <w:sz w:val="20"/>
                <w:szCs w:val="20"/>
                <w:lang w:eastAsia="ja-JP"/>
              </w:rPr>
            </w:pPr>
            <w:r w:rsidRPr="00542C96">
              <w:rPr>
                <w:rFonts w:ascii="Arial" w:hAnsi="Arial" w:cs="Arial"/>
                <w:b/>
                <w:bCs/>
                <w:color w:val="FFFFFF"/>
                <w:sz w:val="20"/>
                <w:szCs w:val="20"/>
                <w:lang w:eastAsia="ja-JP"/>
              </w:rPr>
              <w:t>2009</w:t>
            </w:r>
          </w:p>
        </w:tc>
      </w:tr>
      <w:tr w:rsidR="006D7113" w:rsidRPr="008657BD" w14:paraId="15D6F873" w14:textId="77777777" w:rsidTr="00474CB9">
        <w:trPr>
          <w:trHeight w:val="300"/>
          <w:jc w:val="center"/>
        </w:trPr>
        <w:tc>
          <w:tcPr>
            <w:tcW w:w="614" w:type="pct"/>
            <w:tcBorders>
              <w:top w:val="nil"/>
              <w:left w:val="single" w:sz="4" w:space="0" w:color="auto"/>
              <w:bottom w:val="single" w:sz="4" w:space="0" w:color="auto"/>
              <w:right w:val="single" w:sz="4" w:space="0" w:color="auto"/>
            </w:tcBorders>
            <w:shd w:val="clear" w:color="000000" w:fill="C5D9F1"/>
            <w:noWrap/>
            <w:vAlign w:val="center"/>
            <w:hideMark/>
          </w:tcPr>
          <w:p w14:paraId="418CE508" w14:textId="77777777" w:rsidR="006D7113" w:rsidRPr="008657BD" w:rsidRDefault="006D7113" w:rsidP="005A4C72">
            <w:pPr>
              <w:spacing w:after="0"/>
              <w:jc w:val="center"/>
              <w:rPr>
                <w:rFonts w:ascii="Arial" w:hAnsi="Arial" w:cs="Arial"/>
                <w:b/>
                <w:bCs/>
                <w:color w:val="auto"/>
                <w:sz w:val="20"/>
                <w:szCs w:val="20"/>
                <w:lang w:eastAsia="ja-JP"/>
              </w:rPr>
            </w:pPr>
            <w:r w:rsidRPr="008657BD">
              <w:rPr>
                <w:rFonts w:ascii="Arial" w:hAnsi="Arial" w:cs="Arial"/>
                <w:b/>
                <w:bCs/>
                <w:color w:val="auto"/>
                <w:sz w:val="20"/>
                <w:szCs w:val="20"/>
                <w:lang w:eastAsia="ja-JP"/>
              </w:rPr>
              <w:t>0-5</w:t>
            </w:r>
          </w:p>
        </w:tc>
        <w:tc>
          <w:tcPr>
            <w:tcW w:w="487" w:type="pct"/>
            <w:tcBorders>
              <w:top w:val="nil"/>
              <w:left w:val="nil"/>
              <w:bottom w:val="single" w:sz="4" w:space="0" w:color="auto"/>
              <w:right w:val="single" w:sz="4" w:space="0" w:color="auto"/>
            </w:tcBorders>
            <w:shd w:val="clear" w:color="auto" w:fill="auto"/>
            <w:noWrap/>
            <w:vAlign w:val="center"/>
            <w:hideMark/>
          </w:tcPr>
          <w:p w14:paraId="553B2CF6"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31%</w:t>
            </w:r>
          </w:p>
        </w:tc>
        <w:tc>
          <w:tcPr>
            <w:tcW w:w="487" w:type="pct"/>
            <w:tcBorders>
              <w:top w:val="nil"/>
              <w:left w:val="nil"/>
              <w:bottom w:val="single" w:sz="4" w:space="0" w:color="auto"/>
              <w:right w:val="single" w:sz="4" w:space="0" w:color="auto"/>
            </w:tcBorders>
            <w:shd w:val="clear" w:color="auto" w:fill="auto"/>
            <w:noWrap/>
            <w:vAlign w:val="center"/>
            <w:hideMark/>
          </w:tcPr>
          <w:p w14:paraId="5A38B707"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34%</w:t>
            </w:r>
          </w:p>
        </w:tc>
        <w:tc>
          <w:tcPr>
            <w:tcW w:w="487" w:type="pct"/>
            <w:tcBorders>
              <w:top w:val="nil"/>
              <w:left w:val="nil"/>
              <w:bottom w:val="single" w:sz="4" w:space="0" w:color="auto"/>
              <w:right w:val="single" w:sz="4" w:space="0" w:color="auto"/>
            </w:tcBorders>
            <w:shd w:val="clear" w:color="auto" w:fill="auto"/>
            <w:noWrap/>
            <w:vAlign w:val="center"/>
            <w:hideMark/>
          </w:tcPr>
          <w:p w14:paraId="4CD26354"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33%</w:t>
            </w:r>
          </w:p>
        </w:tc>
        <w:tc>
          <w:tcPr>
            <w:tcW w:w="487" w:type="pct"/>
            <w:tcBorders>
              <w:top w:val="nil"/>
              <w:left w:val="nil"/>
              <w:bottom w:val="single" w:sz="4" w:space="0" w:color="auto"/>
              <w:right w:val="single" w:sz="4" w:space="0" w:color="auto"/>
            </w:tcBorders>
            <w:shd w:val="clear" w:color="auto" w:fill="auto"/>
            <w:noWrap/>
            <w:vAlign w:val="center"/>
            <w:hideMark/>
          </w:tcPr>
          <w:p w14:paraId="3E397AE9"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33%</w:t>
            </w:r>
          </w:p>
        </w:tc>
        <w:tc>
          <w:tcPr>
            <w:tcW w:w="487" w:type="pct"/>
            <w:tcBorders>
              <w:top w:val="nil"/>
              <w:left w:val="nil"/>
              <w:bottom w:val="single" w:sz="4" w:space="0" w:color="auto"/>
              <w:right w:val="single" w:sz="4" w:space="0" w:color="auto"/>
            </w:tcBorders>
            <w:shd w:val="clear" w:color="auto" w:fill="auto"/>
            <w:noWrap/>
            <w:vAlign w:val="center"/>
            <w:hideMark/>
          </w:tcPr>
          <w:p w14:paraId="3E2D1DFA"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32%</w:t>
            </w:r>
          </w:p>
        </w:tc>
        <w:tc>
          <w:tcPr>
            <w:tcW w:w="487" w:type="pct"/>
            <w:tcBorders>
              <w:top w:val="nil"/>
              <w:left w:val="nil"/>
              <w:bottom w:val="single" w:sz="4" w:space="0" w:color="auto"/>
              <w:right w:val="single" w:sz="4" w:space="0" w:color="auto"/>
            </w:tcBorders>
            <w:shd w:val="clear" w:color="auto" w:fill="auto"/>
            <w:noWrap/>
            <w:vAlign w:val="center"/>
            <w:hideMark/>
          </w:tcPr>
          <w:p w14:paraId="63E3D7C9"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32%</w:t>
            </w:r>
          </w:p>
        </w:tc>
        <w:tc>
          <w:tcPr>
            <w:tcW w:w="487" w:type="pct"/>
            <w:tcBorders>
              <w:top w:val="nil"/>
              <w:left w:val="nil"/>
              <w:bottom w:val="single" w:sz="4" w:space="0" w:color="auto"/>
              <w:right w:val="single" w:sz="4" w:space="0" w:color="auto"/>
            </w:tcBorders>
            <w:shd w:val="clear" w:color="auto" w:fill="auto"/>
            <w:noWrap/>
            <w:vAlign w:val="center"/>
            <w:hideMark/>
          </w:tcPr>
          <w:p w14:paraId="36DA1D4D"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30%</w:t>
            </w:r>
          </w:p>
        </w:tc>
        <w:tc>
          <w:tcPr>
            <w:tcW w:w="487" w:type="pct"/>
            <w:tcBorders>
              <w:top w:val="nil"/>
              <w:left w:val="nil"/>
              <w:bottom w:val="single" w:sz="4" w:space="0" w:color="auto"/>
              <w:right w:val="single" w:sz="4" w:space="0" w:color="auto"/>
            </w:tcBorders>
            <w:shd w:val="clear" w:color="auto" w:fill="auto"/>
            <w:noWrap/>
            <w:vAlign w:val="center"/>
            <w:hideMark/>
          </w:tcPr>
          <w:p w14:paraId="68A2E04C"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30%</w:t>
            </w:r>
          </w:p>
        </w:tc>
        <w:tc>
          <w:tcPr>
            <w:tcW w:w="487" w:type="pct"/>
            <w:tcBorders>
              <w:top w:val="nil"/>
              <w:left w:val="nil"/>
              <w:bottom w:val="single" w:sz="4" w:space="0" w:color="auto"/>
              <w:right w:val="single" w:sz="4" w:space="0" w:color="auto"/>
            </w:tcBorders>
            <w:shd w:val="clear" w:color="auto" w:fill="auto"/>
            <w:noWrap/>
            <w:vAlign w:val="center"/>
            <w:hideMark/>
          </w:tcPr>
          <w:p w14:paraId="4B83AED5"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28%</w:t>
            </w:r>
          </w:p>
        </w:tc>
      </w:tr>
      <w:tr w:rsidR="006D7113" w:rsidRPr="008657BD" w14:paraId="40D3F8C1" w14:textId="77777777" w:rsidTr="00474CB9">
        <w:trPr>
          <w:trHeight w:val="300"/>
          <w:jc w:val="center"/>
        </w:trPr>
        <w:tc>
          <w:tcPr>
            <w:tcW w:w="614" w:type="pct"/>
            <w:tcBorders>
              <w:top w:val="nil"/>
              <w:left w:val="single" w:sz="4" w:space="0" w:color="auto"/>
              <w:bottom w:val="single" w:sz="4" w:space="0" w:color="auto"/>
              <w:right w:val="single" w:sz="4" w:space="0" w:color="auto"/>
            </w:tcBorders>
            <w:shd w:val="clear" w:color="000000" w:fill="C5D9F1"/>
            <w:noWrap/>
            <w:vAlign w:val="center"/>
            <w:hideMark/>
          </w:tcPr>
          <w:p w14:paraId="730609CC" w14:textId="77777777" w:rsidR="006D7113" w:rsidRPr="008657BD" w:rsidRDefault="006D7113" w:rsidP="005A4C72">
            <w:pPr>
              <w:spacing w:after="0"/>
              <w:jc w:val="center"/>
              <w:rPr>
                <w:rFonts w:ascii="Arial" w:hAnsi="Arial" w:cs="Arial"/>
                <w:b/>
                <w:bCs/>
                <w:color w:val="auto"/>
                <w:sz w:val="20"/>
                <w:szCs w:val="20"/>
                <w:lang w:eastAsia="ja-JP"/>
              </w:rPr>
            </w:pPr>
            <w:r w:rsidRPr="008657BD">
              <w:rPr>
                <w:rFonts w:ascii="Arial" w:hAnsi="Arial" w:cs="Arial"/>
                <w:b/>
                <w:bCs/>
                <w:color w:val="auto"/>
                <w:sz w:val="20"/>
                <w:szCs w:val="20"/>
                <w:lang w:eastAsia="ja-JP"/>
              </w:rPr>
              <w:t>6-8</w:t>
            </w:r>
          </w:p>
        </w:tc>
        <w:tc>
          <w:tcPr>
            <w:tcW w:w="487" w:type="pct"/>
            <w:tcBorders>
              <w:top w:val="nil"/>
              <w:left w:val="nil"/>
              <w:bottom w:val="single" w:sz="4" w:space="0" w:color="auto"/>
              <w:right w:val="single" w:sz="4" w:space="0" w:color="auto"/>
            </w:tcBorders>
            <w:shd w:val="clear" w:color="auto" w:fill="auto"/>
            <w:noWrap/>
            <w:vAlign w:val="center"/>
            <w:hideMark/>
          </w:tcPr>
          <w:p w14:paraId="49B2D5E3"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40%</w:t>
            </w:r>
          </w:p>
        </w:tc>
        <w:tc>
          <w:tcPr>
            <w:tcW w:w="487" w:type="pct"/>
            <w:tcBorders>
              <w:top w:val="nil"/>
              <w:left w:val="nil"/>
              <w:bottom w:val="single" w:sz="4" w:space="0" w:color="auto"/>
              <w:right w:val="single" w:sz="4" w:space="0" w:color="auto"/>
            </w:tcBorders>
            <w:shd w:val="clear" w:color="auto" w:fill="auto"/>
            <w:noWrap/>
            <w:vAlign w:val="center"/>
            <w:hideMark/>
          </w:tcPr>
          <w:p w14:paraId="6CC44C30"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38%</w:t>
            </w:r>
          </w:p>
        </w:tc>
        <w:tc>
          <w:tcPr>
            <w:tcW w:w="487" w:type="pct"/>
            <w:tcBorders>
              <w:top w:val="nil"/>
              <w:left w:val="nil"/>
              <w:bottom w:val="single" w:sz="4" w:space="0" w:color="auto"/>
              <w:right w:val="single" w:sz="4" w:space="0" w:color="auto"/>
            </w:tcBorders>
            <w:shd w:val="clear" w:color="auto" w:fill="auto"/>
            <w:noWrap/>
            <w:vAlign w:val="center"/>
            <w:hideMark/>
          </w:tcPr>
          <w:p w14:paraId="41ABCEC4"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38%</w:t>
            </w:r>
          </w:p>
        </w:tc>
        <w:tc>
          <w:tcPr>
            <w:tcW w:w="487" w:type="pct"/>
            <w:tcBorders>
              <w:top w:val="nil"/>
              <w:left w:val="nil"/>
              <w:bottom w:val="single" w:sz="4" w:space="0" w:color="auto"/>
              <w:right w:val="single" w:sz="4" w:space="0" w:color="auto"/>
            </w:tcBorders>
            <w:shd w:val="clear" w:color="auto" w:fill="auto"/>
            <w:noWrap/>
            <w:vAlign w:val="center"/>
            <w:hideMark/>
          </w:tcPr>
          <w:p w14:paraId="7727FC75"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39%</w:t>
            </w:r>
          </w:p>
        </w:tc>
        <w:tc>
          <w:tcPr>
            <w:tcW w:w="487" w:type="pct"/>
            <w:tcBorders>
              <w:top w:val="nil"/>
              <w:left w:val="nil"/>
              <w:bottom w:val="single" w:sz="4" w:space="0" w:color="auto"/>
              <w:right w:val="single" w:sz="4" w:space="0" w:color="auto"/>
            </w:tcBorders>
            <w:shd w:val="clear" w:color="auto" w:fill="auto"/>
            <w:noWrap/>
            <w:vAlign w:val="center"/>
            <w:hideMark/>
          </w:tcPr>
          <w:p w14:paraId="540D0ABD"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40%</w:t>
            </w:r>
          </w:p>
        </w:tc>
        <w:tc>
          <w:tcPr>
            <w:tcW w:w="487" w:type="pct"/>
            <w:tcBorders>
              <w:top w:val="nil"/>
              <w:left w:val="nil"/>
              <w:bottom w:val="single" w:sz="4" w:space="0" w:color="auto"/>
              <w:right w:val="single" w:sz="4" w:space="0" w:color="auto"/>
            </w:tcBorders>
            <w:shd w:val="clear" w:color="auto" w:fill="auto"/>
            <w:noWrap/>
            <w:vAlign w:val="center"/>
            <w:hideMark/>
          </w:tcPr>
          <w:p w14:paraId="1361E6C7"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39%</w:t>
            </w:r>
          </w:p>
        </w:tc>
        <w:tc>
          <w:tcPr>
            <w:tcW w:w="487" w:type="pct"/>
            <w:tcBorders>
              <w:top w:val="nil"/>
              <w:left w:val="nil"/>
              <w:bottom w:val="single" w:sz="4" w:space="0" w:color="auto"/>
              <w:right w:val="single" w:sz="4" w:space="0" w:color="auto"/>
            </w:tcBorders>
            <w:shd w:val="clear" w:color="auto" w:fill="auto"/>
            <w:noWrap/>
            <w:vAlign w:val="center"/>
            <w:hideMark/>
          </w:tcPr>
          <w:p w14:paraId="2DDF2C46"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39%</w:t>
            </w:r>
          </w:p>
        </w:tc>
        <w:tc>
          <w:tcPr>
            <w:tcW w:w="487" w:type="pct"/>
            <w:tcBorders>
              <w:top w:val="nil"/>
              <w:left w:val="nil"/>
              <w:bottom w:val="single" w:sz="4" w:space="0" w:color="auto"/>
              <w:right w:val="single" w:sz="4" w:space="0" w:color="auto"/>
            </w:tcBorders>
            <w:shd w:val="clear" w:color="auto" w:fill="auto"/>
            <w:noWrap/>
            <w:vAlign w:val="center"/>
            <w:hideMark/>
          </w:tcPr>
          <w:p w14:paraId="65B233F2"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39%</w:t>
            </w:r>
          </w:p>
        </w:tc>
        <w:tc>
          <w:tcPr>
            <w:tcW w:w="487" w:type="pct"/>
            <w:tcBorders>
              <w:top w:val="nil"/>
              <w:left w:val="nil"/>
              <w:bottom w:val="single" w:sz="4" w:space="0" w:color="auto"/>
              <w:right w:val="single" w:sz="4" w:space="0" w:color="auto"/>
            </w:tcBorders>
            <w:shd w:val="clear" w:color="auto" w:fill="auto"/>
            <w:noWrap/>
            <w:vAlign w:val="center"/>
            <w:hideMark/>
          </w:tcPr>
          <w:p w14:paraId="007FC5CD"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38%</w:t>
            </w:r>
          </w:p>
        </w:tc>
      </w:tr>
      <w:tr w:rsidR="006D7113" w:rsidRPr="008657BD" w14:paraId="2AF0A672" w14:textId="77777777" w:rsidTr="00474CB9">
        <w:trPr>
          <w:trHeight w:val="300"/>
          <w:jc w:val="center"/>
        </w:trPr>
        <w:tc>
          <w:tcPr>
            <w:tcW w:w="614" w:type="pct"/>
            <w:tcBorders>
              <w:top w:val="nil"/>
              <w:left w:val="single" w:sz="4" w:space="0" w:color="auto"/>
              <w:bottom w:val="single" w:sz="4" w:space="0" w:color="auto"/>
              <w:right w:val="single" w:sz="4" w:space="0" w:color="auto"/>
            </w:tcBorders>
            <w:shd w:val="clear" w:color="000000" w:fill="C5D9F1"/>
            <w:noWrap/>
            <w:vAlign w:val="center"/>
            <w:hideMark/>
          </w:tcPr>
          <w:p w14:paraId="1EFACF32" w14:textId="77777777" w:rsidR="006D7113" w:rsidRPr="008657BD" w:rsidRDefault="006D7113" w:rsidP="005A4C72">
            <w:pPr>
              <w:spacing w:after="0"/>
              <w:jc w:val="center"/>
              <w:rPr>
                <w:rFonts w:ascii="Arial" w:hAnsi="Arial" w:cs="Arial"/>
                <w:b/>
                <w:bCs/>
                <w:color w:val="auto"/>
                <w:sz w:val="20"/>
                <w:szCs w:val="20"/>
                <w:lang w:eastAsia="ja-JP"/>
              </w:rPr>
            </w:pPr>
            <w:r w:rsidRPr="008657BD">
              <w:rPr>
                <w:rFonts w:ascii="Arial" w:hAnsi="Arial" w:cs="Arial"/>
                <w:b/>
                <w:bCs/>
                <w:color w:val="auto"/>
                <w:sz w:val="20"/>
                <w:szCs w:val="20"/>
                <w:lang w:eastAsia="ja-JP"/>
              </w:rPr>
              <w:t>9-12</w:t>
            </w:r>
          </w:p>
        </w:tc>
        <w:tc>
          <w:tcPr>
            <w:tcW w:w="487" w:type="pct"/>
            <w:tcBorders>
              <w:top w:val="nil"/>
              <w:left w:val="nil"/>
              <w:bottom w:val="single" w:sz="4" w:space="0" w:color="auto"/>
              <w:right w:val="single" w:sz="4" w:space="0" w:color="auto"/>
            </w:tcBorders>
            <w:shd w:val="clear" w:color="auto" w:fill="auto"/>
            <w:noWrap/>
            <w:vAlign w:val="center"/>
            <w:hideMark/>
          </w:tcPr>
          <w:p w14:paraId="16EB7042"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27%</w:t>
            </w:r>
          </w:p>
        </w:tc>
        <w:tc>
          <w:tcPr>
            <w:tcW w:w="487" w:type="pct"/>
            <w:tcBorders>
              <w:top w:val="nil"/>
              <w:left w:val="nil"/>
              <w:bottom w:val="single" w:sz="4" w:space="0" w:color="auto"/>
              <w:right w:val="single" w:sz="4" w:space="0" w:color="auto"/>
            </w:tcBorders>
            <w:shd w:val="clear" w:color="auto" w:fill="auto"/>
            <w:noWrap/>
            <w:vAlign w:val="center"/>
            <w:hideMark/>
          </w:tcPr>
          <w:p w14:paraId="613E4534"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26%</w:t>
            </w:r>
          </w:p>
        </w:tc>
        <w:tc>
          <w:tcPr>
            <w:tcW w:w="487" w:type="pct"/>
            <w:tcBorders>
              <w:top w:val="nil"/>
              <w:left w:val="nil"/>
              <w:bottom w:val="single" w:sz="4" w:space="0" w:color="auto"/>
              <w:right w:val="single" w:sz="4" w:space="0" w:color="auto"/>
            </w:tcBorders>
            <w:shd w:val="clear" w:color="auto" w:fill="auto"/>
            <w:noWrap/>
            <w:vAlign w:val="center"/>
            <w:hideMark/>
          </w:tcPr>
          <w:p w14:paraId="2CF1C2B2"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27%</w:t>
            </w:r>
          </w:p>
        </w:tc>
        <w:tc>
          <w:tcPr>
            <w:tcW w:w="487" w:type="pct"/>
            <w:tcBorders>
              <w:top w:val="nil"/>
              <w:left w:val="nil"/>
              <w:bottom w:val="single" w:sz="4" w:space="0" w:color="auto"/>
              <w:right w:val="single" w:sz="4" w:space="0" w:color="auto"/>
            </w:tcBorders>
            <w:shd w:val="clear" w:color="auto" w:fill="auto"/>
            <w:noWrap/>
            <w:vAlign w:val="center"/>
            <w:hideMark/>
          </w:tcPr>
          <w:p w14:paraId="51C6E23B"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26%</w:t>
            </w:r>
          </w:p>
        </w:tc>
        <w:tc>
          <w:tcPr>
            <w:tcW w:w="487" w:type="pct"/>
            <w:tcBorders>
              <w:top w:val="nil"/>
              <w:left w:val="nil"/>
              <w:bottom w:val="single" w:sz="4" w:space="0" w:color="auto"/>
              <w:right w:val="single" w:sz="4" w:space="0" w:color="auto"/>
            </w:tcBorders>
            <w:shd w:val="clear" w:color="auto" w:fill="auto"/>
            <w:noWrap/>
            <w:vAlign w:val="center"/>
            <w:hideMark/>
          </w:tcPr>
          <w:p w14:paraId="55E1DAC8"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26%</w:t>
            </w:r>
          </w:p>
        </w:tc>
        <w:tc>
          <w:tcPr>
            <w:tcW w:w="487" w:type="pct"/>
            <w:tcBorders>
              <w:top w:val="nil"/>
              <w:left w:val="nil"/>
              <w:bottom w:val="single" w:sz="4" w:space="0" w:color="auto"/>
              <w:right w:val="single" w:sz="4" w:space="0" w:color="auto"/>
            </w:tcBorders>
            <w:shd w:val="clear" w:color="auto" w:fill="auto"/>
            <w:noWrap/>
            <w:vAlign w:val="center"/>
            <w:hideMark/>
          </w:tcPr>
          <w:p w14:paraId="54931355"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27%</w:t>
            </w:r>
          </w:p>
        </w:tc>
        <w:tc>
          <w:tcPr>
            <w:tcW w:w="487" w:type="pct"/>
            <w:tcBorders>
              <w:top w:val="nil"/>
              <w:left w:val="nil"/>
              <w:bottom w:val="single" w:sz="4" w:space="0" w:color="auto"/>
              <w:right w:val="single" w:sz="4" w:space="0" w:color="auto"/>
            </w:tcBorders>
            <w:shd w:val="clear" w:color="auto" w:fill="auto"/>
            <w:noWrap/>
            <w:vAlign w:val="center"/>
            <w:hideMark/>
          </w:tcPr>
          <w:p w14:paraId="29597434"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28%</w:t>
            </w:r>
          </w:p>
        </w:tc>
        <w:tc>
          <w:tcPr>
            <w:tcW w:w="487" w:type="pct"/>
            <w:tcBorders>
              <w:top w:val="nil"/>
              <w:left w:val="nil"/>
              <w:bottom w:val="single" w:sz="4" w:space="0" w:color="auto"/>
              <w:right w:val="single" w:sz="4" w:space="0" w:color="auto"/>
            </w:tcBorders>
            <w:shd w:val="clear" w:color="auto" w:fill="auto"/>
            <w:noWrap/>
            <w:vAlign w:val="center"/>
            <w:hideMark/>
          </w:tcPr>
          <w:p w14:paraId="67CBBDF0"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28%</w:t>
            </w:r>
          </w:p>
        </w:tc>
        <w:tc>
          <w:tcPr>
            <w:tcW w:w="487" w:type="pct"/>
            <w:tcBorders>
              <w:top w:val="nil"/>
              <w:left w:val="nil"/>
              <w:bottom w:val="single" w:sz="4" w:space="0" w:color="auto"/>
              <w:right w:val="single" w:sz="4" w:space="0" w:color="auto"/>
            </w:tcBorders>
            <w:shd w:val="clear" w:color="auto" w:fill="auto"/>
            <w:noWrap/>
            <w:vAlign w:val="center"/>
            <w:hideMark/>
          </w:tcPr>
          <w:p w14:paraId="0E42923B"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30%</w:t>
            </w:r>
          </w:p>
        </w:tc>
      </w:tr>
      <w:tr w:rsidR="006D7113" w:rsidRPr="008657BD" w14:paraId="294B10F9" w14:textId="77777777" w:rsidTr="00474CB9">
        <w:trPr>
          <w:trHeight w:val="300"/>
          <w:jc w:val="center"/>
        </w:trPr>
        <w:tc>
          <w:tcPr>
            <w:tcW w:w="614" w:type="pct"/>
            <w:tcBorders>
              <w:top w:val="nil"/>
              <w:left w:val="single" w:sz="4" w:space="0" w:color="auto"/>
              <w:bottom w:val="single" w:sz="4" w:space="0" w:color="auto"/>
              <w:right w:val="single" w:sz="4" w:space="0" w:color="auto"/>
            </w:tcBorders>
            <w:shd w:val="clear" w:color="000000" w:fill="C5D9F1"/>
            <w:noWrap/>
            <w:vAlign w:val="center"/>
            <w:hideMark/>
          </w:tcPr>
          <w:p w14:paraId="6D2E220D" w14:textId="77777777" w:rsidR="006D7113" w:rsidRPr="008657BD" w:rsidRDefault="006D7113" w:rsidP="005A4C72">
            <w:pPr>
              <w:spacing w:after="0"/>
              <w:jc w:val="center"/>
              <w:rPr>
                <w:rFonts w:ascii="Arial" w:hAnsi="Arial" w:cs="Arial"/>
                <w:b/>
                <w:bCs/>
                <w:color w:val="auto"/>
                <w:sz w:val="20"/>
                <w:szCs w:val="20"/>
                <w:lang w:eastAsia="ja-JP"/>
              </w:rPr>
            </w:pPr>
            <w:r w:rsidRPr="008657BD">
              <w:rPr>
                <w:rFonts w:ascii="Arial" w:hAnsi="Arial" w:cs="Arial"/>
                <w:b/>
                <w:bCs/>
                <w:color w:val="auto"/>
                <w:sz w:val="20"/>
                <w:szCs w:val="20"/>
                <w:lang w:eastAsia="ja-JP"/>
              </w:rPr>
              <w:t>13+</w:t>
            </w:r>
          </w:p>
        </w:tc>
        <w:tc>
          <w:tcPr>
            <w:tcW w:w="487" w:type="pct"/>
            <w:tcBorders>
              <w:top w:val="nil"/>
              <w:left w:val="nil"/>
              <w:bottom w:val="single" w:sz="4" w:space="0" w:color="auto"/>
              <w:right w:val="single" w:sz="4" w:space="0" w:color="auto"/>
            </w:tcBorders>
            <w:shd w:val="clear" w:color="auto" w:fill="auto"/>
            <w:noWrap/>
            <w:vAlign w:val="center"/>
            <w:hideMark/>
          </w:tcPr>
          <w:p w14:paraId="1DDD473C"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4D027BAC"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734F5C22"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468E7EB6"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639FD76B"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061812C5"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6494BC72"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390E5A0D"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2%</w:t>
            </w:r>
          </w:p>
        </w:tc>
        <w:tc>
          <w:tcPr>
            <w:tcW w:w="487" w:type="pct"/>
            <w:tcBorders>
              <w:top w:val="nil"/>
              <w:left w:val="nil"/>
              <w:bottom w:val="single" w:sz="4" w:space="0" w:color="auto"/>
              <w:right w:val="single" w:sz="4" w:space="0" w:color="auto"/>
            </w:tcBorders>
            <w:shd w:val="clear" w:color="auto" w:fill="auto"/>
            <w:noWrap/>
            <w:vAlign w:val="center"/>
            <w:hideMark/>
          </w:tcPr>
          <w:p w14:paraId="76A16921" w14:textId="77777777" w:rsidR="006D7113" w:rsidRPr="008657BD" w:rsidRDefault="006D7113" w:rsidP="005A4C72">
            <w:pPr>
              <w:spacing w:after="0"/>
              <w:jc w:val="center"/>
              <w:rPr>
                <w:rFonts w:ascii="Arial" w:hAnsi="Arial" w:cs="Arial"/>
                <w:color w:val="auto"/>
                <w:sz w:val="20"/>
                <w:szCs w:val="20"/>
                <w:lang w:eastAsia="ja-JP"/>
              </w:rPr>
            </w:pPr>
            <w:r w:rsidRPr="008657BD">
              <w:rPr>
                <w:rFonts w:ascii="Arial" w:hAnsi="Arial" w:cs="Arial"/>
                <w:color w:val="auto"/>
                <w:sz w:val="20"/>
                <w:szCs w:val="20"/>
                <w:lang w:eastAsia="ja-JP"/>
              </w:rPr>
              <w:t>3%</w:t>
            </w:r>
          </w:p>
        </w:tc>
      </w:tr>
    </w:tbl>
    <w:p w14:paraId="3FD6EF35" w14:textId="77777777" w:rsidR="006D7113" w:rsidRPr="008657BD" w:rsidRDefault="006D7113" w:rsidP="005A4C72">
      <w:pPr>
        <w:jc w:val="center"/>
        <w:rPr>
          <w:rFonts w:ascii="Arial" w:hAnsi="Arial" w:cs="Arial"/>
          <w:b/>
          <w:color w:val="auto"/>
        </w:rPr>
      </w:pPr>
    </w:p>
    <w:p w14:paraId="33A39A6C" w14:textId="77777777" w:rsidR="006D7113" w:rsidRPr="008657BD" w:rsidRDefault="006D7113" w:rsidP="005A4C72">
      <w:pPr>
        <w:pBdr>
          <w:top w:val="single" w:sz="4" w:space="1" w:color="auto"/>
        </w:pBdr>
        <w:spacing w:after="40" w:line="200" w:lineRule="atLeast"/>
        <w:rPr>
          <w:i/>
          <w:iCs/>
          <w:color w:val="auto"/>
          <w:sz w:val="14"/>
        </w:rPr>
      </w:pPr>
      <w:r w:rsidRPr="008657BD">
        <w:rPr>
          <w:b/>
          <w:bCs/>
          <w:color w:val="auto"/>
          <w:sz w:val="14"/>
        </w:rPr>
        <w:t>Source:</w:t>
      </w:r>
      <w:r w:rsidRPr="008657BD">
        <w:rPr>
          <w:color w:val="auto"/>
          <w:sz w:val="14"/>
        </w:rPr>
        <w:t xml:space="preserve"> </w:t>
      </w:r>
      <w:r w:rsidRPr="008657BD">
        <w:rPr>
          <w:i/>
          <w:iCs/>
          <w:color w:val="auto"/>
          <w:sz w:val="14"/>
        </w:rPr>
        <w:t>Q1 Total number of children who registered for the TDSRC 2016.</w:t>
      </w:r>
    </w:p>
    <w:p w14:paraId="7D712112" w14:textId="77777777" w:rsidR="006D7113" w:rsidRDefault="006D7113" w:rsidP="005A4C72">
      <w:pPr>
        <w:rPr>
          <w:highlight w:val="yellow"/>
        </w:rPr>
      </w:pPr>
    </w:p>
    <w:p w14:paraId="463AA824" w14:textId="77777777" w:rsidR="006D7113" w:rsidRPr="008657BD" w:rsidRDefault="006D7113" w:rsidP="00A47B16">
      <w:pPr>
        <w:jc w:val="both"/>
        <w:rPr>
          <w:color w:val="auto"/>
        </w:rPr>
      </w:pPr>
      <w:r w:rsidRPr="008657BD">
        <w:rPr>
          <w:color w:val="auto"/>
        </w:rPr>
        <w:t>Figure 4 below summarizes the participation rate for Ontario by age based on 2011 census data. The proportion of all children who were registered in 2017 was slightly lower than 2016, but higher than 2015. The age group with the highest proportion of the total population taking part in the 2017 TD Summer Reading Club was 6-8 year olds, with more than 15% of children in this age group taking part in the program.</w:t>
      </w:r>
    </w:p>
    <w:p w14:paraId="53514F9C" w14:textId="77777777" w:rsidR="006D7113" w:rsidRDefault="006D7113" w:rsidP="005A4C72">
      <w:pPr>
        <w:pStyle w:val="Figure1"/>
        <w:spacing w:after="200"/>
        <w:rPr>
          <w:bCs w:val="0"/>
          <w:szCs w:val="24"/>
        </w:rPr>
      </w:pPr>
      <w:bookmarkStart w:id="264" w:name="_Toc150930854"/>
      <w:r w:rsidRPr="00AB4A8A">
        <w:rPr>
          <w:bCs w:val="0"/>
          <w:szCs w:val="24"/>
        </w:rPr>
        <w:t xml:space="preserve">Figure </w:t>
      </w:r>
      <w:r>
        <w:rPr>
          <w:bCs w:val="0"/>
          <w:szCs w:val="24"/>
          <w:lang w:val="en-CA"/>
        </w:rPr>
        <w:t>4</w:t>
      </w:r>
      <w:r w:rsidRPr="00AB4A8A">
        <w:rPr>
          <w:bCs w:val="0"/>
          <w:szCs w:val="24"/>
        </w:rPr>
        <w:t>.  Number of Registered Children</w:t>
      </w:r>
      <w:bookmarkEnd w:id="264"/>
    </w:p>
    <w:tbl>
      <w:tblPr>
        <w:tblW w:w="5651" w:type="pct"/>
        <w:jc w:val="center"/>
        <w:tblLook w:val="04A0" w:firstRow="1" w:lastRow="0" w:firstColumn="1" w:lastColumn="0" w:noHBand="0" w:noVBand="1"/>
      </w:tblPr>
      <w:tblGrid>
        <w:gridCol w:w="2128"/>
        <w:gridCol w:w="1691"/>
        <w:gridCol w:w="1740"/>
        <w:gridCol w:w="1647"/>
        <w:gridCol w:w="1653"/>
        <w:gridCol w:w="1697"/>
      </w:tblGrid>
      <w:tr w:rsidR="006D7113" w:rsidRPr="00542C96" w14:paraId="66B8B621" w14:textId="77777777" w:rsidTr="00474CB9">
        <w:trPr>
          <w:trHeight w:val="502"/>
          <w:jc w:val="center"/>
        </w:trPr>
        <w:tc>
          <w:tcPr>
            <w:tcW w:w="1008" w:type="pct"/>
            <w:vMerge w:val="restart"/>
            <w:tcBorders>
              <w:top w:val="single" w:sz="12" w:space="0" w:color="1F497D"/>
              <w:left w:val="single" w:sz="12" w:space="0" w:color="1F497D"/>
              <w:right w:val="single" w:sz="4" w:space="0" w:color="auto"/>
            </w:tcBorders>
            <w:shd w:val="clear" w:color="000000" w:fill="1F497D"/>
            <w:noWrap/>
            <w:vAlign w:val="center"/>
          </w:tcPr>
          <w:p w14:paraId="7167E80A" w14:textId="77777777" w:rsidR="006D7113" w:rsidRPr="00542C96" w:rsidRDefault="006D7113" w:rsidP="005A4C72">
            <w:pPr>
              <w:spacing w:after="0"/>
              <w:jc w:val="center"/>
              <w:rPr>
                <w:b/>
                <w:bCs/>
                <w:color w:val="FFFFFF"/>
                <w:sz w:val="24"/>
                <w:u w:val="single"/>
                <w:lang w:eastAsia="ja-JP"/>
              </w:rPr>
            </w:pPr>
          </w:p>
        </w:tc>
        <w:tc>
          <w:tcPr>
            <w:tcW w:w="801" w:type="pct"/>
            <w:tcBorders>
              <w:top w:val="single" w:sz="12" w:space="0" w:color="1F497D"/>
              <w:left w:val="nil"/>
              <w:bottom w:val="single" w:sz="4" w:space="0" w:color="auto"/>
              <w:right w:val="single" w:sz="4" w:space="0" w:color="auto"/>
            </w:tcBorders>
            <w:shd w:val="clear" w:color="000000" w:fill="1F497D"/>
            <w:noWrap/>
            <w:vAlign w:val="center"/>
            <w:hideMark/>
          </w:tcPr>
          <w:p w14:paraId="3A3DB5B4" w14:textId="77777777" w:rsidR="006D7113" w:rsidRPr="00542C96" w:rsidRDefault="006D7113" w:rsidP="005A4C72">
            <w:pPr>
              <w:spacing w:after="0"/>
              <w:jc w:val="center"/>
              <w:rPr>
                <w:b/>
                <w:bCs/>
                <w:color w:val="FFFFFF"/>
                <w:sz w:val="18"/>
                <w:szCs w:val="18"/>
                <w:lang w:eastAsia="ja-JP"/>
              </w:rPr>
            </w:pPr>
            <w:r w:rsidRPr="00542C96">
              <w:rPr>
                <w:b/>
                <w:bCs/>
                <w:color w:val="FFFFFF"/>
                <w:sz w:val="18"/>
                <w:szCs w:val="18"/>
                <w:lang w:eastAsia="ja-JP"/>
              </w:rPr>
              <w:t>2011 CENSUS</w:t>
            </w:r>
          </w:p>
        </w:tc>
        <w:tc>
          <w:tcPr>
            <w:tcW w:w="824" w:type="pct"/>
            <w:tcBorders>
              <w:top w:val="single" w:sz="12" w:space="0" w:color="1F497D"/>
              <w:left w:val="nil"/>
              <w:bottom w:val="single" w:sz="4" w:space="0" w:color="auto"/>
              <w:right w:val="single" w:sz="4" w:space="0" w:color="auto"/>
            </w:tcBorders>
            <w:shd w:val="clear" w:color="000000" w:fill="1F497D"/>
            <w:vAlign w:val="center"/>
            <w:hideMark/>
          </w:tcPr>
          <w:p w14:paraId="6C708DC9" w14:textId="77777777" w:rsidR="006D7113" w:rsidRPr="00542C96" w:rsidRDefault="006D7113" w:rsidP="005A4C72">
            <w:pPr>
              <w:spacing w:after="0"/>
              <w:jc w:val="center"/>
              <w:rPr>
                <w:b/>
                <w:bCs/>
                <w:color w:val="FFFFFF"/>
                <w:sz w:val="18"/>
                <w:szCs w:val="18"/>
                <w:lang w:eastAsia="ja-JP"/>
              </w:rPr>
            </w:pPr>
            <w:r w:rsidRPr="00542C96">
              <w:rPr>
                <w:b/>
                <w:bCs/>
                <w:color w:val="FFFFFF"/>
                <w:sz w:val="18"/>
                <w:szCs w:val="18"/>
                <w:lang w:eastAsia="ja-JP"/>
              </w:rPr>
              <w:t xml:space="preserve">2017 TD SRC </w:t>
            </w:r>
            <w:r w:rsidRPr="00542C96">
              <w:rPr>
                <w:b/>
                <w:bCs/>
                <w:color w:val="FFFFFF"/>
                <w:sz w:val="18"/>
                <w:szCs w:val="18"/>
                <w:lang w:eastAsia="ja-JP"/>
              </w:rPr>
              <w:br/>
              <w:t>REGISTRANTS</w:t>
            </w:r>
          </w:p>
        </w:tc>
        <w:tc>
          <w:tcPr>
            <w:tcW w:w="780" w:type="pct"/>
            <w:tcBorders>
              <w:top w:val="single" w:sz="12" w:space="0" w:color="1F497D"/>
              <w:left w:val="nil"/>
              <w:bottom w:val="single" w:sz="4" w:space="0" w:color="auto"/>
              <w:right w:val="single" w:sz="4" w:space="0" w:color="auto"/>
            </w:tcBorders>
            <w:shd w:val="clear" w:color="000000" w:fill="1F497D"/>
            <w:vAlign w:val="center"/>
            <w:hideMark/>
          </w:tcPr>
          <w:p w14:paraId="34FC383A" w14:textId="77777777" w:rsidR="006D7113" w:rsidRPr="00542C96" w:rsidRDefault="006D7113" w:rsidP="005A4C72">
            <w:pPr>
              <w:spacing w:after="0"/>
              <w:jc w:val="center"/>
              <w:rPr>
                <w:b/>
                <w:bCs/>
                <w:color w:val="FFFFFF"/>
                <w:sz w:val="18"/>
                <w:szCs w:val="18"/>
                <w:lang w:eastAsia="ja-JP"/>
              </w:rPr>
            </w:pPr>
            <w:r w:rsidRPr="00542C96">
              <w:rPr>
                <w:b/>
                <w:bCs/>
                <w:color w:val="FFFFFF"/>
                <w:sz w:val="18"/>
                <w:szCs w:val="18"/>
                <w:lang w:eastAsia="ja-JP"/>
              </w:rPr>
              <w:t xml:space="preserve">% PARTICIP. </w:t>
            </w:r>
            <w:r w:rsidRPr="00542C96">
              <w:rPr>
                <w:b/>
                <w:bCs/>
                <w:color w:val="FFFFFF"/>
                <w:sz w:val="18"/>
                <w:szCs w:val="18"/>
                <w:lang w:eastAsia="ja-JP"/>
              </w:rPr>
              <w:br/>
              <w:t>CHILDREN</w:t>
            </w:r>
          </w:p>
        </w:tc>
        <w:tc>
          <w:tcPr>
            <w:tcW w:w="783" w:type="pct"/>
            <w:tcBorders>
              <w:top w:val="single" w:sz="12" w:space="0" w:color="1F497D"/>
              <w:left w:val="nil"/>
              <w:bottom w:val="single" w:sz="4" w:space="0" w:color="auto"/>
              <w:right w:val="single" w:sz="4" w:space="0" w:color="auto"/>
            </w:tcBorders>
            <w:shd w:val="clear" w:color="000000" w:fill="1F497D"/>
            <w:vAlign w:val="center"/>
            <w:hideMark/>
          </w:tcPr>
          <w:p w14:paraId="4B05EB9A" w14:textId="77777777" w:rsidR="006D7113" w:rsidRPr="00542C96" w:rsidRDefault="006D7113" w:rsidP="005A4C72">
            <w:pPr>
              <w:spacing w:after="0"/>
              <w:jc w:val="center"/>
              <w:rPr>
                <w:b/>
                <w:bCs/>
                <w:color w:val="FFFFFF"/>
                <w:sz w:val="18"/>
                <w:szCs w:val="18"/>
                <w:lang w:eastAsia="ja-JP"/>
              </w:rPr>
            </w:pPr>
            <w:r w:rsidRPr="00542C96">
              <w:rPr>
                <w:b/>
                <w:bCs/>
                <w:color w:val="FFFFFF"/>
                <w:sz w:val="18"/>
                <w:szCs w:val="18"/>
                <w:lang w:eastAsia="ja-JP"/>
              </w:rPr>
              <w:t xml:space="preserve">% PARTICIP. </w:t>
            </w:r>
            <w:r w:rsidRPr="00542C96">
              <w:rPr>
                <w:b/>
                <w:bCs/>
                <w:color w:val="FFFFFF"/>
                <w:sz w:val="18"/>
                <w:szCs w:val="18"/>
                <w:lang w:eastAsia="ja-JP"/>
              </w:rPr>
              <w:br/>
              <w:t>CHILDREN</w:t>
            </w:r>
          </w:p>
        </w:tc>
        <w:tc>
          <w:tcPr>
            <w:tcW w:w="804" w:type="pct"/>
            <w:tcBorders>
              <w:top w:val="single" w:sz="12" w:space="0" w:color="1F497D"/>
              <w:left w:val="nil"/>
              <w:bottom w:val="single" w:sz="4" w:space="0" w:color="auto"/>
              <w:right w:val="single" w:sz="4" w:space="0" w:color="auto"/>
            </w:tcBorders>
            <w:shd w:val="clear" w:color="000000" w:fill="1F497D"/>
            <w:vAlign w:val="center"/>
            <w:hideMark/>
          </w:tcPr>
          <w:p w14:paraId="3D2C4751" w14:textId="77777777" w:rsidR="006D7113" w:rsidRPr="00542C96" w:rsidRDefault="006D7113" w:rsidP="005A4C72">
            <w:pPr>
              <w:spacing w:after="0"/>
              <w:jc w:val="center"/>
              <w:rPr>
                <w:b/>
                <w:bCs/>
                <w:color w:val="FFFFFF"/>
                <w:sz w:val="18"/>
                <w:szCs w:val="18"/>
                <w:lang w:eastAsia="ja-JP"/>
              </w:rPr>
            </w:pPr>
            <w:r w:rsidRPr="00542C96">
              <w:rPr>
                <w:b/>
                <w:bCs/>
                <w:color w:val="FFFFFF"/>
                <w:sz w:val="18"/>
                <w:szCs w:val="18"/>
                <w:lang w:eastAsia="ja-JP"/>
              </w:rPr>
              <w:t xml:space="preserve">% PARTICIP. </w:t>
            </w:r>
            <w:r w:rsidRPr="00542C96">
              <w:rPr>
                <w:b/>
                <w:bCs/>
                <w:color w:val="FFFFFF"/>
                <w:sz w:val="18"/>
                <w:szCs w:val="18"/>
                <w:lang w:eastAsia="ja-JP"/>
              </w:rPr>
              <w:br/>
              <w:t>CHILDREN</w:t>
            </w:r>
          </w:p>
        </w:tc>
      </w:tr>
      <w:tr w:rsidR="006D7113" w:rsidRPr="00542C96" w14:paraId="5E141F97" w14:textId="77777777" w:rsidTr="00474CB9">
        <w:trPr>
          <w:trHeight w:val="304"/>
          <w:jc w:val="center"/>
        </w:trPr>
        <w:tc>
          <w:tcPr>
            <w:tcW w:w="1008" w:type="pct"/>
            <w:vMerge/>
            <w:tcBorders>
              <w:left w:val="single" w:sz="12" w:space="0" w:color="1F497D"/>
              <w:bottom w:val="single" w:sz="4" w:space="0" w:color="auto"/>
              <w:right w:val="single" w:sz="4" w:space="0" w:color="auto"/>
            </w:tcBorders>
            <w:shd w:val="clear" w:color="000000" w:fill="1F497D"/>
            <w:noWrap/>
            <w:vAlign w:val="center"/>
          </w:tcPr>
          <w:p w14:paraId="573009AC" w14:textId="77777777" w:rsidR="006D7113" w:rsidRPr="00542C96" w:rsidRDefault="006D7113" w:rsidP="005A4C72">
            <w:pPr>
              <w:spacing w:after="0"/>
              <w:jc w:val="center"/>
              <w:rPr>
                <w:b/>
                <w:bCs/>
                <w:color w:val="FFFFFF"/>
                <w:sz w:val="14"/>
                <w:szCs w:val="14"/>
                <w:u w:val="single"/>
                <w:lang w:eastAsia="ja-JP"/>
              </w:rPr>
            </w:pPr>
          </w:p>
        </w:tc>
        <w:tc>
          <w:tcPr>
            <w:tcW w:w="801" w:type="pct"/>
            <w:tcBorders>
              <w:top w:val="nil"/>
              <w:left w:val="nil"/>
              <w:bottom w:val="single" w:sz="4" w:space="0" w:color="auto"/>
              <w:right w:val="single" w:sz="4" w:space="0" w:color="auto"/>
            </w:tcBorders>
            <w:shd w:val="clear" w:color="000000" w:fill="1F497D"/>
            <w:noWrap/>
            <w:vAlign w:val="center"/>
            <w:hideMark/>
          </w:tcPr>
          <w:p w14:paraId="68EFE4B9" w14:textId="77777777" w:rsidR="006D7113" w:rsidRPr="00542C96" w:rsidRDefault="006D7113" w:rsidP="005A4C72">
            <w:pPr>
              <w:spacing w:after="0"/>
              <w:jc w:val="center"/>
              <w:rPr>
                <w:b/>
                <w:bCs/>
                <w:color w:val="FFFFFF"/>
                <w:sz w:val="14"/>
                <w:szCs w:val="14"/>
                <w:lang w:eastAsia="ja-JP"/>
              </w:rPr>
            </w:pPr>
            <w:r w:rsidRPr="00542C96">
              <w:rPr>
                <w:b/>
                <w:bCs/>
                <w:color w:val="FFFFFF"/>
                <w:sz w:val="14"/>
                <w:szCs w:val="14"/>
                <w:lang w:eastAsia="ja-JP"/>
              </w:rPr>
              <w:t>(A)</w:t>
            </w:r>
          </w:p>
        </w:tc>
        <w:tc>
          <w:tcPr>
            <w:tcW w:w="824" w:type="pct"/>
            <w:tcBorders>
              <w:top w:val="nil"/>
              <w:left w:val="nil"/>
              <w:bottom w:val="single" w:sz="4" w:space="0" w:color="auto"/>
              <w:right w:val="single" w:sz="4" w:space="0" w:color="auto"/>
            </w:tcBorders>
            <w:shd w:val="clear" w:color="000000" w:fill="1F497D"/>
            <w:noWrap/>
            <w:vAlign w:val="center"/>
            <w:hideMark/>
          </w:tcPr>
          <w:p w14:paraId="562673DC" w14:textId="77777777" w:rsidR="006D7113" w:rsidRPr="00542C96" w:rsidRDefault="006D7113" w:rsidP="005A4C72">
            <w:pPr>
              <w:spacing w:after="0"/>
              <w:jc w:val="center"/>
              <w:rPr>
                <w:b/>
                <w:bCs/>
                <w:color w:val="FFFFFF"/>
                <w:sz w:val="14"/>
                <w:szCs w:val="14"/>
                <w:lang w:eastAsia="ja-JP"/>
              </w:rPr>
            </w:pPr>
            <w:r w:rsidRPr="00542C96">
              <w:rPr>
                <w:b/>
                <w:bCs/>
                <w:color w:val="FFFFFF"/>
                <w:sz w:val="14"/>
                <w:szCs w:val="14"/>
                <w:lang w:eastAsia="ja-JP"/>
              </w:rPr>
              <w:t>(B)</w:t>
            </w:r>
          </w:p>
        </w:tc>
        <w:tc>
          <w:tcPr>
            <w:tcW w:w="780" w:type="pct"/>
            <w:tcBorders>
              <w:top w:val="nil"/>
              <w:left w:val="nil"/>
              <w:bottom w:val="single" w:sz="4" w:space="0" w:color="auto"/>
              <w:right w:val="single" w:sz="4" w:space="0" w:color="auto"/>
            </w:tcBorders>
            <w:shd w:val="clear" w:color="000000" w:fill="1F497D"/>
            <w:noWrap/>
            <w:vAlign w:val="center"/>
            <w:hideMark/>
          </w:tcPr>
          <w:p w14:paraId="1C3792EB" w14:textId="77777777" w:rsidR="006D7113" w:rsidRPr="00542C96" w:rsidRDefault="006D7113" w:rsidP="005A4C72">
            <w:pPr>
              <w:spacing w:after="0"/>
              <w:jc w:val="center"/>
              <w:rPr>
                <w:b/>
                <w:bCs/>
                <w:color w:val="FFFFFF"/>
                <w:sz w:val="14"/>
                <w:szCs w:val="14"/>
                <w:lang w:eastAsia="ja-JP"/>
              </w:rPr>
            </w:pPr>
            <w:r w:rsidRPr="00542C96">
              <w:rPr>
                <w:b/>
                <w:bCs/>
                <w:color w:val="FFFFFF"/>
                <w:sz w:val="14"/>
                <w:szCs w:val="14"/>
                <w:lang w:eastAsia="ja-JP"/>
              </w:rPr>
              <w:t>2017</w:t>
            </w:r>
          </w:p>
        </w:tc>
        <w:tc>
          <w:tcPr>
            <w:tcW w:w="783" w:type="pct"/>
            <w:tcBorders>
              <w:top w:val="nil"/>
              <w:left w:val="nil"/>
              <w:bottom w:val="single" w:sz="4" w:space="0" w:color="auto"/>
              <w:right w:val="single" w:sz="4" w:space="0" w:color="auto"/>
            </w:tcBorders>
            <w:shd w:val="clear" w:color="000000" w:fill="1F497D"/>
            <w:noWrap/>
            <w:vAlign w:val="center"/>
            <w:hideMark/>
          </w:tcPr>
          <w:p w14:paraId="1B0C0C9A" w14:textId="77777777" w:rsidR="006D7113" w:rsidRPr="00542C96" w:rsidRDefault="006D7113" w:rsidP="005A4C72">
            <w:pPr>
              <w:spacing w:after="0"/>
              <w:jc w:val="center"/>
              <w:rPr>
                <w:b/>
                <w:bCs/>
                <w:color w:val="FFFFFF"/>
                <w:sz w:val="14"/>
                <w:szCs w:val="14"/>
                <w:lang w:eastAsia="ja-JP"/>
              </w:rPr>
            </w:pPr>
            <w:r w:rsidRPr="00542C96">
              <w:rPr>
                <w:b/>
                <w:bCs/>
                <w:color w:val="FFFFFF"/>
                <w:sz w:val="14"/>
                <w:szCs w:val="14"/>
                <w:lang w:eastAsia="ja-JP"/>
              </w:rPr>
              <w:t>2016</w:t>
            </w:r>
          </w:p>
        </w:tc>
        <w:tc>
          <w:tcPr>
            <w:tcW w:w="804" w:type="pct"/>
            <w:tcBorders>
              <w:top w:val="nil"/>
              <w:left w:val="nil"/>
              <w:bottom w:val="single" w:sz="4" w:space="0" w:color="auto"/>
              <w:right w:val="single" w:sz="4" w:space="0" w:color="auto"/>
            </w:tcBorders>
            <w:shd w:val="clear" w:color="000000" w:fill="1F497D"/>
            <w:noWrap/>
            <w:vAlign w:val="center"/>
            <w:hideMark/>
          </w:tcPr>
          <w:p w14:paraId="384C3182" w14:textId="77777777" w:rsidR="006D7113" w:rsidRPr="00542C96" w:rsidRDefault="006D7113" w:rsidP="005A4C72">
            <w:pPr>
              <w:spacing w:after="0"/>
              <w:jc w:val="center"/>
              <w:rPr>
                <w:b/>
                <w:bCs/>
                <w:color w:val="FFFFFF"/>
                <w:sz w:val="14"/>
                <w:szCs w:val="14"/>
                <w:lang w:eastAsia="ja-JP"/>
              </w:rPr>
            </w:pPr>
            <w:r w:rsidRPr="00542C96">
              <w:rPr>
                <w:b/>
                <w:bCs/>
                <w:color w:val="FFFFFF"/>
                <w:sz w:val="14"/>
                <w:szCs w:val="14"/>
                <w:lang w:eastAsia="ja-JP"/>
              </w:rPr>
              <w:t>2015</w:t>
            </w:r>
          </w:p>
        </w:tc>
      </w:tr>
      <w:tr w:rsidR="006D7113" w:rsidRPr="00542C96" w14:paraId="5C94ED56" w14:textId="77777777" w:rsidTr="00474CB9">
        <w:trPr>
          <w:trHeight w:val="304"/>
          <w:jc w:val="center"/>
        </w:trPr>
        <w:tc>
          <w:tcPr>
            <w:tcW w:w="1008" w:type="pct"/>
            <w:tcBorders>
              <w:top w:val="nil"/>
              <w:left w:val="single" w:sz="12" w:space="0" w:color="1F497D"/>
              <w:bottom w:val="single" w:sz="4" w:space="0" w:color="auto"/>
              <w:right w:val="single" w:sz="4" w:space="0" w:color="auto"/>
            </w:tcBorders>
            <w:shd w:val="clear" w:color="000000" w:fill="1F497D"/>
            <w:noWrap/>
            <w:vAlign w:val="center"/>
            <w:hideMark/>
          </w:tcPr>
          <w:p w14:paraId="450CDC1E" w14:textId="77777777" w:rsidR="006D7113" w:rsidRPr="00542C96" w:rsidRDefault="006D7113" w:rsidP="005A4C72">
            <w:pPr>
              <w:spacing w:after="0"/>
              <w:rPr>
                <w:b/>
                <w:bCs/>
                <w:color w:val="FFFFFF"/>
                <w:sz w:val="16"/>
                <w:szCs w:val="16"/>
                <w:lang w:eastAsia="ja-JP"/>
              </w:rPr>
            </w:pPr>
            <w:r w:rsidRPr="00542C96">
              <w:rPr>
                <w:b/>
                <w:bCs/>
                <w:color w:val="FFFFFF"/>
                <w:sz w:val="16"/>
                <w:szCs w:val="16"/>
                <w:lang w:eastAsia="ja-JP"/>
              </w:rPr>
              <w:t>Province / Territory</w:t>
            </w:r>
          </w:p>
        </w:tc>
        <w:tc>
          <w:tcPr>
            <w:tcW w:w="801" w:type="pct"/>
            <w:tcBorders>
              <w:top w:val="nil"/>
              <w:left w:val="nil"/>
              <w:bottom w:val="single" w:sz="4" w:space="0" w:color="auto"/>
              <w:right w:val="single" w:sz="4" w:space="0" w:color="auto"/>
            </w:tcBorders>
            <w:shd w:val="clear" w:color="000000" w:fill="1F497D"/>
            <w:noWrap/>
            <w:vAlign w:val="center"/>
            <w:hideMark/>
          </w:tcPr>
          <w:p w14:paraId="196532D5" w14:textId="77777777" w:rsidR="006D7113" w:rsidRPr="00542C96" w:rsidRDefault="006D7113" w:rsidP="005A4C72">
            <w:pPr>
              <w:spacing w:after="0"/>
              <w:jc w:val="center"/>
              <w:rPr>
                <w:b/>
                <w:bCs/>
                <w:color w:val="FFFFFF"/>
                <w:sz w:val="16"/>
                <w:szCs w:val="16"/>
                <w:lang w:eastAsia="ja-JP"/>
              </w:rPr>
            </w:pPr>
            <w:r w:rsidRPr="00542C96">
              <w:rPr>
                <w:b/>
                <w:bCs/>
                <w:color w:val="FFFFFF"/>
                <w:sz w:val="16"/>
                <w:szCs w:val="16"/>
                <w:lang w:eastAsia="ja-JP"/>
              </w:rPr>
              <w:t>Total Children</w:t>
            </w:r>
          </w:p>
        </w:tc>
        <w:tc>
          <w:tcPr>
            <w:tcW w:w="824" w:type="pct"/>
            <w:tcBorders>
              <w:top w:val="nil"/>
              <w:left w:val="nil"/>
              <w:bottom w:val="single" w:sz="4" w:space="0" w:color="auto"/>
              <w:right w:val="single" w:sz="4" w:space="0" w:color="auto"/>
            </w:tcBorders>
            <w:shd w:val="clear" w:color="000000" w:fill="1F497D"/>
            <w:noWrap/>
            <w:vAlign w:val="center"/>
            <w:hideMark/>
          </w:tcPr>
          <w:p w14:paraId="5A5BD73D" w14:textId="77777777" w:rsidR="006D7113" w:rsidRPr="00542C96" w:rsidRDefault="006D7113" w:rsidP="005A4C72">
            <w:pPr>
              <w:spacing w:after="0"/>
              <w:jc w:val="center"/>
              <w:rPr>
                <w:b/>
                <w:bCs/>
                <w:color w:val="FFFFFF"/>
                <w:sz w:val="16"/>
                <w:szCs w:val="16"/>
                <w:lang w:eastAsia="ja-JP"/>
              </w:rPr>
            </w:pPr>
            <w:r w:rsidRPr="00542C96">
              <w:rPr>
                <w:b/>
                <w:bCs/>
                <w:color w:val="FFFFFF"/>
                <w:sz w:val="16"/>
                <w:szCs w:val="16"/>
                <w:lang w:eastAsia="ja-JP"/>
              </w:rPr>
              <w:t>Total Children</w:t>
            </w:r>
          </w:p>
        </w:tc>
        <w:tc>
          <w:tcPr>
            <w:tcW w:w="780" w:type="pct"/>
            <w:tcBorders>
              <w:top w:val="nil"/>
              <w:left w:val="nil"/>
              <w:bottom w:val="single" w:sz="4" w:space="0" w:color="auto"/>
              <w:right w:val="single" w:sz="4" w:space="0" w:color="auto"/>
            </w:tcBorders>
            <w:shd w:val="clear" w:color="000000" w:fill="1F497D"/>
            <w:noWrap/>
            <w:vAlign w:val="center"/>
            <w:hideMark/>
          </w:tcPr>
          <w:p w14:paraId="105D3267" w14:textId="77777777" w:rsidR="006D7113" w:rsidRPr="00542C96" w:rsidRDefault="006D7113" w:rsidP="005A4C72">
            <w:pPr>
              <w:spacing w:after="0"/>
              <w:jc w:val="center"/>
              <w:rPr>
                <w:b/>
                <w:bCs/>
                <w:color w:val="FFFFFF"/>
                <w:sz w:val="16"/>
                <w:szCs w:val="16"/>
                <w:lang w:eastAsia="ja-JP"/>
              </w:rPr>
            </w:pPr>
            <w:r w:rsidRPr="00542C96">
              <w:rPr>
                <w:b/>
                <w:bCs/>
                <w:color w:val="FFFFFF"/>
                <w:sz w:val="16"/>
                <w:szCs w:val="16"/>
                <w:lang w:eastAsia="ja-JP"/>
              </w:rPr>
              <w:t>Total Children</w:t>
            </w:r>
          </w:p>
        </w:tc>
        <w:tc>
          <w:tcPr>
            <w:tcW w:w="783" w:type="pct"/>
            <w:tcBorders>
              <w:top w:val="nil"/>
              <w:left w:val="nil"/>
              <w:bottom w:val="single" w:sz="4" w:space="0" w:color="auto"/>
              <w:right w:val="single" w:sz="4" w:space="0" w:color="auto"/>
            </w:tcBorders>
            <w:shd w:val="clear" w:color="000000" w:fill="1F497D"/>
            <w:noWrap/>
            <w:vAlign w:val="center"/>
            <w:hideMark/>
          </w:tcPr>
          <w:p w14:paraId="62635AD4" w14:textId="77777777" w:rsidR="006D7113" w:rsidRPr="00542C96" w:rsidRDefault="006D7113" w:rsidP="005A4C72">
            <w:pPr>
              <w:spacing w:after="0"/>
              <w:jc w:val="center"/>
              <w:rPr>
                <w:b/>
                <w:bCs/>
                <w:color w:val="FFFFFF"/>
                <w:sz w:val="16"/>
                <w:szCs w:val="16"/>
                <w:lang w:eastAsia="ja-JP"/>
              </w:rPr>
            </w:pPr>
            <w:r w:rsidRPr="00542C96">
              <w:rPr>
                <w:b/>
                <w:bCs/>
                <w:color w:val="FFFFFF"/>
                <w:sz w:val="16"/>
                <w:szCs w:val="16"/>
                <w:lang w:eastAsia="ja-JP"/>
              </w:rPr>
              <w:t>Total Children</w:t>
            </w:r>
          </w:p>
        </w:tc>
        <w:tc>
          <w:tcPr>
            <w:tcW w:w="804" w:type="pct"/>
            <w:tcBorders>
              <w:top w:val="nil"/>
              <w:left w:val="nil"/>
              <w:bottom w:val="single" w:sz="4" w:space="0" w:color="auto"/>
              <w:right w:val="single" w:sz="4" w:space="0" w:color="auto"/>
            </w:tcBorders>
            <w:shd w:val="clear" w:color="000000" w:fill="1F497D"/>
            <w:noWrap/>
            <w:vAlign w:val="center"/>
            <w:hideMark/>
          </w:tcPr>
          <w:p w14:paraId="18A066D0" w14:textId="77777777" w:rsidR="006D7113" w:rsidRPr="00542C96" w:rsidRDefault="006D7113" w:rsidP="005A4C72">
            <w:pPr>
              <w:spacing w:after="0"/>
              <w:jc w:val="center"/>
              <w:rPr>
                <w:b/>
                <w:bCs/>
                <w:color w:val="FFFFFF"/>
                <w:sz w:val="16"/>
                <w:szCs w:val="16"/>
                <w:lang w:eastAsia="ja-JP"/>
              </w:rPr>
            </w:pPr>
            <w:r w:rsidRPr="00542C96">
              <w:rPr>
                <w:b/>
                <w:bCs/>
                <w:color w:val="FFFFFF"/>
                <w:sz w:val="16"/>
                <w:szCs w:val="16"/>
                <w:lang w:eastAsia="ja-JP"/>
              </w:rPr>
              <w:t>Total Children</w:t>
            </w:r>
          </w:p>
        </w:tc>
      </w:tr>
      <w:tr w:rsidR="006D7113" w:rsidRPr="00542C96" w14:paraId="328C68EB" w14:textId="77777777" w:rsidTr="00474CB9">
        <w:trPr>
          <w:trHeight w:val="304"/>
          <w:jc w:val="center"/>
        </w:trPr>
        <w:tc>
          <w:tcPr>
            <w:tcW w:w="1008" w:type="pct"/>
            <w:tcBorders>
              <w:top w:val="nil"/>
              <w:left w:val="single" w:sz="12" w:space="0" w:color="1F497D"/>
              <w:bottom w:val="single" w:sz="4" w:space="0" w:color="auto"/>
              <w:right w:val="single" w:sz="4" w:space="0" w:color="auto"/>
            </w:tcBorders>
            <w:shd w:val="clear" w:color="000000" w:fill="C5D9F1"/>
            <w:noWrap/>
            <w:vAlign w:val="center"/>
            <w:hideMark/>
          </w:tcPr>
          <w:p w14:paraId="5861E9C9" w14:textId="77777777" w:rsidR="006D7113" w:rsidRPr="008657BD" w:rsidRDefault="006D7113" w:rsidP="005A4C72">
            <w:pPr>
              <w:spacing w:after="0"/>
              <w:rPr>
                <w:b/>
                <w:bCs/>
                <w:color w:val="auto"/>
                <w:sz w:val="16"/>
                <w:szCs w:val="16"/>
                <w:lang w:eastAsia="ja-JP"/>
              </w:rPr>
            </w:pPr>
            <w:r w:rsidRPr="008657BD">
              <w:rPr>
                <w:b/>
                <w:bCs/>
                <w:color w:val="auto"/>
                <w:sz w:val="16"/>
                <w:szCs w:val="16"/>
                <w:lang w:eastAsia="ja-JP"/>
              </w:rPr>
              <w:t>Ontario</w:t>
            </w:r>
          </w:p>
        </w:tc>
        <w:tc>
          <w:tcPr>
            <w:tcW w:w="801" w:type="pct"/>
            <w:tcBorders>
              <w:top w:val="nil"/>
              <w:left w:val="nil"/>
              <w:bottom w:val="single" w:sz="4" w:space="0" w:color="auto"/>
              <w:right w:val="single" w:sz="4" w:space="0" w:color="auto"/>
            </w:tcBorders>
            <w:shd w:val="clear" w:color="000000" w:fill="C5D9F1"/>
            <w:noWrap/>
            <w:vAlign w:val="center"/>
            <w:hideMark/>
          </w:tcPr>
          <w:p w14:paraId="3F52B34A" w14:textId="77777777" w:rsidR="006D7113" w:rsidRPr="008657BD" w:rsidRDefault="006D7113" w:rsidP="005A4C72">
            <w:pPr>
              <w:spacing w:after="0"/>
              <w:jc w:val="center"/>
              <w:rPr>
                <w:b/>
                <w:bCs/>
                <w:color w:val="auto"/>
                <w:sz w:val="16"/>
                <w:szCs w:val="16"/>
                <w:lang w:eastAsia="ja-JP"/>
              </w:rPr>
            </w:pPr>
            <w:r w:rsidRPr="008657BD">
              <w:rPr>
                <w:b/>
                <w:bCs/>
                <w:color w:val="auto"/>
                <w:sz w:val="16"/>
                <w:szCs w:val="16"/>
                <w:lang w:eastAsia="ja-JP"/>
              </w:rPr>
              <w:t>2,693,835</w:t>
            </w:r>
          </w:p>
        </w:tc>
        <w:tc>
          <w:tcPr>
            <w:tcW w:w="824" w:type="pct"/>
            <w:tcBorders>
              <w:top w:val="nil"/>
              <w:left w:val="nil"/>
              <w:bottom w:val="single" w:sz="4" w:space="0" w:color="auto"/>
              <w:right w:val="single" w:sz="4" w:space="0" w:color="auto"/>
            </w:tcBorders>
            <w:shd w:val="clear" w:color="000000" w:fill="C5D9F1"/>
            <w:noWrap/>
            <w:vAlign w:val="center"/>
            <w:hideMark/>
          </w:tcPr>
          <w:p w14:paraId="62B4ED9B" w14:textId="77777777" w:rsidR="006D7113" w:rsidRPr="008657BD" w:rsidRDefault="006D7113" w:rsidP="005A4C72">
            <w:pPr>
              <w:spacing w:after="0"/>
              <w:jc w:val="center"/>
              <w:rPr>
                <w:b/>
                <w:bCs/>
                <w:color w:val="auto"/>
                <w:sz w:val="16"/>
                <w:szCs w:val="16"/>
                <w:lang w:eastAsia="ja-JP"/>
              </w:rPr>
            </w:pPr>
            <w:r w:rsidRPr="008657BD">
              <w:rPr>
                <w:b/>
                <w:bCs/>
                <w:color w:val="auto"/>
                <w:sz w:val="16"/>
                <w:szCs w:val="16"/>
                <w:lang w:eastAsia="ja-JP"/>
              </w:rPr>
              <w:t>165,209</w:t>
            </w:r>
          </w:p>
        </w:tc>
        <w:tc>
          <w:tcPr>
            <w:tcW w:w="780" w:type="pct"/>
            <w:tcBorders>
              <w:top w:val="nil"/>
              <w:left w:val="nil"/>
              <w:bottom w:val="single" w:sz="4" w:space="0" w:color="auto"/>
              <w:right w:val="single" w:sz="4" w:space="0" w:color="auto"/>
            </w:tcBorders>
            <w:shd w:val="clear" w:color="000000" w:fill="C5D9F1"/>
            <w:noWrap/>
            <w:vAlign w:val="center"/>
            <w:hideMark/>
          </w:tcPr>
          <w:p w14:paraId="520C3756" w14:textId="77777777" w:rsidR="006D7113" w:rsidRPr="008657BD" w:rsidRDefault="006D7113" w:rsidP="005A4C72">
            <w:pPr>
              <w:spacing w:after="0"/>
              <w:jc w:val="center"/>
              <w:rPr>
                <w:b/>
                <w:bCs/>
                <w:color w:val="auto"/>
                <w:sz w:val="16"/>
                <w:szCs w:val="16"/>
                <w:lang w:eastAsia="ja-JP"/>
              </w:rPr>
            </w:pPr>
            <w:r w:rsidRPr="008657BD">
              <w:rPr>
                <w:b/>
                <w:bCs/>
                <w:color w:val="auto"/>
                <w:sz w:val="16"/>
                <w:szCs w:val="16"/>
                <w:lang w:eastAsia="ja-JP"/>
              </w:rPr>
              <w:t>6.13%</w:t>
            </w:r>
          </w:p>
        </w:tc>
        <w:tc>
          <w:tcPr>
            <w:tcW w:w="783" w:type="pct"/>
            <w:tcBorders>
              <w:top w:val="nil"/>
              <w:left w:val="nil"/>
              <w:bottom w:val="single" w:sz="4" w:space="0" w:color="auto"/>
              <w:right w:val="single" w:sz="4" w:space="0" w:color="auto"/>
            </w:tcBorders>
            <w:shd w:val="clear" w:color="000000" w:fill="C5D9F1"/>
            <w:noWrap/>
            <w:vAlign w:val="center"/>
            <w:hideMark/>
          </w:tcPr>
          <w:p w14:paraId="39B3CAE4" w14:textId="77777777" w:rsidR="006D7113" w:rsidRPr="008657BD" w:rsidRDefault="006D7113" w:rsidP="005A4C72">
            <w:pPr>
              <w:spacing w:after="0"/>
              <w:jc w:val="center"/>
              <w:rPr>
                <w:b/>
                <w:bCs/>
                <w:color w:val="auto"/>
                <w:sz w:val="16"/>
                <w:szCs w:val="16"/>
                <w:lang w:eastAsia="ja-JP"/>
              </w:rPr>
            </w:pPr>
            <w:r w:rsidRPr="008657BD">
              <w:rPr>
                <w:b/>
                <w:bCs/>
                <w:color w:val="auto"/>
                <w:sz w:val="16"/>
                <w:szCs w:val="16"/>
                <w:lang w:eastAsia="ja-JP"/>
              </w:rPr>
              <w:t>6.15%</w:t>
            </w:r>
          </w:p>
        </w:tc>
        <w:tc>
          <w:tcPr>
            <w:tcW w:w="804" w:type="pct"/>
            <w:tcBorders>
              <w:top w:val="nil"/>
              <w:left w:val="nil"/>
              <w:bottom w:val="single" w:sz="4" w:space="0" w:color="auto"/>
              <w:right w:val="single" w:sz="4" w:space="0" w:color="auto"/>
            </w:tcBorders>
            <w:shd w:val="clear" w:color="000000" w:fill="C5D9F1"/>
            <w:noWrap/>
            <w:vAlign w:val="center"/>
            <w:hideMark/>
          </w:tcPr>
          <w:p w14:paraId="417B4ED7" w14:textId="77777777" w:rsidR="006D7113" w:rsidRPr="008657BD" w:rsidRDefault="006D7113" w:rsidP="005A4C72">
            <w:pPr>
              <w:spacing w:after="0"/>
              <w:jc w:val="center"/>
              <w:rPr>
                <w:b/>
                <w:bCs/>
                <w:color w:val="auto"/>
                <w:sz w:val="16"/>
                <w:szCs w:val="16"/>
                <w:lang w:eastAsia="ja-JP"/>
              </w:rPr>
            </w:pPr>
            <w:r w:rsidRPr="008657BD">
              <w:rPr>
                <w:b/>
                <w:bCs/>
                <w:color w:val="auto"/>
                <w:sz w:val="16"/>
                <w:szCs w:val="16"/>
                <w:lang w:eastAsia="ja-JP"/>
              </w:rPr>
              <w:t>5.92%</w:t>
            </w:r>
          </w:p>
        </w:tc>
      </w:tr>
      <w:tr w:rsidR="006D7113" w:rsidRPr="00542C96" w14:paraId="5E542A42" w14:textId="77777777" w:rsidTr="00474CB9">
        <w:trPr>
          <w:trHeight w:val="304"/>
          <w:jc w:val="center"/>
        </w:trPr>
        <w:tc>
          <w:tcPr>
            <w:tcW w:w="1008" w:type="pct"/>
            <w:tcBorders>
              <w:top w:val="nil"/>
              <w:left w:val="single" w:sz="12" w:space="0" w:color="1F497D"/>
              <w:bottom w:val="single" w:sz="4" w:space="0" w:color="auto"/>
              <w:right w:val="single" w:sz="4" w:space="0" w:color="auto"/>
            </w:tcBorders>
            <w:shd w:val="clear" w:color="auto" w:fill="auto"/>
            <w:noWrap/>
            <w:vAlign w:val="center"/>
            <w:hideMark/>
          </w:tcPr>
          <w:p w14:paraId="4FA1DEE7" w14:textId="77777777" w:rsidR="006D7113" w:rsidRPr="008657BD" w:rsidRDefault="006D7113" w:rsidP="005A4C72">
            <w:pPr>
              <w:spacing w:after="0"/>
              <w:rPr>
                <w:color w:val="auto"/>
                <w:sz w:val="16"/>
                <w:szCs w:val="16"/>
                <w:lang w:eastAsia="ja-JP"/>
              </w:rPr>
            </w:pPr>
            <w:r w:rsidRPr="008657BD">
              <w:rPr>
                <w:color w:val="auto"/>
                <w:sz w:val="16"/>
                <w:szCs w:val="16"/>
                <w:lang w:eastAsia="ja-JP"/>
              </w:rPr>
              <w:t>0-5</w:t>
            </w:r>
          </w:p>
        </w:tc>
        <w:tc>
          <w:tcPr>
            <w:tcW w:w="801" w:type="pct"/>
            <w:tcBorders>
              <w:top w:val="nil"/>
              <w:left w:val="nil"/>
              <w:bottom w:val="single" w:sz="4" w:space="0" w:color="auto"/>
              <w:right w:val="single" w:sz="4" w:space="0" w:color="auto"/>
            </w:tcBorders>
            <w:shd w:val="clear" w:color="auto" w:fill="auto"/>
            <w:noWrap/>
            <w:vAlign w:val="center"/>
            <w:hideMark/>
          </w:tcPr>
          <w:p w14:paraId="0FF13477"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846,055</w:t>
            </w:r>
          </w:p>
        </w:tc>
        <w:tc>
          <w:tcPr>
            <w:tcW w:w="824" w:type="pct"/>
            <w:tcBorders>
              <w:top w:val="nil"/>
              <w:left w:val="nil"/>
              <w:bottom w:val="single" w:sz="4" w:space="0" w:color="auto"/>
              <w:right w:val="single" w:sz="4" w:space="0" w:color="auto"/>
            </w:tcBorders>
            <w:shd w:val="clear" w:color="auto" w:fill="auto"/>
            <w:noWrap/>
            <w:vAlign w:val="center"/>
            <w:hideMark/>
          </w:tcPr>
          <w:p w14:paraId="337665F7"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51,864</w:t>
            </w:r>
          </w:p>
        </w:tc>
        <w:tc>
          <w:tcPr>
            <w:tcW w:w="780" w:type="pct"/>
            <w:tcBorders>
              <w:top w:val="nil"/>
              <w:left w:val="nil"/>
              <w:bottom w:val="single" w:sz="4" w:space="0" w:color="auto"/>
              <w:right w:val="single" w:sz="4" w:space="0" w:color="auto"/>
            </w:tcBorders>
            <w:shd w:val="clear" w:color="auto" w:fill="auto"/>
            <w:noWrap/>
            <w:vAlign w:val="center"/>
            <w:hideMark/>
          </w:tcPr>
          <w:p w14:paraId="60327910"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6.13%</w:t>
            </w:r>
          </w:p>
        </w:tc>
        <w:tc>
          <w:tcPr>
            <w:tcW w:w="783" w:type="pct"/>
            <w:tcBorders>
              <w:top w:val="nil"/>
              <w:left w:val="nil"/>
              <w:bottom w:val="single" w:sz="4" w:space="0" w:color="auto"/>
              <w:right w:val="single" w:sz="4" w:space="0" w:color="auto"/>
            </w:tcBorders>
            <w:shd w:val="clear" w:color="auto" w:fill="auto"/>
            <w:noWrap/>
            <w:vAlign w:val="center"/>
            <w:hideMark/>
          </w:tcPr>
          <w:p w14:paraId="0B5B4DD5"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6.70%</w:t>
            </w:r>
          </w:p>
        </w:tc>
        <w:tc>
          <w:tcPr>
            <w:tcW w:w="804" w:type="pct"/>
            <w:tcBorders>
              <w:top w:val="nil"/>
              <w:left w:val="nil"/>
              <w:bottom w:val="single" w:sz="4" w:space="0" w:color="auto"/>
              <w:right w:val="single" w:sz="4" w:space="0" w:color="auto"/>
            </w:tcBorders>
            <w:shd w:val="clear" w:color="auto" w:fill="auto"/>
            <w:noWrap/>
            <w:vAlign w:val="center"/>
            <w:hideMark/>
          </w:tcPr>
          <w:p w14:paraId="48C590E3"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6.17%</w:t>
            </w:r>
          </w:p>
        </w:tc>
      </w:tr>
      <w:tr w:rsidR="006D7113" w:rsidRPr="00542C96" w14:paraId="60D391F4" w14:textId="77777777" w:rsidTr="00474CB9">
        <w:trPr>
          <w:trHeight w:val="304"/>
          <w:jc w:val="center"/>
        </w:trPr>
        <w:tc>
          <w:tcPr>
            <w:tcW w:w="1008" w:type="pct"/>
            <w:tcBorders>
              <w:top w:val="nil"/>
              <w:left w:val="single" w:sz="12" w:space="0" w:color="1F497D"/>
              <w:bottom w:val="single" w:sz="4" w:space="0" w:color="auto"/>
              <w:right w:val="single" w:sz="4" w:space="0" w:color="auto"/>
            </w:tcBorders>
            <w:shd w:val="clear" w:color="auto" w:fill="auto"/>
            <w:noWrap/>
            <w:vAlign w:val="center"/>
            <w:hideMark/>
          </w:tcPr>
          <w:p w14:paraId="5DE5FEFD" w14:textId="77777777" w:rsidR="006D7113" w:rsidRPr="008657BD" w:rsidRDefault="006D7113" w:rsidP="005A4C72">
            <w:pPr>
              <w:spacing w:after="0"/>
              <w:rPr>
                <w:color w:val="auto"/>
                <w:sz w:val="16"/>
                <w:szCs w:val="16"/>
                <w:lang w:eastAsia="ja-JP"/>
              </w:rPr>
            </w:pPr>
            <w:r w:rsidRPr="008657BD">
              <w:rPr>
                <w:color w:val="auto"/>
                <w:sz w:val="16"/>
                <w:szCs w:val="16"/>
                <w:lang w:eastAsia="ja-JP"/>
              </w:rPr>
              <w:t>6-8</w:t>
            </w:r>
          </w:p>
        </w:tc>
        <w:tc>
          <w:tcPr>
            <w:tcW w:w="801" w:type="pct"/>
            <w:tcBorders>
              <w:top w:val="nil"/>
              <w:left w:val="nil"/>
              <w:bottom w:val="single" w:sz="4" w:space="0" w:color="auto"/>
              <w:right w:val="single" w:sz="4" w:space="0" w:color="auto"/>
            </w:tcBorders>
            <w:shd w:val="clear" w:color="auto" w:fill="auto"/>
            <w:noWrap/>
            <w:vAlign w:val="center"/>
            <w:hideMark/>
          </w:tcPr>
          <w:p w14:paraId="5B742805"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427,470</w:t>
            </w:r>
          </w:p>
        </w:tc>
        <w:tc>
          <w:tcPr>
            <w:tcW w:w="824" w:type="pct"/>
            <w:tcBorders>
              <w:top w:val="nil"/>
              <w:left w:val="nil"/>
              <w:bottom w:val="single" w:sz="4" w:space="0" w:color="auto"/>
              <w:right w:val="single" w:sz="4" w:space="0" w:color="auto"/>
            </w:tcBorders>
            <w:shd w:val="clear" w:color="auto" w:fill="auto"/>
            <w:noWrap/>
            <w:vAlign w:val="center"/>
            <w:hideMark/>
          </w:tcPr>
          <w:p w14:paraId="1230282D"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65,417</w:t>
            </w:r>
          </w:p>
        </w:tc>
        <w:tc>
          <w:tcPr>
            <w:tcW w:w="780" w:type="pct"/>
            <w:tcBorders>
              <w:top w:val="nil"/>
              <w:left w:val="nil"/>
              <w:bottom w:val="single" w:sz="4" w:space="0" w:color="auto"/>
              <w:right w:val="single" w:sz="4" w:space="0" w:color="auto"/>
            </w:tcBorders>
            <w:shd w:val="clear" w:color="auto" w:fill="auto"/>
            <w:noWrap/>
            <w:vAlign w:val="center"/>
            <w:hideMark/>
          </w:tcPr>
          <w:p w14:paraId="5C821073"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15.30%</w:t>
            </w:r>
          </w:p>
        </w:tc>
        <w:tc>
          <w:tcPr>
            <w:tcW w:w="783" w:type="pct"/>
            <w:tcBorders>
              <w:top w:val="nil"/>
              <w:left w:val="nil"/>
              <w:bottom w:val="single" w:sz="4" w:space="0" w:color="auto"/>
              <w:right w:val="single" w:sz="4" w:space="0" w:color="auto"/>
            </w:tcBorders>
            <w:shd w:val="clear" w:color="auto" w:fill="auto"/>
            <w:noWrap/>
            <w:vAlign w:val="center"/>
            <w:hideMark/>
          </w:tcPr>
          <w:p w14:paraId="04BDFE46"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14.66%</w:t>
            </w:r>
          </w:p>
        </w:tc>
        <w:tc>
          <w:tcPr>
            <w:tcW w:w="804" w:type="pct"/>
            <w:tcBorders>
              <w:top w:val="nil"/>
              <w:left w:val="nil"/>
              <w:bottom w:val="single" w:sz="4" w:space="0" w:color="auto"/>
              <w:right w:val="single" w:sz="4" w:space="0" w:color="auto"/>
            </w:tcBorders>
            <w:shd w:val="clear" w:color="auto" w:fill="auto"/>
            <w:noWrap/>
            <w:vAlign w:val="center"/>
            <w:hideMark/>
          </w:tcPr>
          <w:p w14:paraId="07D06587"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14.19%</w:t>
            </w:r>
          </w:p>
        </w:tc>
      </w:tr>
      <w:tr w:rsidR="006D7113" w:rsidRPr="00542C96" w14:paraId="737DDF2A" w14:textId="77777777" w:rsidTr="00474CB9">
        <w:trPr>
          <w:trHeight w:val="304"/>
          <w:jc w:val="center"/>
        </w:trPr>
        <w:tc>
          <w:tcPr>
            <w:tcW w:w="1008" w:type="pct"/>
            <w:tcBorders>
              <w:top w:val="nil"/>
              <w:left w:val="single" w:sz="12" w:space="0" w:color="1F497D"/>
              <w:bottom w:val="single" w:sz="4" w:space="0" w:color="auto"/>
              <w:right w:val="single" w:sz="4" w:space="0" w:color="auto"/>
            </w:tcBorders>
            <w:shd w:val="clear" w:color="auto" w:fill="auto"/>
            <w:noWrap/>
            <w:vAlign w:val="center"/>
            <w:hideMark/>
          </w:tcPr>
          <w:p w14:paraId="2F933A66" w14:textId="77777777" w:rsidR="006D7113" w:rsidRPr="008657BD" w:rsidRDefault="006D7113" w:rsidP="005A4C72">
            <w:pPr>
              <w:spacing w:after="0"/>
              <w:rPr>
                <w:color w:val="auto"/>
                <w:sz w:val="16"/>
                <w:szCs w:val="16"/>
                <w:lang w:eastAsia="ja-JP"/>
              </w:rPr>
            </w:pPr>
            <w:r w:rsidRPr="008657BD">
              <w:rPr>
                <w:color w:val="auto"/>
                <w:sz w:val="16"/>
                <w:szCs w:val="16"/>
                <w:lang w:eastAsia="ja-JP"/>
              </w:rPr>
              <w:t>9-12</w:t>
            </w:r>
          </w:p>
        </w:tc>
        <w:tc>
          <w:tcPr>
            <w:tcW w:w="801" w:type="pct"/>
            <w:tcBorders>
              <w:top w:val="nil"/>
              <w:left w:val="nil"/>
              <w:bottom w:val="single" w:sz="4" w:space="0" w:color="auto"/>
              <w:right w:val="single" w:sz="4" w:space="0" w:color="auto"/>
            </w:tcBorders>
            <w:shd w:val="clear" w:color="auto" w:fill="auto"/>
            <w:noWrap/>
            <w:vAlign w:val="center"/>
            <w:hideMark/>
          </w:tcPr>
          <w:p w14:paraId="3E341F17"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590,615</w:t>
            </w:r>
          </w:p>
        </w:tc>
        <w:tc>
          <w:tcPr>
            <w:tcW w:w="824" w:type="pct"/>
            <w:tcBorders>
              <w:top w:val="nil"/>
              <w:left w:val="nil"/>
              <w:bottom w:val="single" w:sz="4" w:space="0" w:color="auto"/>
              <w:right w:val="single" w:sz="4" w:space="0" w:color="auto"/>
            </w:tcBorders>
            <w:shd w:val="clear" w:color="auto" w:fill="auto"/>
            <w:noWrap/>
            <w:vAlign w:val="center"/>
            <w:hideMark/>
          </w:tcPr>
          <w:p w14:paraId="70998C7F"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44,223</w:t>
            </w:r>
          </w:p>
        </w:tc>
        <w:tc>
          <w:tcPr>
            <w:tcW w:w="780" w:type="pct"/>
            <w:tcBorders>
              <w:top w:val="nil"/>
              <w:left w:val="nil"/>
              <w:bottom w:val="single" w:sz="4" w:space="0" w:color="auto"/>
              <w:right w:val="single" w:sz="4" w:space="0" w:color="auto"/>
            </w:tcBorders>
            <w:shd w:val="clear" w:color="auto" w:fill="auto"/>
            <w:noWrap/>
            <w:vAlign w:val="center"/>
            <w:hideMark/>
          </w:tcPr>
          <w:p w14:paraId="4DAFC77E"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7.49%</w:t>
            </w:r>
          </w:p>
        </w:tc>
        <w:tc>
          <w:tcPr>
            <w:tcW w:w="783" w:type="pct"/>
            <w:tcBorders>
              <w:top w:val="nil"/>
              <w:left w:val="nil"/>
              <w:bottom w:val="single" w:sz="4" w:space="0" w:color="auto"/>
              <w:right w:val="single" w:sz="4" w:space="0" w:color="auto"/>
            </w:tcBorders>
            <w:shd w:val="clear" w:color="auto" w:fill="auto"/>
            <w:noWrap/>
            <w:vAlign w:val="center"/>
            <w:hideMark/>
          </w:tcPr>
          <w:p w14:paraId="6B850137"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7.25%</w:t>
            </w:r>
          </w:p>
        </w:tc>
        <w:tc>
          <w:tcPr>
            <w:tcW w:w="804" w:type="pct"/>
            <w:tcBorders>
              <w:top w:val="nil"/>
              <w:left w:val="nil"/>
              <w:bottom w:val="single" w:sz="4" w:space="0" w:color="auto"/>
              <w:right w:val="single" w:sz="4" w:space="0" w:color="auto"/>
            </w:tcBorders>
            <w:shd w:val="clear" w:color="auto" w:fill="auto"/>
            <w:noWrap/>
            <w:vAlign w:val="center"/>
            <w:hideMark/>
          </w:tcPr>
          <w:p w14:paraId="688C9004"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7.38%</w:t>
            </w:r>
          </w:p>
        </w:tc>
      </w:tr>
      <w:tr w:rsidR="006D7113" w:rsidRPr="00542C96" w14:paraId="6E9924C3" w14:textId="77777777" w:rsidTr="00474CB9">
        <w:trPr>
          <w:trHeight w:val="319"/>
          <w:jc w:val="center"/>
        </w:trPr>
        <w:tc>
          <w:tcPr>
            <w:tcW w:w="1008" w:type="pct"/>
            <w:tcBorders>
              <w:top w:val="nil"/>
              <w:left w:val="single" w:sz="12" w:space="0" w:color="1F497D"/>
              <w:bottom w:val="single" w:sz="12" w:space="0" w:color="1F497D"/>
              <w:right w:val="single" w:sz="4" w:space="0" w:color="auto"/>
            </w:tcBorders>
            <w:shd w:val="clear" w:color="auto" w:fill="auto"/>
            <w:noWrap/>
            <w:vAlign w:val="center"/>
            <w:hideMark/>
          </w:tcPr>
          <w:p w14:paraId="3EE735CF" w14:textId="77777777" w:rsidR="006D7113" w:rsidRPr="008657BD" w:rsidRDefault="006D7113" w:rsidP="005A4C72">
            <w:pPr>
              <w:spacing w:after="0"/>
              <w:rPr>
                <w:color w:val="auto"/>
                <w:sz w:val="16"/>
                <w:szCs w:val="16"/>
                <w:lang w:eastAsia="ja-JP"/>
              </w:rPr>
            </w:pPr>
            <w:r w:rsidRPr="008657BD">
              <w:rPr>
                <w:color w:val="auto"/>
                <w:sz w:val="16"/>
                <w:szCs w:val="16"/>
                <w:lang w:eastAsia="ja-JP"/>
              </w:rPr>
              <w:t>13+</w:t>
            </w:r>
          </w:p>
        </w:tc>
        <w:tc>
          <w:tcPr>
            <w:tcW w:w="801" w:type="pct"/>
            <w:tcBorders>
              <w:top w:val="nil"/>
              <w:left w:val="nil"/>
              <w:bottom w:val="single" w:sz="12" w:space="0" w:color="1F497D"/>
              <w:right w:val="single" w:sz="4" w:space="0" w:color="auto"/>
            </w:tcBorders>
            <w:shd w:val="clear" w:color="auto" w:fill="auto"/>
            <w:noWrap/>
            <w:vAlign w:val="center"/>
            <w:hideMark/>
          </w:tcPr>
          <w:p w14:paraId="4708213D"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829,695</w:t>
            </w:r>
          </w:p>
        </w:tc>
        <w:tc>
          <w:tcPr>
            <w:tcW w:w="824" w:type="pct"/>
            <w:tcBorders>
              <w:top w:val="nil"/>
              <w:left w:val="nil"/>
              <w:bottom w:val="single" w:sz="12" w:space="0" w:color="1F497D"/>
              <w:right w:val="single" w:sz="4" w:space="0" w:color="auto"/>
            </w:tcBorders>
            <w:shd w:val="clear" w:color="auto" w:fill="auto"/>
            <w:noWrap/>
            <w:vAlign w:val="center"/>
            <w:hideMark/>
          </w:tcPr>
          <w:p w14:paraId="1DEFEF3D"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3,705</w:t>
            </w:r>
          </w:p>
        </w:tc>
        <w:tc>
          <w:tcPr>
            <w:tcW w:w="780" w:type="pct"/>
            <w:tcBorders>
              <w:top w:val="nil"/>
              <w:left w:val="nil"/>
              <w:bottom w:val="single" w:sz="12" w:space="0" w:color="1F497D"/>
              <w:right w:val="single" w:sz="4" w:space="0" w:color="auto"/>
            </w:tcBorders>
            <w:shd w:val="clear" w:color="auto" w:fill="auto"/>
            <w:noWrap/>
            <w:vAlign w:val="center"/>
            <w:hideMark/>
          </w:tcPr>
          <w:p w14:paraId="18B9B4FB"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0.45%</w:t>
            </w:r>
          </w:p>
        </w:tc>
        <w:tc>
          <w:tcPr>
            <w:tcW w:w="783" w:type="pct"/>
            <w:tcBorders>
              <w:top w:val="nil"/>
              <w:left w:val="nil"/>
              <w:bottom w:val="single" w:sz="12" w:space="0" w:color="1F497D"/>
              <w:right w:val="single" w:sz="4" w:space="0" w:color="auto"/>
            </w:tcBorders>
            <w:shd w:val="clear" w:color="auto" w:fill="auto"/>
            <w:noWrap/>
            <w:vAlign w:val="center"/>
            <w:hideMark/>
          </w:tcPr>
          <w:p w14:paraId="2760AF0B"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0.42%</w:t>
            </w:r>
          </w:p>
        </w:tc>
        <w:tc>
          <w:tcPr>
            <w:tcW w:w="804" w:type="pct"/>
            <w:tcBorders>
              <w:top w:val="nil"/>
              <w:left w:val="nil"/>
              <w:bottom w:val="single" w:sz="12" w:space="0" w:color="1F497D"/>
              <w:right w:val="single" w:sz="4" w:space="0" w:color="auto"/>
            </w:tcBorders>
            <w:shd w:val="clear" w:color="auto" w:fill="auto"/>
            <w:noWrap/>
            <w:vAlign w:val="center"/>
            <w:hideMark/>
          </w:tcPr>
          <w:p w14:paraId="4327F2C4" w14:textId="77777777" w:rsidR="006D7113" w:rsidRPr="008657BD" w:rsidRDefault="006D7113" w:rsidP="005A4C72">
            <w:pPr>
              <w:spacing w:after="0"/>
              <w:jc w:val="center"/>
              <w:rPr>
                <w:color w:val="auto"/>
                <w:sz w:val="16"/>
                <w:szCs w:val="16"/>
                <w:lang w:eastAsia="ja-JP"/>
              </w:rPr>
            </w:pPr>
            <w:r w:rsidRPr="008657BD">
              <w:rPr>
                <w:color w:val="auto"/>
                <w:sz w:val="16"/>
                <w:szCs w:val="16"/>
                <w:lang w:eastAsia="ja-JP"/>
              </w:rPr>
              <w:t>0.36%</w:t>
            </w:r>
          </w:p>
        </w:tc>
      </w:tr>
    </w:tbl>
    <w:p w14:paraId="04244BB3" w14:textId="77777777" w:rsidR="006D7113" w:rsidRDefault="006D7113" w:rsidP="005A4C72">
      <w:pPr>
        <w:pStyle w:val="Figure1"/>
        <w:spacing w:after="200"/>
        <w:rPr>
          <w:bCs w:val="0"/>
          <w:szCs w:val="24"/>
        </w:rPr>
      </w:pPr>
    </w:p>
    <w:p w14:paraId="7F78B311" w14:textId="77777777" w:rsidR="006D7113" w:rsidRPr="008657BD" w:rsidRDefault="006D7113" w:rsidP="005A4C72">
      <w:pPr>
        <w:pBdr>
          <w:top w:val="single" w:sz="4" w:space="1" w:color="auto"/>
        </w:pBdr>
        <w:spacing w:before="120" w:after="40" w:line="200" w:lineRule="atLeast"/>
        <w:rPr>
          <w:rFonts w:ascii="Arial" w:hAnsi="Arial" w:cs="Arial"/>
          <w:b/>
          <w:bCs/>
          <w:color w:val="auto"/>
          <w:szCs w:val="20"/>
        </w:rPr>
      </w:pPr>
      <w:bookmarkStart w:id="265" w:name="_Toc151431531"/>
      <w:bookmarkStart w:id="266" w:name="_Toc217355442"/>
      <w:bookmarkStart w:id="267" w:name="_Toc253039518"/>
      <w:bookmarkStart w:id="268" w:name="_Toc253040113"/>
      <w:bookmarkStart w:id="269" w:name="_Toc282781993"/>
      <w:r w:rsidRPr="008657BD">
        <w:rPr>
          <w:b/>
          <w:bCs/>
          <w:color w:val="auto"/>
          <w:sz w:val="14"/>
        </w:rPr>
        <w:t>Source:</w:t>
      </w:r>
      <w:r w:rsidRPr="008657BD">
        <w:rPr>
          <w:bCs/>
          <w:color w:val="auto"/>
          <w:sz w:val="14"/>
        </w:rPr>
        <w:t xml:space="preserve"> </w:t>
      </w:r>
      <w:r w:rsidRPr="008657BD">
        <w:rPr>
          <w:bCs/>
          <w:i/>
          <w:color w:val="auto"/>
          <w:sz w:val="14"/>
        </w:rPr>
        <w:t xml:space="preserve">Q1 Total number of children who registered for the TDSRC 2016, 2015, 2014. </w:t>
      </w:r>
      <w:r w:rsidRPr="008657BD">
        <w:rPr>
          <w:i/>
          <w:iCs/>
          <w:color w:val="auto"/>
          <w:sz w:val="14"/>
        </w:rPr>
        <w:t xml:space="preserve">Column (A) provided by Statistics Canada Census 2011.  Column (B) </w:t>
      </w:r>
    </w:p>
    <w:bookmarkEnd w:id="265"/>
    <w:bookmarkEnd w:id="266"/>
    <w:bookmarkEnd w:id="267"/>
    <w:bookmarkEnd w:id="268"/>
    <w:bookmarkEnd w:id="269"/>
    <w:p w14:paraId="6B4D6278" w14:textId="77777777" w:rsidR="006D7113" w:rsidRPr="00165C20" w:rsidRDefault="006D7113" w:rsidP="005A4C72">
      <w:pPr>
        <w:pStyle w:val="Heading3"/>
        <w:rPr>
          <w:color w:val="1F497D"/>
          <w:sz w:val="32"/>
          <w:szCs w:val="32"/>
        </w:rPr>
      </w:pPr>
      <w:r w:rsidRPr="00AB4A8A">
        <w:rPr>
          <w:sz w:val="32"/>
          <w:szCs w:val="32"/>
        </w:rPr>
        <w:br w:type="page"/>
      </w:r>
      <w:bookmarkStart w:id="270" w:name="_Toc512437058"/>
      <w:bookmarkStart w:id="271" w:name="_Toc512438441"/>
      <w:r w:rsidRPr="00165C20">
        <w:rPr>
          <w:color w:val="1F497D"/>
          <w:sz w:val="32"/>
          <w:szCs w:val="32"/>
        </w:rPr>
        <w:lastRenderedPageBreak/>
        <w:t>TD Summer Reading Program Attendance &amp; Activities</w:t>
      </w:r>
      <w:bookmarkEnd w:id="270"/>
      <w:bookmarkEnd w:id="271"/>
    </w:p>
    <w:p w14:paraId="12C78F0E" w14:textId="77777777" w:rsidR="006D7113" w:rsidRPr="008657BD" w:rsidRDefault="006D7113" w:rsidP="00A47B16">
      <w:pPr>
        <w:jc w:val="both"/>
        <w:rPr>
          <w:color w:val="auto"/>
        </w:rPr>
      </w:pPr>
      <w:r w:rsidRPr="008657BD">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0CC7D080" w14:textId="77777777" w:rsidR="006D7113" w:rsidRPr="008657BD" w:rsidRDefault="006D7113" w:rsidP="005A4C72">
      <w:pPr>
        <w:rPr>
          <w:color w:val="auto"/>
        </w:rPr>
      </w:pPr>
      <w:r w:rsidRPr="008657BD">
        <w:rPr>
          <w:color w:val="auto"/>
        </w:rPr>
        <w:t>When reviewing these numbers, several points need to be kept in mind:</w:t>
      </w:r>
    </w:p>
    <w:p w14:paraId="68966BC1" w14:textId="77777777" w:rsidR="006D7113" w:rsidRPr="008657BD" w:rsidRDefault="006D7113" w:rsidP="00474CB9">
      <w:pPr>
        <w:numPr>
          <w:ilvl w:val="0"/>
          <w:numId w:val="25"/>
        </w:numPr>
        <w:spacing w:after="0" w:line="280" w:lineRule="atLeast"/>
        <w:ind w:left="426"/>
        <w:jc w:val="both"/>
        <w:rPr>
          <w:color w:val="auto"/>
        </w:rPr>
      </w:pPr>
      <w:r w:rsidRPr="008657BD">
        <w:rPr>
          <w:color w:val="auto"/>
        </w:rPr>
        <w:t>Every child who registered for the reading club with the library is considered to have attended an activity;</w:t>
      </w:r>
    </w:p>
    <w:p w14:paraId="6DB0C039" w14:textId="77777777" w:rsidR="006D7113" w:rsidRPr="008657BD" w:rsidRDefault="006D7113" w:rsidP="00474CB9">
      <w:pPr>
        <w:numPr>
          <w:ilvl w:val="0"/>
          <w:numId w:val="25"/>
        </w:numPr>
        <w:spacing w:after="0" w:line="280" w:lineRule="atLeast"/>
        <w:ind w:left="426"/>
        <w:jc w:val="both"/>
        <w:rPr>
          <w:color w:val="auto"/>
        </w:rPr>
      </w:pPr>
      <w:r w:rsidRPr="008657BD">
        <w:rPr>
          <w:color w:val="auto"/>
        </w:rPr>
        <w:t>It is possible that a child did not register for the TDSRC, but attended one or more of the activities; and</w:t>
      </w:r>
    </w:p>
    <w:p w14:paraId="30CB473D" w14:textId="77777777" w:rsidR="006D7113" w:rsidRPr="008657BD" w:rsidRDefault="006D7113" w:rsidP="00474CB9">
      <w:pPr>
        <w:numPr>
          <w:ilvl w:val="0"/>
          <w:numId w:val="25"/>
        </w:numPr>
        <w:spacing w:after="0" w:line="280" w:lineRule="atLeast"/>
        <w:ind w:left="426"/>
        <w:jc w:val="both"/>
        <w:rPr>
          <w:color w:val="auto"/>
        </w:rPr>
      </w:pPr>
      <w:r w:rsidRPr="008657BD">
        <w:rPr>
          <w:color w:val="auto"/>
        </w:rPr>
        <w:t>Attendance was calculated on a per activity basis. It is possible that a child attended more than one activity, and thus is represented more than once in total attendance.</w:t>
      </w:r>
    </w:p>
    <w:p w14:paraId="0178C4CF" w14:textId="77777777" w:rsidR="006D7113" w:rsidRPr="008657BD" w:rsidRDefault="006D7113" w:rsidP="005A4C72">
      <w:pPr>
        <w:rPr>
          <w:color w:val="auto"/>
        </w:rPr>
      </w:pPr>
    </w:p>
    <w:p w14:paraId="1122DDEB" w14:textId="77777777" w:rsidR="006D7113" w:rsidRPr="008657BD" w:rsidRDefault="006D7113" w:rsidP="00A47B16">
      <w:pPr>
        <w:jc w:val="both"/>
        <w:rPr>
          <w:color w:val="auto"/>
        </w:rPr>
      </w:pPr>
      <w:r w:rsidRPr="008657BD">
        <w:rPr>
          <w:color w:val="auto"/>
        </w:rPr>
        <w:t>A total of 372,281 children attended the 20,658 theme-related activities which were organized in libraries across Ontario over the summer months of 2017. Within Ontario, SOLS organized the large majority of the activities and as a result, the majority of children who attended did so at SOLS libraries. Overall, an average of 18 children attended each activity in 2017, with the average attendance per activity in Toronto being the highest of any of the regions. Provincially, 81% of all activities were conducted inside libraries.</w:t>
      </w:r>
    </w:p>
    <w:p w14:paraId="01A83401" w14:textId="77777777" w:rsidR="006D7113" w:rsidRPr="00AB4A8A" w:rsidRDefault="006D7113"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7526" w:type="dxa"/>
        <w:jc w:val="center"/>
        <w:tblLook w:val="04A0" w:firstRow="1" w:lastRow="0" w:firstColumn="1" w:lastColumn="0" w:noHBand="0" w:noVBand="1"/>
      </w:tblPr>
      <w:tblGrid>
        <w:gridCol w:w="1440"/>
        <w:gridCol w:w="1120"/>
        <w:gridCol w:w="1229"/>
        <w:gridCol w:w="1229"/>
        <w:gridCol w:w="1120"/>
        <w:gridCol w:w="1388"/>
      </w:tblGrid>
      <w:tr w:rsidR="006D7113" w:rsidRPr="006D2C3E" w14:paraId="54A3F0F6" w14:textId="77777777" w:rsidTr="00474CB9">
        <w:trPr>
          <w:trHeight w:val="255"/>
          <w:jc w:val="center"/>
        </w:trPr>
        <w:tc>
          <w:tcPr>
            <w:tcW w:w="1440" w:type="dxa"/>
            <w:tcBorders>
              <w:top w:val="nil"/>
              <w:left w:val="nil"/>
              <w:bottom w:val="nil"/>
              <w:right w:val="nil"/>
            </w:tcBorders>
            <w:shd w:val="clear" w:color="auto" w:fill="auto"/>
            <w:noWrap/>
            <w:vAlign w:val="center"/>
            <w:hideMark/>
          </w:tcPr>
          <w:p w14:paraId="2CDFA8C0" w14:textId="77777777" w:rsidR="006D7113" w:rsidRPr="006D2C3E" w:rsidRDefault="006D7113" w:rsidP="005A4C72">
            <w:pPr>
              <w:spacing w:after="0"/>
              <w:rPr>
                <w:rFonts w:cs="Arial"/>
                <w:sz w:val="20"/>
                <w:szCs w:val="20"/>
                <w:lang w:eastAsia="en-CA"/>
              </w:rPr>
            </w:pPr>
          </w:p>
        </w:tc>
        <w:tc>
          <w:tcPr>
            <w:tcW w:w="6086" w:type="dxa"/>
            <w:gridSpan w:val="5"/>
            <w:tcBorders>
              <w:top w:val="single" w:sz="4" w:space="0" w:color="auto"/>
              <w:left w:val="single" w:sz="4" w:space="0" w:color="auto"/>
              <w:bottom w:val="single" w:sz="4" w:space="0" w:color="auto"/>
              <w:right w:val="single" w:sz="4" w:space="0" w:color="auto"/>
            </w:tcBorders>
            <w:shd w:val="clear" w:color="auto" w:fill="1F497D"/>
            <w:vAlign w:val="center"/>
            <w:hideMark/>
          </w:tcPr>
          <w:p w14:paraId="1B598730"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Activity Attendance</w:t>
            </w:r>
          </w:p>
        </w:tc>
      </w:tr>
      <w:tr w:rsidR="006D7113" w:rsidRPr="006D2C3E" w14:paraId="612970B1" w14:textId="77777777" w:rsidTr="00474CB9">
        <w:trPr>
          <w:trHeight w:val="885"/>
          <w:jc w:val="center"/>
        </w:trPr>
        <w:tc>
          <w:tcPr>
            <w:tcW w:w="1440" w:type="dxa"/>
            <w:tcBorders>
              <w:top w:val="single" w:sz="4" w:space="0" w:color="auto"/>
              <w:left w:val="single" w:sz="4" w:space="0" w:color="auto"/>
              <w:bottom w:val="single" w:sz="4" w:space="0" w:color="auto"/>
              <w:right w:val="single" w:sz="4" w:space="0" w:color="auto"/>
            </w:tcBorders>
            <w:shd w:val="clear" w:color="auto" w:fill="1F497D"/>
            <w:noWrap/>
            <w:vAlign w:val="center"/>
            <w:hideMark/>
          </w:tcPr>
          <w:p w14:paraId="305FF3DF" w14:textId="77777777" w:rsidR="006D7113" w:rsidRPr="006D2C3E" w:rsidRDefault="006D7113" w:rsidP="005A4C72">
            <w:pPr>
              <w:spacing w:after="0"/>
              <w:rPr>
                <w:rFonts w:cs="Arial"/>
                <w:b/>
                <w:bCs/>
                <w:color w:val="FFFFFF"/>
                <w:sz w:val="20"/>
                <w:szCs w:val="20"/>
                <w:lang w:eastAsia="en-CA"/>
              </w:rPr>
            </w:pPr>
            <w:r w:rsidRPr="006D2C3E">
              <w:rPr>
                <w:rFonts w:cs="Arial"/>
                <w:b/>
                <w:bCs/>
                <w:color w:val="FFFFFF"/>
                <w:sz w:val="20"/>
                <w:szCs w:val="20"/>
                <w:lang w:eastAsia="en-CA"/>
              </w:rPr>
              <w:t>Region</w:t>
            </w:r>
          </w:p>
        </w:tc>
        <w:tc>
          <w:tcPr>
            <w:tcW w:w="1120" w:type="dxa"/>
            <w:tcBorders>
              <w:top w:val="single" w:sz="4" w:space="0" w:color="auto"/>
              <w:left w:val="nil"/>
              <w:bottom w:val="single" w:sz="4" w:space="0" w:color="auto"/>
              <w:right w:val="single" w:sz="4" w:space="0" w:color="auto"/>
            </w:tcBorders>
            <w:shd w:val="clear" w:color="auto" w:fill="1F497D"/>
            <w:vAlign w:val="center"/>
            <w:hideMark/>
          </w:tcPr>
          <w:p w14:paraId="6C1B7811"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Theme-Related Activities</w:t>
            </w:r>
          </w:p>
        </w:tc>
        <w:tc>
          <w:tcPr>
            <w:tcW w:w="1229" w:type="dxa"/>
            <w:tcBorders>
              <w:top w:val="single" w:sz="4" w:space="0" w:color="auto"/>
              <w:left w:val="nil"/>
              <w:bottom w:val="single" w:sz="4" w:space="0" w:color="auto"/>
              <w:right w:val="single" w:sz="4" w:space="0" w:color="auto"/>
            </w:tcBorders>
            <w:shd w:val="clear" w:color="auto" w:fill="1F497D"/>
            <w:vAlign w:val="center"/>
            <w:hideMark/>
          </w:tcPr>
          <w:p w14:paraId="74DA1E02"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Total Attendance</w:t>
            </w:r>
          </w:p>
        </w:tc>
        <w:tc>
          <w:tcPr>
            <w:tcW w:w="1229" w:type="dxa"/>
            <w:tcBorders>
              <w:top w:val="single" w:sz="4" w:space="0" w:color="auto"/>
              <w:left w:val="nil"/>
              <w:bottom w:val="single" w:sz="4" w:space="0" w:color="auto"/>
              <w:right w:val="single" w:sz="4" w:space="0" w:color="auto"/>
            </w:tcBorders>
            <w:shd w:val="clear" w:color="auto" w:fill="1F497D"/>
            <w:vAlign w:val="center"/>
            <w:hideMark/>
          </w:tcPr>
          <w:p w14:paraId="6EBE1A0D"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Avg. Attendance per Activity</w:t>
            </w:r>
          </w:p>
        </w:tc>
        <w:tc>
          <w:tcPr>
            <w:tcW w:w="1120" w:type="dxa"/>
            <w:tcBorders>
              <w:top w:val="single" w:sz="4" w:space="0" w:color="auto"/>
              <w:left w:val="nil"/>
              <w:bottom w:val="single" w:sz="4" w:space="0" w:color="auto"/>
              <w:right w:val="single" w:sz="4" w:space="0" w:color="auto"/>
            </w:tcBorders>
            <w:shd w:val="clear" w:color="auto" w:fill="1F497D"/>
            <w:vAlign w:val="center"/>
            <w:hideMark/>
          </w:tcPr>
          <w:p w14:paraId="0DFA5126"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 of Activities In Library</w:t>
            </w:r>
          </w:p>
        </w:tc>
        <w:tc>
          <w:tcPr>
            <w:tcW w:w="1388" w:type="dxa"/>
            <w:tcBorders>
              <w:top w:val="single" w:sz="4" w:space="0" w:color="auto"/>
              <w:left w:val="nil"/>
              <w:bottom w:val="single" w:sz="4" w:space="0" w:color="auto"/>
              <w:right w:val="single" w:sz="4" w:space="0" w:color="auto"/>
            </w:tcBorders>
            <w:shd w:val="clear" w:color="auto" w:fill="1F497D"/>
            <w:vAlign w:val="center"/>
            <w:hideMark/>
          </w:tcPr>
          <w:p w14:paraId="5707CBFC" w14:textId="77777777" w:rsidR="006D7113" w:rsidRPr="006D2C3E" w:rsidRDefault="006D7113" w:rsidP="005A4C72">
            <w:pPr>
              <w:spacing w:after="0"/>
              <w:jc w:val="center"/>
              <w:rPr>
                <w:rFonts w:cs="Arial"/>
                <w:b/>
                <w:bCs/>
                <w:color w:val="FFFFFF"/>
                <w:sz w:val="20"/>
                <w:szCs w:val="20"/>
                <w:lang w:eastAsia="en-CA"/>
              </w:rPr>
            </w:pPr>
            <w:r w:rsidRPr="006D2C3E">
              <w:rPr>
                <w:rFonts w:cs="Arial"/>
                <w:b/>
                <w:bCs/>
                <w:color w:val="FFFFFF"/>
                <w:sz w:val="20"/>
                <w:szCs w:val="20"/>
                <w:lang w:eastAsia="en-CA"/>
              </w:rPr>
              <w:t>% of Activities In Community</w:t>
            </w:r>
          </w:p>
        </w:tc>
      </w:tr>
      <w:tr w:rsidR="006D7113" w:rsidRPr="006D2C3E" w14:paraId="17EF5CB1"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0DD51098" w14:textId="77777777" w:rsidR="006D7113" w:rsidRPr="008657BD" w:rsidRDefault="006D7113" w:rsidP="005A4C72">
            <w:pPr>
              <w:spacing w:after="0"/>
              <w:rPr>
                <w:rFonts w:cs="Arial"/>
                <w:b/>
                <w:bCs/>
                <w:color w:val="auto"/>
                <w:sz w:val="20"/>
                <w:szCs w:val="20"/>
                <w:lang w:eastAsia="en-CA"/>
              </w:rPr>
            </w:pPr>
            <w:r w:rsidRPr="008657BD">
              <w:rPr>
                <w:rFonts w:cs="Arial"/>
                <w:b/>
                <w:bCs/>
                <w:color w:val="auto"/>
                <w:sz w:val="20"/>
                <w:szCs w:val="20"/>
                <w:lang w:eastAsia="en-CA"/>
              </w:rPr>
              <w:t>Ontario</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41EA45F9" w14:textId="77777777" w:rsidR="006D7113" w:rsidRPr="008657BD" w:rsidRDefault="006D7113" w:rsidP="005A4C72">
            <w:pPr>
              <w:spacing w:after="0"/>
              <w:jc w:val="center"/>
              <w:rPr>
                <w:rFonts w:cs="Arial"/>
                <w:b/>
                <w:bCs/>
                <w:color w:val="auto"/>
                <w:lang w:eastAsia="en-CA"/>
              </w:rPr>
            </w:pPr>
            <w:r w:rsidRPr="008657BD">
              <w:rPr>
                <w:rFonts w:cs="Arial"/>
                <w:b/>
                <w:bCs/>
                <w:color w:val="auto"/>
                <w:lang w:eastAsia="en-CA"/>
              </w:rPr>
              <w:t>20,658</w:t>
            </w:r>
          </w:p>
        </w:tc>
        <w:tc>
          <w:tcPr>
            <w:tcW w:w="1229" w:type="dxa"/>
            <w:tcBorders>
              <w:top w:val="single" w:sz="4" w:space="0" w:color="auto"/>
              <w:left w:val="nil"/>
              <w:bottom w:val="single" w:sz="4" w:space="0" w:color="auto"/>
              <w:right w:val="single" w:sz="4" w:space="0" w:color="auto"/>
            </w:tcBorders>
            <w:shd w:val="clear" w:color="auto" w:fill="C5D9F1"/>
            <w:noWrap/>
            <w:vAlign w:val="center"/>
          </w:tcPr>
          <w:p w14:paraId="538B487C" w14:textId="77777777" w:rsidR="006D7113" w:rsidRPr="008657BD" w:rsidRDefault="006D7113" w:rsidP="005A4C72">
            <w:pPr>
              <w:spacing w:after="0"/>
              <w:jc w:val="center"/>
              <w:rPr>
                <w:rFonts w:cs="Arial"/>
                <w:b/>
                <w:bCs/>
                <w:color w:val="auto"/>
              </w:rPr>
            </w:pPr>
            <w:r w:rsidRPr="008657BD">
              <w:rPr>
                <w:rFonts w:cs="Arial"/>
                <w:b/>
                <w:bCs/>
                <w:color w:val="auto"/>
              </w:rPr>
              <w:t>372,281</w:t>
            </w:r>
          </w:p>
        </w:tc>
        <w:tc>
          <w:tcPr>
            <w:tcW w:w="1229" w:type="dxa"/>
            <w:tcBorders>
              <w:top w:val="single" w:sz="4" w:space="0" w:color="auto"/>
              <w:left w:val="nil"/>
              <w:bottom w:val="single" w:sz="4" w:space="0" w:color="auto"/>
              <w:right w:val="single" w:sz="4" w:space="0" w:color="auto"/>
            </w:tcBorders>
            <w:shd w:val="clear" w:color="auto" w:fill="C5D9F1"/>
            <w:noWrap/>
            <w:vAlign w:val="center"/>
          </w:tcPr>
          <w:p w14:paraId="21688D86" w14:textId="77777777" w:rsidR="006D7113" w:rsidRPr="008657BD" w:rsidRDefault="006D7113" w:rsidP="005A4C72">
            <w:pPr>
              <w:spacing w:after="0"/>
              <w:jc w:val="center"/>
              <w:rPr>
                <w:rFonts w:cs="Arial"/>
                <w:b/>
                <w:bCs/>
                <w:color w:val="auto"/>
              </w:rPr>
            </w:pPr>
            <w:r w:rsidRPr="008657BD">
              <w:rPr>
                <w:rFonts w:cs="Arial"/>
                <w:b/>
                <w:bCs/>
                <w:color w:val="auto"/>
              </w:rPr>
              <w:t>18</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430A044D" w14:textId="77777777" w:rsidR="006D7113" w:rsidRPr="008657BD" w:rsidRDefault="006D7113" w:rsidP="005A4C72">
            <w:pPr>
              <w:spacing w:after="0"/>
              <w:jc w:val="center"/>
              <w:rPr>
                <w:rFonts w:cs="Arial"/>
                <w:b/>
                <w:bCs/>
                <w:color w:val="auto"/>
              </w:rPr>
            </w:pPr>
            <w:r w:rsidRPr="008657BD">
              <w:rPr>
                <w:rFonts w:cs="Arial"/>
                <w:b/>
                <w:bCs/>
                <w:color w:val="auto"/>
              </w:rPr>
              <w:t>81%</w:t>
            </w:r>
          </w:p>
        </w:tc>
        <w:tc>
          <w:tcPr>
            <w:tcW w:w="1388" w:type="dxa"/>
            <w:tcBorders>
              <w:top w:val="single" w:sz="4" w:space="0" w:color="auto"/>
              <w:left w:val="nil"/>
              <w:bottom w:val="single" w:sz="4" w:space="0" w:color="auto"/>
              <w:right w:val="single" w:sz="4" w:space="0" w:color="auto"/>
            </w:tcBorders>
            <w:shd w:val="clear" w:color="auto" w:fill="C5D9F1"/>
            <w:noWrap/>
            <w:vAlign w:val="center"/>
          </w:tcPr>
          <w:p w14:paraId="7253E7C5" w14:textId="77777777" w:rsidR="006D7113" w:rsidRPr="008657BD" w:rsidRDefault="006D7113" w:rsidP="005A4C72">
            <w:pPr>
              <w:spacing w:after="0"/>
              <w:jc w:val="center"/>
              <w:rPr>
                <w:rFonts w:cs="Arial"/>
                <w:b/>
                <w:bCs/>
                <w:color w:val="auto"/>
              </w:rPr>
            </w:pPr>
            <w:r w:rsidRPr="008657BD">
              <w:rPr>
                <w:rFonts w:cs="Arial"/>
                <w:b/>
                <w:bCs/>
                <w:color w:val="auto"/>
              </w:rPr>
              <w:t>19%</w:t>
            </w:r>
          </w:p>
        </w:tc>
      </w:tr>
      <w:tr w:rsidR="006D7113" w:rsidRPr="006D2C3E" w14:paraId="0DD94189"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3A9F9"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SOLS</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15C8DB8" w14:textId="77777777" w:rsidR="006D7113" w:rsidRPr="008657BD" w:rsidRDefault="006D7113" w:rsidP="005A4C72">
            <w:pPr>
              <w:spacing w:after="0"/>
              <w:jc w:val="center"/>
              <w:rPr>
                <w:rFonts w:cs="Arial"/>
                <w:color w:val="auto"/>
              </w:rPr>
            </w:pPr>
            <w:r w:rsidRPr="008657BD">
              <w:rPr>
                <w:rFonts w:cs="Arial"/>
                <w:color w:val="auto"/>
              </w:rPr>
              <w:t>18,050</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6B5CB00" w14:textId="77777777" w:rsidR="006D7113" w:rsidRPr="008657BD" w:rsidRDefault="006D7113" w:rsidP="005A4C72">
            <w:pPr>
              <w:spacing w:after="0"/>
              <w:jc w:val="center"/>
              <w:rPr>
                <w:rFonts w:cs="Arial"/>
                <w:color w:val="auto"/>
              </w:rPr>
            </w:pPr>
            <w:r w:rsidRPr="008657BD">
              <w:rPr>
                <w:rFonts w:cs="Arial"/>
                <w:color w:val="auto"/>
              </w:rPr>
              <w:t>291,232</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7397BEC" w14:textId="77777777" w:rsidR="006D7113" w:rsidRPr="008657BD" w:rsidRDefault="006D7113" w:rsidP="005A4C72">
            <w:pPr>
              <w:spacing w:after="0"/>
              <w:jc w:val="center"/>
              <w:rPr>
                <w:rFonts w:cs="Arial"/>
                <w:color w:val="auto"/>
              </w:rPr>
            </w:pPr>
            <w:r w:rsidRPr="008657BD">
              <w:rPr>
                <w:rFonts w:cs="Arial"/>
                <w:color w:val="auto"/>
              </w:rPr>
              <w:t>16</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353B3B2" w14:textId="77777777" w:rsidR="006D7113" w:rsidRPr="008657BD" w:rsidRDefault="006D7113" w:rsidP="005A4C72">
            <w:pPr>
              <w:spacing w:after="0"/>
              <w:jc w:val="center"/>
              <w:rPr>
                <w:rFonts w:cs="Arial"/>
                <w:color w:val="auto"/>
              </w:rPr>
            </w:pPr>
            <w:r w:rsidRPr="008657BD">
              <w:rPr>
                <w:rFonts w:cs="Arial"/>
                <w:color w:val="auto"/>
              </w:rPr>
              <w:t>79%</w:t>
            </w:r>
          </w:p>
        </w:tc>
        <w:tc>
          <w:tcPr>
            <w:tcW w:w="1388" w:type="dxa"/>
            <w:tcBorders>
              <w:top w:val="single" w:sz="4" w:space="0" w:color="auto"/>
              <w:left w:val="nil"/>
              <w:bottom w:val="single" w:sz="4" w:space="0" w:color="auto"/>
              <w:right w:val="single" w:sz="4" w:space="0" w:color="auto"/>
            </w:tcBorders>
            <w:shd w:val="clear" w:color="auto" w:fill="auto"/>
            <w:noWrap/>
            <w:vAlign w:val="center"/>
          </w:tcPr>
          <w:p w14:paraId="7D219EE2" w14:textId="77777777" w:rsidR="006D7113" w:rsidRPr="008657BD" w:rsidRDefault="006D7113" w:rsidP="005A4C72">
            <w:pPr>
              <w:spacing w:after="0"/>
              <w:jc w:val="center"/>
              <w:rPr>
                <w:rFonts w:cs="Arial"/>
                <w:color w:val="auto"/>
              </w:rPr>
            </w:pPr>
            <w:r w:rsidRPr="008657BD">
              <w:rPr>
                <w:rFonts w:cs="Arial"/>
                <w:color w:val="auto"/>
              </w:rPr>
              <w:t>21%</w:t>
            </w:r>
          </w:p>
        </w:tc>
      </w:tr>
      <w:tr w:rsidR="006D7113" w:rsidRPr="006D2C3E" w14:paraId="4ABF3BD4"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3DAF1"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OLS-North</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8E335E8" w14:textId="77777777" w:rsidR="006D7113" w:rsidRPr="008657BD" w:rsidRDefault="006D7113" w:rsidP="005A4C72">
            <w:pPr>
              <w:spacing w:after="0"/>
              <w:jc w:val="center"/>
              <w:rPr>
                <w:rFonts w:cs="Arial"/>
                <w:color w:val="auto"/>
              </w:rPr>
            </w:pPr>
            <w:r w:rsidRPr="008657BD">
              <w:rPr>
                <w:rFonts w:cs="Arial"/>
                <w:color w:val="auto"/>
              </w:rPr>
              <w:t>887</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2F97BD67" w14:textId="77777777" w:rsidR="006D7113" w:rsidRPr="008657BD" w:rsidRDefault="006D7113" w:rsidP="005A4C72">
            <w:pPr>
              <w:spacing w:after="0"/>
              <w:jc w:val="center"/>
              <w:rPr>
                <w:rFonts w:cs="Arial"/>
                <w:color w:val="auto"/>
              </w:rPr>
            </w:pPr>
            <w:r w:rsidRPr="008657BD">
              <w:rPr>
                <w:rFonts w:cs="Arial"/>
                <w:color w:val="auto"/>
              </w:rPr>
              <w:t>18,459</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B49F421" w14:textId="77777777" w:rsidR="006D7113" w:rsidRPr="008657BD" w:rsidRDefault="006D7113" w:rsidP="005A4C72">
            <w:pPr>
              <w:spacing w:after="0"/>
              <w:jc w:val="center"/>
              <w:rPr>
                <w:rFonts w:cs="Arial"/>
                <w:color w:val="auto"/>
              </w:rPr>
            </w:pPr>
            <w:r w:rsidRPr="008657BD">
              <w:rPr>
                <w:rFonts w:cs="Arial"/>
                <w:color w:val="auto"/>
              </w:rPr>
              <w:t>21</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F277C6B" w14:textId="77777777" w:rsidR="006D7113" w:rsidRPr="008657BD" w:rsidRDefault="006D7113" w:rsidP="005A4C72">
            <w:pPr>
              <w:spacing w:after="0"/>
              <w:jc w:val="center"/>
              <w:rPr>
                <w:rFonts w:cs="Arial"/>
                <w:color w:val="auto"/>
              </w:rPr>
            </w:pPr>
            <w:r w:rsidRPr="008657BD">
              <w:rPr>
                <w:rFonts w:cs="Arial"/>
                <w:color w:val="auto"/>
              </w:rPr>
              <w:t>92%</w:t>
            </w:r>
          </w:p>
        </w:tc>
        <w:tc>
          <w:tcPr>
            <w:tcW w:w="1388" w:type="dxa"/>
            <w:tcBorders>
              <w:top w:val="single" w:sz="4" w:space="0" w:color="auto"/>
              <w:left w:val="nil"/>
              <w:bottom w:val="single" w:sz="4" w:space="0" w:color="auto"/>
              <w:right w:val="single" w:sz="4" w:space="0" w:color="auto"/>
            </w:tcBorders>
            <w:shd w:val="clear" w:color="auto" w:fill="auto"/>
            <w:noWrap/>
            <w:vAlign w:val="center"/>
          </w:tcPr>
          <w:p w14:paraId="78DCD408" w14:textId="77777777" w:rsidR="006D7113" w:rsidRPr="008657BD" w:rsidRDefault="006D7113" w:rsidP="005A4C72">
            <w:pPr>
              <w:spacing w:after="0"/>
              <w:jc w:val="center"/>
              <w:rPr>
                <w:rFonts w:cs="Arial"/>
                <w:color w:val="auto"/>
              </w:rPr>
            </w:pPr>
            <w:r w:rsidRPr="008657BD">
              <w:rPr>
                <w:rFonts w:cs="Arial"/>
                <w:color w:val="auto"/>
              </w:rPr>
              <w:t>8%</w:t>
            </w:r>
          </w:p>
        </w:tc>
      </w:tr>
      <w:tr w:rsidR="006D7113" w:rsidRPr="006D2C3E" w14:paraId="79F2B571"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716D9"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Toronto</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EE44CB5" w14:textId="77777777" w:rsidR="006D7113" w:rsidRPr="008657BD" w:rsidRDefault="006D7113" w:rsidP="005A4C72">
            <w:pPr>
              <w:spacing w:after="0"/>
              <w:jc w:val="center"/>
              <w:rPr>
                <w:rFonts w:cs="Arial"/>
                <w:color w:val="auto"/>
              </w:rPr>
            </w:pPr>
            <w:r w:rsidRPr="008657BD">
              <w:rPr>
                <w:rFonts w:cs="Arial"/>
                <w:color w:val="auto"/>
              </w:rPr>
              <w:t>1,721</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75FBFB5" w14:textId="77777777" w:rsidR="006D7113" w:rsidRPr="008657BD" w:rsidRDefault="006D7113" w:rsidP="005A4C72">
            <w:pPr>
              <w:spacing w:after="0"/>
              <w:jc w:val="center"/>
              <w:rPr>
                <w:rFonts w:cs="Arial"/>
                <w:color w:val="auto"/>
              </w:rPr>
            </w:pPr>
            <w:r w:rsidRPr="008657BD">
              <w:rPr>
                <w:rFonts w:cs="Arial"/>
                <w:color w:val="auto"/>
              </w:rPr>
              <w:t>65,590</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4F4A3149" w14:textId="77777777" w:rsidR="006D7113" w:rsidRPr="008657BD" w:rsidRDefault="006D7113" w:rsidP="005A4C72">
            <w:pPr>
              <w:spacing w:after="0"/>
              <w:jc w:val="center"/>
              <w:rPr>
                <w:rFonts w:cs="Arial"/>
                <w:color w:val="auto"/>
              </w:rPr>
            </w:pPr>
            <w:r w:rsidRPr="008657BD">
              <w:rPr>
                <w:rFonts w:cs="Arial"/>
                <w:color w:val="auto"/>
              </w:rPr>
              <w:t>36</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C518FA3" w14:textId="77777777" w:rsidR="006D7113" w:rsidRPr="008657BD" w:rsidRDefault="006D7113" w:rsidP="005A4C72">
            <w:pPr>
              <w:spacing w:after="0"/>
              <w:jc w:val="center"/>
              <w:rPr>
                <w:rFonts w:cs="Arial"/>
                <w:color w:val="auto"/>
              </w:rPr>
            </w:pPr>
            <w:r w:rsidRPr="008657BD">
              <w:rPr>
                <w:rFonts w:cs="Arial"/>
                <w:color w:val="auto"/>
              </w:rPr>
              <w:t>94%</w:t>
            </w:r>
          </w:p>
        </w:tc>
        <w:tc>
          <w:tcPr>
            <w:tcW w:w="1388" w:type="dxa"/>
            <w:tcBorders>
              <w:top w:val="single" w:sz="4" w:space="0" w:color="auto"/>
              <w:left w:val="nil"/>
              <w:bottom w:val="single" w:sz="4" w:space="0" w:color="auto"/>
              <w:right w:val="single" w:sz="4" w:space="0" w:color="auto"/>
            </w:tcBorders>
            <w:shd w:val="clear" w:color="auto" w:fill="auto"/>
            <w:noWrap/>
            <w:vAlign w:val="center"/>
          </w:tcPr>
          <w:p w14:paraId="1000636B" w14:textId="77777777" w:rsidR="006D7113" w:rsidRPr="008657BD" w:rsidRDefault="006D7113" w:rsidP="005A4C72">
            <w:pPr>
              <w:spacing w:after="0"/>
              <w:jc w:val="center"/>
              <w:rPr>
                <w:rFonts w:cs="Arial"/>
                <w:color w:val="auto"/>
              </w:rPr>
            </w:pPr>
            <w:r w:rsidRPr="008657BD">
              <w:rPr>
                <w:rFonts w:cs="Arial"/>
                <w:color w:val="auto"/>
              </w:rPr>
              <w:t>6%</w:t>
            </w:r>
          </w:p>
        </w:tc>
      </w:tr>
    </w:tbl>
    <w:p w14:paraId="6F27AB61" w14:textId="77777777" w:rsidR="006D7113" w:rsidRPr="00AB4A8A" w:rsidRDefault="006D7113" w:rsidP="005A4C72">
      <w:pPr>
        <w:pStyle w:val="Figure1"/>
        <w:rPr>
          <w:bCs w:val="0"/>
          <w:szCs w:val="24"/>
        </w:rPr>
      </w:pPr>
    </w:p>
    <w:p w14:paraId="5FE6A7D7" w14:textId="77777777" w:rsidR="006D7113" w:rsidRPr="008657BD" w:rsidRDefault="006D7113" w:rsidP="005A4C72">
      <w:pPr>
        <w:pBdr>
          <w:top w:val="single" w:sz="4" w:space="1" w:color="auto"/>
        </w:pBdr>
        <w:spacing w:after="40" w:line="200" w:lineRule="atLeast"/>
        <w:rPr>
          <w:i/>
          <w:iCs/>
          <w:color w:val="auto"/>
          <w:sz w:val="14"/>
        </w:rPr>
      </w:pPr>
      <w:r w:rsidRPr="008657BD">
        <w:rPr>
          <w:b/>
          <w:bCs/>
          <w:color w:val="auto"/>
          <w:sz w:val="14"/>
        </w:rPr>
        <w:t xml:space="preserve">Source: </w:t>
      </w:r>
      <w:r w:rsidRPr="008657BD">
        <w:rPr>
          <w:bCs/>
          <w:i/>
          <w:color w:val="auto"/>
          <w:sz w:val="14"/>
        </w:rPr>
        <w:t xml:space="preserve">Q2. Total number of activities in your libraries and in your community. Attendance at activities in your libraries and in your community. </w:t>
      </w:r>
    </w:p>
    <w:p w14:paraId="2EC1C9D5" w14:textId="77777777" w:rsidR="006D7113" w:rsidRPr="008657BD" w:rsidRDefault="006D7113" w:rsidP="005A4C72">
      <w:pPr>
        <w:rPr>
          <w:color w:val="auto"/>
        </w:rPr>
      </w:pPr>
    </w:p>
    <w:p w14:paraId="70E73CF7" w14:textId="77777777" w:rsidR="006D7113" w:rsidRPr="00AB4A8A" w:rsidRDefault="006D7113" w:rsidP="005A4C72">
      <w:r>
        <w:rPr>
          <w:highlight w:val="green"/>
        </w:rPr>
        <w:br w:type="page"/>
      </w:r>
      <w:r w:rsidRPr="008657BD">
        <w:rPr>
          <w:color w:val="auto"/>
        </w:rPr>
        <w:lastRenderedPageBreak/>
        <w:t xml:space="preserve">Both the number of activities and total attendance at those activities in Ontario decreased in 2017, when compared to 2016. </w:t>
      </w:r>
    </w:p>
    <w:p w14:paraId="721AC3F2" w14:textId="77777777" w:rsidR="006D7113" w:rsidRPr="008F68D3" w:rsidRDefault="006D7113" w:rsidP="005A4C72">
      <w:pPr>
        <w:pStyle w:val="Figure1"/>
        <w:spacing w:after="200"/>
        <w:rPr>
          <w:bCs w:val="0"/>
          <w:szCs w:val="24"/>
          <w:lang w:val="en-CA"/>
        </w:rPr>
      </w:pPr>
      <w:r w:rsidRPr="00AB4A8A">
        <w:rPr>
          <w:bCs w:val="0"/>
          <w:szCs w:val="24"/>
        </w:rPr>
        <w:t xml:space="preserve">Figure </w:t>
      </w:r>
      <w:r>
        <w:rPr>
          <w:bCs w:val="0"/>
          <w:szCs w:val="24"/>
          <w:lang w:val="en-CA"/>
        </w:rPr>
        <w:t>6</w:t>
      </w:r>
      <w:r w:rsidRPr="00AB4A8A">
        <w:rPr>
          <w:bCs w:val="0"/>
          <w:szCs w:val="24"/>
        </w:rPr>
        <w:t>.  Activities and Attendance 201</w:t>
      </w:r>
      <w:r>
        <w:rPr>
          <w:bCs w:val="0"/>
          <w:szCs w:val="24"/>
          <w:lang w:val="en-CA"/>
        </w:rPr>
        <w:t>5</w:t>
      </w:r>
      <w:r w:rsidRPr="00AB4A8A">
        <w:rPr>
          <w:bCs w:val="0"/>
          <w:szCs w:val="24"/>
        </w:rPr>
        <w:t xml:space="preserve"> – 201</w:t>
      </w:r>
      <w:r>
        <w:rPr>
          <w:bCs w:val="0"/>
          <w:szCs w:val="24"/>
          <w:lang w:val="en-CA"/>
        </w:rPr>
        <w:t>7</w:t>
      </w:r>
    </w:p>
    <w:tbl>
      <w:tblPr>
        <w:tblW w:w="8598" w:type="dxa"/>
        <w:jc w:val="center"/>
        <w:tblLook w:val="04A0" w:firstRow="1" w:lastRow="0" w:firstColumn="1" w:lastColumn="0" w:noHBand="0" w:noVBand="1"/>
      </w:tblPr>
      <w:tblGrid>
        <w:gridCol w:w="1440"/>
        <w:gridCol w:w="1120"/>
        <w:gridCol w:w="1266"/>
        <w:gridCol w:w="1120"/>
        <w:gridCol w:w="1266"/>
        <w:gridCol w:w="1120"/>
        <w:gridCol w:w="1266"/>
      </w:tblGrid>
      <w:tr w:rsidR="006D7113" w:rsidRPr="00970D30" w14:paraId="6A98BEB8" w14:textId="77777777" w:rsidTr="00474CB9">
        <w:trPr>
          <w:trHeight w:val="255"/>
          <w:jc w:val="center"/>
        </w:trPr>
        <w:tc>
          <w:tcPr>
            <w:tcW w:w="1440" w:type="dxa"/>
            <w:tcBorders>
              <w:top w:val="nil"/>
              <w:left w:val="nil"/>
              <w:bottom w:val="nil"/>
              <w:right w:val="nil"/>
            </w:tcBorders>
            <w:shd w:val="clear" w:color="000000" w:fill="FFFFFF"/>
            <w:noWrap/>
            <w:vAlign w:val="center"/>
            <w:hideMark/>
          </w:tcPr>
          <w:p w14:paraId="07DC0132" w14:textId="77777777" w:rsidR="006D7113" w:rsidRPr="00970D30" w:rsidRDefault="006D7113" w:rsidP="005A4C72">
            <w:pPr>
              <w:spacing w:after="0"/>
              <w:rPr>
                <w:rFonts w:cs="Arial"/>
                <w:b/>
                <w:bCs/>
                <w:color w:val="FFFFFF"/>
                <w:sz w:val="20"/>
                <w:szCs w:val="20"/>
                <w:lang w:eastAsia="en-CA"/>
              </w:rPr>
            </w:pPr>
            <w:r w:rsidRPr="00970D30">
              <w:rPr>
                <w:rFonts w:cs="Arial"/>
                <w:b/>
                <w:bCs/>
                <w:color w:val="FFFFFF"/>
                <w:sz w:val="20"/>
                <w:szCs w:val="20"/>
                <w:lang w:eastAsia="en-CA"/>
              </w:rPr>
              <w:t> </w:t>
            </w:r>
          </w:p>
        </w:tc>
        <w:tc>
          <w:tcPr>
            <w:tcW w:w="2386" w:type="dxa"/>
            <w:gridSpan w:val="2"/>
            <w:tcBorders>
              <w:top w:val="single" w:sz="4" w:space="0" w:color="auto"/>
              <w:left w:val="single" w:sz="4" w:space="0" w:color="auto"/>
              <w:bottom w:val="single" w:sz="4" w:space="0" w:color="auto"/>
              <w:right w:val="single" w:sz="4" w:space="0" w:color="auto"/>
            </w:tcBorders>
            <w:shd w:val="clear" w:color="auto" w:fill="1F497D"/>
            <w:noWrap/>
            <w:vAlign w:val="center"/>
            <w:hideMark/>
          </w:tcPr>
          <w:p w14:paraId="1E268C65" w14:textId="77777777" w:rsidR="006D7113" w:rsidRPr="00970D3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2017</w:t>
            </w:r>
          </w:p>
        </w:tc>
        <w:tc>
          <w:tcPr>
            <w:tcW w:w="2386" w:type="dxa"/>
            <w:gridSpan w:val="2"/>
            <w:tcBorders>
              <w:top w:val="single" w:sz="4" w:space="0" w:color="auto"/>
              <w:left w:val="nil"/>
              <w:bottom w:val="single" w:sz="4" w:space="0" w:color="auto"/>
              <w:right w:val="single" w:sz="4" w:space="0" w:color="auto"/>
            </w:tcBorders>
            <w:shd w:val="clear" w:color="auto" w:fill="1F497D"/>
            <w:noWrap/>
            <w:vAlign w:val="center"/>
            <w:hideMark/>
          </w:tcPr>
          <w:p w14:paraId="47E4BF21" w14:textId="77777777" w:rsidR="006D7113" w:rsidRPr="00970D3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2016</w:t>
            </w:r>
          </w:p>
        </w:tc>
        <w:tc>
          <w:tcPr>
            <w:tcW w:w="2386" w:type="dxa"/>
            <w:gridSpan w:val="2"/>
            <w:tcBorders>
              <w:top w:val="single" w:sz="4" w:space="0" w:color="auto"/>
              <w:left w:val="nil"/>
              <w:bottom w:val="single" w:sz="4" w:space="0" w:color="auto"/>
              <w:right w:val="single" w:sz="4" w:space="0" w:color="auto"/>
            </w:tcBorders>
            <w:shd w:val="clear" w:color="auto" w:fill="1F497D"/>
            <w:noWrap/>
            <w:vAlign w:val="center"/>
            <w:hideMark/>
          </w:tcPr>
          <w:p w14:paraId="2D8536EC" w14:textId="77777777" w:rsidR="006D7113" w:rsidRPr="00970D3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2015</w:t>
            </w:r>
          </w:p>
        </w:tc>
      </w:tr>
      <w:tr w:rsidR="006D7113" w:rsidRPr="00970D30" w14:paraId="2E076CDD" w14:textId="77777777" w:rsidTr="00474CB9">
        <w:trPr>
          <w:trHeight w:val="765"/>
          <w:jc w:val="center"/>
        </w:trPr>
        <w:tc>
          <w:tcPr>
            <w:tcW w:w="1440" w:type="dxa"/>
            <w:tcBorders>
              <w:top w:val="single" w:sz="4" w:space="0" w:color="auto"/>
              <w:left w:val="single" w:sz="4" w:space="0" w:color="auto"/>
              <w:bottom w:val="single" w:sz="4" w:space="0" w:color="auto"/>
              <w:right w:val="single" w:sz="4" w:space="0" w:color="auto"/>
            </w:tcBorders>
            <w:shd w:val="clear" w:color="auto" w:fill="1F497D"/>
            <w:noWrap/>
            <w:vAlign w:val="center"/>
            <w:hideMark/>
          </w:tcPr>
          <w:p w14:paraId="00D98186" w14:textId="77777777" w:rsidR="006D7113" w:rsidRPr="00970D30" w:rsidRDefault="006D7113" w:rsidP="005A4C72">
            <w:pPr>
              <w:spacing w:after="0"/>
              <w:rPr>
                <w:rFonts w:cs="Arial"/>
                <w:b/>
                <w:bCs/>
                <w:color w:val="FFFFFF"/>
                <w:sz w:val="20"/>
                <w:szCs w:val="20"/>
                <w:lang w:eastAsia="en-CA"/>
              </w:rPr>
            </w:pPr>
            <w:r w:rsidRPr="00970D30">
              <w:rPr>
                <w:rFonts w:cs="Arial"/>
                <w:b/>
                <w:bCs/>
                <w:color w:val="FFFFFF"/>
                <w:sz w:val="20"/>
                <w:szCs w:val="20"/>
                <w:lang w:eastAsia="en-CA"/>
              </w:rPr>
              <w:t>Region</w:t>
            </w:r>
          </w:p>
        </w:tc>
        <w:tc>
          <w:tcPr>
            <w:tcW w:w="1120" w:type="dxa"/>
            <w:tcBorders>
              <w:top w:val="single" w:sz="4" w:space="0" w:color="auto"/>
              <w:left w:val="nil"/>
              <w:bottom w:val="single" w:sz="4" w:space="0" w:color="auto"/>
              <w:right w:val="single" w:sz="4" w:space="0" w:color="auto"/>
            </w:tcBorders>
            <w:shd w:val="clear" w:color="auto" w:fill="1F497D"/>
            <w:vAlign w:val="center"/>
            <w:hideMark/>
          </w:tcPr>
          <w:p w14:paraId="334A9BA4"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Theme-Related Activities</w:t>
            </w:r>
          </w:p>
        </w:tc>
        <w:tc>
          <w:tcPr>
            <w:tcW w:w="1266" w:type="dxa"/>
            <w:tcBorders>
              <w:top w:val="single" w:sz="4" w:space="0" w:color="auto"/>
              <w:left w:val="nil"/>
              <w:bottom w:val="single" w:sz="4" w:space="0" w:color="auto"/>
              <w:right w:val="single" w:sz="4" w:space="0" w:color="auto"/>
            </w:tcBorders>
            <w:shd w:val="clear" w:color="auto" w:fill="1F497D"/>
            <w:vAlign w:val="center"/>
            <w:hideMark/>
          </w:tcPr>
          <w:p w14:paraId="5041B1A1"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Total Attendance</w:t>
            </w:r>
          </w:p>
        </w:tc>
        <w:tc>
          <w:tcPr>
            <w:tcW w:w="1120" w:type="dxa"/>
            <w:tcBorders>
              <w:top w:val="single" w:sz="4" w:space="0" w:color="auto"/>
              <w:left w:val="nil"/>
              <w:bottom w:val="single" w:sz="4" w:space="0" w:color="auto"/>
              <w:right w:val="single" w:sz="4" w:space="0" w:color="auto"/>
            </w:tcBorders>
            <w:shd w:val="clear" w:color="auto" w:fill="1F497D"/>
            <w:vAlign w:val="center"/>
            <w:hideMark/>
          </w:tcPr>
          <w:p w14:paraId="034844AC"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Theme-Related Activities</w:t>
            </w:r>
          </w:p>
        </w:tc>
        <w:tc>
          <w:tcPr>
            <w:tcW w:w="1266" w:type="dxa"/>
            <w:tcBorders>
              <w:top w:val="single" w:sz="4" w:space="0" w:color="auto"/>
              <w:left w:val="nil"/>
              <w:bottom w:val="single" w:sz="4" w:space="0" w:color="auto"/>
              <w:right w:val="single" w:sz="4" w:space="0" w:color="auto"/>
            </w:tcBorders>
            <w:shd w:val="clear" w:color="auto" w:fill="1F497D"/>
            <w:vAlign w:val="center"/>
            <w:hideMark/>
          </w:tcPr>
          <w:p w14:paraId="067F27BF"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Total Attendance</w:t>
            </w:r>
          </w:p>
        </w:tc>
        <w:tc>
          <w:tcPr>
            <w:tcW w:w="1120" w:type="dxa"/>
            <w:tcBorders>
              <w:top w:val="single" w:sz="4" w:space="0" w:color="auto"/>
              <w:left w:val="nil"/>
              <w:bottom w:val="single" w:sz="4" w:space="0" w:color="auto"/>
              <w:right w:val="single" w:sz="4" w:space="0" w:color="auto"/>
            </w:tcBorders>
            <w:shd w:val="clear" w:color="auto" w:fill="1F497D"/>
            <w:vAlign w:val="center"/>
            <w:hideMark/>
          </w:tcPr>
          <w:p w14:paraId="572472C6"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Theme-Related Activities</w:t>
            </w:r>
          </w:p>
        </w:tc>
        <w:tc>
          <w:tcPr>
            <w:tcW w:w="1266" w:type="dxa"/>
            <w:tcBorders>
              <w:top w:val="single" w:sz="4" w:space="0" w:color="auto"/>
              <w:left w:val="nil"/>
              <w:bottom w:val="single" w:sz="4" w:space="0" w:color="auto"/>
              <w:right w:val="single" w:sz="4" w:space="0" w:color="auto"/>
            </w:tcBorders>
            <w:shd w:val="clear" w:color="auto" w:fill="1F497D"/>
            <w:vAlign w:val="center"/>
            <w:hideMark/>
          </w:tcPr>
          <w:p w14:paraId="2C540318" w14:textId="77777777" w:rsidR="006D7113" w:rsidRPr="00970D30" w:rsidRDefault="006D7113" w:rsidP="005A4C72">
            <w:pPr>
              <w:spacing w:after="0"/>
              <w:jc w:val="center"/>
              <w:rPr>
                <w:rFonts w:cs="Arial"/>
                <w:b/>
                <w:bCs/>
                <w:color w:val="FFFFFF"/>
                <w:sz w:val="20"/>
                <w:szCs w:val="20"/>
                <w:lang w:eastAsia="en-CA"/>
              </w:rPr>
            </w:pPr>
            <w:r w:rsidRPr="00970D30">
              <w:rPr>
                <w:rFonts w:cs="Arial"/>
                <w:b/>
                <w:bCs/>
                <w:color w:val="FFFFFF"/>
                <w:sz w:val="20"/>
                <w:szCs w:val="20"/>
                <w:lang w:eastAsia="en-CA"/>
              </w:rPr>
              <w:t>Total Attendance</w:t>
            </w:r>
          </w:p>
        </w:tc>
      </w:tr>
      <w:tr w:rsidR="006D7113" w:rsidRPr="00970D30" w14:paraId="05017FFA"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6DE81626" w14:textId="77777777" w:rsidR="006D7113" w:rsidRPr="008657BD" w:rsidRDefault="006D7113" w:rsidP="005A4C72">
            <w:pPr>
              <w:spacing w:after="0"/>
              <w:rPr>
                <w:rFonts w:cs="Arial"/>
                <w:b/>
                <w:bCs/>
                <w:color w:val="auto"/>
                <w:sz w:val="20"/>
                <w:szCs w:val="20"/>
                <w:lang w:eastAsia="en-CA"/>
              </w:rPr>
            </w:pPr>
            <w:r w:rsidRPr="008657BD">
              <w:rPr>
                <w:rFonts w:cs="Arial"/>
                <w:b/>
                <w:bCs/>
                <w:color w:val="auto"/>
                <w:sz w:val="20"/>
                <w:szCs w:val="20"/>
                <w:lang w:eastAsia="en-CA"/>
              </w:rPr>
              <w:t>Ontario</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7BA6B506" w14:textId="77777777" w:rsidR="006D7113" w:rsidRPr="008657BD" w:rsidRDefault="006D7113" w:rsidP="005A4C72">
            <w:pPr>
              <w:spacing w:after="0"/>
              <w:jc w:val="center"/>
              <w:rPr>
                <w:rFonts w:cs="Arial"/>
                <w:b/>
                <w:bCs/>
                <w:color w:val="auto"/>
                <w:lang w:eastAsia="en-CA"/>
              </w:rPr>
            </w:pPr>
            <w:r w:rsidRPr="008657BD">
              <w:rPr>
                <w:rFonts w:cs="Arial"/>
                <w:b/>
                <w:bCs/>
                <w:color w:val="auto"/>
                <w:lang w:eastAsia="en-CA"/>
              </w:rPr>
              <w:t>20,658</w:t>
            </w:r>
          </w:p>
        </w:tc>
        <w:tc>
          <w:tcPr>
            <w:tcW w:w="1266" w:type="dxa"/>
            <w:tcBorders>
              <w:top w:val="single" w:sz="4" w:space="0" w:color="auto"/>
              <w:left w:val="nil"/>
              <w:bottom w:val="single" w:sz="4" w:space="0" w:color="auto"/>
              <w:right w:val="single" w:sz="4" w:space="0" w:color="auto"/>
            </w:tcBorders>
            <w:shd w:val="clear" w:color="auto" w:fill="C5D9F1"/>
            <w:noWrap/>
            <w:vAlign w:val="center"/>
          </w:tcPr>
          <w:p w14:paraId="457BA5E2" w14:textId="77777777" w:rsidR="006D7113" w:rsidRPr="008657BD" w:rsidRDefault="006D7113" w:rsidP="005A4C72">
            <w:pPr>
              <w:spacing w:after="0"/>
              <w:jc w:val="center"/>
              <w:rPr>
                <w:rFonts w:cs="Arial"/>
                <w:b/>
                <w:bCs/>
                <w:color w:val="auto"/>
              </w:rPr>
            </w:pPr>
            <w:r w:rsidRPr="008657BD">
              <w:rPr>
                <w:rFonts w:cs="Arial"/>
                <w:b/>
                <w:bCs/>
                <w:color w:val="auto"/>
              </w:rPr>
              <w:t>372,281</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3397AEF0" w14:textId="77777777" w:rsidR="006D7113" w:rsidRPr="008657BD" w:rsidRDefault="006D7113" w:rsidP="005A4C72">
            <w:pPr>
              <w:spacing w:after="0"/>
              <w:jc w:val="center"/>
              <w:rPr>
                <w:rFonts w:cs="Arial"/>
                <w:b/>
                <w:bCs/>
                <w:color w:val="auto"/>
                <w:sz w:val="20"/>
                <w:szCs w:val="20"/>
                <w:lang w:eastAsia="en-CA"/>
              </w:rPr>
            </w:pPr>
            <w:r w:rsidRPr="008657BD">
              <w:rPr>
                <w:rFonts w:cs="Arial"/>
                <w:b/>
                <w:bCs/>
                <w:color w:val="auto"/>
                <w:sz w:val="20"/>
                <w:szCs w:val="20"/>
                <w:lang w:eastAsia="en-CA"/>
              </w:rPr>
              <w:t>21,645</w:t>
            </w:r>
          </w:p>
        </w:tc>
        <w:tc>
          <w:tcPr>
            <w:tcW w:w="1266" w:type="dxa"/>
            <w:tcBorders>
              <w:top w:val="single" w:sz="4" w:space="0" w:color="auto"/>
              <w:left w:val="nil"/>
              <w:bottom w:val="single" w:sz="4" w:space="0" w:color="auto"/>
              <w:right w:val="single" w:sz="4" w:space="0" w:color="auto"/>
            </w:tcBorders>
            <w:shd w:val="clear" w:color="auto" w:fill="C5D9F1"/>
            <w:noWrap/>
            <w:vAlign w:val="center"/>
          </w:tcPr>
          <w:p w14:paraId="5D1EECE0" w14:textId="77777777" w:rsidR="006D7113" w:rsidRPr="008657BD" w:rsidRDefault="006D7113" w:rsidP="005A4C72">
            <w:pPr>
              <w:spacing w:after="0"/>
              <w:jc w:val="center"/>
              <w:rPr>
                <w:rFonts w:cs="Arial"/>
                <w:b/>
                <w:bCs/>
                <w:color w:val="auto"/>
                <w:sz w:val="20"/>
                <w:szCs w:val="20"/>
                <w:lang w:eastAsia="en-CA"/>
              </w:rPr>
            </w:pPr>
            <w:r w:rsidRPr="008657BD">
              <w:rPr>
                <w:rFonts w:cs="Arial"/>
                <w:b/>
                <w:bCs/>
                <w:color w:val="auto"/>
                <w:sz w:val="20"/>
                <w:szCs w:val="20"/>
                <w:lang w:eastAsia="en-CA"/>
              </w:rPr>
              <w:t>415,410</w:t>
            </w:r>
          </w:p>
        </w:tc>
        <w:tc>
          <w:tcPr>
            <w:tcW w:w="1120" w:type="dxa"/>
            <w:tcBorders>
              <w:top w:val="single" w:sz="4" w:space="0" w:color="auto"/>
              <w:left w:val="nil"/>
              <w:bottom w:val="single" w:sz="4" w:space="0" w:color="auto"/>
              <w:right w:val="single" w:sz="4" w:space="0" w:color="auto"/>
            </w:tcBorders>
            <w:shd w:val="clear" w:color="auto" w:fill="C5D9F1"/>
            <w:noWrap/>
            <w:vAlign w:val="center"/>
          </w:tcPr>
          <w:p w14:paraId="0672365A" w14:textId="77777777" w:rsidR="006D7113" w:rsidRPr="008657BD" w:rsidRDefault="006D7113" w:rsidP="005A4C72">
            <w:pPr>
              <w:spacing w:after="0"/>
              <w:jc w:val="center"/>
              <w:rPr>
                <w:rFonts w:cs="Arial"/>
                <w:b/>
                <w:bCs/>
                <w:color w:val="auto"/>
                <w:sz w:val="20"/>
                <w:szCs w:val="20"/>
                <w:lang w:eastAsia="en-CA"/>
              </w:rPr>
            </w:pPr>
            <w:r w:rsidRPr="008657BD">
              <w:rPr>
                <w:rFonts w:cs="Arial"/>
                <w:b/>
                <w:bCs/>
                <w:color w:val="auto"/>
                <w:sz w:val="20"/>
                <w:szCs w:val="20"/>
                <w:lang w:eastAsia="en-CA"/>
              </w:rPr>
              <w:t>19,410</w:t>
            </w:r>
          </w:p>
        </w:tc>
        <w:tc>
          <w:tcPr>
            <w:tcW w:w="1266" w:type="dxa"/>
            <w:tcBorders>
              <w:top w:val="single" w:sz="4" w:space="0" w:color="auto"/>
              <w:left w:val="nil"/>
              <w:bottom w:val="single" w:sz="4" w:space="0" w:color="auto"/>
              <w:right w:val="single" w:sz="4" w:space="0" w:color="auto"/>
            </w:tcBorders>
            <w:shd w:val="clear" w:color="auto" w:fill="C5D9F1"/>
            <w:noWrap/>
            <w:vAlign w:val="center"/>
          </w:tcPr>
          <w:p w14:paraId="669BE087" w14:textId="77777777" w:rsidR="006D7113" w:rsidRPr="008657BD" w:rsidRDefault="006D7113" w:rsidP="005A4C72">
            <w:pPr>
              <w:spacing w:after="0"/>
              <w:jc w:val="center"/>
              <w:rPr>
                <w:rFonts w:cs="Arial"/>
                <w:b/>
                <w:bCs/>
                <w:color w:val="auto"/>
                <w:sz w:val="20"/>
                <w:szCs w:val="20"/>
                <w:lang w:eastAsia="en-CA"/>
              </w:rPr>
            </w:pPr>
            <w:r w:rsidRPr="008657BD">
              <w:rPr>
                <w:rFonts w:cs="Arial"/>
                <w:b/>
                <w:bCs/>
                <w:color w:val="auto"/>
                <w:sz w:val="20"/>
                <w:szCs w:val="20"/>
                <w:lang w:eastAsia="en-CA"/>
              </w:rPr>
              <w:t>363,232</w:t>
            </w:r>
          </w:p>
        </w:tc>
      </w:tr>
      <w:tr w:rsidR="006D7113" w:rsidRPr="00970D30" w14:paraId="64DAD0A2"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740A3"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SOLS</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6976423" w14:textId="77777777" w:rsidR="006D7113" w:rsidRPr="008657BD" w:rsidRDefault="006D7113" w:rsidP="005A4C72">
            <w:pPr>
              <w:spacing w:after="0"/>
              <w:jc w:val="center"/>
              <w:rPr>
                <w:rFonts w:cs="Arial"/>
                <w:color w:val="auto"/>
              </w:rPr>
            </w:pPr>
            <w:r w:rsidRPr="008657BD">
              <w:rPr>
                <w:rFonts w:cs="Arial"/>
                <w:color w:val="auto"/>
              </w:rPr>
              <w:t>18,050</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68E97205" w14:textId="77777777" w:rsidR="006D7113" w:rsidRPr="008657BD" w:rsidRDefault="006D7113" w:rsidP="005A4C72">
            <w:pPr>
              <w:spacing w:after="0"/>
              <w:jc w:val="center"/>
              <w:rPr>
                <w:rFonts w:cs="Arial"/>
                <w:color w:val="auto"/>
              </w:rPr>
            </w:pPr>
            <w:r w:rsidRPr="008657BD">
              <w:rPr>
                <w:rFonts w:cs="Arial"/>
                <w:color w:val="auto"/>
              </w:rPr>
              <w:t>291,232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EC82BD1"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18,489</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4045D062"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336,073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5158292D"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16,442</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3E307A91"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287,917</w:t>
            </w:r>
          </w:p>
        </w:tc>
      </w:tr>
      <w:tr w:rsidR="006D7113" w:rsidRPr="00970D30" w14:paraId="40AFD468"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2CD64"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OLS-North</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A0E3670" w14:textId="77777777" w:rsidR="006D7113" w:rsidRPr="008657BD" w:rsidRDefault="006D7113" w:rsidP="005A4C72">
            <w:pPr>
              <w:spacing w:after="0"/>
              <w:jc w:val="center"/>
              <w:rPr>
                <w:rFonts w:cs="Arial"/>
                <w:color w:val="auto"/>
              </w:rPr>
            </w:pPr>
            <w:r w:rsidRPr="008657BD">
              <w:rPr>
                <w:rFonts w:cs="Arial"/>
                <w:color w:val="auto"/>
              </w:rPr>
              <w:t>887</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3E4B60F9" w14:textId="77777777" w:rsidR="006D7113" w:rsidRPr="008657BD" w:rsidRDefault="006D7113" w:rsidP="005A4C72">
            <w:pPr>
              <w:spacing w:after="0"/>
              <w:jc w:val="center"/>
              <w:rPr>
                <w:rFonts w:cs="Arial"/>
                <w:color w:val="auto"/>
              </w:rPr>
            </w:pPr>
            <w:r w:rsidRPr="008657BD">
              <w:rPr>
                <w:rFonts w:cs="Arial"/>
                <w:color w:val="auto"/>
              </w:rPr>
              <w:t>18,459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CD3F4B7"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1,089</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A5FFC88"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22,193</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F679E2F"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1,024</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752C546D"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21,621</w:t>
            </w:r>
          </w:p>
        </w:tc>
      </w:tr>
      <w:tr w:rsidR="006D7113" w:rsidRPr="00970D30" w14:paraId="7F3C9958" w14:textId="77777777" w:rsidTr="00474CB9">
        <w:trPr>
          <w:trHeight w:val="25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46888" w14:textId="77777777" w:rsidR="006D7113" w:rsidRPr="008657BD" w:rsidRDefault="006D7113" w:rsidP="005A4C72">
            <w:pPr>
              <w:spacing w:after="0"/>
              <w:rPr>
                <w:rFonts w:cs="Arial"/>
                <w:color w:val="auto"/>
                <w:sz w:val="20"/>
                <w:szCs w:val="20"/>
                <w:lang w:eastAsia="en-CA"/>
              </w:rPr>
            </w:pPr>
            <w:r w:rsidRPr="008657BD">
              <w:rPr>
                <w:rFonts w:cs="Arial"/>
                <w:color w:val="auto"/>
                <w:sz w:val="20"/>
                <w:szCs w:val="20"/>
                <w:lang w:eastAsia="en-CA"/>
              </w:rPr>
              <w:t>Toronto</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0DAFF92" w14:textId="77777777" w:rsidR="006D7113" w:rsidRPr="008657BD" w:rsidRDefault="006D7113" w:rsidP="005A4C72">
            <w:pPr>
              <w:spacing w:after="0"/>
              <w:jc w:val="center"/>
              <w:rPr>
                <w:rFonts w:cs="Arial"/>
                <w:color w:val="auto"/>
              </w:rPr>
            </w:pPr>
            <w:r w:rsidRPr="008657BD">
              <w:rPr>
                <w:rFonts w:cs="Arial"/>
                <w:color w:val="auto"/>
              </w:rPr>
              <w:t>1,721</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1C8B7FE6" w14:textId="77777777" w:rsidR="006D7113" w:rsidRPr="008657BD" w:rsidRDefault="006D7113" w:rsidP="005A4C72">
            <w:pPr>
              <w:spacing w:after="0"/>
              <w:jc w:val="center"/>
              <w:rPr>
                <w:rFonts w:cs="Arial"/>
                <w:color w:val="auto"/>
              </w:rPr>
            </w:pPr>
            <w:r w:rsidRPr="008657BD">
              <w:rPr>
                <w:rFonts w:cs="Arial"/>
                <w:color w:val="auto"/>
              </w:rPr>
              <w:t>65,590</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EB657C6"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2,068</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245209C5"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57,144</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A4D7EF0"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1,944</w:t>
            </w:r>
          </w:p>
        </w:tc>
        <w:tc>
          <w:tcPr>
            <w:tcW w:w="1266" w:type="dxa"/>
            <w:tcBorders>
              <w:top w:val="single" w:sz="4" w:space="0" w:color="auto"/>
              <w:left w:val="nil"/>
              <w:bottom w:val="single" w:sz="4" w:space="0" w:color="auto"/>
              <w:right w:val="single" w:sz="4" w:space="0" w:color="auto"/>
            </w:tcBorders>
            <w:shd w:val="clear" w:color="auto" w:fill="auto"/>
            <w:noWrap/>
            <w:vAlign w:val="center"/>
          </w:tcPr>
          <w:p w14:paraId="0A0BBC1F" w14:textId="77777777" w:rsidR="006D7113" w:rsidRPr="008657BD" w:rsidRDefault="006D7113" w:rsidP="005A4C72">
            <w:pPr>
              <w:spacing w:after="0"/>
              <w:jc w:val="center"/>
              <w:rPr>
                <w:rFonts w:cs="Arial"/>
                <w:bCs/>
                <w:color w:val="auto"/>
                <w:sz w:val="20"/>
                <w:szCs w:val="20"/>
                <w:lang w:eastAsia="en-CA"/>
              </w:rPr>
            </w:pPr>
            <w:r w:rsidRPr="008657BD">
              <w:rPr>
                <w:rFonts w:cs="Arial"/>
                <w:bCs/>
                <w:color w:val="auto"/>
                <w:sz w:val="20"/>
                <w:szCs w:val="20"/>
                <w:lang w:eastAsia="en-CA"/>
              </w:rPr>
              <w:t>53,693</w:t>
            </w:r>
          </w:p>
        </w:tc>
      </w:tr>
    </w:tbl>
    <w:p w14:paraId="52D3CBFD" w14:textId="77777777" w:rsidR="006D7113" w:rsidRPr="008657BD" w:rsidRDefault="006D7113" w:rsidP="005A4C72">
      <w:pPr>
        <w:pBdr>
          <w:top w:val="single" w:sz="4" w:space="1" w:color="auto"/>
        </w:pBdr>
        <w:spacing w:before="120" w:after="40" w:line="200" w:lineRule="exact"/>
        <w:rPr>
          <w:i/>
          <w:iCs/>
          <w:color w:val="auto"/>
          <w:sz w:val="14"/>
        </w:rPr>
      </w:pPr>
      <w:r w:rsidRPr="008657BD">
        <w:rPr>
          <w:b/>
          <w:bCs/>
          <w:color w:val="auto"/>
          <w:sz w:val="14"/>
          <w:szCs w:val="14"/>
        </w:rPr>
        <w:t>Source:</w:t>
      </w:r>
      <w:r w:rsidRPr="008657BD">
        <w:rPr>
          <w:bCs/>
          <w:i/>
          <w:color w:val="auto"/>
          <w:sz w:val="14"/>
          <w:szCs w:val="14"/>
        </w:rPr>
        <w:t xml:space="preserve"> Q2. How many of the children registered in your library had participated in the TD Summer Reading Club in previous years and how many were new to the program?</w:t>
      </w:r>
      <w:r w:rsidRPr="008657BD">
        <w:rPr>
          <w:bCs/>
          <w:i/>
          <w:color w:val="auto"/>
          <w:sz w:val="14"/>
        </w:rPr>
        <w:t xml:space="preserve"> </w:t>
      </w:r>
    </w:p>
    <w:p w14:paraId="22458F0A" w14:textId="77777777" w:rsidR="006D7113" w:rsidRPr="008657BD" w:rsidRDefault="006D7113" w:rsidP="005A4C72">
      <w:pPr>
        <w:pStyle w:val="Heading2"/>
        <w:rPr>
          <w:color w:val="auto"/>
        </w:rPr>
      </w:pPr>
      <w:bookmarkStart w:id="272" w:name="_Toc151431539"/>
      <w:bookmarkStart w:id="273" w:name="_Toc217355450"/>
      <w:bookmarkStart w:id="274" w:name="_Toc253039526"/>
      <w:bookmarkStart w:id="275" w:name="_Toc253039999"/>
      <w:bookmarkStart w:id="276" w:name="_Toc253040119"/>
      <w:bookmarkStart w:id="277" w:name="_Toc282781998"/>
      <w:bookmarkStart w:id="278" w:name="_Toc374392478"/>
      <w:bookmarkStart w:id="279" w:name="_Toc375225936"/>
    </w:p>
    <w:p w14:paraId="618D3C36" w14:textId="77777777" w:rsidR="006D7113" w:rsidRPr="008657BD" w:rsidRDefault="006D7113" w:rsidP="005A4C72">
      <w:pPr>
        <w:pStyle w:val="Heading2"/>
        <w:rPr>
          <w:color w:val="auto"/>
        </w:rPr>
      </w:pPr>
      <w:bookmarkStart w:id="280" w:name="_Toc512437059"/>
      <w:bookmarkStart w:id="281" w:name="_Toc512438442"/>
      <w:r w:rsidRPr="008657BD">
        <w:rPr>
          <w:color w:val="auto"/>
        </w:rPr>
        <w:t>Promotion of Program</w:t>
      </w:r>
      <w:bookmarkEnd w:id="272"/>
      <w:bookmarkEnd w:id="273"/>
      <w:bookmarkEnd w:id="274"/>
      <w:bookmarkEnd w:id="275"/>
      <w:bookmarkEnd w:id="276"/>
      <w:bookmarkEnd w:id="277"/>
      <w:bookmarkEnd w:id="278"/>
      <w:bookmarkEnd w:id="279"/>
      <w:bookmarkEnd w:id="280"/>
      <w:bookmarkEnd w:id="281"/>
    </w:p>
    <w:p w14:paraId="024BCBB2" w14:textId="77777777" w:rsidR="006D7113" w:rsidRPr="008657BD" w:rsidRDefault="006D7113" w:rsidP="00A47B16">
      <w:pPr>
        <w:jc w:val="both"/>
        <w:rPr>
          <w:color w:val="auto"/>
        </w:rPr>
      </w:pPr>
      <w:r w:rsidRPr="008657BD">
        <w:rPr>
          <w:color w:val="auto"/>
        </w:rPr>
        <w:t xml:space="preserve">Librarians were asked to indicate if anyone from their library branch made any visits to the local schools, child care centres, day camps, or to any other locations in order to promote the program.   </w:t>
      </w:r>
    </w:p>
    <w:p w14:paraId="30D22A9B" w14:textId="77777777" w:rsidR="006D7113" w:rsidRPr="008657BD" w:rsidRDefault="006D7113" w:rsidP="00A47B16">
      <w:pPr>
        <w:jc w:val="both"/>
        <w:rPr>
          <w:color w:val="auto"/>
        </w:rPr>
      </w:pPr>
      <w:r w:rsidRPr="008657BD">
        <w:rPr>
          <w:color w:val="auto"/>
        </w:rPr>
        <w:t xml:space="preserve">In Ontario, 78% of libraries indicated that their library staff made promotional visits to schools, while 45% visited child care centres, 22% visited day camps, and 26% made other promotional visits. A total of 7,088 promotional visits were made, reaching a total of 341,522 children. </w:t>
      </w:r>
    </w:p>
    <w:p w14:paraId="09B945F8" w14:textId="77777777" w:rsidR="006D7113" w:rsidRPr="008657BD" w:rsidRDefault="006D7113" w:rsidP="005A4C72">
      <w:pPr>
        <w:jc w:val="center"/>
        <w:rPr>
          <w:rFonts w:ascii="Arial" w:hAnsi="Arial"/>
          <w:b/>
          <w:bCs/>
          <w:color w:val="auto"/>
          <w:szCs w:val="20"/>
          <w:lang w:val="x-none" w:eastAsia="x-none"/>
        </w:rPr>
      </w:pPr>
      <w:bookmarkStart w:id="282" w:name="_Toc150930856"/>
      <w:r w:rsidRPr="008657BD">
        <w:rPr>
          <w:rFonts w:ascii="Arial" w:hAnsi="Arial"/>
          <w:b/>
          <w:bCs/>
          <w:color w:val="auto"/>
          <w:szCs w:val="20"/>
          <w:lang w:val="x-none" w:eastAsia="x-none"/>
        </w:rPr>
        <w:t xml:space="preserve">Figure </w:t>
      </w:r>
      <w:r w:rsidRPr="008657BD">
        <w:rPr>
          <w:rFonts w:ascii="Arial" w:hAnsi="Arial"/>
          <w:b/>
          <w:bCs/>
          <w:color w:val="auto"/>
          <w:szCs w:val="20"/>
          <w:lang w:eastAsia="x-none"/>
        </w:rPr>
        <w:t>7</w:t>
      </w:r>
      <w:r w:rsidRPr="008657BD">
        <w:rPr>
          <w:rFonts w:ascii="Arial" w:hAnsi="Arial"/>
          <w:b/>
          <w:bCs/>
          <w:color w:val="auto"/>
          <w:szCs w:val="20"/>
          <w:lang w:val="x-none" w:eastAsia="x-none"/>
        </w:rPr>
        <w:t>.  Total Number of Visits and Children Reached by Segment</w:t>
      </w:r>
    </w:p>
    <w:p w14:paraId="23BDF46A" w14:textId="77777777" w:rsidR="006D7113" w:rsidRDefault="006D7113" w:rsidP="005A4C72">
      <w:pPr>
        <w:rPr>
          <w:rFonts w:ascii="Arial" w:hAnsi="Arial"/>
          <w:b/>
          <w:bCs/>
          <w:szCs w:val="20"/>
          <w:lang w:val="x-none" w:eastAsia="x-none"/>
        </w:rPr>
      </w:pPr>
    </w:p>
    <w:tbl>
      <w:tblPr>
        <w:tblW w:w="5000" w:type="pct"/>
        <w:jc w:val="center"/>
        <w:tblLook w:val="04A0" w:firstRow="1" w:lastRow="0" w:firstColumn="1" w:lastColumn="0" w:noHBand="0" w:noVBand="1"/>
      </w:tblPr>
      <w:tblGrid>
        <w:gridCol w:w="1495"/>
        <w:gridCol w:w="1495"/>
        <w:gridCol w:w="1265"/>
        <w:gridCol w:w="1287"/>
        <w:gridCol w:w="1287"/>
        <w:gridCol w:w="1287"/>
        <w:gridCol w:w="1239"/>
      </w:tblGrid>
      <w:tr w:rsidR="006D7113" w:rsidRPr="008F68D3" w14:paraId="66DB6444" w14:textId="77777777" w:rsidTr="00474CB9">
        <w:trPr>
          <w:trHeight w:val="300"/>
          <w:jc w:val="center"/>
        </w:trPr>
        <w:tc>
          <w:tcPr>
            <w:tcW w:w="799" w:type="pct"/>
            <w:tcBorders>
              <w:top w:val="nil"/>
              <w:left w:val="nil"/>
              <w:bottom w:val="nil"/>
              <w:right w:val="nil"/>
            </w:tcBorders>
            <w:shd w:val="clear" w:color="000000" w:fill="FFFFFF"/>
            <w:vAlign w:val="center"/>
            <w:hideMark/>
          </w:tcPr>
          <w:p w14:paraId="49565EA0" w14:textId="77777777" w:rsidR="006D7113" w:rsidRPr="008F68D3" w:rsidRDefault="006D7113" w:rsidP="005A4C72">
            <w:pPr>
              <w:spacing w:after="0"/>
              <w:jc w:val="center"/>
              <w:rPr>
                <w:b/>
                <w:bCs/>
                <w:color w:val="FFFFFF"/>
                <w:lang w:eastAsia="ja-JP"/>
              </w:rPr>
            </w:pPr>
          </w:p>
        </w:tc>
        <w:tc>
          <w:tcPr>
            <w:tcW w:w="4201" w:type="pct"/>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1178EAFB" w14:textId="77777777" w:rsidR="006D7113" w:rsidRPr="008F68D3" w:rsidRDefault="006D7113" w:rsidP="005A4C72">
            <w:pPr>
              <w:spacing w:after="0"/>
              <w:jc w:val="center"/>
              <w:rPr>
                <w:b/>
                <w:bCs/>
                <w:color w:val="FFFFFF"/>
                <w:lang w:eastAsia="ja-JP"/>
              </w:rPr>
            </w:pPr>
            <w:r w:rsidRPr="008F68D3">
              <w:rPr>
                <w:b/>
                <w:bCs/>
                <w:color w:val="FFFFFF"/>
                <w:lang w:eastAsia="ja-JP"/>
              </w:rPr>
              <w:t>Made Visits 2017 (%)</w:t>
            </w:r>
          </w:p>
        </w:tc>
      </w:tr>
      <w:tr w:rsidR="006D7113" w:rsidRPr="008F68D3" w14:paraId="6EEA7D62" w14:textId="77777777" w:rsidTr="00474CB9">
        <w:trPr>
          <w:trHeight w:val="300"/>
          <w:jc w:val="center"/>
        </w:trPr>
        <w:tc>
          <w:tcPr>
            <w:tcW w:w="799" w:type="pct"/>
            <w:tcBorders>
              <w:top w:val="nil"/>
              <w:left w:val="nil"/>
              <w:bottom w:val="nil"/>
              <w:right w:val="nil"/>
            </w:tcBorders>
            <w:shd w:val="clear" w:color="000000" w:fill="FFFFFF"/>
            <w:vAlign w:val="center"/>
            <w:hideMark/>
          </w:tcPr>
          <w:p w14:paraId="09A270AE" w14:textId="77777777" w:rsidR="006D7113" w:rsidRPr="008F68D3" w:rsidRDefault="006D7113" w:rsidP="005A4C72">
            <w:pPr>
              <w:spacing w:after="0"/>
              <w:jc w:val="center"/>
              <w:rPr>
                <w:b/>
                <w:bCs/>
                <w:color w:val="FFFFFF"/>
                <w:sz w:val="20"/>
                <w:szCs w:val="20"/>
                <w:lang w:eastAsia="ja-JP"/>
              </w:rPr>
            </w:pPr>
          </w:p>
        </w:tc>
        <w:tc>
          <w:tcPr>
            <w:tcW w:w="2163" w:type="pct"/>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37C96CDF" w14:textId="77777777" w:rsidR="006D7113" w:rsidRPr="008F68D3" w:rsidRDefault="006D7113" w:rsidP="005A4C72">
            <w:pPr>
              <w:spacing w:after="0"/>
              <w:jc w:val="center"/>
              <w:rPr>
                <w:b/>
                <w:bCs/>
                <w:color w:val="FFFFFF"/>
                <w:lang w:eastAsia="ja-JP"/>
              </w:rPr>
            </w:pPr>
            <w:r w:rsidRPr="008F68D3">
              <w:rPr>
                <w:b/>
                <w:bCs/>
                <w:color w:val="FFFFFF"/>
                <w:lang w:eastAsia="ja-JP"/>
              </w:rPr>
              <w:t>Schools</w:t>
            </w:r>
          </w:p>
        </w:tc>
        <w:tc>
          <w:tcPr>
            <w:tcW w:w="2038" w:type="pct"/>
            <w:gridSpan w:val="3"/>
            <w:tcBorders>
              <w:top w:val="single" w:sz="4" w:space="0" w:color="auto"/>
              <w:left w:val="nil"/>
              <w:bottom w:val="single" w:sz="4" w:space="0" w:color="auto"/>
              <w:right w:val="single" w:sz="4" w:space="0" w:color="auto"/>
            </w:tcBorders>
            <w:shd w:val="clear" w:color="000000" w:fill="1F497D"/>
            <w:vAlign w:val="center"/>
            <w:hideMark/>
          </w:tcPr>
          <w:p w14:paraId="4562808D" w14:textId="77777777" w:rsidR="006D7113" w:rsidRPr="008F68D3" w:rsidRDefault="006D7113" w:rsidP="005A4C72">
            <w:pPr>
              <w:spacing w:after="0"/>
              <w:jc w:val="center"/>
              <w:rPr>
                <w:b/>
                <w:bCs/>
                <w:color w:val="FFFFFF"/>
                <w:lang w:eastAsia="ja-JP"/>
              </w:rPr>
            </w:pPr>
            <w:r w:rsidRPr="008F68D3">
              <w:rPr>
                <w:b/>
                <w:bCs/>
                <w:color w:val="FFFFFF"/>
                <w:lang w:eastAsia="ja-JP"/>
              </w:rPr>
              <w:t>Day Camps</w:t>
            </w:r>
          </w:p>
        </w:tc>
      </w:tr>
      <w:tr w:rsidR="006D7113" w:rsidRPr="008F68D3" w14:paraId="2E3C3D60" w14:textId="77777777" w:rsidTr="00474CB9">
        <w:trPr>
          <w:trHeight w:val="765"/>
          <w:jc w:val="center"/>
        </w:trPr>
        <w:tc>
          <w:tcPr>
            <w:tcW w:w="799" w:type="pct"/>
            <w:tcBorders>
              <w:top w:val="nil"/>
              <w:left w:val="nil"/>
              <w:bottom w:val="nil"/>
              <w:right w:val="nil"/>
            </w:tcBorders>
            <w:shd w:val="clear" w:color="000000" w:fill="FFFFFF"/>
            <w:vAlign w:val="center"/>
            <w:hideMark/>
          </w:tcPr>
          <w:p w14:paraId="34D9027A" w14:textId="77777777" w:rsidR="006D7113" w:rsidRPr="008F68D3" w:rsidRDefault="006D7113" w:rsidP="005A4C72">
            <w:pPr>
              <w:spacing w:after="0"/>
              <w:jc w:val="center"/>
              <w:rPr>
                <w:b/>
                <w:bCs/>
                <w:color w:val="FFFFFF"/>
                <w:sz w:val="20"/>
                <w:szCs w:val="20"/>
                <w:lang w:eastAsia="ja-JP"/>
              </w:rPr>
            </w:pPr>
          </w:p>
        </w:tc>
        <w:tc>
          <w:tcPr>
            <w:tcW w:w="799" w:type="pct"/>
            <w:tcBorders>
              <w:top w:val="nil"/>
              <w:left w:val="single" w:sz="4" w:space="0" w:color="auto"/>
              <w:bottom w:val="single" w:sz="4" w:space="0" w:color="auto"/>
              <w:right w:val="single" w:sz="4" w:space="0" w:color="auto"/>
            </w:tcBorders>
            <w:shd w:val="clear" w:color="000000" w:fill="1F497D"/>
            <w:vAlign w:val="center"/>
            <w:hideMark/>
          </w:tcPr>
          <w:p w14:paraId="0440CF20"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School Visits</w:t>
            </w:r>
            <w:r w:rsidRPr="008F68D3">
              <w:rPr>
                <w:b/>
                <w:bCs/>
                <w:color w:val="FFFFFF"/>
                <w:sz w:val="20"/>
                <w:szCs w:val="20"/>
                <w:lang w:eastAsia="ja-JP"/>
              </w:rPr>
              <w:br/>
              <w:t>(% Yes)</w:t>
            </w:r>
          </w:p>
        </w:tc>
        <w:tc>
          <w:tcPr>
            <w:tcW w:w="676" w:type="pct"/>
            <w:tcBorders>
              <w:top w:val="nil"/>
              <w:left w:val="nil"/>
              <w:bottom w:val="single" w:sz="4" w:space="0" w:color="auto"/>
              <w:right w:val="single" w:sz="4" w:space="0" w:color="auto"/>
            </w:tcBorders>
            <w:shd w:val="clear" w:color="000000" w:fill="1F497D"/>
            <w:vAlign w:val="center"/>
            <w:hideMark/>
          </w:tcPr>
          <w:p w14:paraId="4556B912"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Total Visits</w:t>
            </w:r>
          </w:p>
        </w:tc>
        <w:tc>
          <w:tcPr>
            <w:tcW w:w="688" w:type="pct"/>
            <w:tcBorders>
              <w:top w:val="nil"/>
              <w:left w:val="nil"/>
              <w:bottom w:val="single" w:sz="4" w:space="0" w:color="auto"/>
              <w:right w:val="single" w:sz="4" w:space="0" w:color="auto"/>
            </w:tcBorders>
            <w:shd w:val="clear" w:color="000000" w:fill="1F497D"/>
            <w:vAlign w:val="center"/>
            <w:hideMark/>
          </w:tcPr>
          <w:p w14:paraId="2B06B517"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Children Attended</w:t>
            </w:r>
          </w:p>
        </w:tc>
        <w:tc>
          <w:tcPr>
            <w:tcW w:w="688" w:type="pct"/>
            <w:tcBorders>
              <w:top w:val="nil"/>
              <w:left w:val="nil"/>
              <w:bottom w:val="single" w:sz="4" w:space="0" w:color="auto"/>
              <w:right w:val="single" w:sz="4" w:space="0" w:color="auto"/>
            </w:tcBorders>
            <w:shd w:val="clear" w:color="000000" w:fill="1F497D"/>
            <w:vAlign w:val="center"/>
            <w:hideMark/>
          </w:tcPr>
          <w:p w14:paraId="3B5E0D1F"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Day Camp Visits (%)</w:t>
            </w:r>
          </w:p>
        </w:tc>
        <w:tc>
          <w:tcPr>
            <w:tcW w:w="688" w:type="pct"/>
            <w:tcBorders>
              <w:top w:val="nil"/>
              <w:left w:val="nil"/>
              <w:bottom w:val="single" w:sz="4" w:space="0" w:color="auto"/>
              <w:right w:val="single" w:sz="4" w:space="0" w:color="auto"/>
            </w:tcBorders>
            <w:shd w:val="clear" w:color="000000" w:fill="1F497D"/>
            <w:vAlign w:val="center"/>
            <w:hideMark/>
          </w:tcPr>
          <w:p w14:paraId="222A28F8"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Total Visits</w:t>
            </w:r>
          </w:p>
        </w:tc>
        <w:tc>
          <w:tcPr>
            <w:tcW w:w="663" w:type="pct"/>
            <w:tcBorders>
              <w:top w:val="nil"/>
              <w:left w:val="nil"/>
              <w:bottom w:val="single" w:sz="4" w:space="0" w:color="auto"/>
              <w:right w:val="single" w:sz="4" w:space="0" w:color="auto"/>
            </w:tcBorders>
            <w:shd w:val="clear" w:color="000000" w:fill="1F497D"/>
            <w:vAlign w:val="center"/>
            <w:hideMark/>
          </w:tcPr>
          <w:p w14:paraId="4672693E"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Children Attended</w:t>
            </w:r>
          </w:p>
        </w:tc>
      </w:tr>
      <w:tr w:rsidR="006D7113" w:rsidRPr="008F68D3" w14:paraId="6A20C042" w14:textId="77777777" w:rsidTr="00474CB9">
        <w:trPr>
          <w:trHeight w:val="300"/>
          <w:jc w:val="center"/>
        </w:trPr>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B5B26" w14:textId="77777777" w:rsidR="006D7113" w:rsidRPr="008657BD" w:rsidRDefault="006D7113" w:rsidP="005A4C72">
            <w:pPr>
              <w:spacing w:after="0"/>
              <w:jc w:val="center"/>
              <w:rPr>
                <w:color w:val="auto"/>
                <w:lang w:eastAsia="ja-JP"/>
              </w:rPr>
            </w:pPr>
            <w:r w:rsidRPr="008657BD">
              <w:rPr>
                <w:color w:val="auto"/>
                <w:lang w:eastAsia="ja-JP"/>
              </w:rPr>
              <w:t>Ontario</w:t>
            </w:r>
          </w:p>
        </w:tc>
        <w:tc>
          <w:tcPr>
            <w:tcW w:w="799" w:type="pct"/>
            <w:tcBorders>
              <w:top w:val="nil"/>
              <w:left w:val="nil"/>
              <w:bottom w:val="single" w:sz="4" w:space="0" w:color="auto"/>
              <w:right w:val="single" w:sz="4" w:space="0" w:color="auto"/>
            </w:tcBorders>
            <w:shd w:val="clear" w:color="auto" w:fill="auto"/>
            <w:noWrap/>
            <w:vAlign w:val="center"/>
            <w:hideMark/>
          </w:tcPr>
          <w:p w14:paraId="46B4A163" w14:textId="77777777" w:rsidR="006D7113" w:rsidRPr="008657BD" w:rsidRDefault="006D7113" w:rsidP="005A4C72">
            <w:pPr>
              <w:spacing w:after="0"/>
              <w:jc w:val="center"/>
              <w:rPr>
                <w:color w:val="auto"/>
                <w:lang w:eastAsia="ja-JP"/>
              </w:rPr>
            </w:pPr>
            <w:r w:rsidRPr="008657BD">
              <w:rPr>
                <w:color w:val="auto"/>
                <w:lang w:eastAsia="ja-JP"/>
              </w:rPr>
              <w:t>78%</w:t>
            </w:r>
          </w:p>
        </w:tc>
        <w:tc>
          <w:tcPr>
            <w:tcW w:w="676" w:type="pct"/>
            <w:tcBorders>
              <w:top w:val="nil"/>
              <w:left w:val="nil"/>
              <w:bottom w:val="single" w:sz="4" w:space="0" w:color="auto"/>
              <w:right w:val="single" w:sz="4" w:space="0" w:color="auto"/>
            </w:tcBorders>
            <w:shd w:val="clear" w:color="auto" w:fill="auto"/>
            <w:noWrap/>
            <w:vAlign w:val="center"/>
            <w:hideMark/>
          </w:tcPr>
          <w:p w14:paraId="1AA031FA" w14:textId="77777777" w:rsidR="006D7113" w:rsidRPr="008657BD" w:rsidRDefault="006D7113" w:rsidP="005A4C72">
            <w:pPr>
              <w:spacing w:after="0"/>
              <w:jc w:val="center"/>
              <w:rPr>
                <w:color w:val="auto"/>
                <w:lang w:eastAsia="ja-JP"/>
              </w:rPr>
            </w:pPr>
            <w:r w:rsidRPr="008657BD">
              <w:rPr>
                <w:color w:val="auto"/>
                <w:lang w:eastAsia="ja-JP"/>
              </w:rPr>
              <w:t>4,652</w:t>
            </w:r>
          </w:p>
        </w:tc>
        <w:tc>
          <w:tcPr>
            <w:tcW w:w="688" w:type="pct"/>
            <w:tcBorders>
              <w:top w:val="nil"/>
              <w:left w:val="nil"/>
              <w:bottom w:val="single" w:sz="4" w:space="0" w:color="auto"/>
              <w:right w:val="single" w:sz="4" w:space="0" w:color="auto"/>
            </w:tcBorders>
            <w:shd w:val="clear" w:color="auto" w:fill="auto"/>
            <w:noWrap/>
            <w:vAlign w:val="center"/>
            <w:hideMark/>
          </w:tcPr>
          <w:p w14:paraId="0EAA0396" w14:textId="77777777" w:rsidR="006D7113" w:rsidRPr="008657BD" w:rsidRDefault="006D7113" w:rsidP="005A4C72">
            <w:pPr>
              <w:spacing w:after="0"/>
              <w:jc w:val="center"/>
              <w:rPr>
                <w:color w:val="auto"/>
                <w:lang w:eastAsia="ja-JP"/>
              </w:rPr>
            </w:pPr>
            <w:r w:rsidRPr="008657BD">
              <w:rPr>
                <w:color w:val="auto"/>
                <w:lang w:eastAsia="ja-JP"/>
              </w:rPr>
              <w:t>282,486</w:t>
            </w:r>
          </w:p>
        </w:tc>
        <w:tc>
          <w:tcPr>
            <w:tcW w:w="688" w:type="pct"/>
            <w:tcBorders>
              <w:top w:val="nil"/>
              <w:left w:val="nil"/>
              <w:bottom w:val="single" w:sz="4" w:space="0" w:color="auto"/>
              <w:right w:val="single" w:sz="4" w:space="0" w:color="auto"/>
            </w:tcBorders>
            <w:shd w:val="clear" w:color="auto" w:fill="auto"/>
            <w:noWrap/>
            <w:vAlign w:val="center"/>
            <w:hideMark/>
          </w:tcPr>
          <w:p w14:paraId="2B585B13" w14:textId="77777777" w:rsidR="006D7113" w:rsidRPr="008657BD" w:rsidRDefault="006D7113" w:rsidP="005A4C72">
            <w:pPr>
              <w:spacing w:after="0"/>
              <w:jc w:val="center"/>
              <w:rPr>
                <w:color w:val="auto"/>
                <w:lang w:eastAsia="ja-JP"/>
              </w:rPr>
            </w:pPr>
            <w:r w:rsidRPr="008657BD">
              <w:rPr>
                <w:color w:val="auto"/>
                <w:lang w:eastAsia="ja-JP"/>
              </w:rPr>
              <w:t>22%</w:t>
            </w:r>
          </w:p>
        </w:tc>
        <w:tc>
          <w:tcPr>
            <w:tcW w:w="688" w:type="pct"/>
            <w:tcBorders>
              <w:top w:val="nil"/>
              <w:left w:val="nil"/>
              <w:bottom w:val="single" w:sz="4" w:space="0" w:color="auto"/>
              <w:right w:val="single" w:sz="4" w:space="0" w:color="auto"/>
            </w:tcBorders>
            <w:shd w:val="clear" w:color="auto" w:fill="auto"/>
            <w:noWrap/>
            <w:vAlign w:val="center"/>
            <w:hideMark/>
          </w:tcPr>
          <w:p w14:paraId="77AAA99D" w14:textId="77777777" w:rsidR="006D7113" w:rsidRPr="008657BD" w:rsidRDefault="006D7113" w:rsidP="005A4C72">
            <w:pPr>
              <w:spacing w:after="0"/>
              <w:jc w:val="center"/>
              <w:rPr>
                <w:color w:val="auto"/>
                <w:lang w:eastAsia="ja-JP"/>
              </w:rPr>
            </w:pPr>
            <w:r w:rsidRPr="008657BD">
              <w:rPr>
                <w:color w:val="auto"/>
                <w:lang w:eastAsia="ja-JP"/>
              </w:rPr>
              <w:t>847</w:t>
            </w:r>
          </w:p>
        </w:tc>
        <w:tc>
          <w:tcPr>
            <w:tcW w:w="663" w:type="pct"/>
            <w:tcBorders>
              <w:top w:val="nil"/>
              <w:left w:val="nil"/>
              <w:bottom w:val="single" w:sz="4" w:space="0" w:color="auto"/>
              <w:right w:val="single" w:sz="4" w:space="0" w:color="auto"/>
            </w:tcBorders>
            <w:shd w:val="clear" w:color="auto" w:fill="auto"/>
            <w:noWrap/>
            <w:vAlign w:val="center"/>
            <w:hideMark/>
          </w:tcPr>
          <w:p w14:paraId="6939D156" w14:textId="77777777" w:rsidR="006D7113" w:rsidRPr="008657BD" w:rsidRDefault="006D7113" w:rsidP="005A4C72">
            <w:pPr>
              <w:spacing w:after="0"/>
              <w:jc w:val="center"/>
              <w:rPr>
                <w:color w:val="auto"/>
                <w:lang w:eastAsia="ja-JP"/>
              </w:rPr>
            </w:pPr>
            <w:r w:rsidRPr="008657BD">
              <w:rPr>
                <w:color w:val="auto"/>
                <w:lang w:eastAsia="ja-JP"/>
              </w:rPr>
              <w:t>16,254</w:t>
            </w:r>
          </w:p>
        </w:tc>
      </w:tr>
      <w:tr w:rsidR="006D7113" w:rsidRPr="008F68D3" w14:paraId="5886A210" w14:textId="77777777" w:rsidTr="00474CB9">
        <w:trPr>
          <w:trHeight w:val="300"/>
          <w:jc w:val="center"/>
        </w:trPr>
        <w:tc>
          <w:tcPr>
            <w:tcW w:w="799" w:type="pct"/>
            <w:tcBorders>
              <w:top w:val="nil"/>
              <w:left w:val="nil"/>
              <w:bottom w:val="nil"/>
              <w:right w:val="nil"/>
            </w:tcBorders>
            <w:shd w:val="clear" w:color="000000" w:fill="FFFFFF"/>
            <w:noWrap/>
            <w:vAlign w:val="center"/>
            <w:hideMark/>
          </w:tcPr>
          <w:p w14:paraId="057C9306" w14:textId="77777777" w:rsidR="006D7113" w:rsidRPr="008F68D3" w:rsidRDefault="006D7113" w:rsidP="005A4C72">
            <w:pPr>
              <w:spacing w:after="0"/>
              <w:jc w:val="center"/>
              <w:rPr>
                <w:color w:val="000000"/>
                <w:lang w:eastAsia="ja-JP"/>
              </w:rPr>
            </w:pPr>
          </w:p>
        </w:tc>
        <w:tc>
          <w:tcPr>
            <w:tcW w:w="2163" w:type="pct"/>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17210800" w14:textId="77777777" w:rsidR="006D7113" w:rsidRPr="008F68D3" w:rsidRDefault="006D7113" w:rsidP="005A4C72">
            <w:pPr>
              <w:spacing w:after="0"/>
              <w:jc w:val="center"/>
              <w:rPr>
                <w:b/>
                <w:bCs/>
                <w:color w:val="FFFFFF"/>
                <w:lang w:eastAsia="ja-JP"/>
              </w:rPr>
            </w:pPr>
            <w:r w:rsidRPr="008F68D3">
              <w:rPr>
                <w:b/>
                <w:bCs/>
                <w:color w:val="FFFFFF"/>
                <w:lang w:eastAsia="ja-JP"/>
              </w:rPr>
              <w:t>Child Care Centres</w:t>
            </w:r>
          </w:p>
        </w:tc>
        <w:tc>
          <w:tcPr>
            <w:tcW w:w="2038" w:type="pct"/>
            <w:gridSpan w:val="3"/>
            <w:tcBorders>
              <w:top w:val="single" w:sz="4" w:space="0" w:color="auto"/>
              <w:left w:val="nil"/>
              <w:bottom w:val="single" w:sz="4" w:space="0" w:color="auto"/>
              <w:right w:val="single" w:sz="4" w:space="0" w:color="auto"/>
            </w:tcBorders>
            <w:shd w:val="clear" w:color="000000" w:fill="1F497D"/>
            <w:vAlign w:val="center"/>
            <w:hideMark/>
          </w:tcPr>
          <w:p w14:paraId="693CB207" w14:textId="77777777" w:rsidR="006D7113" w:rsidRPr="008F68D3" w:rsidRDefault="006D7113" w:rsidP="005A4C72">
            <w:pPr>
              <w:spacing w:after="0"/>
              <w:jc w:val="center"/>
              <w:rPr>
                <w:b/>
                <w:bCs/>
                <w:color w:val="FFFFFF"/>
                <w:lang w:eastAsia="ja-JP"/>
              </w:rPr>
            </w:pPr>
            <w:r w:rsidRPr="008F68D3">
              <w:rPr>
                <w:b/>
                <w:bCs/>
                <w:color w:val="FFFFFF"/>
                <w:lang w:eastAsia="ja-JP"/>
              </w:rPr>
              <w:t>Other Locations</w:t>
            </w:r>
          </w:p>
        </w:tc>
      </w:tr>
      <w:tr w:rsidR="006D7113" w:rsidRPr="008F68D3" w14:paraId="2A341A59" w14:textId="77777777" w:rsidTr="00474CB9">
        <w:trPr>
          <w:trHeight w:val="510"/>
          <w:jc w:val="center"/>
        </w:trPr>
        <w:tc>
          <w:tcPr>
            <w:tcW w:w="799" w:type="pct"/>
            <w:tcBorders>
              <w:top w:val="nil"/>
              <w:left w:val="nil"/>
              <w:bottom w:val="nil"/>
              <w:right w:val="nil"/>
            </w:tcBorders>
            <w:shd w:val="clear" w:color="000000" w:fill="FFFFFF"/>
            <w:noWrap/>
            <w:vAlign w:val="center"/>
            <w:hideMark/>
          </w:tcPr>
          <w:p w14:paraId="400432C1" w14:textId="77777777" w:rsidR="006D7113" w:rsidRPr="008F68D3" w:rsidRDefault="006D7113" w:rsidP="005A4C72">
            <w:pPr>
              <w:spacing w:after="0"/>
              <w:jc w:val="center"/>
              <w:rPr>
                <w:color w:val="000000"/>
                <w:lang w:eastAsia="ja-JP"/>
              </w:rPr>
            </w:pPr>
          </w:p>
        </w:tc>
        <w:tc>
          <w:tcPr>
            <w:tcW w:w="799" w:type="pct"/>
            <w:tcBorders>
              <w:top w:val="nil"/>
              <w:left w:val="single" w:sz="4" w:space="0" w:color="auto"/>
              <w:bottom w:val="single" w:sz="4" w:space="0" w:color="auto"/>
              <w:right w:val="single" w:sz="4" w:space="0" w:color="auto"/>
            </w:tcBorders>
            <w:shd w:val="clear" w:color="000000" w:fill="1F497D"/>
            <w:vAlign w:val="center"/>
            <w:hideMark/>
          </w:tcPr>
          <w:p w14:paraId="7C1BE203"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Child</w:t>
            </w:r>
            <w:r>
              <w:rPr>
                <w:b/>
                <w:bCs/>
                <w:color w:val="FFFFFF"/>
                <w:sz w:val="20"/>
                <w:szCs w:val="20"/>
                <w:lang w:eastAsia="ja-JP"/>
              </w:rPr>
              <w:t xml:space="preserve"> </w:t>
            </w:r>
            <w:r w:rsidRPr="008F68D3">
              <w:rPr>
                <w:b/>
                <w:bCs/>
                <w:color w:val="FFFFFF"/>
                <w:sz w:val="20"/>
                <w:szCs w:val="20"/>
                <w:lang w:eastAsia="ja-JP"/>
              </w:rPr>
              <w:t>care Visits (%)</w:t>
            </w:r>
          </w:p>
        </w:tc>
        <w:tc>
          <w:tcPr>
            <w:tcW w:w="676" w:type="pct"/>
            <w:tcBorders>
              <w:top w:val="nil"/>
              <w:left w:val="nil"/>
              <w:bottom w:val="single" w:sz="4" w:space="0" w:color="auto"/>
              <w:right w:val="single" w:sz="4" w:space="0" w:color="auto"/>
            </w:tcBorders>
            <w:shd w:val="clear" w:color="000000" w:fill="1F497D"/>
            <w:vAlign w:val="center"/>
            <w:hideMark/>
          </w:tcPr>
          <w:p w14:paraId="54BA8D5E"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Total Visits</w:t>
            </w:r>
          </w:p>
        </w:tc>
        <w:tc>
          <w:tcPr>
            <w:tcW w:w="688" w:type="pct"/>
            <w:tcBorders>
              <w:top w:val="nil"/>
              <w:left w:val="nil"/>
              <w:bottom w:val="single" w:sz="4" w:space="0" w:color="auto"/>
              <w:right w:val="single" w:sz="4" w:space="0" w:color="auto"/>
            </w:tcBorders>
            <w:shd w:val="clear" w:color="000000" w:fill="1F497D"/>
            <w:vAlign w:val="center"/>
            <w:hideMark/>
          </w:tcPr>
          <w:p w14:paraId="13CE27CB"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Children Attended</w:t>
            </w:r>
          </w:p>
        </w:tc>
        <w:tc>
          <w:tcPr>
            <w:tcW w:w="688" w:type="pct"/>
            <w:tcBorders>
              <w:top w:val="nil"/>
              <w:left w:val="nil"/>
              <w:bottom w:val="single" w:sz="4" w:space="0" w:color="auto"/>
              <w:right w:val="single" w:sz="4" w:space="0" w:color="auto"/>
            </w:tcBorders>
            <w:shd w:val="clear" w:color="000000" w:fill="1F497D"/>
            <w:vAlign w:val="center"/>
            <w:hideMark/>
          </w:tcPr>
          <w:p w14:paraId="66D945A6"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Other Visits (%)</w:t>
            </w:r>
          </w:p>
        </w:tc>
        <w:tc>
          <w:tcPr>
            <w:tcW w:w="688" w:type="pct"/>
            <w:tcBorders>
              <w:top w:val="nil"/>
              <w:left w:val="nil"/>
              <w:bottom w:val="single" w:sz="4" w:space="0" w:color="auto"/>
              <w:right w:val="single" w:sz="4" w:space="0" w:color="auto"/>
            </w:tcBorders>
            <w:shd w:val="clear" w:color="000000" w:fill="1F497D"/>
            <w:vAlign w:val="center"/>
            <w:hideMark/>
          </w:tcPr>
          <w:p w14:paraId="3851E645"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Total Visits</w:t>
            </w:r>
          </w:p>
        </w:tc>
        <w:tc>
          <w:tcPr>
            <w:tcW w:w="663" w:type="pct"/>
            <w:tcBorders>
              <w:top w:val="nil"/>
              <w:left w:val="nil"/>
              <w:bottom w:val="single" w:sz="4" w:space="0" w:color="auto"/>
              <w:right w:val="single" w:sz="4" w:space="0" w:color="auto"/>
            </w:tcBorders>
            <w:shd w:val="clear" w:color="000000" w:fill="1F497D"/>
            <w:vAlign w:val="center"/>
            <w:hideMark/>
          </w:tcPr>
          <w:p w14:paraId="38FBAD4C" w14:textId="77777777" w:rsidR="006D7113" w:rsidRPr="008F68D3" w:rsidRDefault="006D7113" w:rsidP="005A4C72">
            <w:pPr>
              <w:spacing w:after="0"/>
              <w:jc w:val="center"/>
              <w:rPr>
                <w:b/>
                <w:bCs/>
                <w:color w:val="FFFFFF"/>
                <w:sz w:val="20"/>
                <w:szCs w:val="20"/>
                <w:lang w:eastAsia="ja-JP"/>
              </w:rPr>
            </w:pPr>
            <w:r w:rsidRPr="008F68D3">
              <w:rPr>
                <w:b/>
                <w:bCs/>
                <w:color w:val="FFFFFF"/>
                <w:sz w:val="20"/>
                <w:szCs w:val="20"/>
                <w:lang w:eastAsia="ja-JP"/>
              </w:rPr>
              <w:t>Children Attended</w:t>
            </w:r>
          </w:p>
        </w:tc>
      </w:tr>
      <w:tr w:rsidR="006D7113" w:rsidRPr="008657BD" w14:paraId="1CE3E884" w14:textId="77777777" w:rsidTr="00474CB9">
        <w:trPr>
          <w:trHeight w:val="300"/>
          <w:jc w:val="center"/>
        </w:trPr>
        <w:tc>
          <w:tcPr>
            <w:tcW w:w="7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384BA" w14:textId="77777777" w:rsidR="006D7113" w:rsidRPr="008657BD" w:rsidRDefault="006D7113" w:rsidP="005A4C72">
            <w:pPr>
              <w:spacing w:after="0"/>
              <w:jc w:val="center"/>
              <w:rPr>
                <w:color w:val="auto"/>
                <w:lang w:eastAsia="ja-JP"/>
              </w:rPr>
            </w:pPr>
            <w:r w:rsidRPr="008657BD">
              <w:rPr>
                <w:color w:val="auto"/>
                <w:lang w:eastAsia="ja-JP"/>
              </w:rPr>
              <w:t>Ontario</w:t>
            </w:r>
          </w:p>
        </w:tc>
        <w:tc>
          <w:tcPr>
            <w:tcW w:w="799" w:type="pct"/>
            <w:tcBorders>
              <w:top w:val="nil"/>
              <w:left w:val="nil"/>
              <w:bottom w:val="single" w:sz="4" w:space="0" w:color="auto"/>
              <w:right w:val="single" w:sz="4" w:space="0" w:color="auto"/>
            </w:tcBorders>
            <w:shd w:val="clear" w:color="auto" w:fill="auto"/>
            <w:noWrap/>
            <w:vAlign w:val="center"/>
            <w:hideMark/>
          </w:tcPr>
          <w:p w14:paraId="5267967B" w14:textId="77777777" w:rsidR="006D7113" w:rsidRPr="008657BD" w:rsidRDefault="006D7113" w:rsidP="005A4C72">
            <w:pPr>
              <w:spacing w:after="0"/>
              <w:jc w:val="center"/>
              <w:rPr>
                <w:color w:val="auto"/>
                <w:lang w:eastAsia="ja-JP"/>
              </w:rPr>
            </w:pPr>
            <w:r w:rsidRPr="008657BD">
              <w:rPr>
                <w:color w:val="auto"/>
                <w:lang w:eastAsia="ja-JP"/>
              </w:rPr>
              <w:t>45%</w:t>
            </w:r>
          </w:p>
        </w:tc>
        <w:tc>
          <w:tcPr>
            <w:tcW w:w="676" w:type="pct"/>
            <w:tcBorders>
              <w:top w:val="nil"/>
              <w:left w:val="nil"/>
              <w:bottom w:val="single" w:sz="4" w:space="0" w:color="auto"/>
              <w:right w:val="single" w:sz="4" w:space="0" w:color="auto"/>
            </w:tcBorders>
            <w:shd w:val="clear" w:color="auto" w:fill="auto"/>
            <w:noWrap/>
            <w:vAlign w:val="center"/>
            <w:hideMark/>
          </w:tcPr>
          <w:p w14:paraId="6B04CE63" w14:textId="77777777" w:rsidR="006D7113" w:rsidRPr="008657BD" w:rsidRDefault="006D7113" w:rsidP="005A4C72">
            <w:pPr>
              <w:spacing w:after="0"/>
              <w:jc w:val="center"/>
              <w:rPr>
                <w:color w:val="auto"/>
                <w:lang w:eastAsia="ja-JP"/>
              </w:rPr>
            </w:pPr>
            <w:r w:rsidRPr="008657BD">
              <w:rPr>
                <w:color w:val="auto"/>
                <w:lang w:eastAsia="ja-JP"/>
              </w:rPr>
              <w:t>1,002</w:t>
            </w:r>
          </w:p>
        </w:tc>
        <w:tc>
          <w:tcPr>
            <w:tcW w:w="688" w:type="pct"/>
            <w:tcBorders>
              <w:top w:val="nil"/>
              <w:left w:val="nil"/>
              <w:bottom w:val="single" w:sz="4" w:space="0" w:color="auto"/>
              <w:right w:val="single" w:sz="4" w:space="0" w:color="auto"/>
            </w:tcBorders>
            <w:shd w:val="clear" w:color="auto" w:fill="auto"/>
            <w:noWrap/>
            <w:vAlign w:val="center"/>
            <w:hideMark/>
          </w:tcPr>
          <w:p w14:paraId="326EA6C6" w14:textId="77777777" w:rsidR="006D7113" w:rsidRPr="008657BD" w:rsidRDefault="006D7113" w:rsidP="005A4C72">
            <w:pPr>
              <w:spacing w:after="0"/>
              <w:jc w:val="center"/>
              <w:rPr>
                <w:color w:val="auto"/>
                <w:lang w:eastAsia="ja-JP"/>
              </w:rPr>
            </w:pPr>
            <w:r w:rsidRPr="008657BD">
              <w:rPr>
                <w:color w:val="auto"/>
                <w:lang w:eastAsia="ja-JP"/>
              </w:rPr>
              <w:t>19,591</w:t>
            </w:r>
          </w:p>
        </w:tc>
        <w:tc>
          <w:tcPr>
            <w:tcW w:w="688" w:type="pct"/>
            <w:tcBorders>
              <w:top w:val="nil"/>
              <w:left w:val="nil"/>
              <w:bottom w:val="single" w:sz="4" w:space="0" w:color="auto"/>
              <w:right w:val="single" w:sz="4" w:space="0" w:color="auto"/>
            </w:tcBorders>
            <w:shd w:val="clear" w:color="auto" w:fill="auto"/>
            <w:noWrap/>
            <w:vAlign w:val="center"/>
            <w:hideMark/>
          </w:tcPr>
          <w:p w14:paraId="5A00C8AE" w14:textId="77777777" w:rsidR="006D7113" w:rsidRPr="008657BD" w:rsidRDefault="006D7113" w:rsidP="005A4C72">
            <w:pPr>
              <w:spacing w:after="0"/>
              <w:jc w:val="center"/>
              <w:rPr>
                <w:color w:val="auto"/>
                <w:lang w:eastAsia="ja-JP"/>
              </w:rPr>
            </w:pPr>
            <w:r w:rsidRPr="008657BD">
              <w:rPr>
                <w:color w:val="auto"/>
                <w:lang w:eastAsia="ja-JP"/>
              </w:rPr>
              <w:t>26%</w:t>
            </w:r>
          </w:p>
        </w:tc>
        <w:tc>
          <w:tcPr>
            <w:tcW w:w="688" w:type="pct"/>
            <w:tcBorders>
              <w:top w:val="nil"/>
              <w:left w:val="nil"/>
              <w:bottom w:val="single" w:sz="4" w:space="0" w:color="auto"/>
              <w:right w:val="single" w:sz="4" w:space="0" w:color="auto"/>
            </w:tcBorders>
            <w:shd w:val="clear" w:color="auto" w:fill="auto"/>
            <w:noWrap/>
            <w:vAlign w:val="center"/>
            <w:hideMark/>
          </w:tcPr>
          <w:p w14:paraId="6B1F9160" w14:textId="77777777" w:rsidR="006D7113" w:rsidRPr="008657BD" w:rsidRDefault="006D7113" w:rsidP="005A4C72">
            <w:pPr>
              <w:spacing w:after="0"/>
              <w:jc w:val="center"/>
              <w:rPr>
                <w:color w:val="auto"/>
                <w:lang w:eastAsia="ja-JP"/>
              </w:rPr>
            </w:pPr>
            <w:r w:rsidRPr="008657BD">
              <w:rPr>
                <w:color w:val="auto"/>
                <w:lang w:eastAsia="ja-JP"/>
              </w:rPr>
              <w:t>587</w:t>
            </w:r>
          </w:p>
        </w:tc>
        <w:tc>
          <w:tcPr>
            <w:tcW w:w="663" w:type="pct"/>
            <w:tcBorders>
              <w:top w:val="nil"/>
              <w:left w:val="nil"/>
              <w:bottom w:val="single" w:sz="4" w:space="0" w:color="auto"/>
              <w:right w:val="single" w:sz="4" w:space="0" w:color="auto"/>
            </w:tcBorders>
            <w:shd w:val="clear" w:color="auto" w:fill="auto"/>
            <w:noWrap/>
            <w:vAlign w:val="center"/>
            <w:hideMark/>
          </w:tcPr>
          <w:p w14:paraId="35190BBC" w14:textId="77777777" w:rsidR="006D7113" w:rsidRPr="008657BD" w:rsidRDefault="006D7113" w:rsidP="005A4C72">
            <w:pPr>
              <w:spacing w:after="0"/>
              <w:jc w:val="center"/>
              <w:rPr>
                <w:color w:val="auto"/>
                <w:lang w:eastAsia="ja-JP"/>
              </w:rPr>
            </w:pPr>
            <w:r w:rsidRPr="008657BD">
              <w:rPr>
                <w:color w:val="auto"/>
                <w:lang w:eastAsia="ja-JP"/>
              </w:rPr>
              <w:t>23,221</w:t>
            </w:r>
          </w:p>
        </w:tc>
      </w:tr>
    </w:tbl>
    <w:p w14:paraId="6E5BD2C9" w14:textId="77777777" w:rsidR="006D7113" w:rsidRPr="008657BD" w:rsidRDefault="006D7113" w:rsidP="005A4C72">
      <w:pPr>
        <w:rPr>
          <w:color w:val="auto"/>
        </w:rPr>
      </w:pPr>
    </w:p>
    <w:bookmarkEnd w:id="282"/>
    <w:p w14:paraId="53B26A1F" w14:textId="77777777" w:rsidR="006D7113" w:rsidRPr="008657BD" w:rsidRDefault="006D7113" w:rsidP="005A4C72">
      <w:pPr>
        <w:pBdr>
          <w:top w:val="single" w:sz="4" w:space="1" w:color="auto"/>
        </w:pBdr>
        <w:spacing w:before="120" w:after="40" w:line="200" w:lineRule="atLeast"/>
        <w:rPr>
          <w:i/>
          <w:iCs/>
          <w:color w:val="auto"/>
          <w:sz w:val="14"/>
        </w:rPr>
      </w:pPr>
      <w:r w:rsidRPr="008657BD">
        <w:rPr>
          <w:b/>
          <w:bCs/>
          <w:color w:val="auto"/>
          <w:sz w:val="14"/>
        </w:rPr>
        <w:t>Source:</w:t>
      </w:r>
      <w:r w:rsidRPr="008657BD">
        <w:rPr>
          <w:color w:val="auto"/>
          <w:sz w:val="14"/>
        </w:rPr>
        <w:t xml:space="preserve"> </w:t>
      </w:r>
      <w:r w:rsidRPr="008657BD">
        <w:rPr>
          <w:i/>
          <w:iCs/>
          <w:color w:val="auto"/>
          <w:sz w:val="14"/>
        </w:rPr>
        <w:t xml:space="preserve">Q3. Total number of activities in your libraries and in your community. Attendance at activities in your libraries and in your community. </w:t>
      </w:r>
    </w:p>
    <w:p w14:paraId="7E9DFFE6" w14:textId="77777777" w:rsidR="006D7113" w:rsidRPr="008657BD" w:rsidRDefault="006D7113" w:rsidP="005A4C72">
      <w:pPr>
        <w:pBdr>
          <w:top w:val="single" w:sz="4" w:space="1" w:color="auto"/>
        </w:pBdr>
        <w:spacing w:before="120" w:after="40" w:line="200" w:lineRule="atLeast"/>
        <w:rPr>
          <w:i/>
          <w:iCs/>
          <w:color w:val="auto"/>
          <w:sz w:val="14"/>
        </w:rPr>
      </w:pPr>
    </w:p>
    <w:p w14:paraId="05AD4F82" w14:textId="112F56CF" w:rsidR="0093526B" w:rsidRDefault="0093526B" w:rsidP="005A4C72">
      <w:pPr>
        <w:pStyle w:val="Heading3"/>
        <w:rPr>
          <w:lang w:val="en-US"/>
        </w:rPr>
      </w:pPr>
      <w:r w:rsidRPr="008657BD">
        <w:rPr>
          <w:color w:val="auto"/>
          <w:lang w:val="en-US"/>
        </w:rPr>
        <w:br w:type="page"/>
      </w:r>
    </w:p>
    <w:p w14:paraId="27D70ACD" w14:textId="77777777" w:rsidR="006D7113" w:rsidRPr="00292643" w:rsidRDefault="006D7113" w:rsidP="005A4C72">
      <w:pPr>
        <w:pStyle w:val="Heading3"/>
        <w:rPr>
          <w:color w:val="1F497D"/>
        </w:rPr>
      </w:pPr>
      <w:bookmarkStart w:id="283" w:name="_Toc374392479"/>
      <w:bookmarkStart w:id="284" w:name="_Toc375225937"/>
      <w:bookmarkStart w:id="285" w:name="_Toc512437060"/>
      <w:bookmarkStart w:id="286" w:name="_Toc512438443"/>
      <w:r w:rsidRPr="00292643">
        <w:rPr>
          <w:color w:val="1F497D"/>
        </w:rPr>
        <w:lastRenderedPageBreak/>
        <w:t>Previous Participation</w:t>
      </w:r>
      <w:bookmarkEnd w:id="283"/>
      <w:bookmarkEnd w:id="284"/>
      <w:bookmarkEnd w:id="285"/>
      <w:bookmarkEnd w:id="286"/>
    </w:p>
    <w:p w14:paraId="7FC61969" w14:textId="77777777" w:rsidR="006D7113" w:rsidRPr="008657BD" w:rsidRDefault="006D7113" w:rsidP="00A47B16">
      <w:pPr>
        <w:jc w:val="both"/>
        <w:rPr>
          <w:color w:val="auto"/>
        </w:rPr>
      </w:pPr>
      <w:bookmarkStart w:id="287" w:name="_Toc150930858"/>
      <w:r w:rsidRPr="008657BD">
        <w:rPr>
          <w:color w:val="auto"/>
        </w:rPr>
        <w:t xml:space="preserve">In Ontario, more than half of all registered children (55%) said that they had participated in previous years. This number was highest in Southern Ontario (59%) and lowest in Toronto (41%). The proportion of children who reported having participated in a previous year was higher compared to the previous two years. </w:t>
      </w:r>
    </w:p>
    <w:p w14:paraId="6DC9C129" w14:textId="77777777" w:rsidR="006D7113" w:rsidRDefault="006D7113" w:rsidP="005A4C72">
      <w:pPr>
        <w:pStyle w:val="Figure1"/>
      </w:pPr>
      <w:r w:rsidRPr="00247D17">
        <w:t xml:space="preserve">Figure </w:t>
      </w:r>
      <w:r>
        <w:rPr>
          <w:lang w:val="en-CA"/>
        </w:rPr>
        <w:t>8</w:t>
      </w:r>
      <w:r w:rsidRPr="00247D17">
        <w:t xml:space="preserve">.  </w:t>
      </w:r>
      <w:r>
        <w:t>Previous Participation</w:t>
      </w:r>
      <w:r w:rsidRPr="00247D17">
        <w:t xml:space="preserve"> </w:t>
      </w:r>
    </w:p>
    <w:p w14:paraId="70043103" w14:textId="77777777" w:rsidR="006D7113" w:rsidRDefault="006D7113" w:rsidP="005A4C72">
      <w:pPr>
        <w:pStyle w:val="Figure1"/>
      </w:pPr>
    </w:p>
    <w:tbl>
      <w:tblPr>
        <w:tblW w:w="5920" w:type="dxa"/>
        <w:jc w:val="center"/>
        <w:tblLayout w:type="fixed"/>
        <w:tblLook w:val="04A0" w:firstRow="1" w:lastRow="0" w:firstColumn="1" w:lastColumn="0" w:noHBand="0" w:noVBand="1"/>
      </w:tblPr>
      <w:tblGrid>
        <w:gridCol w:w="1440"/>
        <w:gridCol w:w="1120"/>
        <w:gridCol w:w="1120"/>
        <w:gridCol w:w="1120"/>
        <w:gridCol w:w="1120"/>
      </w:tblGrid>
      <w:tr w:rsidR="006D7113" w:rsidRPr="0075170C" w14:paraId="7C5C1DF0" w14:textId="77777777" w:rsidTr="00474CB9">
        <w:trPr>
          <w:trHeight w:val="363"/>
          <w:jc w:val="center"/>
        </w:trPr>
        <w:tc>
          <w:tcPr>
            <w:tcW w:w="1440" w:type="dxa"/>
            <w:tcBorders>
              <w:top w:val="single" w:sz="4" w:space="0" w:color="auto"/>
              <w:left w:val="single" w:sz="4" w:space="0" w:color="auto"/>
              <w:bottom w:val="single" w:sz="4" w:space="0" w:color="auto"/>
              <w:right w:val="single" w:sz="4" w:space="0" w:color="auto"/>
            </w:tcBorders>
            <w:shd w:val="clear" w:color="auto" w:fill="1F497D"/>
            <w:noWrap/>
            <w:vAlign w:val="center"/>
            <w:hideMark/>
          </w:tcPr>
          <w:p w14:paraId="6BD92850" w14:textId="77777777" w:rsidR="006D7113" w:rsidRPr="0075170C" w:rsidRDefault="006D7113" w:rsidP="005A4C72">
            <w:pPr>
              <w:spacing w:after="0"/>
              <w:jc w:val="center"/>
              <w:rPr>
                <w:rFonts w:cs="Arial"/>
                <w:b/>
                <w:bCs/>
                <w:color w:val="FFFFFF"/>
                <w:sz w:val="20"/>
                <w:szCs w:val="20"/>
                <w:lang w:eastAsia="en-CA"/>
              </w:rPr>
            </w:pPr>
            <w:r w:rsidRPr="0075170C">
              <w:rPr>
                <w:rFonts w:cs="Arial"/>
                <w:b/>
                <w:bCs/>
                <w:color w:val="FFFFFF"/>
                <w:sz w:val="20"/>
                <w:szCs w:val="20"/>
                <w:lang w:eastAsia="en-CA"/>
              </w:rPr>
              <w:t>Region</w:t>
            </w:r>
          </w:p>
        </w:tc>
        <w:tc>
          <w:tcPr>
            <w:tcW w:w="2240" w:type="dxa"/>
            <w:gridSpan w:val="2"/>
            <w:tcBorders>
              <w:top w:val="single" w:sz="4" w:space="0" w:color="auto"/>
              <w:left w:val="nil"/>
              <w:bottom w:val="single" w:sz="4" w:space="0" w:color="auto"/>
              <w:right w:val="single" w:sz="4" w:space="0" w:color="auto"/>
            </w:tcBorders>
            <w:shd w:val="clear" w:color="auto" w:fill="1F497D"/>
            <w:vAlign w:val="center"/>
            <w:hideMark/>
          </w:tcPr>
          <w:p w14:paraId="04EC7862" w14:textId="77777777" w:rsidR="006D7113" w:rsidRPr="0075170C" w:rsidRDefault="006D7113" w:rsidP="005A4C72">
            <w:pPr>
              <w:spacing w:after="0"/>
              <w:jc w:val="center"/>
              <w:rPr>
                <w:rFonts w:cs="Arial"/>
                <w:b/>
                <w:bCs/>
                <w:color w:val="FFFFFF"/>
                <w:sz w:val="20"/>
                <w:szCs w:val="20"/>
                <w:lang w:eastAsia="en-CA"/>
              </w:rPr>
            </w:pPr>
            <w:r w:rsidRPr="0075170C">
              <w:rPr>
                <w:rFonts w:cs="Arial"/>
                <w:b/>
                <w:bCs/>
                <w:color w:val="FFFFFF"/>
                <w:sz w:val="20"/>
                <w:szCs w:val="20"/>
                <w:lang w:eastAsia="en-CA"/>
              </w:rPr>
              <w:t>Joined in previous years</w:t>
            </w:r>
          </w:p>
        </w:tc>
        <w:tc>
          <w:tcPr>
            <w:tcW w:w="2240" w:type="dxa"/>
            <w:gridSpan w:val="2"/>
            <w:tcBorders>
              <w:top w:val="single" w:sz="4" w:space="0" w:color="auto"/>
              <w:left w:val="nil"/>
              <w:bottom w:val="single" w:sz="4" w:space="0" w:color="auto"/>
              <w:right w:val="single" w:sz="4" w:space="0" w:color="auto"/>
            </w:tcBorders>
            <w:shd w:val="clear" w:color="auto" w:fill="1F497D"/>
            <w:vAlign w:val="center"/>
            <w:hideMark/>
          </w:tcPr>
          <w:p w14:paraId="7ED2E9B1" w14:textId="77777777" w:rsidR="006D7113" w:rsidRPr="0075170C" w:rsidRDefault="006D7113" w:rsidP="005A4C72">
            <w:pPr>
              <w:spacing w:after="0"/>
              <w:jc w:val="center"/>
              <w:rPr>
                <w:rFonts w:cs="Arial"/>
                <w:b/>
                <w:bCs/>
                <w:color w:val="FFFFFF"/>
                <w:sz w:val="20"/>
                <w:szCs w:val="20"/>
                <w:lang w:eastAsia="en-CA"/>
              </w:rPr>
            </w:pPr>
            <w:r w:rsidRPr="0075170C">
              <w:rPr>
                <w:rFonts w:cs="Arial"/>
                <w:b/>
                <w:bCs/>
                <w:color w:val="FFFFFF"/>
                <w:sz w:val="20"/>
                <w:szCs w:val="20"/>
                <w:lang w:eastAsia="en-CA"/>
              </w:rPr>
              <w:t>New Registrants</w:t>
            </w:r>
          </w:p>
        </w:tc>
      </w:tr>
      <w:tr w:rsidR="006D7113" w:rsidRPr="0075170C" w14:paraId="2F3EE946" w14:textId="77777777" w:rsidTr="00474CB9">
        <w:trPr>
          <w:trHeight w:val="255"/>
          <w:jc w:val="center"/>
        </w:trPr>
        <w:tc>
          <w:tcPr>
            <w:tcW w:w="1440" w:type="dxa"/>
            <w:tcBorders>
              <w:top w:val="nil"/>
              <w:left w:val="single" w:sz="4" w:space="0" w:color="auto"/>
              <w:bottom w:val="single" w:sz="4" w:space="0" w:color="auto"/>
              <w:right w:val="single" w:sz="4" w:space="0" w:color="auto"/>
            </w:tcBorders>
            <w:shd w:val="clear" w:color="auto" w:fill="C5D9F1"/>
            <w:noWrap/>
            <w:vAlign w:val="bottom"/>
            <w:hideMark/>
          </w:tcPr>
          <w:p w14:paraId="74F57D17" w14:textId="77777777" w:rsidR="006D7113" w:rsidRPr="00641C51" w:rsidRDefault="006D7113" w:rsidP="005A4C72">
            <w:pPr>
              <w:spacing w:after="0"/>
              <w:rPr>
                <w:rFonts w:cs="Arial"/>
                <w:b/>
                <w:bCs/>
                <w:color w:val="auto"/>
                <w:sz w:val="20"/>
                <w:szCs w:val="20"/>
                <w:lang w:eastAsia="en-CA"/>
              </w:rPr>
            </w:pPr>
            <w:r w:rsidRPr="00641C51">
              <w:rPr>
                <w:rFonts w:cs="Arial"/>
                <w:b/>
                <w:bCs/>
                <w:color w:val="auto"/>
                <w:sz w:val="20"/>
                <w:szCs w:val="20"/>
                <w:lang w:eastAsia="en-CA"/>
              </w:rPr>
              <w:t>Ontario</w:t>
            </w:r>
          </w:p>
        </w:tc>
        <w:tc>
          <w:tcPr>
            <w:tcW w:w="1120" w:type="dxa"/>
            <w:tcBorders>
              <w:top w:val="nil"/>
              <w:left w:val="nil"/>
              <w:bottom w:val="single" w:sz="4" w:space="0" w:color="auto"/>
              <w:right w:val="single" w:sz="4" w:space="0" w:color="auto"/>
            </w:tcBorders>
            <w:shd w:val="clear" w:color="auto" w:fill="C5D9F1"/>
            <w:noWrap/>
            <w:vAlign w:val="center"/>
          </w:tcPr>
          <w:p w14:paraId="08CCD3C5" w14:textId="77777777" w:rsidR="006D7113" w:rsidRPr="00641C51" w:rsidRDefault="006D7113" w:rsidP="005A4C72">
            <w:pPr>
              <w:spacing w:after="0"/>
              <w:jc w:val="center"/>
              <w:rPr>
                <w:rFonts w:cs="Arial"/>
                <w:b/>
                <w:bCs/>
                <w:color w:val="auto"/>
                <w:sz w:val="20"/>
                <w:szCs w:val="20"/>
              </w:rPr>
            </w:pPr>
            <w:r w:rsidRPr="00641C51">
              <w:rPr>
                <w:rFonts w:cs="Arial"/>
                <w:b/>
                <w:bCs/>
                <w:color w:val="auto"/>
                <w:sz w:val="20"/>
                <w:szCs w:val="20"/>
              </w:rPr>
              <w:t>90,621</w:t>
            </w:r>
          </w:p>
        </w:tc>
        <w:tc>
          <w:tcPr>
            <w:tcW w:w="1120" w:type="dxa"/>
            <w:tcBorders>
              <w:top w:val="nil"/>
              <w:left w:val="nil"/>
              <w:bottom w:val="single" w:sz="4" w:space="0" w:color="auto"/>
              <w:right w:val="single" w:sz="4" w:space="0" w:color="auto"/>
            </w:tcBorders>
            <w:shd w:val="clear" w:color="auto" w:fill="C5D9F1"/>
            <w:noWrap/>
            <w:vAlign w:val="center"/>
          </w:tcPr>
          <w:p w14:paraId="34E4DC26" w14:textId="77777777" w:rsidR="006D7113" w:rsidRPr="00641C51" w:rsidRDefault="006D7113" w:rsidP="005A4C72">
            <w:pPr>
              <w:spacing w:after="0"/>
              <w:jc w:val="center"/>
              <w:rPr>
                <w:rFonts w:cs="Arial"/>
                <w:b/>
                <w:bCs/>
                <w:color w:val="auto"/>
                <w:sz w:val="20"/>
                <w:szCs w:val="20"/>
              </w:rPr>
            </w:pPr>
            <w:r w:rsidRPr="00641C51">
              <w:rPr>
                <w:rFonts w:cs="Arial"/>
                <w:b/>
                <w:bCs/>
                <w:color w:val="auto"/>
                <w:sz w:val="20"/>
                <w:szCs w:val="20"/>
              </w:rPr>
              <w:t>55%</w:t>
            </w:r>
          </w:p>
        </w:tc>
        <w:tc>
          <w:tcPr>
            <w:tcW w:w="1120" w:type="dxa"/>
            <w:tcBorders>
              <w:top w:val="nil"/>
              <w:left w:val="nil"/>
              <w:bottom w:val="single" w:sz="4" w:space="0" w:color="auto"/>
              <w:right w:val="single" w:sz="4" w:space="0" w:color="auto"/>
            </w:tcBorders>
            <w:shd w:val="clear" w:color="auto" w:fill="C5D9F1"/>
            <w:noWrap/>
            <w:vAlign w:val="center"/>
          </w:tcPr>
          <w:p w14:paraId="4ADE5E64" w14:textId="77777777" w:rsidR="006D7113" w:rsidRPr="00641C51" w:rsidRDefault="006D7113" w:rsidP="005A4C72">
            <w:pPr>
              <w:spacing w:after="0"/>
              <w:jc w:val="center"/>
              <w:rPr>
                <w:rFonts w:cs="Arial"/>
                <w:b/>
                <w:bCs/>
                <w:color w:val="auto"/>
                <w:sz w:val="20"/>
                <w:szCs w:val="20"/>
                <w:lang w:eastAsia="en-CA"/>
              </w:rPr>
            </w:pPr>
            <w:r w:rsidRPr="00641C51">
              <w:rPr>
                <w:rFonts w:cs="Arial"/>
                <w:b/>
                <w:bCs/>
                <w:color w:val="auto"/>
                <w:sz w:val="20"/>
                <w:szCs w:val="20"/>
                <w:lang w:eastAsia="en-CA"/>
              </w:rPr>
              <w:t>74,386</w:t>
            </w:r>
          </w:p>
        </w:tc>
        <w:tc>
          <w:tcPr>
            <w:tcW w:w="1120" w:type="dxa"/>
            <w:tcBorders>
              <w:top w:val="nil"/>
              <w:left w:val="nil"/>
              <w:bottom w:val="single" w:sz="4" w:space="0" w:color="auto"/>
              <w:right w:val="single" w:sz="4" w:space="0" w:color="auto"/>
            </w:tcBorders>
            <w:shd w:val="clear" w:color="auto" w:fill="C5D9F1"/>
            <w:noWrap/>
            <w:vAlign w:val="center"/>
          </w:tcPr>
          <w:p w14:paraId="4FD81232" w14:textId="77777777" w:rsidR="006D7113" w:rsidRPr="00641C51" w:rsidRDefault="006D7113" w:rsidP="005A4C72">
            <w:pPr>
              <w:spacing w:after="0"/>
              <w:jc w:val="center"/>
              <w:rPr>
                <w:rFonts w:cs="Arial"/>
                <w:b/>
                <w:bCs/>
                <w:color w:val="auto"/>
                <w:sz w:val="20"/>
                <w:szCs w:val="20"/>
              </w:rPr>
            </w:pPr>
            <w:r w:rsidRPr="00641C51">
              <w:rPr>
                <w:rFonts w:cs="Arial"/>
                <w:b/>
                <w:bCs/>
                <w:color w:val="auto"/>
                <w:sz w:val="20"/>
                <w:szCs w:val="20"/>
              </w:rPr>
              <w:t>45%</w:t>
            </w:r>
          </w:p>
        </w:tc>
      </w:tr>
      <w:tr w:rsidR="006D7113" w:rsidRPr="0075170C" w14:paraId="39F9B954" w14:textId="77777777" w:rsidTr="00474CB9">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B87E57E"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SOLS</w:t>
            </w:r>
          </w:p>
        </w:tc>
        <w:tc>
          <w:tcPr>
            <w:tcW w:w="1120" w:type="dxa"/>
            <w:tcBorders>
              <w:top w:val="nil"/>
              <w:left w:val="nil"/>
              <w:bottom w:val="single" w:sz="4" w:space="0" w:color="auto"/>
              <w:right w:val="single" w:sz="4" w:space="0" w:color="auto"/>
            </w:tcBorders>
            <w:shd w:val="clear" w:color="auto" w:fill="auto"/>
            <w:noWrap/>
            <w:vAlign w:val="center"/>
          </w:tcPr>
          <w:p w14:paraId="477BDC0E"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73,136</w:t>
            </w:r>
          </w:p>
        </w:tc>
        <w:tc>
          <w:tcPr>
            <w:tcW w:w="1120" w:type="dxa"/>
            <w:tcBorders>
              <w:top w:val="nil"/>
              <w:left w:val="nil"/>
              <w:bottom w:val="single" w:sz="4" w:space="0" w:color="auto"/>
              <w:right w:val="single" w:sz="4" w:space="0" w:color="auto"/>
            </w:tcBorders>
            <w:shd w:val="clear" w:color="auto" w:fill="auto"/>
            <w:noWrap/>
            <w:vAlign w:val="center"/>
          </w:tcPr>
          <w:p w14:paraId="75B5D149"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59%</w:t>
            </w:r>
          </w:p>
        </w:tc>
        <w:tc>
          <w:tcPr>
            <w:tcW w:w="1120" w:type="dxa"/>
            <w:tcBorders>
              <w:top w:val="nil"/>
              <w:left w:val="nil"/>
              <w:bottom w:val="single" w:sz="4" w:space="0" w:color="auto"/>
              <w:right w:val="single" w:sz="4" w:space="0" w:color="auto"/>
            </w:tcBorders>
            <w:shd w:val="clear" w:color="auto" w:fill="auto"/>
            <w:noWrap/>
            <w:vAlign w:val="center"/>
          </w:tcPr>
          <w:p w14:paraId="5B2AD34E"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50,902</w:t>
            </w:r>
          </w:p>
        </w:tc>
        <w:tc>
          <w:tcPr>
            <w:tcW w:w="1120" w:type="dxa"/>
            <w:tcBorders>
              <w:top w:val="nil"/>
              <w:left w:val="nil"/>
              <w:bottom w:val="single" w:sz="4" w:space="0" w:color="auto"/>
              <w:right w:val="single" w:sz="4" w:space="0" w:color="auto"/>
            </w:tcBorders>
            <w:shd w:val="clear" w:color="auto" w:fill="auto"/>
            <w:noWrap/>
            <w:vAlign w:val="center"/>
          </w:tcPr>
          <w:p w14:paraId="14F945DC"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41%</w:t>
            </w:r>
          </w:p>
        </w:tc>
      </w:tr>
      <w:tr w:rsidR="006D7113" w:rsidRPr="0075170C" w14:paraId="30F487E0" w14:textId="77777777" w:rsidTr="00474CB9">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478C08"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 xml:space="preserve">OLS-North </w:t>
            </w:r>
          </w:p>
        </w:tc>
        <w:tc>
          <w:tcPr>
            <w:tcW w:w="1120" w:type="dxa"/>
            <w:tcBorders>
              <w:top w:val="nil"/>
              <w:left w:val="nil"/>
              <w:bottom w:val="single" w:sz="4" w:space="0" w:color="auto"/>
              <w:right w:val="single" w:sz="4" w:space="0" w:color="auto"/>
            </w:tcBorders>
            <w:shd w:val="clear" w:color="auto" w:fill="auto"/>
            <w:noWrap/>
            <w:vAlign w:val="center"/>
          </w:tcPr>
          <w:p w14:paraId="1FD3D172"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2,167</w:t>
            </w:r>
          </w:p>
        </w:tc>
        <w:tc>
          <w:tcPr>
            <w:tcW w:w="1120" w:type="dxa"/>
            <w:tcBorders>
              <w:top w:val="nil"/>
              <w:left w:val="nil"/>
              <w:bottom w:val="single" w:sz="4" w:space="0" w:color="auto"/>
              <w:right w:val="single" w:sz="4" w:space="0" w:color="auto"/>
            </w:tcBorders>
            <w:shd w:val="clear" w:color="auto" w:fill="auto"/>
            <w:noWrap/>
            <w:vAlign w:val="center"/>
          </w:tcPr>
          <w:p w14:paraId="1C16C148"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54%</w:t>
            </w:r>
          </w:p>
        </w:tc>
        <w:tc>
          <w:tcPr>
            <w:tcW w:w="1120" w:type="dxa"/>
            <w:tcBorders>
              <w:top w:val="nil"/>
              <w:left w:val="nil"/>
              <w:bottom w:val="single" w:sz="4" w:space="0" w:color="auto"/>
              <w:right w:val="single" w:sz="4" w:space="0" w:color="auto"/>
            </w:tcBorders>
            <w:shd w:val="clear" w:color="auto" w:fill="auto"/>
            <w:noWrap/>
            <w:vAlign w:val="center"/>
          </w:tcPr>
          <w:p w14:paraId="3001A9D8"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1,816</w:t>
            </w:r>
          </w:p>
        </w:tc>
        <w:tc>
          <w:tcPr>
            <w:tcW w:w="1120" w:type="dxa"/>
            <w:tcBorders>
              <w:top w:val="nil"/>
              <w:left w:val="nil"/>
              <w:bottom w:val="single" w:sz="4" w:space="0" w:color="auto"/>
              <w:right w:val="single" w:sz="4" w:space="0" w:color="auto"/>
            </w:tcBorders>
            <w:shd w:val="clear" w:color="auto" w:fill="auto"/>
            <w:noWrap/>
            <w:vAlign w:val="center"/>
          </w:tcPr>
          <w:p w14:paraId="4ADD9045"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46%</w:t>
            </w:r>
          </w:p>
        </w:tc>
      </w:tr>
      <w:tr w:rsidR="006D7113" w:rsidRPr="0075170C" w14:paraId="2B81ED45" w14:textId="77777777" w:rsidTr="00474CB9">
        <w:trPr>
          <w:trHeight w:val="255"/>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0D69ED"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Toronto</w:t>
            </w:r>
          </w:p>
        </w:tc>
        <w:tc>
          <w:tcPr>
            <w:tcW w:w="1120" w:type="dxa"/>
            <w:tcBorders>
              <w:top w:val="nil"/>
              <w:left w:val="nil"/>
              <w:bottom w:val="single" w:sz="4" w:space="0" w:color="auto"/>
              <w:right w:val="single" w:sz="4" w:space="0" w:color="auto"/>
            </w:tcBorders>
            <w:shd w:val="clear" w:color="auto" w:fill="auto"/>
            <w:noWrap/>
            <w:vAlign w:val="center"/>
          </w:tcPr>
          <w:p w14:paraId="0DA582DD"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15,318</w:t>
            </w:r>
          </w:p>
        </w:tc>
        <w:tc>
          <w:tcPr>
            <w:tcW w:w="1120" w:type="dxa"/>
            <w:tcBorders>
              <w:top w:val="nil"/>
              <w:left w:val="nil"/>
              <w:bottom w:val="single" w:sz="4" w:space="0" w:color="auto"/>
              <w:right w:val="single" w:sz="4" w:space="0" w:color="auto"/>
            </w:tcBorders>
            <w:shd w:val="clear" w:color="auto" w:fill="auto"/>
            <w:noWrap/>
            <w:vAlign w:val="center"/>
          </w:tcPr>
          <w:p w14:paraId="219A22FE" w14:textId="77777777" w:rsidR="006D7113" w:rsidRPr="00641C51" w:rsidRDefault="006D7113" w:rsidP="005A4C72">
            <w:pPr>
              <w:spacing w:after="0"/>
              <w:jc w:val="center"/>
              <w:rPr>
                <w:rFonts w:cs="Arial"/>
                <w:bCs/>
                <w:color w:val="auto"/>
                <w:sz w:val="20"/>
                <w:szCs w:val="20"/>
              </w:rPr>
            </w:pPr>
            <w:r w:rsidRPr="00641C51">
              <w:rPr>
                <w:rFonts w:cs="Arial"/>
                <w:bCs/>
                <w:color w:val="auto"/>
                <w:sz w:val="20"/>
                <w:szCs w:val="20"/>
              </w:rPr>
              <w:t>41%</w:t>
            </w:r>
          </w:p>
        </w:tc>
        <w:tc>
          <w:tcPr>
            <w:tcW w:w="1120" w:type="dxa"/>
            <w:tcBorders>
              <w:top w:val="nil"/>
              <w:left w:val="nil"/>
              <w:bottom w:val="single" w:sz="4" w:space="0" w:color="auto"/>
              <w:right w:val="single" w:sz="4" w:space="0" w:color="auto"/>
            </w:tcBorders>
            <w:shd w:val="clear" w:color="auto" w:fill="auto"/>
            <w:noWrap/>
            <w:vAlign w:val="center"/>
          </w:tcPr>
          <w:p w14:paraId="313D216C"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21,668</w:t>
            </w:r>
          </w:p>
        </w:tc>
        <w:tc>
          <w:tcPr>
            <w:tcW w:w="1120" w:type="dxa"/>
            <w:tcBorders>
              <w:top w:val="nil"/>
              <w:left w:val="nil"/>
              <w:bottom w:val="single" w:sz="4" w:space="0" w:color="auto"/>
              <w:right w:val="single" w:sz="4" w:space="0" w:color="auto"/>
            </w:tcBorders>
            <w:shd w:val="clear" w:color="auto" w:fill="auto"/>
            <w:noWrap/>
            <w:vAlign w:val="center"/>
          </w:tcPr>
          <w:p w14:paraId="1137FA17"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59%</w:t>
            </w:r>
          </w:p>
        </w:tc>
      </w:tr>
    </w:tbl>
    <w:p w14:paraId="32782A49" w14:textId="77777777" w:rsidR="006D7113" w:rsidRDefault="006D7113" w:rsidP="005A4C72">
      <w:pPr>
        <w:pStyle w:val="Figure1"/>
      </w:pPr>
    </w:p>
    <w:tbl>
      <w:tblPr>
        <w:tblW w:w="5362" w:type="dxa"/>
        <w:jc w:val="center"/>
        <w:tblLook w:val="04A0" w:firstRow="1" w:lastRow="0" w:firstColumn="1" w:lastColumn="0" w:noHBand="0" w:noVBand="1"/>
      </w:tblPr>
      <w:tblGrid>
        <w:gridCol w:w="1555"/>
        <w:gridCol w:w="1269"/>
        <w:gridCol w:w="1269"/>
        <w:gridCol w:w="1269"/>
      </w:tblGrid>
      <w:tr w:rsidR="006D7113" w:rsidRPr="0075170C" w14:paraId="28DC4E2C" w14:textId="77777777" w:rsidTr="00474CB9">
        <w:trPr>
          <w:trHeight w:val="283"/>
          <w:jc w:val="center"/>
        </w:trPr>
        <w:tc>
          <w:tcPr>
            <w:tcW w:w="5362" w:type="dxa"/>
            <w:gridSpan w:val="4"/>
            <w:tcBorders>
              <w:top w:val="single" w:sz="4" w:space="0" w:color="auto"/>
              <w:left w:val="single" w:sz="4" w:space="0" w:color="auto"/>
              <w:bottom w:val="single" w:sz="4" w:space="0" w:color="auto"/>
              <w:right w:val="single" w:sz="4" w:space="0" w:color="auto"/>
            </w:tcBorders>
            <w:shd w:val="clear" w:color="auto" w:fill="1F497D"/>
            <w:vAlign w:val="center"/>
          </w:tcPr>
          <w:p w14:paraId="46FB1187" w14:textId="77777777" w:rsidR="006D7113" w:rsidRPr="0075170C" w:rsidRDefault="006D7113" w:rsidP="005A4C72">
            <w:pPr>
              <w:spacing w:after="0"/>
              <w:jc w:val="center"/>
              <w:rPr>
                <w:rFonts w:cs="Arial"/>
                <w:b/>
                <w:bCs/>
                <w:color w:val="FFFFFF"/>
                <w:sz w:val="20"/>
                <w:szCs w:val="20"/>
                <w:lang w:eastAsia="en-CA"/>
              </w:rPr>
            </w:pPr>
            <w:r w:rsidRPr="0075170C">
              <w:rPr>
                <w:rFonts w:cs="Arial"/>
                <w:b/>
                <w:bCs/>
                <w:color w:val="FFFFFF"/>
                <w:sz w:val="20"/>
                <w:szCs w:val="20"/>
                <w:lang w:eastAsia="en-CA"/>
              </w:rPr>
              <w:t>% Joined in Previous Years</w:t>
            </w:r>
          </w:p>
        </w:tc>
      </w:tr>
      <w:tr w:rsidR="006D7113" w:rsidRPr="0075170C" w14:paraId="7CC5C7E2" w14:textId="77777777" w:rsidTr="00474CB9">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1F497D"/>
            <w:noWrap/>
            <w:vAlign w:val="center"/>
            <w:hideMark/>
          </w:tcPr>
          <w:p w14:paraId="26AFB791" w14:textId="77777777" w:rsidR="006D7113" w:rsidRPr="0075170C" w:rsidRDefault="006D7113" w:rsidP="005A4C72">
            <w:pPr>
              <w:spacing w:after="0"/>
              <w:jc w:val="center"/>
              <w:rPr>
                <w:rFonts w:cs="Arial"/>
                <w:b/>
                <w:bCs/>
                <w:color w:val="FFFFFF"/>
                <w:sz w:val="20"/>
                <w:szCs w:val="20"/>
                <w:lang w:eastAsia="en-CA"/>
              </w:rPr>
            </w:pPr>
            <w:r w:rsidRPr="0075170C">
              <w:rPr>
                <w:rFonts w:cs="Arial"/>
                <w:b/>
                <w:bCs/>
                <w:color w:val="FFFFFF"/>
                <w:sz w:val="20"/>
                <w:szCs w:val="20"/>
                <w:lang w:eastAsia="en-CA"/>
              </w:rPr>
              <w:t>Region</w:t>
            </w:r>
          </w:p>
        </w:tc>
        <w:tc>
          <w:tcPr>
            <w:tcW w:w="1269" w:type="dxa"/>
            <w:tcBorders>
              <w:top w:val="single" w:sz="4" w:space="0" w:color="auto"/>
              <w:left w:val="nil"/>
              <w:bottom w:val="single" w:sz="4" w:space="0" w:color="auto"/>
              <w:right w:val="single" w:sz="4" w:space="0" w:color="auto"/>
            </w:tcBorders>
            <w:shd w:val="clear" w:color="auto" w:fill="1F497D"/>
            <w:vAlign w:val="center"/>
            <w:hideMark/>
          </w:tcPr>
          <w:p w14:paraId="3E21F763" w14:textId="77777777" w:rsidR="006D7113" w:rsidRPr="0075170C"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2017</w:t>
            </w:r>
          </w:p>
        </w:tc>
        <w:tc>
          <w:tcPr>
            <w:tcW w:w="1269" w:type="dxa"/>
            <w:tcBorders>
              <w:top w:val="single" w:sz="4" w:space="0" w:color="auto"/>
              <w:left w:val="nil"/>
              <w:bottom w:val="single" w:sz="4" w:space="0" w:color="auto"/>
              <w:right w:val="single" w:sz="4" w:space="0" w:color="auto"/>
            </w:tcBorders>
            <w:shd w:val="clear" w:color="auto" w:fill="1F497D"/>
            <w:vAlign w:val="center"/>
          </w:tcPr>
          <w:p w14:paraId="381C7645" w14:textId="77777777" w:rsidR="006D7113" w:rsidRPr="0075170C"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2016</w:t>
            </w:r>
          </w:p>
        </w:tc>
        <w:tc>
          <w:tcPr>
            <w:tcW w:w="1269" w:type="dxa"/>
            <w:tcBorders>
              <w:top w:val="single" w:sz="4" w:space="0" w:color="auto"/>
              <w:left w:val="single" w:sz="4" w:space="0" w:color="auto"/>
              <w:bottom w:val="single" w:sz="4" w:space="0" w:color="auto"/>
              <w:right w:val="single" w:sz="4" w:space="0" w:color="auto"/>
            </w:tcBorders>
            <w:shd w:val="clear" w:color="auto" w:fill="1F497D"/>
            <w:vAlign w:val="center"/>
            <w:hideMark/>
          </w:tcPr>
          <w:p w14:paraId="36F1FEB9" w14:textId="77777777" w:rsidR="006D7113" w:rsidRPr="0075170C"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2015</w:t>
            </w:r>
          </w:p>
        </w:tc>
      </w:tr>
      <w:tr w:rsidR="006D7113" w:rsidRPr="0075170C" w14:paraId="7DE52BBD" w14:textId="77777777" w:rsidTr="00474CB9">
        <w:trPr>
          <w:trHeight w:val="255"/>
          <w:jc w:val="center"/>
        </w:trPr>
        <w:tc>
          <w:tcPr>
            <w:tcW w:w="1555"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4A9230A6" w14:textId="77777777" w:rsidR="006D7113" w:rsidRPr="00641C51" w:rsidRDefault="006D7113" w:rsidP="005A4C72">
            <w:pPr>
              <w:spacing w:after="0"/>
              <w:rPr>
                <w:rFonts w:cs="Arial"/>
                <w:b/>
                <w:bCs/>
                <w:color w:val="auto"/>
                <w:sz w:val="20"/>
                <w:szCs w:val="20"/>
                <w:lang w:eastAsia="en-CA"/>
              </w:rPr>
            </w:pPr>
            <w:r w:rsidRPr="00641C51">
              <w:rPr>
                <w:rFonts w:cs="Arial"/>
                <w:b/>
                <w:bCs/>
                <w:color w:val="auto"/>
                <w:sz w:val="20"/>
                <w:szCs w:val="20"/>
                <w:lang w:eastAsia="en-CA"/>
              </w:rPr>
              <w:t>Ontario</w:t>
            </w:r>
          </w:p>
        </w:tc>
        <w:tc>
          <w:tcPr>
            <w:tcW w:w="1269" w:type="dxa"/>
            <w:tcBorders>
              <w:top w:val="single" w:sz="4" w:space="0" w:color="auto"/>
              <w:left w:val="nil"/>
              <w:bottom w:val="single" w:sz="4" w:space="0" w:color="auto"/>
              <w:right w:val="single" w:sz="4" w:space="0" w:color="auto"/>
            </w:tcBorders>
            <w:shd w:val="clear" w:color="auto" w:fill="C5D9F1"/>
            <w:noWrap/>
            <w:vAlign w:val="center"/>
          </w:tcPr>
          <w:p w14:paraId="65611A68" w14:textId="77777777" w:rsidR="006D7113" w:rsidRPr="00641C51" w:rsidRDefault="006D7113" w:rsidP="005A4C72">
            <w:pPr>
              <w:spacing w:after="0"/>
              <w:jc w:val="center"/>
              <w:rPr>
                <w:rFonts w:cs="Arial"/>
                <w:b/>
                <w:bCs/>
                <w:color w:val="auto"/>
                <w:sz w:val="20"/>
                <w:szCs w:val="20"/>
                <w:lang w:eastAsia="en-CA"/>
              </w:rPr>
            </w:pPr>
            <w:r w:rsidRPr="00641C51">
              <w:rPr>
                <w:rFonts w:cs="Arial"/>
                <w:b/>
                <w:bCs/>
                <w:color w:val="auto"/>
                <w:sz w:val="20"/>
                <w:szCs w:val="20"/>
              </w:rPr>
              <w:t>55%</w:t>
            </w:r>
          </w:p>
        </w:tc>
        <w:tc>
          <w:tcPr>
            <w:tcW w:w="1269" w:type="dxa"/>
            <w:tcBorders>
              <w:top w:val="single" w:sz="4" w:space="0" w:color="auto"/>
              <w:left w:val="nil"/>
              <w:bottom w:val="single" w:sz="4" w:space="0" w:color="auto"/>
              <w:right w:val="single" w:sz="4" w:space="0" w:color="auto"/>
            </w:tcBorders>
            <w:shd w:val="clear" w:color="auto" w:fill="C5D9F1"/>
            <w:vAlign w:val="center"/>
          </w:tcPr>
          <w:p w14:paraId="593EFA45" w14:textId="77777777" w:rsidR="006D7113" w:rsidRPr="00641C51" w:rsidRDefault="006D7113" w:rsidP="005A4C72">
            <w:pPr>
              <w:spacing w:after="0"/>
              <w:jc w:val="center"/>
              <w:rPr>
                <w:rFonts w:cs="Arial"/>
                <w:b/>
                <w:bCs/>
                <w:color w:val="auto"/>
                <w:sz w:val="20"/>
                <w:szCs w:val="20"/>
                <w:lang w:eastAsia="en-CA"/>
              </w:rPr>
            </w:pPr>
            <w:r w:rsidRPr="00641C51">
              <w:rPr>
                <w:rFonts w:cs="Arial"/>
                <w:b/>
                <w:bCs/>
                <w:color w:val="auto"/>
                <w:sz w:val="20"/>
                <w:szCs w:val="20"/>
              </w:rPr>
              <w:t>51%</w:t>
            </w:r>
          </w:p>
        </w:tc>
        <w:tc>
          <w:tcPr>
            <w:tcW w:w="1269" w:type="dxa"/>
            <w:tcBorders>
              <w:top w:val="single" w:sz="4" w:space="0" w:color="auto"/>
              <w:left w:val="single" w:sz="4" w:space="0" w:color="auto"/>
              <w:bottom w:val="single" w:sz="4" w:space="0" w:color="auto"/>
              <w:right w:val="single" w:sz="4" w:space="0" w:color="auto"/>
            </w:tcBorders>
            <w:shd w:val="clear" w:color="auto" w:fill="C5D9F1"/>
            <w:noWrap/>
            <w:vAlign w:val="center"/>
            <w:hideMark/>
          </w:tcPr>
          <w:p w14:paraId="601417E2" w14:textId="77777777" w:rsidR="006D7113" w:rsidRPr="00641C51" w:rsidRDefault="006D7113" w:rsidP="005A4C72">
            <w:pPr>
              <w:spacing w:after="0"/>
              <w:jc w:val="center"/>
              <w:rPr>
                <w:rFonts w:cs="Arial"/>
                <w:b/>
                <w:bCs/>
                <w:color w:val="auto"/>
                <w:sz w:val="20"/>
                <w:szCs w:val="20"/>
                <w:lang w:eastAsia="en-CA"/>
              </w:rPr>
            </w:pPr>
            <w:r w:rsidRPr="00641C51">
              <w:rPr>
                <w:rFonts w:cs="Arial"/>
                <w:b/>
                <w:bCs/>
                <w:color w:val="auto"/>
                <w:sz w:val="20"/>
                <w:szCs w:val="20"/>
              </w:rPr>
              <w:t>51%</w:t>
            </w:r>
          </w:p>
        </w:tc>
      </w:tr>
      <w:tr w:rsidR="006D7113" w:rsidRPr="0075170C" w14:paraId="54AA4C6D" w14:textId="77777777" w:rsidTr="00474CB9">
        <w:trPr>
          <w:trHeight w:val="25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BEE6A"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SOLS</w:t>
            </w:r>
          </w:p>
        </w:tc>
        <w:tc>
          <w:tcPr>
            <w:tcW w:w="1269" w:type="dxa"/>
            <w:tcBorders>
              <w:top w:val="single" w:sz="4" w:space="0" w:color="auto"/>
              <w:left w:val="nil"/>
              <w:bottom w:val="single" w:sz="4" w:space="0" w:color="auto"/>
              <w:right w:val="single" w:sz="4" w:space="0" w:color="auto"/>
            </w:tcBorders>
            <w:shd w:val="clear" w:color="auto" w:fill="auto"/>
            <w:noWrap/>
            <w:vAlign w:val="center"/>
          </w:tcPr>
          <w:p w14:paraId="398642FB"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59%</w:t>
            </w:r>
          </w:p>
        </w:tc>
        <w:tc>
          <w:tcPr>
            <w:tcW w:w="1269" w:type="dxa"/>
            <w:tcBorders>
              <w:top w:val="single" w:sz="4" w:space="0" w:color="auto"/>
              <w:left w:val="nil"/>
              <w:bottom w:val="single" w:sz="4" w:space="0" w:color="auto"/>
              <w:right w:val="single" w:sz="4" w:space="0" w:color="auto"/>
            </w:tcBorders>
            <w:vAlign w:val="center"/>
          </w:tcPr>
          <w:p w14:paraId="6EC4754A"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56%</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49D7C"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56%</w:t>
            </w:r>
          </w:p>
        </w:tc>
      </w:tr>
      <w:tr w:rsidR="006D7113" w:rsidRPr="0075170C" w14:paraId="7B563EAB" w14:textId="77777777" w:rsidTr="00474CB9">
        <w:trPr>
          <w:trHeight w:val="25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2DC26"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OLS-North</w:t>
            </w:r>
          </w:p>
        </w:tc>
        <w:tc>
          <w:tcPr>
            <w:tcW w:w="1269" w:type="dxa"/>
            <w:tcBorders>
              <w:top w:val="single" w:sz="4" w:space="0" w:color="auto"/>
              <w:left w:val="nil"/>
              <w:bottom w:val="single" w:sz="4" w:space="0" w:color="auto"/>
              <w:right w:val="single" w:sz="4" w:space="0" w:color="auto"/>
            </w:tcBorders>
            <w:shd w:val="clear" w:color="auto" w:fill="auto"/>
            <w:noWrap/>
            <w:vAlign w:val="center"/>
          </w:tcPr>
          <w:p w14:paraId="34047386"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54%</w:t>
            </w:r>
          </w:p>
        </w:tc>
        <w:tc>
          <w:tcPr>
            <w:tcW w:w="1269" w:type="dxa"/>
            <w:tcBorders>
              <w:top w:val="single" w:sz="4" w:space="0" w:color="auto"/>
              <w:left w:val="nil"/>
              <w:bottom w:val="single" w:sz="4" w:space="0" w:color="auto"/>
              <w:right w:val="single" w:sz="4" w:space="0" w:color="auto"/>
            </w:tcBorders>
            <w:vAlign w:val="center"/>
          </w:tcPr>
          <w:p w14:paraId="29D0ADBA"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45%</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58E70"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61%</w:t>
            </w:r>
          </w:p>
        </w:tc>
      </w:tr>
      <w:tr w:rsidR="006D7113" w:rsidRPr="0075170C" w14:paraId="413A9C0E" w14:textId="77777777" w:rsidTr="00474CB9">
        <w:trPr>
          <w:trHeight w:val="255"/>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F1A1C" w14:textId="77777777" w:rsidR="006D7113" w:rsidRPr="00641C51" w:rsidRDefault="006D7113" w:rsidP="005A4C72">
            <w:pPr>
              <w:spacing w:after="0"/>
              <w:rPr>
                <w:rFonts w:cs="Arial"/>
                <w:color w:val="auto"/>
                <w:sz w:val="20"/>
                <w:szCs w:val="20"/>
                <w:lang w:eastAsia="en-CA"/>
              </w:rPr>
            </w:pPr>
            <w:r w:rsidRPr="00641C51">
              <w:rPr>
                <w:rFonts w:cs="Arial"/>
                <w:color w:val="auto"/>
                <w:sz w:val="20"/>
                <w:szCs w:val="20"/>
                <w:lang w:eastAsia="en-CA"/>
              </w:rPr>
              <w:t>Toronto</w:t>
            </w:r>
          </w:p>
        </w:tc>
        <w:tc>
          <w:tcPr>
            <w:tcW w:w="1269" w:type="dxa"/>
            <w:tcBorders>
              <w:top w:val="single" w:sz="4" w:space="0" w:color="auto"/>
              <w:left w:val="nil"/>
              <w:bottom w:val="single" w:sz="4" w:space="0" w:color="auto"/>
              <w:right w:val="single" w:sz="4" w:space="0" w:color="auto"/>
            </w:tcBorders>
            <w:shd w:val="clear" w:color="auto" w:fill="auto"/>
            <w:noWrap/>
            <w:vAlign w:val="center"/>
          </w:tcPr>
          <w:p w14:paraId="768984E7"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41%</w:t>
            </w:r>
          </w:p>
        </w:tc>
        <w:tc>
          <w:tcPr>
            <w:tcW w:w="1269" w:type="dxa"/>
            <w:tcBorders>
              <w:top w:val="single" w:sz="4" w:space="0" w:color="auto"/>
              <w:left w:val="nil"/>
              <w:bottom w:val="single" w:sz="4" w:space="0" w:color="auto"/>
              <w:right w:val="single" w:sz="4" w:space="0" w:color="auto"/>
            </w:tcBorders>
            <w:vAlign w:val="center"/>
          </w:tcPr>
          <w:p w14:paraId="14BC7EDE"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38%</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BC253" w14:textId="77777777" w:rsidR="006D7113" w:rsidRPr="00641C51" w:rsidRDefault="006D7113" w:rsidP="005A4C72">
            <w:pPr>
              <w:spacing w:after="0"/>
              <w:jc w:val="center"/>
              <w:rPr>
                <w:rFonts w:cs="Arial"/>
                <w:color w:val="auto"/>
                <w:sz w:val="20"/>
                <w:szCs w:val="20"/>
              </w:rPr>
            </w:pPr>
            <w:r w:rsidRPr="00641C51">
              <w:rPr>
                <w:rFonts w:cs="Arial"/>
                <w:color w:val="auto"/>
                <w:sz w:val="20"/>
                <w:szCs w:val="20"/>
              </w:rPr>
              <w:t>37%</w:t>
            </w:r>
          </w:p>
        </w:tc>
      </w:tr>
    </w:tbl>
    <w:p w14:paraId="00819DE1" w14:textId="77777777" w:rsidR="006D7113" w:rsidRPr="00AB4A8A" w:rsidRDefault="006D7113" w:rsidP="005A4C72"/>
    <w:p w14:paraId="07927D95" w14:textId="77777777" w:rsidR="006D7113" w:rsidRPr="00641C51" w:rsidRDefault="006D7113" w:rsidP="005A4C72">
      <w:pPr>
        <w:pBdr>
          <w:top w:val="single" w:sz="4" w:space="1" w:color="auto"/>
        </w:pBdr>
        <w:spacing w:before="120" w:after="40" w:line="200" w:lineRule="exact"/>
        <w:rPr>
          <w:color w:val="auto"/>
        </w:rPr>
      </w:pPr>
      <w:bookmarkStart w:id="288" w:name="_Toc150930859"/>
      <w:bookmarkEnd w:id="287"/>
      <w:r w:rsidRPr="00641C51">
        <w:rPr>
          <w:b/>
          <w:bCs/>
          <w:color w:val="auto"/>
          <w:sz w:val="14"/>
          <w:szCs w:val="14"/>
        </w:rPr>
        <w:t>Source:</w:t>
      </w:r>
      <w:r w:rsidRPr="00641C51">
        <w:rPr>
          <w:bCs/>
          <w:i/>
          <w:color w:val="auto"/>
          <w:sz w:val="14"/>
          <w:szCs w:val="14"/>
        </w:rPr>
        <w:t xml:space="preserve"> </w:t>
      </w:r>
      <w:r w:rsidRPr="00641C51">
        <w:rPr>
          <w:bCs/>
          <w:i/>
          <w:iCs/>
          <w:color w:val="auto"/>
          <w:sz w:val="14"/>
          <w:szCs w:val="14"/>
        </w:rPr>
        <w:t>Q4. How many of the children registered in your library had participated in the TD Summer Reading Club in previous years and how many were new to the program?</w:t>
      </w:r>
    </w:p>
    <w:p w14:paraId="19E8837E" w14:textId="77777777" w:rsidR="006D7113" w:rsidRPr="00AB4A8A" w:rsidRDefault="006D7113" w:rsidP="005A4C72">
      <w:pPr>
        <w:pStyle w:val="Figure1"/>
      </w:pPr>
    </w:p>
    <w:bookmarkEnd w:id="288"/>
    <w:p w14:paraId="6225DE2B" w14:textId="77777777" w:rsidR="006D7113" w:rsidRPr="00AB4A8A" w:rsidRDefault="006D7113" w:rsidP="005A4C72"/>
    <w:p w14:paraId="7F6672C6" w14:textId="77777777" w:rsidR="006D7113" w:rsidRPr="00641C51" w:rsidRDefault="006D7113" w:rsidP="005A4C72">
      <w:pPr>
        <w:pStyle w:val="Heading2"/>
        <w:rPr>
          <w:color w:val="auto"/>
        </w:rPr>
      </w:pPr>
      <w:bookmarkStart w:id="289" w:name="_Toc375225913"/>
      <w:bookmarkStart w:id="290" w:name="_Toc512437061"/>
      <w:bookmarkStart w:id="291" w:name="_Toc512438444"/>
      <w:r w:rsidRPr="00641C51">
        <w:rPr>
          <w:color w:val="auto"/>
        </w:rPr>
        <w:t>Satisfaction &amp; Suggestions</w:t>
      </w:r>
      <w:bookmarkEnd w:id="289"/>
      <w:bookmarkEnd w:id="290"/>
      <w:bookmarkEnd w:id="291"/>
    </w:p>
    <w:p w14:paraId="184E0726" w14:textId="77777777" w:rsidR="006D7113" w:rsidRPr="00641C51" w:rsidRDefault="006D7113" w:rsidP="00A47B16">
      <w:pPr>
        <w:jc w:val="both"/>
        <w:rPr>
          <w:color w:val="auto"/>
        </w:rPr>
      </w:pPr>
      <w:r w:rsidRPr="00641C51">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047501F8" w14:textId="77777777" w:rsidR="006D7113" w:rsidRPr="00641C51" w:rsidRDefault="006D7113" w:rsidP="00A47B16">
      <w:pPr>
        <w:jc w:val="both"/>
        <w:rPr>
          <w:color w:val="auto"/>
        </w:rPr>
      </w:pPr>
      <w:r w:rsidRPr="00641C51">
        <w:rPr>
          <w:color w:val="auto"/>
        </w:rPr>
        <w:t xml:space="preserve">Please note that libraries that did not provide information for any given question are not considered in the percentages reported here so that each graph will sum to 100%.  In some cases, the sum of percentages reported may not add exactly to 100% due to rounding. </w:t>
      </w:r>
    </w:p>
    <w:p w14:paraId="17D92D4F" w14:textId="77777777" w:rsidR="006D7113" w:rsidRDefault="006D7113" w:rsidP="005A4C72">
      <w:pPr>
        <w:pStyle w:val="Heading4"/>
        <w:rPr>
          <w:color w:val="1F497D"/>
          <w:sz w:val="36"/>
          <w:szCs w:val="26"/>
        </w:rPr>
      </w:pPr>
    </w:p>
    <w:p w14:paraId="0C0FDC68" w14:textId="77777777" w:rsidR="00641C51" w:rsidRDefault="00641C51" w:rsidP="005A4C72">
      <w:pPr>
        <w:rPr>
          <w:lang w:val="en-US"/>
        </w:rPr>
      </w:pPr>
    </w:p>
    <w:p w14:paraId="57873EC6" w14:textId="77777777" w:rsidR="00641C51" w:rsidRPr="00641C51" w:rsidRDefault="00641C51" w:rsidP="005A4C72">
      <w:pPr>
        <w:rPr>
          <w:lang w:val="en-US"/>
        </w:rPr>
      </w:pPr>
    </w:p>
    <w:p w14:paraId="01ABFB9B" w14:textId="77777777" w:rsidR="006D7113" w:rsidRPr="008F68D3" w:rsidRDefault="006D7113" w:rsidP="005A4C72">
      <w:pPr>
        <w:pStyle w:val="Heading4"/>
        <w:rPr>
          <w:color w:val="1F497D"/>
          <w:lang w:val="en-CA"/>
        </w:rPr>
      </w:pPr>
      <w:r w:rsidRPr="005C2F24">
        <w:rPr>
          <w:color w:val="1F497D"/>
          <w:sz w:val="36"/>
          <w:szCs w:val="26"/>
        </w:rPr>
        <w:lastRenderedPageBreak/>
        <w:t>Overall Satisfaction</w:t>
      </w:r>
      <w:r>
        <w:rPr>
          <w:color w:val="1F497D"/>
          <w:sz w:val="36"/>
          <w:szCs w:val="26"/>
          <w:lang w:val="en-CA"/>
        </w:rPr>
        <w:t xml:space="preserve"> with the Program</w:t>
      </w:r>
    </w:p>
    <w:p w14:paraId="3DE01CDC" w14:textId="77777777" w:rsidR="006D7113" w:rsidRPr="00A47B16" w:rsidRDefault="006D7113" w:rsidP="00A47B16">
      <w:pPr>
        <w:jc w:val="both"/>
        <w:rPr>
          <w:color w:val="auto"/>
        </w:rPr>
      </w:pPr>
      <w:r w:rsidRPr="00A47B16">
        <w:rPr>
          <w:color w:val="auto"/>
        </w:rPr>
        <w:t xml:space="preserve">This question was added in 2017 to be able to obtain a measurement of the satisfaction with the program as a whole. Overall satisfaction with the program in Ontario is 77%. Satisfaction is highest in Southern Ontario (81%) and lowest in Toronto (71%). </w:t>
      </w:r>
    </w:p>
    <w:p w14:paraId="59BFFC90" w14:textId="77777777" w:rsidR="006D7113" w:rsidRPr="00311020" w:rsidRDefault="006D7113" w:rsidP="005A4C72"/>
    <w:p w14:paraId="35490C96" w14:textId="77777777" w:rsidR="006D7113" w:rsidRPr="00474CB9" w:rsidRDefault="006D7113" w:rsidP="005A4C72">
      <w:pPr>
        <w:pStyle w:val="Heading4"/>
        <w:jc w:val="center"/>
        <w:rPr>
          <w:rFonts w:ascii="Arial" w:hAnsi="Arial"/>
          <w:b/>
          <w:bCs/>
          <w:color w:val="auto"/>
          <w:sz w:val="22"/>
          <w:szCs w:val="20"/>
          <w:lang w:val="en-CA"/>
        </w:rPr>
      </w:pPr>
      <w:r w:rsidRPr="00474CB9">
        <w:rPr>
          <w:rFonts w:ascii="Arial" w:hAnsi="Arial"/>
          <w:b/>
          <w:bCs/>
          <w:color w:val="auto"/>
          <w:sz w:val="22"/>
          <w:szCs w:val="20"/>
        </w:rPr>
        <w:t xml:space="preserve">Figure 9.  </w:t>
      </w:r>
      <w:r w:rsidRPr="00474CB9">
        <w:rPr>
          <w:rFonts w:ascii="Arial" w:hAnsi="Arial"/>
          <w:b/>
          <w:bCs/>
          <w:color w:val="auto"/>
          <w:sz w:val="22"/>
          <w:szCs w:val="20"/>
          <w:lang w:val="en-CA"/>
        </w:rPr>
        <w:t>Overall Satisfaction with the Program</w:t>
      </w:r>
    </w:p>
    <w:p w14:paraId="4E749C06" w14:textId="6CFD0EFD" w:rsidR="006D7113" w:rsidRDefault="006D7113" w:rsidP="005A4C72">
      <w:pPr>
        <w:jc w:val="center"/>
        <w:rPr>
          <w:noProof/>
          <w:lang w:eastAsia="ja-JP"/>
        </w:rPr>
      </w:pPr>
      <w:r w:rsidRPr="00A81120">
        <w:rPr>
          <w:noProof/>
          <w:lang w:val="fr-CA" w:eastAsia="fr-CA"/>
        </w:rPr>
        <w:drawing>
          <wp:inline distT="0" distB="0" distL="0" distR="0" wp14:anchorId="7AA3F7CD" wp14:editId="6CB76F77">
            <wp:extent cx="4667250" cy="1076325"/>
            <wp:effectExtent l="0" t="0" r="0" b="9525"/>
            <wp:docPr id="6503" name="Chart 65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bl>
      <w:tblPr>
        <w:tblW w:w="7000" w:type="dxa"/>
        <w:jc w:val="center"/>
        <w:tblLayout w:type="fixed"/>
        <w:tblLook w:val="04A0" w:firstRow="1" w:lastRow="0" w:firstColumn="1" w:lastColumn="0" w:noHBand="0" w:noVBand="1"/>
      </w:tblPr>
      <w:tblGrid>
        <w:gridCol w:w="1755"/>
        <w:gridCol w:w="5245"/>
      </w:tblGrid>
      <w:tr w:rsidR="006D7113" w:rsidRPr="00BC31C0" w14:paraId="49667A18" w14:textId="77777777" w:rsidTr="00474CB9">
        <w:trPr>
          <w:trHeight w:val="533"/>
          <w:jc w:val="center"/>
        </w:trPr>
        <w:tc>
          <w:tcPr>
            <w:tcW w:w="1755" w:type="dxa"/>
            <w:vMerge w:val="restart"/>
            <w:tcBorders>
              <w:top w:val="double" w:sz="6" w:space="0" w:color="auto"/>
              <w:left w:val="double" w:sz="6" w:space="0" w:color="auto"/>
              <w:bottom w:val="single" w:sz="4" w:space="0" w:color="auto"/>
              <w:right w:val="single" w:sz="4" w:space="0" w:color="auto"/>
            </w:tcBorders>
            <w:shd w:val="clear" w:color="000000" w:fill="1F497D"/>
            <w:noWrap/>
            <w:vAlign w:val="center"/>
            <w:hideMark/>
          </w:tcPr>
          <w:p w14:paraId="6A928199" w14:textId="77777777" w:rsidR="006D7113" w:rsidRPr="00BC31C0" w:rsidRDefault="006D7113" w:rsidP="005A4C72">
            <w:pPr>
              <w:spacing w:after="0"/>
              <w:jc w:val="center"/>
              <w:rPr>
                <w:rFonts w:cs="Arial"/>
                <w:b/>
                <w:bCs/>
                <w:color w:val="FFFFFF"/>
                <w:lang w:eastAsia="en-CA"/>
              </w:rPr>
            </w:pPr>
            <w:r w:rsidRPr="00BC31C0">
              <w:rPr>
                <w:rFonts w:cs="Arial"/>
                <w:b/>
                <w:bCs/>
                <w:color w:val="FFFFFF"/>
                <w:lang w:eastAsia="en-CA"/>
              </w:rPr>
              <w:t>Region</w:t>
            </w:r>
          </w:p>
        </w:tc>
        <w:tc>
          <w:tcPr>
            <w:tcW w:w="5245" w:type="dxa"/>
            <w:tcBorders>
              <w:top w:val="double" w:sz="6" w:space="0" w:color="auto"/>
              <w:left w:val="nil"/>
              <w:bottom w:val="single" w:sz="4" w:space="0" w:color="auto"/>
              <w:right w:val="double" w:sz="6" w:space="0" w:color="auto"/>
            </w:tcBorders>
            <w:shd w:val="clear" w:color="000000" w:fill="1F497D"/>
            <w:vAlign w:val="center"/>
            <w:hideMark/>
          </w:tcPr>
          <w:p w14:paraId="1182A83F" w14:textId="77777777" w:rsidR="006D7113" w:rsidRDefault="006D7113" w:rsidP="005A4C72">
            <w:pPr>
              <w:spacing w:after="0"/>
              <w:jc w:val="center"/>
              <w:rPr>
                <w:rFonts w:cs="Arial"/>
                <w:b/>
                <w:bCs/>
                <w:color w:val="FFFFFF"/>
                <w:sz w:val="20"/>
                <w:szCs w:val="20"/>
                <w:lang w:eastAsia="en-CA"/>
              </w:rPr>
            </w:pPr>
            <w:r w:rsidRPr="00BC31C0">
              <w:rPr>
                <w:rFonts w:cs="Arial"/>
                <w:b/>
                <w:bCs/>
                <w:color w:val="FFFFFF"/>
                <w:sz w:val="20"/>
                <w:szCs w:val="20"/>
                <w:lang w:eastAsia="en-CA"/>
              </w:rPr>
              <w:t xml:space="preserve">Overall Satisfaction </w:t>
            </w:r>
          </w:p>
          <w:p w14:paraId="5C7D2E4F"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w</w:t>
            </w:r>
            <w:r w:rsidRPr="00BC31C0">
              <w:rPr>
                <w:rFonts w:cs="Arial"/>
                <w:b/>
                <w:bCs/>
                <w:color w:val="FFFFFF"/>
                <w:sz w:val="20"/>
                <w:szCs w:val="20"/>
                <w:lang w:eastAsia="en-CA"/>
              </w:rPr>
              <w:t xml:space="preserve">ith </w:t>
            </w:r>
            <w:r>
              <w:rPr>
                <w:rFonts w:cs="Arial"/>
                <w:b/>
                <w:bCs/>
                <w:color w:val="FFFFFF"/>
                <w:sz w:val="20"/>
                <w:szCs w:val="20"/>
                <w:lang w:eastAsia="en-CA"/>
              </w:rPr>
              <w:t xml:space="preserve">the Program </w:t>
            </w:r>
            <w:r w:rsidRPr="00BC31C0">
              <w:rPr>
                <w:rFonts w:cs="Arial"/>
                <w:b/>
                <w:bCs/>
                <w:color w:val="FFFFFF"/>
                <w:sz w:val="20"/>
                <w:szCs w:val="20"/>
                <w:lang w:eastAsia="en-CA"/>
              </w:rPr>
              <w:t xml:space="preserve"> (Top 3 Box)</w:t>
            </w:r>
          </w:p>
        </w:tc>
      </w:tr>
      <w:tr w:rsidR="006D7113" w:rsidRPr="00BC31C0" w14:paraId="1DD4D15F" w14:textId="77777777" w:rsidTr="00474CB9">
        <w:trPr>
          <w:trHeight w:val="21"/>
          <w:jc w:val="center"/>
        </w:trPr>
        <w:tc>
          <w:tcPr>
            <w:tcW w:w="1755" w:type="dxa"/>
            <w:vMerge/>
            <w:tcBorders>
              <w:top w:val="double" w:sz="6" w:space="0" w:color="auto"/>
              <w:left w:val="double" w:sz="6" w:space="0" w:color="auto"/>
              <w:bottom w:val="single" w:sz="4" w:space="0" w:color="auto"/>
              <w:right w:val="single" w:sz="4" w:space="0" w:color="auto"/>
            </w:tcBorders>
            <w:vAlign w:val="center"/>
            <w:hideMark/>
          </w:tcPr>
          <w:p w14:paraId="7B66CC0C" w14:textId="77777777" w:rsidR="006D7113" w:rsidRPr="00BC31C0" w:rsidRDefault="006D7113" w:rsidP="005A4C72">
            <w:pPr>
              <w:spacing w:after="0"/>
              <w:rPr>
                <w:rFonts w:cs="Arial"/>
                <w:b/>
                <w:bCs/>
                <w:color w:val="FFFFFF"/>
                <w:lang w:eastAsia="en-CA"/>
              </w:rPr>
            </w:pPr>
          </w:p>
        </w:tc>
        <w:tc>
          <w:tcPr>
            <w:tcW w:w="5245" w:type="dxa"/>
            <w:tcBorders>
              <w:top w:val="single" w:sz="4" w:space="0" w:color="auto"/>
              <w:left w:val="nil"/>
              <w:bottom w:val="single" w:sz="4" w:space="0" w:color="auto"/>
              <w:right w:val="single" w:sz="4" w:space="0" w:color="auto"/>
            </w:tcBorders>
            <w:shd w:val="clear" w:color="000000" w:fill="1F497D"/>
            <w:noWrap/>
            <w:vAlign w:val="center"/>
            <w:hideMark/>
          </w:tcPr>
          <w:p w14:paraId="31AEE6B1"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2017</w:t>
            </w:r>
          </w:p>
        </w:tc>
      </w:tr>
      <w:tr w:rsidR="006D7113" w:rsidRPr="00BC31C0" w14:paraId="4A95B471"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000000" w:fill="C5D9F1"/>
            <w:noWrap/>
            <w:vAlign w:val="center"/>
            <w:hideMark/>
          </w:tcPr>
          <w:p w14:paraId="0870DE6A" w14:textId="77777777" w:rsidR="006D7113" w:rsidRPr="00BC31C0" w:rsidRDefault="006D7113" w:rsidP="005A4C72">
            <w:pPr>
              <w:spacing w:after="0"/>
              <w:rPr>
                <w:rFonts w:cs="Arial"/>
                <w:b/>
                <w:bCs/>
                <w:sz w:val="20"/>
                <w:szCs w:val="20"/>
                <w:lang w:eastAsia="en-CA"/>
              </w:rPr>
            </w:pPr>
            <w:r w:rsidRPr="00BC31C0">
              <w:rPr>
                <w:rFonts w:cs="Arial"/>
                <w:b/>
                <w:bCs/>
                <w:sz w:val="20"/>
                <w:szCs w:val="20"/>
                <w:lang w:eastAsia="en-CA"/>
              </w:rPr>
              <w:t>Ontario</w:t>
            </w:r>
          </w:p>
        </w:tc>
        <w:tc>
          <w:tcPr>
            <w:tcW w:w="5245" w:type="dxa"/>
            <w:tcBorders>
              <w:top w:val="nil"/>
              <w:left w:val="nil"/>
              <w:bottom w:val="single" w:sz="4" w:space="0" w:color="auto"/>
              <w:right w:val="single" w:sz="4" w:space="0" w:color="auto"/>
            </w:tcBorders>
            <w:shd w:val="clear" w:color="000000" w:fill="C5D9F1"/>
            <w:noWrap/>
            <w:vAlign w:val="center"/>
          </w:tcPr>
          <w:p w14:paraId="6D11451F" w14:textId="77777777" w:rsidR="006D7113" w:rsidRPr="00BC31C0" w:rsidRDefault="006D7113" w:rsidP="005A4C72">
            <w:pPr>
              <w:spacing w:after="0"/>
              <w:jc w:val="center"/>
              <w:rPr>
                <w:rFonts w:cs="Arial"/>
                <w:b/>
                <w:bCs/>
                <w:sz w:val="20"/>
                <w:szCs w:val="20"/>
                <w:lang w:eastAsia="en-CA"/>
              </w:rPr>
            </w:pPr>
            <w:r>
              <w:rPr>
                <w:rFonts w:cs="Arial"/>
                <w:b/>
                <w:bCs/>
                <w:sz w:val="20"/>
                <w:szCs w:val="20"/>
                <w:lang w:eastAsia="en-CA"/>
              </w:rPr>
              <w:t>77%</w:t>
            </w:r>
          </w:p>
        </w:tc>
      </w:tr>
      <w:tr w:rsidR="006D7113" w:rsidRPr="00BC31C0" w14:paraId="60AF4E99"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auto" w:fill="auto"/>
            <w:noWrap/>
            <w:vAlign w:val="center"/>
            <w:hideMark/>
          </w:tcPr>
          <w:p w14:paraId="6C382864" w14:textId="77777777" w:rsidR="006D7113" w:rsidRPr="00BC31C0" w:rsidRDefault="006D7113" w:rsidP="005A4C72">
            <w:pPr>
              <w:spacing w:after="0"/>
              <w:rPr>
                <w:rFonts w:cs="Arial"/>
                <w:lang w:eastAsia="en-CA"/>
              </w:rPr>
            </w:pPr>
            <w:r w:rsidRPr="00BC31C0">
              <w:rPr>
                <w:rFonts w:cs="Arial"/>
                <w:lang w:eastAsia="en-CA"/>
              </w:rPr>
              <w:t>SOLS</w:t>
            </w:r>
          </w:p>
        </w:tc>
        <w:tc>
          <w:tcPr>
            <w:tcW w:w="5245" w:type="dxa"/>
            <w:tcBorders>
              <w:top w:val="nil"/>
              <w:left w:val="nil"/>
              <w:bottom w:val="single" w:sz="4" w:space="0" w:color="auto"/>
              <w:right w:val="single" w:sz="4" w:space="0" w:color="auto"/>
            </w:tcBorders>
            <w:shd w:val="clear" w:color="auto" w:fill="auto"/>
            <w:noWrap/>
            <w:vAlign w:val="center"/>
          </w:tcPr>
          <w:p w14:paraId="41728043" w14:textId="77777777" w:rsidR="006D7113" w:rsidRPr="00BC31C0" w:rsidRDefault="006D7113" w:rsidP="005A4C72">
            <w:pPr>
              <w:spacing w:after="0"/>
              <w:jc w:val="center"/>
              <w:rPr>
                <w:rFonts w:cs="Arial"/>
                <w:sz w:val="20"/>
                <w:szCs w:val="20"/>
                <w:lang w:eastAsia="en-CA"/>
              </w:rPr>
            </w:pPr>
            <w:r>
              <w:rPr>
                <w:rFonts w:cs="Arial"/>
                <w:sz w:val="20"/>
                <w:szCs w:val="20"/>
                <w:lang w:eastAsia="en-CA"/>
              </w:rPr>
              <w:t>81%</w:t>
            </w:r>
          </w:p>
        </w:tc>
      </w:tr>
      <w:tr w:rsidR="006D7113" w:rsidRPr="00BC31C0" w14:paraId="43EDE61A"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auto" w:fill="auto"/>
            <w:noWrap/>
            <w:vAlign w:val="center"/>
            <w:hideMark/>
          </w:tcPr>
          <w:p w14:paraId="40672FA1" w14:textId="77777777" w:rsidR="006D7113" w:rsidRPr="00BC31C0" w:rsidRDefault="006D7113" w:rsidP="005A4C72">
            <w:pPr>
              <w:spacing w:after="0"/>
              <w:rPr>
                <w:rFonts w:cs="Arial"/>
                <w:lang w:eastAsia="en-CA"/>
              </w:rPr>
            </w:pPr>
            <w:r w:rsidRPr="00BC31C0">
              <w:rPr>
                <w:rFonts w:cs="Arial"/>
                <w:lang w:eastAsia="en-CA"/>
              </w:rPr>
              <w:t>OLS-North</w:t>
            </w:r>
          </w:p>
        </w:tc>
        <w:tc>
          <w:tcPr>
            <w:tcW w:w="5245" w:type="dxa"/>
            <w:tcBorders>
              <w:top w:val="nil"/>
              <w:left w:val="nil"/>
              <w:bottom w:val="single" w:sz="4" w:space="0" w:color="auto"/>
              <w:right w:val="single" w:sz="4" w:space="0" w:color="auto"/>
            </w:tcBorders>
            <w:shd w:val="clear" w:color="auto" w:fill="auto"/>
            <w:noWrap/>
            <w:vAlign w:val="center"/>
          </w:tcPr>
          <w:p w14:paraId="519B0A7B" w14:textId="77777777" w:rsidR="006D7113" w:rsidRPr="00BC31C0" w:rsidRDefault="006D7113" w:rsidP="005A4C72">
            <w:pPr>
              <w:spacing w:after="0"/>
              <w:jc w:val="center"/>
              <w:rPr>
                <w:rFonts w:cs="Arial"/>
                <w:sz w:val="20"/>
                <w:szCs w:val="20"/>
                <w:lang w:eastAsia="en-CA"/>
              </w:rPr>
            </w:pPr>
            <w:r>
              <w:rPr>
                <w:rFonts w:cs="Arial"/>
                <w:sz w:val="20"/>
                <w:szCs w:val="20"/>
                <w:lang w:eastAsia="en-CA"/>
              </w:rPr>
              <w:t>77%</w:t>
            </w:r>
          </w:p>
        </w:tc>
      </w:tr>
      <w:tr w:rsidR="006D7113" w:rsidRPr="00BC31C0" w14:paraId="5AE70441" w14:textId="77777777" w:rsidTr="00474CB9">
        <w:trPr>
          <w:trHeight w:val="20"/>
          <w:jc w:val="center"/>
        </w:trPr>
        <w:tc>
          <w:tcPr>
            <w:tcW w:w="1755" w:type="dxa"/>
            <w:tcBorders>
              <w:top w:val="nil"/>
              <w:left w:val="double" w:sz="6" w:space="0" w:color="auto"/>
              <w:bottom w:val="double" w:sz="6" w:space="0" w:color="auto"/>
              <w:right w:val="single" w:sz="4" w:space="0" w:color="auto"/>
            </w:tcBorders>
            <w:shd w:val="clear" w:color="auto" w:fill="auto"/>
            <w:noWrap/>
            <w:vAlign w:val="center"/>
            <w:hideMark/>
          </w:tcPr>
          <w:p w14:paraId="18A14FFC" w14:textId="77777777" w:rsidR="006D7113" w:rsidRPr="00BC31C0" w:rsidRDefault="006D7113" w:rsidP="005A4C72">
            <w:pPr>
              <w:spacing w:after="0"/>
              <w:rPr>
                <w:rFonts w:cs="Arial"/>
                <w:lang w:eastAsia="en-CA"/>
              </w:rPr>
            </w:pPr>
            <w:r w:rsidRPr="00BC31C0">
              <w:rPr>
                <w:rFonts w:cs="Arial"/>
                <w:lang w:eastAsia="en-CA"/>
              </w:rPr>
              <w:t>Toronto</w:t>
            </w:r>
          </w:p>
        </w:tc>
        <w:tc>
          <w:tcPr>
            <w:tcW w:w="5245" w:type="dxa"/>
            <w:tcBorders>
              <w:top w:val="nil"/>
              <w:left w:val="nil"/>
              <w:bottom w:val="double" w:sz="6" w:space="0" w:color="auto"/>
              <w:right w:val="single" w:sz="4" w:space="0" w:color="auto"/>
            </w:tcBorders>
            <w:shd w:val="clear" w:color="auto" w:fill="auto"/>
            <w:noWrap/>
            <w:vAlign w:val="center"/>
          </w:tcPr>
          <w:p w14:paraId="7F863688" w14:textId="77777777" w:rsidR="006D7113" w:rsidRPr="00BC31C0" w:rsidRDefault="006D7113" w:rsidP="005A4C72">
            <w:pPr>
              <w:spacing w:after="0"/>
              <w:jc w:val="center"/>
              <w:rPr>
                <w:rFonts w:cs="Arial"/>
                <w:sz w:val="20"/>
                <w:szCs w:val="20"/>
                <w:lang w:eastAsia="en-CA"/>
              </w:rPr>
            </w:pPr>
            <w:r>
              <w:rPr>
                <w:rFonts w:cs="Arial"/>
                <w:sz w:val="20"/>
                <w:szCs w:val="20"/>
                <w:lang w:eastAsia="en-CA"/>
              </w:rPr>
              <w:t>71%</w:t>
            </w:r>
          </w:p>
        </w:tc>
      </w:tr>
    </w:tbl>
    <w:p w14:paraId="6B9B0D66" w14:textId="77777777" w:rsidR="006D7113" w:rsidRDefault="006D7113" w:rsidP="005A4C72">
      <w:pPr>
        <w:pStyle w:val="Heading4"/>
        <w:rPr>
          <w:noProof/>
          <w:lang w:val="en-CA" w:eastAsia="ja-JP"/>
        </w:rPr>
      </w:pPr>
    </w:p>
    <w:p w14:paraId="365DEF73" w14:textId="77777777" w:rsidR="006D7113" w:rsidRPr="00FF5729" w:rsidRDefault="006D7113" w:rsidP="005A4C72">
      <w:pPr>
        <w:pBdr>
          <w:top w:val="single" w:sz="4" w:space="1" w:color="auto"/>
        </w:pBdr>
        <w:spacing w:before="120" w:after="40" w:line="200" w:lineRule="atLeast"/>
        <w:rPr>
          <w:bCs/>
          <w:i/>
          <w:sz w:val="14"/>
          <w:szCs w:val="14"/>
        </w:rPr>
      </w:pPr>
      <w:r w:rsidRPr="00C93762">
        <w:rPr>
          <w:b/>
          <w:bCs/>
          <w:sz w:val="14"/>
        </w:rPr>
        <w:t xml:space="preserve">Source: </w:t>
      </w:r>
      <w:r w:rsidRPr="00C93762">
        <w:rPr>
          <w:bCs/>
          <w:i/>
          <w:sz w:val="14"/>
          <w:szCs w:val="14"/>
        </w:rPr>
        <w:t>Q6.</w:t>
      </w:r>
      <w:r w:rsidRPr="00C93762">
        <w:t xml:space="preserve"> </w:t>
      </w:r>
      <w:r w:rsidRPr="00FF5729">
        <w:rPr>
          <w:bCs/>
          <w:i/>
          <w:sz w:val="14"/>
          <w:szCs w:val="14"/>
        </w:rPr>
        <w:t xml:space="preserve">Overall satisfaction with the program. </w:t>
      </w:r>
    </w:p>
    <w:p w14:paraId="4CB7F01C" w14:textId="77777777" w:rsidR="006D7113" w:rsidRPr="00FF5729" w:rsidRDefault="006D7113" w:rsidP="005A4C72">
      <w:pPr>
        <w:rPr>
          <w:lang w:eastAsia="ja-JP"/>
        </w:rPr>
      </w:pPr>
    </w:p>
    <w:p w14:paraId="09DADBF7" w14:textId="77777777" w:rsidR="00474CB9" w:rsidRDefault="00474CB9">
      <w:pPr>
        <w:rPr>
          <w:color w:val="1F497D"/>
          <w:sz w:val="36"/>
          <w:szCs w:val="26"/>
          <w:lang w:val="en-US"/>
        </w:rPr>
      </w:pPr>
      <w:r>
        <w:rPr>
          <w:color w:val="1F497D"/>
          <w:sz w:val="36"/>
          <w:szCs w:val="26"/>
        </w:rPr>
        <w:br w:type="page"/>
      </w:r>
    </w:p>
    <w:p w14:paraId="4A6D51A3" w14:textId="63608BAA" w:rsidR="006D7113" w:rsidRPr="005C2F24" w:rsidRDefault="006D7113" w:rsidP="005A4C72">
      <w:pPr>
        <w:pStyle w:val="Heading4"/>
        <w:rPr>
          <w:color w:val="1F497D"/>
        </w:rPr>
      </w:pPr>
      <w:r w:rsidRPr="005C2F24">
        <w:rPr>
          <w:color w:val="1F497D"/>
          <w:sz w:val="36"/>
          <w:szCs w:val="26"/>
        </w:rPr>
        <w:lastRenderedPageBreak/>
        <w:t>Overall Web</w:t>
      </w:r>
      <w:r>
        <w:rPr>
          <w:color w:val="1F497D"/>
          <w:sz w:val="36"/>
          <w:szCs w:val="26"/>
          <w:lang w:val="en-CA"/>
        </w:rPr>
        <w:t xml:space="preserve"> Content </w:t>
      </w:r>
      <w:r w:rsidRPr="005C2F24">
        <w:rPr>
          <w:color w:val="1F497D"/>
          <w:sz w:val="36"/>
          <w:szCs w:val="26"/>
        </w:rPr>
        <w:t>Satisfaction</w:t>
      </w:r>
    </w:p>
    <w:p w14:paraId="5EE1CA15" w14:textId="77777777" w:rsidR="006D7113" w:rsidRPr="00A47B16" w:rsidRDefault="006D7113" w:rsidP="00A47B16">
      <w:pPr>
        <w:jc w:val="both"/>
        <w:rPr>
          <w:color w:val="auto"/>
        </w:rPr>
      </w:pPr>
      <w:r w:rsidRPr="00A47B16">
        <w:rPr>
          <w:color w:val="auto"/>
        </w:rPr>
        <w:t xml:space="preserve">Libraries were asked to rate their level of satisfaction with the web content available to them on the librarians’ website. The levels of satisfaction in 2017 are high, increasing more than 10 points when compared to last year. Satisfaction increase is driven by SOLS and Northern Ontario. Toronto’s satisfaction with the web content is consistent with last year. </w:t>
      </w:r>
    </w:p>
    <w:p w14:paraId="171268BD" w14:textId="75ABDB15" w:rsidR="006D7113" w:rsidRDefault="00474CB9" w:rsidP="005A4C72">
      <w:pPr>
        <w:jc w:val="center"/>
        <w:rPr>
          <w:rFonts w:ascii="Arial" w:hAnsi="Arial" w:cs="Arial"/>
          <w:b/>
          <w:bCs/>
          <w:color w:val="auto"/>
          <w:szCs w:val="20"/>
        </w:rPr>
      </w:pPr>
      <w:r>
        <w:rPr>
          <w:noProof/>
          <w:lang w:val="fr-CA" w:eastAsia="fr-CA"/>
        </w:rPr>
        <w:drawing>
          <wp:anchor distT="0" distB="0" distL="114300" distR="114300" simplePos="0" relativeHeight="251836416" behindDoc="1" locked="0" layoutInCell="1" allowOverlap="1" wp14:anchorId="68100A70" wp14:editId="38CA6472">
            <wp:simplePos x="0" y="0"/>
            <wp:positionH relativeFrom="margin">
              <wp:posOffset>638175</wp:posOffset>
            </wp:positionH>
            <wp:positionV relativeFrom="page">
              <wp:posOffset>2571750</wp:posOffset>
            </wp:positionV>
            <wp:extent cx="4657725" cy="2628900"/>
            <wp:effectExtent l="0" t="0" r="9525" b="0"/>
            <wp:wrapNone/>
            <wp:docPr id="6504" name="Picture 6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7">
                      <a:extLst>
                        <a:ext uri="{28A0092B-C50C-407E-A947-70E740481C1C}">
                          <a14:useLocalDpi xmlns:a14="http://schemas.microsoft.com/office/drawing/2010/main" val="0"/>
                        </a:ext>
                      </a:extLst>
                    </a:blip>
                    <a:srcRect l="-3691" t="-3119" r="-955" b="-18599"/>
                    <a:stretch>
                      <a:fillRect/>
                    </a:stretch>
                  </pic:blipFill>
                  <pic:spPr bwMode="auto">
                    <a:xfrm>
                      <a:off x="0" y="0"/>
                      <a:ext cx="4657725"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113" w:rsidRPr="00474CB9">
        <w:rPr>
          <w:rFonts w:ascii="Arial" w:hAnsi="Arial" w:cs="Arial"/>
          <w:b/>
          <w:bCs/>
          <w:color w:val="auto"/>
          <w:szCs w:val="20"/>
        </w:rPr>
        <w:t>Figure 10.  Satisfaction with Website and Web Content for Librarians</w:t>
      </w:r>
    </w:p>
    <w:p w14:paraId="477C3744" w14:textId="77777777" w:rsidR="00E4784D" w:rsidRPr="00B56BF5" w:rsidRDefault="00E4784D" w:rsidP="005A4C72">
      <w:pPr>
        <w:jc w:val="center"/>
        <w:rPr>
          <w:rFonts w:ascii="Arial" w:hAnsi="Arial" w:cs="Arial"/>
          <w:b/>
          <w:bCs/>
          <w:szCs w:val="20"/>
        </w:rPr>
      </w:pPr>
    </w:p>
    <w:p w14:paraId="3848DDB9" w14:textId="77777777" w:rsidR="006D7113" w:rsidRDefault="006D7113" w:rsidP="005A4C72">
      <w:pPr>
        <w:pStyle w:val="Normal10"/>
        <w:jc w:val="left"/>
        <w:rPr>
          <w:noProof/>
          <w:lang w:eastAsia="en-CA"/>
        </w:rPr>
      </w:pPr>
      <w:r>
        <w:rPr>
          <w:noProof/>
          <w:lang w:eastAsia="en-CA"/>
        </w:rPr>
        <w:t xml:space="preserve">        </w:t>
      </w:r>
    </w:p>
    <w:p w14:paraId="5E6ECB7C" w14:textId="41730C4E" w:rsidR="006D7113" w:rsidRDefault="006D7113" w:rsidP="005A4C72">
      <w:pPr>
        <w:pStyle w:val="Normal10"/>
        <w:jc w:val="left"/>
        <w:rPr>
          <w:noProof/>
          <w:lang w:eastAsia="en-CA"/>
        </w:rPr>
      </w:pPr>
    </w:p>
    <w:p w14:paraId="5B81469C" w14:textId="542DED44" w:rsidR="006D7113" w:rsidRDefault="006D7113" w:rsidP="005A4C72">
      <w:pPr>
        <w:pStyle w:val="Normal10"/>
        <w:jc w:val="center"/>
        <w:rPr>
          <w:noProof/>
          <w:lang w:eastAsia="en-CA"/>
        </w:rPr>
      </w:pPr>
    </w:p>
    <w:p w14:paraId="097EC476" w14:textId="77777777" w:rsidR="006D7113" w:rsidRDefault="006D7113" w:rsidP="005A4C72">
      <w:pPr>
        <w:pStyle w:val="Normal10"/>
        <w:spacing w:line="240" w:lineRule="auto"/>
        <w:rPr>
          <w:noProof/>
          <w:lang w:eastAsia="en-CA"/>
        </w:rPr>
      </w:pPr>
    </w:p>
    <w:p w14:paraId="5F43AB06" w14:textId="77777777" w:rsidR="006D7113" w:rsidRDefault="006D7113" w:rsidP="005A4C72">
      <w:pPr>
        <w:pStyle w:val="Normal10"/>
        <w:spacing w:line="240" w:lineRule="auto"/>
        <w:rPr>
          <w:noProof/>
          <w:lang w:eastAsia="en-CA"/>
        </w:rPr>
      </w:pPr>
    </w:p>
    <w:p w14:paraId="4204DBF2" w14:textId="77777777" w:rsidR="006D7113" w:rsidRDefault="006D7113" w:rsidP="005A4C72">
      <w:pPr>
        <w:pStyle w:val="Normal10"/>
        <w:spacing w:line="240" w:lineRule="auto"/>
        <w:rPr>
          <w:noProof/>
          <w:lang w:eastAsia="en-CA"/>
        </w:rPr>
      </w:pPr>
    </w:p>
    <w:p w14:paraId="4F76B9CA" w14:textId="77777777" w:rsidR="006D7113" w:rsidRDefault="006D7113" w:rsidP="005A4C72">
      <w:pPr>
        <w:pStyle w:val="Normal10"/>
        <w:spacing w:line="240" w:lineRule="auto"/>
        <w:rPr>
          <w:noProof/>
          <w:lang w:eastAsia="en-CA"/>
        </w:rPr>
      </w:pPr>
    </w:p>
    <w:p w14:paraId="18C26349" w14:textId="77777777" w:rsidR="006D7113" w:rsidRDefault="006D7113" w:rsidP="005A4C72">
      <w:pPr>
        <w:pStyle w:val="Normal10"/>
        <w:spacing w:line="240" w:lineRule="auto"/>
        <w:rPr>
          <w:noProof/>
          <w:lang w:eastAsia="en-CA"/>
        </w:rPr>
      </w:pPr>
    </w:p>
    <w:p w14:paraId="7467A662" w14:textId="77777777" w:rsidR="006D7113" w:rsidRDefault="006D7113" w:rsidP="005A4C72">
      <w:pPr>
        <w:pStyle w:val="Normal10"/>
        <w:spacing w:line="240" w:lineRule="auto"/>
        <w:rPr>
          <w:noProof/>
          <w:lang w:eastAsia="en-CA"/>
        </w:rPr>
      </w:pPr>
    </w:p>
    <w:p w14:paraId="4766E6A7" w14:textId="77777777" w:rsidR="006D7113" w:rsidRDefault="006D7113" w:rsidP="005A4C72">
      <w:pPr>
        <w:pStyle w:val="Normal10"/>
        <w:spacing w:line="240" w:lineRule="auto"/>
        <w:rPr>
          <w:noProof/>
          <w:lang w:eastAsia="en-CA"/>
        </w:rPr>
      </w:pPr>
    </w:p>
    <w:p w14:paraId="51AB619E" w14:textId="77777777" w:rsidR="006D7113" w:rsidRDefault="006D7113" w:rsidP="005A4C72">
      <w:pPr>
        <w:pStyle w:val="Normal10"/>
        <w:spacing w:line="240" w:lineRule="auto"/>
        <w:rPr>
          <w:noProof/>
          <w:lang w:eastAsia="en-CA"/>
        </w:rPr>
      </w:pPr>
    </w:p>
    <w:p w14:paraId="36CCD925" w14:textId="77777777" w:rsidR="006D7113" w:rsidRDefault="006D7113" w:rsidP="005A4C72">
      <w:pPr>
        <w:pStyle w:val="Normal10"/>
        <w:spacing w:line="240" w:lineRule="auto"/>
        <w:rPr>
          <w:noProof/>
          <w:lang w:eastAsia="en-CA"/>
        </w:rPr>
      </w:pPr>
    </w:p>
    <w:tbl>
      <w:tblPr>
        <w:tblW w:w="7000" w:type="dxa"/>
        <w:jc w:val="center"/>
        <w:tblLayout w:type="fixed"/>
        <w:tblLook w:val="04A0" w:firstRow="1" w:lastRow="0" w:firstColumn="1" w:lastColumn="0" w:noHBand="0" w:noVBand="1"/>
      </w:tblPr>
      <w:tblGrid>
        <w:gridCol w:w="1755"/>
        <w:gridCol w:w="1311"/>
        <w:gridCol w:w="1311"/>
        <w:gridCol w:w="1311"/>
        <w:gridCol w:w="1312"/>
      </w:tblGrid>
      <w:tr w:rsidR="006D7113" w:rsidRPr="00BC31C0" w14:paraId="13EF215E" w14:textId="77777777" w:rsidTr="00474CB9">
        <w:trPr>
          <w:trHeight w:val="533"/>
          <w:jc w:val="center"/>
        </w:trPr>
        <w:tc>
          <w:tcPr>
            <w:tcW w:w="1755" w:type="dxa"/>
            <w:vMerge w:val="restart"/>
            <w:tcBorders>
              <w:top w:val="double" w:sz="6" w:space="0" w:color="auto"/>
              <w:left w:val="double" w:sz="6" w:space="0" w:color="auto"/>
              <w:bottom w:val="single" w:sz="4" w:space="0" w:color="auto"/>
              <w:right w:val="single" w:sz="4" w:space="0" w:color="auto"/>
            </w:tcBorders>
            <w:shd w:val="clear" w:color="000000" w:fill="1F497D"/>
            <w:noWrap/>
            <w:vAlign w:val="center"/>
            <w:hideMark/>
          </w:tcPr>
          <w:p w14:paraId="6BB325BF" w14:textId="77777777" w:rsidR="006D7113" w:rsidRPr="00BC31C0" w:rsidRDefault="006D7113" w:rsidP="005A4C72">
            <w:pPr>
              <w:spacing w:after="0"/>
              <w:jc w:val="center"/>
              <w:rPr>
                <w:rFonts w:cs="Arial"/>
                <w:b/>
                <w:bCs/>
                <w:color w:val="FFFFFF"/>
                <w:lang w:eastAsia="en-CA"/>
              </w:rPr>
            </w:pPr>
            <w:r w:rsidRPr="00BC31C0">
              <w:rPr>
                <w:rFonts w:cs="Arial"/>
                <w:b/>
                <w:bCs/>
                <w:color w:val="FFFFFF"/>
                <w:lang w:eastAsia="en-CA"/>
              </w:rPr>
              <w:t>Region</w:t>
            </w:r>
          </w:p>
        </w:tc>
        <w:tc>
          <w:tcPr>
            <w:tcW w:w="5245" w:type="dxa"/>
            <w:gridSpan w:val="4"/>
            <w:tcBorders>
              <w:top w:val="double" w:sz="6" w:space="0" w:color="auto"/>
              <w:left w:val="nil"/>
              <w:bottom w:val="single" w:sz="4" w:space="0" w:color="auto"/>
              <w:right w:val="double" w:sz="6" w:space="0" w:color="auto"/>
            </w:tcBorders>
            <w:shd w:val="clear" w:color="000000" w:fill="1F497D"/>
            <w:vAlign w:val="center"/>
            <w:hideMark/>
          </w:tcPr>
          <w:p w14:paraId="52BC1143" w14:textId="77777777" w:rsidR="006D7113" w:rsidRPr="00BC31C0" w:rsidRDefault="006D7113" w:rsidP="005A4C72">
            <w:pPr>
              <w:spacing w:after="0"/>
              <w:jc w:val="center"/>
              <w:rPr>
                <w:rFonts w:cs="Arial"/>
                <w:b/>
                <w:bCs/>
                <w:color w:val="FFFFFF"/>
                <w:sz w:val="20"/>
                <w:szCs w:val="20"/>
                <w:lang w:eastAsia="en-CA"/>
              </w:rPr>
            </w:pPr>
            <w:r w:rsidRPr="00BC31C0">
              <w:rPr>
                <w:rFonts w:cs="Arial"/>
                <w:b/>
                <w:bCs/>
                <w:color w:val="FFFFFF"/>
                <w:sz w:val="20"/>
                <w:szCs w:val="20"/>
                <w:lang w:eastAsia="en-CA"/>
              </w:rPr>
              <w:t>Overall Satisfaction With Librarian</w:t>
            </w:r>
            <w:r>
              <w:rPr>
                <w:rFonts w:cs="Arial"/>
                <w:b/>
                <w:bCs/>
                <w:color w:val="FFFFFF"/>
                <w:sz w:val="20"/>
                <w:szCs w:val="20"/>
                <w:lang w:eastAsia="en-CA"/>
              </w:rPr>
              <w:t>s</w:t>
            </w:r>
            <w:r w:rsidRPr="00BC31C0">
              <w:rPr>
                <w:rFonts w:cs="Arial"/>
                <w:b/>
                <w:bCs/>
                <w:color w:val="FFFFFF"/>
                <w:sz w:val="20"/>
                <w:szCs w:val="20"/>
                <w:lang w:eastAsia="en-CA"/>
              </w:rPr>
              <w:t>' Website (Top 3 Box)</w:t>
            </w:r>
          </w:p>
        </w:tc>
      </w:tr>
      <w:tr w:rsidR="006D7113" w:rsidRPr="00BC31C0" w14:paraId="4A89371A" w14:textId="77777777" w:rsidTr="00474CB9">
        <w:trPr>
          <w:trHeight w:val="21"/>
          <w:jc w:val="center"/>
        </w:trPr>
        <w:tc>
          <w:tcPr>
            <w:tcW w:w="1755" w:type="dxa"/>
            <w:vMerge/>
            <w:tcBorders>
              <w:top w:val="double" w:sz="6" w:space="0" w:color="auto"/>
              <w:left w:val="double" w:sz="6" w:space="0" w:color="auto"/>
              <w:bottom w:val="single" w:sz="4" w:space="0" w:color="auto"/>
              <w:right w:val="single" w:sz="4" w:space="0" w:color="auto"/>
            </w:tcBorders>
            <w:vAlign w:val="center"/>
            <w:hideMark/>
          </w:tcPr>
          <w:p w14:paraId="57DFC772" w14:textId="77777777" w:rsidR="006D7113" w:rsidRPr="00BC31C0" w:rsidRDefault="006D7113" w:rsidP="005A4C72">
            <w:pPr>
              <w:spacing w:after="0"/>
              <w:rPr>
                <w:rFonts w:cs="Arial"/>
                <w:b/>
                <w:bCs/>
                <w:color w:val="FFFFFF"/>
                <w:lang w:eastAsia="en-CA"/>
              </w:rPr>
            </w:pPr>
          </w:p>
        </w:tc>
        <w:tc>
          <w:tcPr>
            <w:tcW w:w="1311" w:type="dxa"/>
            <w:tcBorders>
              <w:top w:val="single" w:sz="4" w:space="0" w:color="auto"/>
              <w:left w:val="nil"/>
              <w:bottom w:val="single" w:sz="4" w:space="0" w:color="auto"/>
              <w:right w:val="single" w:sz="4" w:space="0" w:color="auto"/>
            </w:tcBorders>
            <w:shd w:val="clear" w:color="000000" w:fill="1F497D"/>
            <w:noWrap/>
            <w:vAlign w:val="center"/>
            <w:hideMark/>
          </w:tcPr>
          <w:p w14:paraId="3EF35860"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2017</w:t>
            </w:r>
          </w:p>
        </w:tc>
        <w:tc>
          <w:tcPr>
            <w:tcW w:w="1311" w:type="dxa"/>
            <w:tcBorders>
              <w:top w:val="single" w:sz="4" w:space="0" w:color="auto"/>
              <w:left w:val="nil"/>
              <w:bottom w:val="single" w:sz="4" w:space="0" w:color="auto"/>
              <w:right w:val="single" w:sz="4" w:space="0" w:color="auto"/>
            </w:tcBorders>
            <w:shd w:val="clear" w:color="000000" w:fill="1F497D"/>
            <w:noWrap/>
            <w:vAlign w:val="center"/>
            <w:hideMark/>
          </w:tcPr>
          <w:p w14:paraId="18922D4D"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2016</w:t>
            </w:r>
          </w:p>
        </w:tc>
        <w:tc>
          <w:tcPr>
            <w:tcW w:w="1311" w:type="dxa"/>
            <w:tcBorders>
              <w:top w:val="single" w:sz="4" w:space="0" w:color="auto"/>
              <w:left w:val="single" w:sz="4" w:space="0" w:color="auto"/>
              <w:bottom w:val="single" w:sz="4" w:space="0" w:color="auto"/>
              <w:right w:val="single" w:sz="4" w:space="0" w:color="auto"/>
            </w:tcBorders>
            <w:shd w:val="clear" w:color="000000" w:fill="1F497D"/>
            <w:vAlign w:val="center"/>
          </w:tcPr>
          <w:p w14:paraId="3AE08EF5" w14:textId="77777777" w:rsidR="006D7113"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2015</w:t>
            </w:r>
          </w:p>
        </w:tc>
        <w:tc>
          <w:tcPr>
            <w:tcW w:w="1312" w:type="dxa"/>
            <w:tcBorders>
              <w:top w:val="single" w:sz="4" w:space="0" w:color="auto"/>
              <w:left w:val="single" w:sz="4" w:space="0" w:color="auto"/>
              <w:bottom w:val="single" w:sz="4" w:space="0" w:color="auto"/>
              <w:right w:val="double" w:sz="6" w:space="0" w:color="auto"/>
            </w:tcBorders>
            <w:shd w:val="clear" w:color="000000" w:fill="1F497D"/>
            <w:vAlign w:val="center"/>
          </w:tcPr>
          <w:p w14:paraId="53D91862" w14:textId="77777777" w:rsidR="006D7113"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2014</w:t>
            </w:r>
          </w:p>
        </w:tc>
      </w:tr>
      <w:tr w:rsidR="006D7113" w:rsidRPr="00BC31C0" w14:paraId="2AEE86D7"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000000" w:fill="C5D9F1"/>
            <w:noWrap/>
            <w:vAlign w:val="center"/>
            <w:hideMark/>
          </w:tcPr>
          <w:p w14:paraId="0D13AF93" w14:textId="77777777" w:rsidR="006D7113" w:rsidRPr="00DD6D61" w:rsidRDefault="006D7113" w:rsidP="005A4C72">
            <w:pPr>
              <w:spacing w:after="0"/>
              <w:rPr>
                <w:rFonts w:cs="Arial"/>
                <w:b/>
                <w:bCs/>
                <w:color w:val="auto"/>
                <w:sz w:val="20"/>
                <w:szCs w:val="20"/>
                <w:lang w:eastAsia="en-CA"/>
              </w:rPr>
            </w:pPr>
            <w:r w:rsidRPr="00DD6D61">
              <w:rPr>
                <w:rFonts w:cs="Arial"/>
                <w:b/>
                <w:bCs/>
                <w:color w:val="auto"/>
                <w:sz w:val="20"/>
                <w:szCs w:val="20"/>
                <w:lang w:eastAsia="en-CA"/>
              </w:rPr>
              <w:t>Ontario</w:t>
            </w:r>
          </w:p>
        </w:tc>
        <w:tc>
          <w:tcPr>
            <w:tcW w:w="1311" w:type="dxa"/>
            <w:tcBorders>
              <w:top w:val="nil"/>
              <w:left w:val="nil"/>
              <w:bottom w:val="single" w:sz="4" w:space="0" w:color="auto"/>
              <w:right w:val="single" w:sz="4" w:space="0" w:color="auto"/>
            </w:tcBorders>
            <w:shd w:val="clear" w:color="000000" w:fill="C5D9F1"/>
            <w:noWrap/>
            <w:vAlign w:val="center"/>
          </w:tcPr>
          <w:p w14:paraId="474346AF"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lang w:eastAsia="en-CA"/>
              </w:rPr>
              <w:t>73%</w:t>
            </w:r>
          </w:p>
        </w:tc>
        <w:tc>
          <w:tcPr>
            <w:tcW w:w="1311" w:type="dxa"/>
            <w:tcBorders>
              <w:top w:val="single" w:sz="4" w:space="0" w:color="auto"/>
              <w:left w:val="nil"/>
              <w:bottom w:val="single" w:sz="4" w:space="0" w:color="auto"/>
              <w:right w:val="single" w:sz="4" w:space="0" w:color="auto"/>
            </w:tcBorders>
            <w:shd w:val="clear" w:color="000000" w:fill="C5D9F1"/>
            <w:noWrap/>
            <w:vAlign w:val="center"/>
          </w:tcPr>
          <w:p w14:paraId="7AFB8ED2"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lang w:eastAsia="en-CA"/>
              </w:rPr>
              <w:t>62%</w:t>
            </w:r>
          </w:p>
        </w:tc>
        <w:tc>
          <w:tcPr>
            <w:tcW w:w="1311" w:type="dxa"/>
            <w:tcBorders>
              <w:top w:val="single" w:sz="4" w:space="0" w:color="auto"/>
              <w:left w:val="single" w:sz="4" w:space="0" w:color="auto"/>
              <w:bottom w:val="single" w:sz="4" w:space="0" w:color="auto"/>
              <w:right w:val="single" w:sz="4" w:space="0" w:color="auto"/>
            </w:tcBorders>
            <w:shd w:val="clear" w:color="000000" w:fill="C5D9F1"/>
            <w:vAlign w:val="center"/>
          </w:tcPr>
          <w:p w14:paraId="1FA31A08"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rPr>
              <w:t>64%</w:t>
            </w:r>
          </w:p>
        </w:tc>
        <w:tc>
          <w:tcPr>
            <w:tcW w:w="1312" w:type="dxa"/>
            <w:tcBorders>
              <w:top w:val="single" w:sz="4" w:space="0" w:color="auto"/>
              <w:left w:val="single" w:sz="4" w:space="0" w:color="auto"/>
              <w:bottom w:val="single" w:sz="4" w:space="0" w:color="auto"/>
              <w:right w:val="double" w:sz="6" w:space="0" w:color="auto"/>
            </w:tcBorders>
            <w:shd w:val="clear" w:color="000000" w:fill="C5D9F1"/>
            <w:vAlign w:val="center"/>
          </w:tcPr>
          <w:p w14:paraId="4F2A759A"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rPr>
              <w:t>64%</w:t>
            </w:r>
          </w:p>
        </w:tc>
      </w:tr>
      <w:tr w:rsidR="006D7113" w:rsidRPr="00BC31C0" w14:paraId="14D7855A"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auto" w:fill="auto"/>
            <w:noWrap/>
            <w:vAlign w:val="center"/>
            <w:hideMark/>
          </w:tcPr>
          <w:p w14:paraId="1BB79D2E" w14:textId="77777777" w:rsidR="006D7113" w:rsidRPr="00DD6D61" w:rsidRDefault="006D7113" w:rsidP="005A4C72">
            <w:pPr>
              <w:spacing w:after="0"/>
              <w:rPr>
                <w:rFonts w:cs="Arial"/>
                <w:color w:val="auto"/>
                <w:lang w:eastAsia="en-CA"/>
              </w:rPr>
            </w:pPr>
            <w:r w:rsidRPr="00DD6D61">
              <w:rPr>
                <w:rFonts w:cs="Arial"/>
                <w:color w:val="auto"/>
                <w:lang w:eastAsia="en-CA"/>
              </w:rPr>
              <w:t>SOLS</w:t>
            </w:r>
          </w:p>
        </w:tc>
        <w:tc>
          <w:tcPr>
            <w:tcW w:w="1311" w:type="dxa"/>
            <w:tcBorders>
              <w:top w:val="nil"/>
              <w:left w:val="nil"/>
              <w:bottom w:val="single" w:sz="4" w:space="0" w:color="auto"/>
              <w:right w:val="single" w:sz="4" w:space="0" w:color="auto"/>
            </w:tcBorders>
            <w:shd w:val="clear" w:color="auto" w:fill="auto"/>
            <w:noWrap/>
            <w:vAlign w:val="center"/>
          </w:tcPr>
          <w:p w14:paraId="6E15B497"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72%</w:t>
            </w: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51BDFE9D"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58%</w:t>
            </w:r>
          </w:p>
        </w:tc>
        <w:tc>
          <w:tcPr>
            <w:tcW w:w="1311" w:type="dxa"/>
            <w:tcBorders>
              <w:top w:val="single" w:sz="4" w:space="0" w:color="auto"/>
              <w:left w:val="single" w:sz="4" w:space="0" w:color="auto"/>
              <w:bottom w:val="single" w:sz="4" w:space="0" w:color="auto"/>
              <w:right w:val="single" w:sz="4" w:space="0" w:color="auto"/>
            </w:tcBorders>
            <w:vAlign w:val="center"/>
          </w:tcPr>
          <w:p w14:paraId="00DDAD52"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65%</w:t>
            </w:r>
          </w:p>
        </w:tc>
        <w:tc>
          <w:tcPr>
            <w:tcW w:w="1312" w:type="dxa"/>
            <w:tcBorders>
              <w:top w:val="single" w:sz="4" w:space="0" w:color="auto"/>
              <w:left w:val="single" w:sz="4" w:space="0" w:color="auto"/>
              <w:bottom w:val="single" w:sz="4" w:space="0" w:color="auto"/>
              <w:right w:val="double" w:sz="6" w:space="0" w:color="auto"/>
            </w:tcBorders>
            <w:vAlign w:val="center"/>
          </w:tcPr>
          <w:p w14:paraId="534EE5ED"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63%</w:t>
            </w:r>
          </w:p>
        </w:tc>
      </w:tr>
      <w:tr w:rsidR="006D7113" w:rsidRPr="00BC31C0" w14:paraId="1670E69A" w14:textId="77777777" w:rsidTr="00474CB9">
        <w:trPr>
          <w:trHeight w:val="20"/>
          <w:jc w:val="center"/>
        </w:trPr>
        <w:tc>
          <w:tcPr>
            <w:tcW w:w="1755" w:type="dxa"/>
            <w:tcBorders>
              <w:top w:val="nil"/>
              <w:left w:val="double" w:sz="6" w:space="0" w:color="auto"/>
              <w:bottom w:val="single" w:sz="4" w:space="0" w:color="auto"/>
              <w:right w:val="single" w:sz="4" w:space="0" w:color="auto"/>
            </w:tcBorders>
            <w:shd w:val="clear" w:color="auto" w:fill="auto"/>
            <w:noWrap/>
            <w:vAlign w:val="center"/>
            <w:hideMark/>
          </w:tcPr>
          <w:p w14:paraId="2B237AE1" w14:textId="77777777" w:rsidR="006D7113" w:rsidRPr="00DD6D61" w:rsidRDefault="006D7113" w:rsidP="005A4C72">
            <w:pPr>
              <w:spacing w:after="0"/>
              <w:rPr>
                <w:rFonts w:cs="Arial"/>
                <w:color w:val="auto"/>
                <w:lang w:eastAsia="en-CA"/>
              </w:rPr>
            </w:pPr>
            <w:r w:rsidRPr="00DD6D61">
              <w:rPr>
                <w:rFonts w:cs="Arial"/>
                <w:color w:val="auto"/>
                <w:lang w:eastAsia="en-CA"/>
              </w:rPr>
              <w:t>OLS-North</w:t>
            </w:r>
          </w:p>
        </w:tc>
        <w:tc>
          <w:tcPr>
            <w:tcW w:w="1311" w:type="dxa"/>
            <w:tcBorders>
              <w:top w:val="nil"/>
              <w:left w:val="nil"/>
              <w:bottom w:val="single" w:sz="4" w:space="0" w:color="auto"/>
              <w:right w:val="single" w:sz="4" w:space="0" w:color="auto"/>
            </w:tcBorders>
            <w:shd w:val="clear" w:color="auto" w:fill="auto"/>
            <w:noWrap/>
            <w:vAlign w:val="center"/>
          </w:tcPr>
          <w:p w14:paraId="0B2DD186"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83%</w:t>
            </w: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77CBB59A"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73%</w:t>
            </w:r>
          </w:p>
        </w:tc>
        <w:tc>
          <w:tcPr>
            <w:tcW w:w="1311" w:type="dxa"/>
            <w:tcBorders>
              <w:top w:val="single" w:sz="4" w:space="0" w:color="auto"/>
              <w:left w:val="single" w:sz="4" w:space="0" w:color="auto"/>
              <w:bottom w:val="single" w:sz="4" w:space="0" w:color="auto"/>
              <w:right w:val="single" w:sz="4" w:space="0" w:color="auto"/>
            </w:tcBorders>
            <w:vAlign w:val="center"/>
          </w:tcPr>
          <w:p w14:paraId="5D02D06D"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67%</w:t>
            </w:r>
          </w:p>
        </w:tc>
        <w:tc>
          <w:tcPr>
            <w:tcW w:w="1312" w:type="dxa"/>
            <w:tcBorders>
              <w:top w:val="single" w:sz="4" w:space="0" w:color="auto"/>
              <w:left w:val="single" w:sz="4" w:space="0" w:color="auto"/>
              <w:bottom w:val="single" w:sz="4" w:space="0" w:color="auto"/>
              <w:right w:val="double" w:sz="6" w:space="0" w:color="auto"/>
            </w:tcBorders>
            <w:vAlign w:val="center"/>
          </w:tcPr>
          <w:p w14:paraId="5002CCA0"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76%</w:t>
            </w:r>
          </w:p>
        </w:tc>
      </w:tr>
      <w:tr w:rsidR="006D7113" w:rsidRPr="00BC31C0" w14:paraId="06045410" w14:textId="77777777" w:rsidTr="00474CB9">
        <w:trPr>
          <w:trHeight w:val="20"/>
          <w:jc w:val="center"/>
        </w:trPr>
        <w:tc>
          <w:tcPr>
            <w:tcW w:w="1755" w:type="dxa"/>
            <w:tcBorders>
              <w:top w:val="nil"/>
              <w:left w:val="double" w:sz="6" w:space="0" w:color="auto"/>
              <w:bottom w:val="double" w:sz="6" w:space="0" w:color="auto"/>
              <w:right w:val="single" w:sz="4" w:space="0" w:color="auto"/>
            </w:tcBorders>
            <w:shd w:val="clear" w:color="auto" w:fill="auto"/>
            <w:noWrap/>
            <w:vAlign w:val="center"/>
            <w:hideMark/>
          </w:tcPr>
          <w:p w14:paraId="044B5892" w14:textId="77777777" w:rsidR="006D7113" w:rsidRPr="00DD6D61" w:rsidRDefault="006D7113" w:rsidP="005A4C72">
            <w:pPr>
              <w:spacing w:after="0"/>
              <w:rPr>
                <w:rFonts w:cs="Arial"/>
                <w:color w:val="auto"/>
                <w:lang w:eastAsia="en-CA"/>
              </w:rPr>
            </w:pPr>
            <w:r w:rsidRPr="00DD6D61">
              <w:rPr>
                <w:rFonts w:cs="Arial"/>
                <w:color w:val="auto"/>
                <w:lang w:eastAsia="en-CA"/>
              </w:rPr>
              <w:t>Toronto</w:t>
            </w:r>
          </w:p>
        </w:tc>
        <w:tc>
          <w:tcPr>
            <w:tcW w:w="1311" w:type="dxa"/>
            <w:tcBorders>
              <w:top w:val="nil"/>
              <w:left w:val="nil"/>
              <w:bottom w:val="double" w:sz="6" w:space="0" w:color="auto"/>
              <w:right w:val="single" w:sz="4" w:space="0" w:color="auto"/>
            </w:tcBorders>
            <w:shd w:val="clear" w:color="auto" w:fill="auto"/>
            <w:noWrap/>
            <w:vAlign w:val="center"/>
          </w:tcPr>
          <w:p w14:paraId="59919C79"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70%</w:t>
            </w:r>
          </w:p>
        </w:tc>
        <w:tc>
          <w:tcPr>
            <w:tcW w:w="1311" w:type="dxa"/>
            <w:tcBorders>
              <w:top w:val="single" w:sz="4" w:space="0" w:color="auto"/>
              <w:left w:val="nil"/>
              <w:bottom w:val="double" w:sz="6" w:space="0" w:color="auto"/>
              <w:right w:val="single" w:sz="4" w:space="0" w:color="auto"/>
            </w:tcBorders>
            <w:shd w:val="clear" w:color="auto" w:fill="auto"/>
            <w:noWrap/>
            <w:vAlign w:val="center"/>
          </w:tcPr>
          <w:p w14:paraId="422CBA14"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69%</w:t>
            </w:r>
          </w:p>
        </w:tc>
        <w:tc>
          <w:tcPr>
            <w:tcW w:w="1311" w:type="dxa"/>
            <w:tcBorders>
              <w:top w:val="single" w:sz="4" w:space="0" w:color="auto"/>
              <w:left w:val="single" w:sz="4" w:space="0" w:color="auto"/>
              <w:bottom w:val="double" w:sz="6" w:space="0" w:color="auto"/>
              <w:right w:val="single" w:sz="4" w:space="0" w:color="auto"/>
            </w:tcBorders>
            <w:vAlign w:val="center"/>
          </w:tcPr>
          <w:p w14:paraId="48EB6F3A"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58%</w:t>
            </w:r>
          </w:p>
        </w:tc>
        <w:tc>
          <w:tcPr>
            <w:tcW w:w="1312" w:type="dxa"/>
            <w:tcBorders>
              <w:top w:val="single" w:sz="4" w:space="0" w:color="auto"/>
              <w:left w:val="single" w:sz="4" w:space="0" w:color="auto"/>
              <w:bottom w:val="double" w:sz="6" w:space="0" w:color="auto"/>
              <w:right w:val="double" w:sz="6" w:space="0" w:color="auto"/>
            </w:tcBorders>
            <w:vAlign w:val="center"/>
          </w:tcPr>
          <w:p w14:paraId="0B16D55F"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58%</w:t>
            </w:r>
          </w:p>
        </w:tc>
      </w:tr>
    </w:tbl>
    <w:p w14:paraId="6F19A647" w14:textId="77777777" w:rsidR="006D7113" w:rsidRDefault="006D7113"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QD9.</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460CE209" w14:textId="77777777" w:rsidR="006D7113" w:rsidRPr="00AB4A8A" w:rsidRDefault="006D7113" w:rsidP="005A4C72"/>
    <w:p w14:paraId="25AEA3D7" w14:textId="77777777" w:rsidR="00474CB9" w:rsidRDefault="00474CB9">
      <w:pPr>
        <w:rPr>
          <w:color w:val="1F497D"/>
          <w:sz w:val="36"/>
          <w:szCs w:val="26"/>
          <w:lang w:val="en-US"/>
        </w:rPr>
      </w:pPr>
      <w:r>
        <w:rPr>
          <w:color w:val="1F497D"/>
          <w:sz w:val="36"/>
          <w:szCs w:val="26"/>
        </w:rPr>
        <w:br w:type="page"/>
      </w:r>
    </w:p>
    <w:p w14:paraId="66F9D803" w14:textId="624FAD0D" w:rsidR="006D7113" w:rsidRPr="005C2F24" w:rsidRDefault="006D7113" w:rsidP="005A4C72">
      <w:pPr>
        <w:pStyle w:val="Heading4"/>
        <w:rPr>
          <w:color w:val="1F497D"/>
        </w:rPr>
      </w:pPr>
      <w:r w:rsidRPr="005C2F24">
        <w:rPr>
          <w:color w:val="1F497D"/>
          <w:sz w:val="36"/>
          <w:szCs w:val="26"/>
        </w:rPr>
        <w:lastRenderedPageBreak/>
        <w:t xml:space="preserve">Website </w:t>
      </w:r>
      <w:r>
        <w:rPr>
          <w:color w:val="1F497D"/>
          <w:sz w:val="36"/>
          <w:szCs w:val="26"/>
        </w:rPr>
        <w:t>Navigation</w:t>
      </w:r>
    </w:p>
    <w:p w14:paraId="19E0E30D" w14:textId="77777777" w:rsidR="006D7113" w:rsidRPr="00A47B16" w:rsidRDefault="006D7113" w:rsidP="00A47B16">
      <w:pPr>
        <w:jc w:val="both"/>
        <w:rPr>
          <w:noProof/>
          <w:color w:val="auto"/>
          <w:lang w:eastAsia="en-CA"/>
        </w:rPr>
      </w:pPr>
      <w:r w:rsidRPr="00A47B16">
        <w:rPr>
          <w:color w:val="auto"/>
        </w:rPr>
        <w:t xml:space="preserve">The only element of the web content for librarians which was measured was the ease of navigating the website. The level of satisfaction with the navigation of the website also experienced a double-digit increase compared to 2016. Again, satisfaction increased mostly among SOLS and OLS-North libraries. </w:t>
      </w:r>
    </w:p>
    <w:p w14:paraId="63733C24" w14:textId="77777777" w:rsidR="006D7113" w:rsidRDefault="006D7113" w:rsidP="005A4C72">
      <w:pPr>
        <w:pStyle w:val="Normal10"/>
        <w:jc w:val="center"/>
        <w:rPr>
          <w:b/>
        </w:rPr>
      </w:pPr>
      <w:r w:rsidRPr="001F23D6">
        <w:rPr>
          <w:b/>
        </w:rPr>
        <w:t>Figure 1</w:t>
      </w:r>
      <w:r>
        <w:rPr>
          <w:b/>
        </w:rPr>
        <w:t>1</w:t>
      </w:r>
      <w:r w:rsidRPr="001F23D6">
        <w:rPr>
          <w:b/>
        </w:rPr>
        <w:t xml:space="preserve">.  Ease of Navigating the Website </w:t>
      </w:r>
      <w:r>
        <w:rPr>
          <w:b/>
        </w:rPr>
        <w:t>f</w:t>
      </w:r>
      <w:r w:rsidRPr="001F23D6">
        <w:rPr>
          <w:b/>
        </w:rPr>
        <w:t>or Librarians</w:t>
      </w:r>
    </w:p>
    <w:p w14:paraId="56D729C9" w14:textId="4B23B7C0" w:rsidR="006D7113" w:rsidRDefault="006D7113" w:rsidP="005A4C72">
      <w:pPr>
        <w:spacing w:after="80"/>
        <w:jc w:val="center"/>
        <w:rPr>
          <w:noProof/>
          <w:lang w:eastAsia="en-CA"/>
        </w:rPr>
      </w:pPr>
      <w:r>
        <w:rPr>
          <w:noProof/>
          <w:lang w:val="fr-CA" w:eastAsia="fr-CA"/>
        </w:rPr>
        <w:drawing>
          <wp:anchor distT="0" distB="0" distL="114300" distR="114300" simplePos="0" relativeHeight="251838464" behindDoc="1" locked="0" layoutInCell="1" allowOverlap="1" wp14:anchorId="1A9F2923" wp14:editId="2083B7B2">
            <wp:simplePos x="0" y="0"/>
            <wp:positionH relativeFrom="column">
              <wp:posOffset>542925</wp:posOffset>
            </wp:positionH>
            <wp:positionV relativeFrom="paragraph">
              <wp:posOffset>80010</wp:posOffset>
            </wp:positionV>
            <wp:extent cx="4629150" cy="2209800"/>
            <wp:effectExtent l="0" t="0" r="0" b="0"/>
            <wp:wrapTight wrapText="bothSides">
              <wp:wrapPolygon edited="0">
                <wp:start x="2044" y="186"/>
                <wp:lineTo x="800" y="1490"/>
                <wp:lineTo x="800" y="2234"/>
                <wp:lineTo x="2133" y="3538"/>
                <wp:lineTo x="800" y="3910"/>
                <wp:lineTo x="800" y="5028"/>
                <wp:lineTo x="2222" y="6517"/>
                <wp:lineTo x="889" y="6703"/>
                <wp:lineTo x="711" y="7076"/>
                <wp:lineTo x="800" y="12848"/>
                <wp:lineTo x="1867" y="15828"/>
                <wp:lineTo x="8178" y="18434"/>
                <wp:lineTo x="8889" y="18434"/>
                <wp:lineTo x="8978" y="19924"/>
                <wp:lineTo x="15644" y="19924"/>
                <wp:lineTo x="15644" y="18434"/>
                <wp:lineTo x="16267" y="18434"/>
                <wp:lineTo x="21511" y="15828"/>
                <wp:lineTo x="21511" y="15455"/>
                <wp:lineTo x="20889" y="12476"/>
                <wp:lineTo x="20711" y="9497"/>
                <wp:lineTo x="21067" y="3724"/>
                <wp:lineTo x="20622" y="2979"/>
                <wp:lineTo x="20622" y="931"/>
                <wp:lineTo x="2578" y="186"/>
                <wp:lineTo x="2044" y="186"/>
              </wp:wrapPolygon>
            </wp:wrapTight>
            <wp:docPr id="6505" name="Picture 6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78">
                      <a:extLst>
                        <a:ext uri="{28A0092B-C50C-407E-A947-70E740481C1C}">
                          <a14:useLocalDpi xmlns:a14="http://schemas.microsoft.com/office/drawing/2010/main" val="0"/>
                        </a:ext>
                      </a:extLst>
                    </a:blip>
                    <a:srcRect l="-3691" t="-2852" r="-955" b="-8987"/>
                    <a:stretch>
                      <a:fillRect/>
                    </a:stretch>
                  </pic:blipFill>
                  <pic:spPr bwMode="auto">
                    <a:xfrm>
                      <a:off x="0" y="0"/>
                      <a:ext cx="46291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AF5C3" w14:textId="77777777" w:rsidR="006D7113" w:rsidRDefault="006D7113" w:rsidP="005A4C72">
      <w:pPr>
        <w:spacing w:after="80"/>
        <w:jc w:val="center"/>
        <w:rPr>
          <w:noProof/>
          <w:lang w:eastAsia="en-CA"/>
        </w:rPr>
      </w:pPr>
    </w:p>
    <w:p w14:paraId="7D630956" w14:textId="77777777" w:rsidR="006D7113" w:rsidRDefault="006D7113" w:rsidP="005A4C72">
      <w:pPr>
        <w:spacing w:after="80"/>
        <w:ind w:firstLine="817"/>
        <w:rPr>
          <w:noProof/>
          <w:lang w:eastAsia="en-CA"/>
        </w:rPr>
      </w:pPr>
      <w:r>
        <w:rPr>
          <w:noProof/>
          <w:lang w:eastAsia="en-CA"/>
        </w:rPr>
        <w:t xml:space="preserve"> </w:t>
      </w:r>
      <w:r>
        <w:rPr>
          <w:noProof/>
          <w:lang w:eastAsia="en-CA"/>
        </w:rPr>
        <w:tab/>
        <w:t xml:space="preserve">   </w:t>
      </w:r>
    </w:p>
    <w:tbl>
      <w:tblPr>
        <w:tblW w:w="7000" w:type="dxa"/>
        <w:jc w:val="center"/>
        <w:tblLayout w:type="fixed"/>
        <w:tblLook w:val="04A0" w:firstRow="1" w:lastRow="0" w:firstColumn="1" w:lastColumn="0" w:noHBand="0" w:noVBand="1"/>
      </w:tblPr>
      <w:tblGrid>
        <w:gridCol w:w="1897"/>
        <w:gridCol w:w="1275"/>
        <w:gridCol w:w="1276"/>
        <w:gridCol w:w="1276"/>
        <w:gridCol w:w="1276"/>
      </w:tblGrid>
      <w:tr w:rsidR="006D7113" w:rsidRPr="00BC31C0" w14:paraId="49C35204" w14:textId="77777777" w:rsidTr="00474CB9">
        <w:trPr>
          <w:trHeight w:val="533"/>
          <w:jc w:val="center"/>
        </w:trPr>
        <w:tc>
          <w:tcPr>
            <w:tcW w:w="1897" w:type="dxa"/>
            <w:vMerge w:val="restart"/>
            <w:tcBorders>
              <w:top w:val="double" w:sz="6" w:space="0" w:color="auto"/>
              <w:left w:val="double" w:sz="6" w:space="0" w:color="auto"/>
              <w:bottom w:val="single" w:sz="4" w:space="0" w:color="auto"/>
              <w:right w:val="single" w:sz="4" w:space="0" w:color="auto"/>
            </w:tcBorders>
            <w:shd w:val="clear" w:color="000000" w:fill="1F497D"/>
            <w:noWrap/>
            <w:vAlign w:val="center"/>
            <w:hideMark/>
          </w:tcPr>
          <w:p w14:paraId="5B6A1DBA" w14:textId="77777777" w:rsidR="006D7113" w:rsidRPr="00BC31C0" w:rsidRDefault="006D7113" w:rsidP="005A4C72">
            <w:pPr>
              <w:spacing w:after="0"/>
              <w:jc w:val="center"/>
              <w:rPr>
                <w:rFonts w:cs="Arial"/>
                <w:b/>
                <w:bCs/>
                <w:color w:val="FFFFFF"/>
                <w:lang w:eastAsia="en-CA"/>
              </w:rPr>
            </w:pPr>
            <w:r w:rsidRPr="00BC31C0">
              <w:rPr>
                <w:rFonts w:cs="Arial"/>
                <w:b/>
                <w:bCs/>
                <w:color w:val="FFFFFF"/>
                <w:lang w:eastAsia="en-CA"/>
              </w:rPr>
              <w:t>Region</w:t>
            </w:r>
          </w:p>
        </w:tc>
        <w:tc>
          <w:tcPr>
            <w:tcW w:w="5103" w:type="dxa"/>
            <w:gridSpan w:val="4"/>
            <w:tcBorders>
              <w:top w:val="double" w:sz="6" w:space="0" w:color="auto"/>
              <w:left w:val="nil"/>
              <w:bottom w:val="single" w:sz="4" w:space="0" w:color="auto"/>
              <w:right w:val="double" w:sz="6" w:space="0" w:color="auto"/>
            </w:tcBorders>
            <w:shd w:val="clear" w:color="000000" w:fill="1F497D"/>
            <w:vAlign w:val="center"/>
            <w:hideMark/>
          </w:tcPr>
          <w:p w14:paraId="11036195" w14:textId="77777777" w:rsidR="006D7113" w:rsidRPr="00BC31C0" w:rsidRDefault="006D7113" w:rsidP="005A4C72">
            <w:pPr>
              <w:spacing w:after="0"/>
              <w:jc w:val="center"/>
              <w:rPr>
                <w:rFonts w:cs="Arial"/>
                <w:b/>
                <w:bCs/>
                <w:color w:val="FFFFFF"/>
                <w:sz w:val="20"/>
                <w:szCs w:val="20"/>
                <w:lang w:eastAsia="en-CA"/>
              </w:rPr>
            </w:pPr>
            <w:r w:rsidRPr="00BC31C0">
              <w:rPr>
                <w:rFonts w:cs="Arial"/>
                <w:b/>
                <w:bCs/>
                <w:color w:val="FFFFFF"/>
                <w:sz w:val="20"/>
                <w:szCs w:val="20"/>
                <w:lang w:eastAsia="en-CA"/>
              </w:rPr>
              <w:t>Ease of Navigation</w:t>
            </w:r>
            <w:r>
              <w:rPr>
                <w:rFonts w:cs="Arial"/>
                <w:b/>
                <w:bCs/>
                <w:color w:val="FFFFFF"/>
                <w:sz w:val="20"/>
                <w:szCs w:val="20"/>
                <w:lang w:eastAsia="en-CA"/>
              </w:rPr>
              <w:t xml:space="preserve"> </w:t>
            </w:r>
            <w:r w:rsidRPr="00BC31C0">
              <w:rPr>
                <w:rFonts w:cs="Arial"/>
                <w:b/>
                <w:bCs/>
                <w:color w:val="FFFFFF"/>
                <w:sz w:val="20"/>
                <w:szCs w:val="20"/>
                <w:lang w:eastAsia="en-CA"/>
              </w:rPr>
              <w:t>(Top 3 Box)</w:t>
            </w:r>
          </w:p>
        </w:tc>
      </w:tr>
      <w:tr w:rsidR="006D7113" w:rsidRPr="00BC31C0" w14:paraId="3FB1C6D9" w14:textId="77777777" w:rsidTr="00474CB9">
        <w:trPr>
          <w:trHeight w:val="21"/>
          <w:jc w:val="center"/>
        </w:trPr>
        <w:tc>
          <w:tcPr>
            <w:tcW w:w="1897" w:type="dxa"/>
            <w:vMerge/>
            <w:tcBorders>
              <w:top w:val="double" w:sz="6" w:space="0" w:color="auto"/>
              <w:left w:val="double" w:sz="6" w:space="0" w:color="auto"/>
              <w:bottom w:val="single" w:sz="4" w:space="0" w:color="auto"/>
              <w:right w:val="single" w:sz="4" w:space="0" w:color="auto"/>
            </w:tcBorders>
            <w:vAlign w:val="center"/>
            <w:hideMark/>
          </w:tcPr>
          <w:p w14:paraId="652E48D4" w14:textId="77777777" w:rsidR="006D7113" w:rsidRPr="00BC31C0" w:rsidRDefault="006D7113" w:rsidP="005A4C72">
            <w:pPr>
              <w:spacing w:after="0"/>
              <w:rPr>
                <w:rFonts w:cs="Arial"/>
                <w:b/>
                <w:bCs/>
                <w:color w:val="FFFFFF"/>
                <w:lang w:eastAsia="en-CA"/>
              </w:rPr>
            </w:pPr>
          </w:p>
        </w:tc>
        <w:tc>
          <w:tcPr>
            <w:tcW w:w="1275" w:type="dxa"/>
            <w:tcBorders>
              <w:top w:val="single" w:sz="4" w:space="0" w:color="auto"/>
              <w:left w:val="nil"/>
              <w:bottom w:val="single" w:sz="4" w:space="0" w:color="auto"/>
              <w:right w:val="single" w:sz="4" w:space="0" w:color="auto"/>
            </w:tcBorders>
            <w:shd w:val="clear" w:color="000000" w:fill="1F497D"/>
            <w:noWrap/>
            <w:vAlign w:val="center"/>
            <w:hideMark/>
          </w:tcPr>
          <w:p w14:paraId="3BACE401"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2017</w:t>
            </w:r>
          </w:p>
        </w:tc>
        <w:tc>
          <w:tcPr>
            <w:tcW w:w="1276" w:type="dxa"/>
            <w:tcBorders>
              <w:top w:val="single" w:sz="4" w:space="0" w:color="auto"/>
              <w:left w:val="nil"/>
              <w:bottom w:val="single" w:sz="4" w:space="0" w:color="auto"/>
              <w:right w:val="single" w:sz="4" w:space="0" w:color="auto"/>
            </w:tcBorders>
            <w:shd w:val="clear" w:color="000000" w:fill="1F497D"/>
            <w:noWrap/>
            <w:vAlign w:val="center"/>
            <w:hideMark/>
          </w:tcPr>
          <w:p w14:paraId="72B3BEEB"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2016</w:t>
            </w:r>
          </w:p>
        </w:tc>
        <w:tc>
          <w:tcPr>
            <w:tcW w:w="1276" w:type="dxa"/>
            <w:tcBorders>
              <w:top w:val="single" w:sz="4" w:space="0" w:color="auto"/>
              <w:left w:val="single" w:sz="4" w:space="0" w:color="auto"/>
              <w:bottom w:val="single" w:sz="4" w:space="0" w:color="auto"/>
              <w:right w:val="single" w:sz="4" w:space="0" w:color="auto"/>
            </w:tcBorders>
            <w:shd w:val="clear" w:color="000000" w:fill="1F497D"/>
            <w:vAlign w:val="center"/>
          </w:tcPr>
          <w:p w14:paraId="74B0454A" w14:textId="77777777" w:rsidR="006D7113" w:rsidRPr="00BC31C0"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2015</w:t>
            </w:r>
          </w:p>
        </w:tc>
        <w:tc>
          <w:tcPr>
            <w:tcW w:w="1276" w:type="dxa"/>
            <w:tcBorders>
              <w:top w:val="single" w:sz="4" w:space="0" w:color="auto"/>
              <w:left w:val="single" w:sz="4" w:space="0" w:color="auto"/>
              <w:bottom w:val="single" w:sz="4" w:space="0" w:color="auto"/>
              <w:right w:val="double" w:sz="6" w:space="0" w:color="auto"/>
            </w:tcBorders>
            <w:shd w:val="clear" w:color="000000" w:fill="1F497D"/>
            <w:vAlign w:val="center"/>
          </w:tcPr>
          <w:p w14:paraId="295F14E8" w14:textId="77777777" w:rsidR="006D7113" w:rsidRDefault="006D7113" w:rsidP="005A4C72">
            <w:pPr>
              <w:spacing w:after="0"/>
              <w:jc w:val="center"/>
              <w:rPr>
                <w:rFonts w:cs="Arial"/>
                <w:b/>
                <w:bCs/>
                <w:color w:val="FFFFFF"/>
                <w:sz w:val="20"/>
                <w:szCs w:val="20"/>
                <w:lang w:eastAsia="en-CA"/>
              </w:rPr>
            </w:pPr>
            <w:r>
              <w:rPr>
                <w:rFonts w:cs="Arial"/>
                <w:b/>
                <w:bCs/>
                <w:color w:val="FFFFFF"/>
                <w:sz w:val="20"/>
                <w:szCs w:val="20"/>
                <w:lang w:eastAsia="en-CA"/>
              </w:rPr>
              <w:t>2014</w:t>
            </w:r>
          </w:p>
        </w:tc>
      </w:tr>
      <w:tr w:rsidR="006D7113" w:rsidRPr="00BC31C0" w14:paraId="1885150E" w14:textId="77777777" w:rsidTr="00474CB9">
        <w:trPr>
          <w:trHeight w:val="20"/>
          <w:jc w:val="center"/>
        </w:trPr>
        <w:tc>
          <w:tcPr>
            <w:tcW w:w="1897" w:type="dxa"/>
            <w:tcBorders>
              <w:top w:val="nil"/>
              <w:left w:val="double" w:sz="6" w:space="0" w:color="auto"/>
              <w:bottom w:val="single" w:sz="4" w:space="0" w:color="auto"/>
              <w:right w:val="single" w:sz="4" w:space="0" w:color="auto"/>
            </w:tcBorders>
            <w:shd w:val="clear" w:color="000000" w:fill="C5D9F1"/>
            <w:noWrap/>
            <w:vAlign w:val="center"/>
            <w:hideMark/>
          </w:tcPr>
          <w:p w14:paraId="22264003" w14:textId="77777777" w:rsidR="006D7113" w:rsidRPr="00DD6D61" w:rsidRDefault="006D7113" w:rsidP="005A4C72">
            <w:pPr>
              <w:spacing w:after="0"/>
              <w:rPr>
                <w:rFonts w:cs="Arial"/>
                <w:b/>
                <w:bCs/>
                <w:color w:val="auto"/>
                <w:sz w:val="20"/>
                <w:szCs w:val="20"/>
                <w:lang w:eastAsia="en-CA"/>
              </w:rPr>
            </w:pPr>
            <w:r w:rsidRPr="00DD6D61">
              <w:rPr>
                <w:rFonts w:cs="Arial"/>
                <w:b/>
                <w:bCs/>
                <w:color w:val="auto"/>
                <w:sz w:val="20"/>
                <w:szCs w:val="20"/>
                <w:lang w:eastAsia="en-CA"/>
              </w:rPr>
              <w:t>Ontario</w:t>
            </w:r>
          </w:p>
        </w:tc>
        <w:tc>
          <w:tcPr>
            <w:tcW w:w="1275" w:type="dxa"/>
            <w:tcBorders>
              <w:top w:val="nil"/>
              <w:left w:val="nil"/>
              <w:bottom w:val="single" w:sz="4" w:space="0" w:color="auto"/>
              <w:right w:val="single" w:sz="4" w:space="0" w:color="auto"/>
            </w:tcBorders>
            <w:shd w:val="clear" w:color="000000" w:fill="C5D9F1"/>
            <w:noWrap/>
            <w:vAlign w:val="center"/>
            <w:hideMark/>
          </w:tcPr>
          <w:p w14:paraId="30726A03"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lang w:eastAsia="en-CA"/>
              </w:rPr>
              <w:t>73%</w:t>
            </w:r>
          </w:p>
        </w:tc>
        <w:tc>
          <w:tcPr>
            <w:tcW w:w="1276" w:type="dxa"/>
            <w:tcBorders>
              <w:top w:val="single" w:sz="4" w:space="0" w:color="auto"/>
              <w:left w:val="nil"/>
              <w:bottom w:val="single" w:sz="4" w:space="0" w:color="auto"/>
              <w:right w:val="single" w:sz="4" w:space="0" w:color="auto"/>
            </w:tcBorders>
            <w:shd w:val="clear" w:color="000000" w:fill="C5D9F1"/>
            <w:noWrap/>
            <w:vAlign w:val="center"/>
          </w:tcPr>
          <w:p w14:paraId="3059D466"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lang w:eastAsia="en-CA"/>
              </w:rPr>
              <w:t>62%</w:t>
            </w:r>
          </w:p>
        </w:tc>
        <w:tc>
          <w:tcPr>
            <w:tcW w:w="1276" w:type="dxa"/>
            <w:tcBorders>
              <w:top w:val="single" w:sz="4" w:space="0" w:color="auto"/>
              <w:left w:val="single" w:sz="4" w:space="0" w:color="auto"/>
              <w:bottom w:val="single" w:sz="4" w:space="0" w:color="auto"/>
              <w:right w:val="single" w:sz="4" w:space="0" w:color="auto"/>
            </w:tcBorders>
            <w:shd w:val="clear" w:color="000000" w:fill="C5D9F1"/>
            <w:vAlign w:val="center"/>
          </w:tcPr>
          <w:p w14:paraId="013628B2"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rPr>
              <w:t>66%</w:t>
            </w:r>
          </w:p>
        </w:tc>
        <w:tc>
          <w:tcPr>
            <w:tcW w:w="1276" w:type="dxa"/>
            <w:tcBorders>
              <w:top w:val="single" w:sz="4" w:space="0" w:color="auto"/>
              <w:left w:val="single" w:sz="4" w:space="0" w:color="auto"/>
              <w:bottom w:val="single" w:sz="4" w:space="0" w:color="auto"/>
              <w:right w:val="double" w:sz="6" w:space="0" w:color="auto"/>
            </w:tcBorders>
            <w:shd w:val="clear" w:color="000000" w:fill="C5D9F1"/>
            <w:vAlign w:val="center"/>
          </w:tcPr>
          <w:p w14:paraId="15C3EDC3" w14:textId="77777777" w:rsidR="006D7113" w:rsidRPr="00DD6D61" w:rsidRDefault="006D7113" w:rsidP="005A4C72">
            <w:pPr>
              <w:spacing w:after="0"/>
              <w:jc w:val="center"/>
              <w:rPr>
                <w:rFonts w:cs="Arial"/>
                <w:b/>
                <w:bCs/>
                <w:color w:val="auto"/>
                <w:sz w:val="20"/>
                <w:szCs w:val="20"/>
                <w:lang w:eastAsia="en-CA"/>
              </w:rPr>
            </w:pPr>
            <w:r w:rsidRPr="00DD6D61">
              <w:rPr>
                <w:rFonts w:cs="Arial"/>
                <w:b/>
                <w:bCs/>
                <w:color w:val="auto"/>
                <w:sz w:val="20"/>
                <w:szCs w:val="20"/>
              </w:rPr>
              <w:t>65%</w:t>
            </w:r>
          </w:p>
        </w:tc>
      </w:tr>
      <w:tr w:rsidR="006D7113" w:rsidRPr="00BC31C0" w14:paraId="163443D6" w14:textId="77777777" w:rsidTr="00474CB9">
        <w:trPr>
          <w:trHeight w:val="20"/>
          <w:jc w:val="center"/>
        </w:trPr>
        <w:tc>
          <w:tcPr>
            <w:tcW w:w="1897" w:type="dxa"/>
            <w:tcBorders>
              <w:top w:val="nil"/>
              <w:left w:val="double" w:sz="6" w:space="0" w:color="auto"/>
              <w:bottom w:val="single" w:sz="4" w:space="0" w:color="auto"/>
              <w:right w:val="single" w:sz="4" w:space="0" w:color="auto"/>
            </w:tcBorders>
            <w:shd w:val="clear" w:color="auto" w:fill="auto"/>
            <w:noWrap/>
            <w:vAlign w:val="center"/>
            <w:hideMark/>
          </w:tcPr>
          <w:p w14:paraId="44857671" w14:textId="77777777" w:rsidR="006D7113" w:rsidRPr="00DD6D61" w:rsidRDefault="006D7113" w:rsidP="005A4C72">
            <w:pPr>
              <w:spacing w:after="0"/>
              <w:rPr>
                <w:rFonts w:cs="Arial"/>
                <w:color w:val="auto"/>
                <w:lang w:eastAsia="en-CA"/>
              </w:rPr>
            </w:pPr>
            <w:r w:rsidRPr="00DD6D61">
              <w:rPr>
                <w:rFonts w:cs="Arial"/>
                <w:color w:val="auto"/>
                <w:lang w:eastAsia="en-CA"/>
              </w:rPr>
              <w:t>SOLS</w:t>
            </w:r>
          </w:p>
        </w:tc>
        <w:tc>
          <w:tcPr>
            <w:tcW w:w="1275" w:type="dxa"/>
            <w:tcBorders>
              <w:top w:val="nil"/>
              <w:left w:val="nil"/>
              <w:bottom w:val="single" w:sz="4" w:space="0" w:color="auto"/>
              <w:right w:val="single" w:sz="4" w:space="0" w:color="auto"/>
            </w:tcBorders>
            <w:shd w:val="clear" w:color="auto" w:fill="auto"/>
            <w:noWrap/>
            <w:vAlign w:val="center"/>
            <w:hideMark/>
          </w:tcPr>
          <w:p w14:paraId="4F1D9FA9"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74%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82E705"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58%</w:t>
            </w:r>
          </w:p>
        </w:tc>
        <w:tc>
          <w:tcPr>
            <w:tcW w:w="1276" w:type="dxa"/>
            <w:tcBorders>
              <w:top w:val="single" w:sz="4" w:space="0" w:color="auto"/>
              <w:left w:val="single" w:sz="4" w:space="0" w:color="auto"/>
              <w:bottom w:val="single" w:sz="4" w:space="0" w:color="auto"/>
              <w:right w:val="single" w:sz="4" w:space="0" w:color="auto"/>
            </w:tcBorders>
            <w:vAlign w:val="center"/>
          </w:tcPr>
          <w:p w14:paraId="3EE56F60"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67%</w:t>
            </w:r>
          </w:p>
        </w:tc>
        <w:tc>
          <w:tcPr>
            <w:tcW w:w="1276" w:type="dxa"/>
            <w:tcBorders>
              <w:top w:val="single" w:sz="4" w:space="0" w:color="auto"/>
              <w:left w:val="single" w:sz="4" w:space="0" w:color="auto"/>
              <w:bottom w:val="single" w:sz="4" w:space="0" w:color="auto"/>
              <w:right w:val="double" w:sz="6" w:space="0" w:color="auto"/>
            </w:tcBorders>
            <w:vAlign w:val="center"/>
          </w:tcPr>
          <w:p w14:paraId="02EE9770"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63%</w:t>
            </w:r>
          </w:p>
        </w:tc>
      </w:tr>
      <w:tr w:rsidR="006D7113" w:rsidRPr="00BC31C0" w14:paraId="0D24EA30" w14:textId="77777777" w:rsidTr="00474CB9">
        <w:trPr>
          <w:trHeight w:val="20"/>
          <w:jc w:val="center"/>
        </w:trPr>
        <w:tc>
          <w:tcPr>
            <w:tcW w:w="1897" w:type="dxa"/>
            <w:tcBorders>
              <w:top w:val="nil"/>
              <w:left w:val="double" w:sz="6" w:space="0" w:color="auto"/>
              <w:bottom w:val="single" w:sz="4" w:space="0" w:color="auto"/>
              <w:right w:val="single" w:sz="4" w:space="0" w:color="auto"/>
            </w:tcBorders>
            <w:shd w:val="clear" w:color="auto" w:fill="auto"/>
            <w:noWrap/>
            <w:vAlign w:val="center"/>
            <w:hideMark/>
          </w:tcPr>
          <w:p w14:paraId="6E1B194C" w14:textId="77777777" w:rsidR="006D7113" w:rsidRPr="00DD6D61" w:rsidRDefault="006D7113" w:rsidP="005A4C72">
            <w:pPr>
              <w:spacing w:after="0"/>
              <w:rPr>
                <w:rFonts w:cs="Arial"/>
                <w:color w:val="auto"/>
                <w:lang w:eastAsia="en-CA"/>
              </w:rPr>
            </w:pPr>
            <w:r w:rsidRPr="00DD6D61">
              <w:rPr>
                <w:rFonts w:cs="Arial"/>
                <w:color w:val="auto"/>
                <w:lang w:eastAsia="en-CA"/>
              </w:rPr>
              <w:t>OLS-North</w:t>
            </w:r>
          </w:p>
        </w:tc>
        <w:tc>
          <w:tcPr>
            <w:tcW w:w="1275" w:type="dxa"/>
            <w:tcBorders>
              <w:top w:val="nil"/>
              <w:left w:val="nil"/>
              <w:bottom w:val="single" w:sz="4" w:space="0" w:color="auto"/>
              <w:right w:val="single" w:sz="4" w:space="0" w:color="auto"/>
            </w:tcBorders>
            <w:shd w:val="clear" w:color="auto" w:fill="auto"/>
            <w:noWrap/>
            <w:vAlign w:val="center"/>
            <w:hideMark/>
          </w:tcPr>
          <w:p w14:paraId="20A65E11"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83%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73638E"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74%</w:t>
            </w:r>
          </w:p>
        </w:tc>
        <w:tc>
          <w:tcPr>
            <w:tcW w:w="1276" w:type="dxa"/>
            <w:tcBorders>
              <w:top w:val="single" w:sz="4" w:space="0" w:color="auto"/>
              <w:left w:val="single" w:sz="4" w:space="0" w:color="auto"/>
              <w:bottom w:val="single" w:sz="4" w:space="0" w:color="auto"/>
              <w:right w:val="single" w:sz="4" w:space="0" w:color="auto"/>
            </w:tcBorders>
            <w:vAlign w:val="center"/>
          </w:tcPr>
          <w:p w14:paraId="4ABF0CF6"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73%</w:t>
            </w:r>
          </w:p>
        </w:tc>
        <w:tc>
          <w:tcPr>
            <w:tcW w:w="1276" w:type="dxa"/>
            <w:tcBorders>
              <w:top w:val="single" w:sz="4" w:space="0" w:color="auto"/>
              <w:left w:val="single" w:sz="4" w:space="0" w:color="auto"/>
              <w:bottom w:val="single" w:sz="4" w:space="0" w:color="auto"/>
              <w:right w:val="double" w:sz="6" w:space="0" w:color="auto"/>
            </w:tcBorders>
            <w:vAlign w:val="center"/>
          </w:tcPr>
          <w:p w14:paraId="1E61130F"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80%</w:t>
            </w:r>
          </w:p>
        </w:tc>
      </w:tr>
      <w:tr w:rsidR="006D7113" w:rsidRPr="00BC31C0" w14:paraId="4E34C1E8" w14:textId="77777777" w:rsidTr="00474CB9">
        <w:trPr>
          <w:trHeight w:val="20"/>
          <w:jc w:val="center"/>
        </w:trPr>
        <w:tc>
          <w:tcPr>
            <w:tcW w:w="1897" w:type="dxa"/>
            <w:tcBorders>
              <w:top w:val="nil"/>
              <w:left w:val="double" w:sz="6" w:space="0" w:color="auto"/>
              <w:bottom w:val="double" w:sz="6" w:space="0" w:color="auto"/>
              <w:right w:val="single" w:sz="4" w:space="0" w:color="auto"/>
            </w:tcBorders>
            <w:shd w:val="clear" w:color="auto" w:fill="auto"/>
            <w:noWrap/>
            <w:vAlign w:val="center"/>
            <w:hideMark/>
          </w:tcPr>
          <w:p w14:paraId="5C38EEB4" w14:textId="77777777" w:rsidR="006D7113" w:rsidRPr="00DD6D61" w:rsidRDefault="006D7113" w:rsidP="005A4C72">
            <w:pPr>
              <w:spacing w:after="0"/>
              <w:rPr>
                <w:rFonts w:cs="Arial"/>
                <w:color w:val="auto"/>
                <w:lang w:eastAsia="en-CA"/>
              </w:rPr>
            </w:pPr>
            <w:r w:rsidRPr="00DD6D61">
              <w:rPr>
                <w:rFonts w:cs="Arial"/>
                <w:color w:val="auto"/>
                <w:lang w:eastAsia="en-CA"/>
              </w:rPr>
              <w:t>Toronto</w:t>
            </w:r>
          </w:p>
        </w:tc>
        <w:tc>
          <w:tcPr>
            <w:tcW w:w="1275" w:type="dxa"/>
            <w:tcBorders>
              <w:top w:val="nil"/>
              <w:left w:val="nil"/>
              <w:bottom w:val="double" w:sz="6" w:space="0" w:color="auto"/>
              <w:right w:val="single" w:sz="4" w:space="0" w:color="auto"/>
            </w:tcBorders>
            <w:shd w:val="clear" w:color="auto" w:fill="auto"/>
            <w:noWrap/>
            <w:vAlign w:val="center"/>
            <w:hideMark/>
          </w:tcPr>
          <w:p w14:paraId="0F2A633C"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68%</w:t>
            </w:r>
          </w:p>
        </w:tc>
        <w:tc>
          <w:tcPr>
            <w:tcW w:w="1276" w:type="dxa"/>
            <w:tcBorders>
              <w:top w:val="single" w:sz="4" w:space="0" w:color="auto"/>
              <w:left w:val="nil"/>
              <w:bottom w:val="double" w:sz="6" w:space="0" w:color="auto"/>
              <w:right w:val="single" w:sz="4" w:space="0" w:color="auto"/>
            </w:tcBorders>
            <w:shd w:val="clear" w:color="auto" w:fill="auto"/>
            <w:noWrap/>
            <w:vAlign w:val="center"/>
          </w:tcPr>
          <w:p w14:paraId="682DA13A" w14:textId="77777777" w:rsidR="006D7113" w:rsidRPr="00DD6D61" w:rsidRDefault="006D7113" w:rsidP="005A4C72">
            <w:pPr>
              <w:spacing w:after="0"/>
              <w:jc w:val="center"/>
              <w:rPr>
                <w:rFonts w:cs="Arial"/>
                <w:color w:val="auto"/>
                <w:sz w:val="20"/>
                <w:szCs w:val="20"/>
                <w:lang w:eastAsia="en-CA"/>
              </w:rPr>
            </w:pPr>
            <w:r w:rsidRPr="00DD6D61">
              <w:rPr>
                <w:rFonts w:cs="Arial"/>
                <w:color w:val="auto"/>
                <w:sz w:val="20"/>
                <w:szCs w:val="20"/>
                <w:lang w:eastAsia="en-CA"/>
              </w:rPr>
              <w:t>65%</w:t>
            </w:r>
          </w:p>
        </w:tc>
        <w:tc>
          <w:tcPr>
            <w:tcW w:w="1276" w:type="dxa"/>
            <w:tcBorders>
              <w:top w:val="single" w:sz="4" w:space="0" w:color="auto"/>
              <w:left w:val="single" w:sz="4" w:space="0" w:color="auto"/>
              <w:bottom w:val="double" w:sz="6" w:space="0" w:color="auto"/>
              <w:right w:val="single" w:sz="4" w:space="0" w:color="auto"/>
            </w:tcBorders>
            <w:vAlign w:val="center"/>
          </w:tcPr>
          <w:p w14:paraId="398F2342"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56%</w:t>
            </w:r>
          </w:p>
        </w:tc>
        <w:tc>
          <w:tcPr>
            <w:tcW w:w="1276" w:type="dxa"/>
            <w:tcBorders>
              <w:top w:val="single" w:sz="4" w:space="0" w:color="auto"/>
              <w:left w:val="single" w:sz="4" w:space="0" w:color="auto"/>
              <w:bottom w:val="double" w:sz="6" w:space="0" w:color="auto"/>
              <w:right w:val="double" w:sz="6" w:space="0" w:color="auto"/>
            </w:tcBorders>
            <w:vAlign w:val="center"/>
          </w:tcPr>
          <w:p w14:paraId="4348781D" w14:textId="77777777" w:rsidR="006D7113" w:rsidRPr="00DD6D61" w:rsidRDefault="006D7113" w:rsidP="005A4C72">
            <w:pPr>
              <w:spacing w:after="0"/>
              <w:jc w:val="center"/>
              <w:rPr>
                <w:rFonts w:cs="Arial"/>
                <w:color w:val="auto"/>
                <w:sz w:val="20"/>
                <w:szCs w:val="20"/>
              </w:rPr>
            </w:pPr>
            <w:r w:rsidRPr="00DD6D61">
              <w:rPr>
                <w:rFonts w:cs="Arial"/>
                <w:color w:val="auto"/>
                <w:sz w:val="20"/>
                <w:szCs w:val="20"/>
              </w:rPr>
              <w:t>60%</w:t>
            </w:r>
          </w:p>
        </w:tc>
      </w:tr>
    </w:tbl>
    <w:p w14:paraId="58FFC529" w14:textId="77777777" w:rsidR="006D7113" w:rsidRDefault="006D7113"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QD9.</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673B949A" w14:textId="77777777" w:rsidR="006D7113" w:rsidRDefault="006D7113" w:rsidP="005A4C72">
      <w:pPr>
        <w:pBdr>
          <w:top w:val="single" w:sz="4" w:space="1" w:color="auto"/>
        </w:pBdr>
        <w:spacing w:before="120" w:after="40" w:line="200" w:lineRule="atLeast"/>
        <w:rPr>
          <w:bCs/>
          <w:i/>
          <w:sz w:val="14"/>
          <w:szCs w:val="14"/>
        </w:rPr>
      </w:pPr>
    </w:p>
    <w:p w14:paraId="678A573D" w14:textId="77777777" w:rsidR="00474CB9" w:rsidRDefault="00474CB9">
      <w:pPr>
        <w:rPr>
          <w:color w:val="1F497D"/>
          <w:sz w:val="36"/>
          <w:szCs w:val="26"/>
          <w:lang w:val="en-US"/>
        </w:rPr>
      </w:pPr>
      <w:r>
        <w:rPr>
          <w:color w:val="1F497D"/>
          <w:sz w:val="36"/>
          <w:szCs w:val="26"/>
        </w:rPr>
        <w:br w:type="page"/>
      </w:r>
    </w:p>
    <w:p w14:paraId="6780245B" w14:textId="7BF0FF98" w:rsidR="006D7113" w:rsidRPr="005C2F24" w:rsidRDefault="006D7113" w:rsidP="005A4C72">
      <w:pPr>
        <w:pStyle w:val="Heading4"/>
        <w:rPr>
          <w:color w:val="1F497D"/>
        </w:rPr>
      </w:pPr>
      <w:r>
        <w:rPr>
          <w:color w:val="1F497D"/>
          <w:sz w:val="36"/>
          <w:szCs w:val="26"/>
        </w:rPr>
        <w:lastRenderedPageBreak/>
        <w:t>Librarian Web Resources</w:t>
      </w:r>
    </w:p>
    <w:p w14:paraId="39FFAD39" w14:textId="77777777" w:rsidR="006D7113" w:rsidRPr="00A47B16" w:rsidRDefault="006D7113" w:rsidP="00A47B16">
      <w:pPr>
        <w:jc w:val="both"/>
        <w:rPr>
          <w:color w:val="auto"/>
        </w:rPr>
      </w:pPr>
      <w:r w:rsidRPr="00A47B16">
        <w:rPr>
          <w:color w:val="auto"/>
        </w:rPr>
        <w:t xml:space="preserve">Librarians were asked specifically which of the resources that were available to them were actually used in running their TD Summer Reading Club in 2017. Usage of the resources was varied and ranged from the images (89% of Ontario libraries) and the recommended reads (75%) to the newsfeed which was used by only 37% of libraries. </w:t>
      </w:r>
    </w:p>
    <w:p w14:paraId="20A52858" w14:textId="77777777" w:rsidR="006D7113" w:rsidRDefault="006D7113" w:rsidP="005A4C72">
      <w:pPr>
        <w:jc w:val="center"/>
        <w:rPr>
          <w:rFonts w:ascii="Arial" w:hAnsi="Arial"/>
          <w:b/>
          <w:color w:val="333333"/>
        </w:rPr>
      </w:pPr>
      <w:r w:rsidRPr="005C715D">
        <w:rPr>
          <w:rFonts w:ascii="Arial" w:hAnsi="Arial"/>
          <w:b/>
          <w:color w:val="333333"/>
        </w:rPr>
        <w:t>Figure 1</w:t>
      </w:r>
      <w:r>
        <w:rPr>
          <w:rFonts w:ascii="Arial" w:hAnsi="Arial"/>
          <w:b/>
          <w:color w:val="333333"/>
        </w:rPr>
        <w:t>2</w:t>
      </w:r>
      <w:r w:rsidRPr="005C715D">
        <w:rPr>
          <w:rFonts w:ascii="Arial" w:hAnsi="Arial"/>
          <w:b/>
          <w:color w:val="333333"/>
        </w:rPr>
        <w:t>.  Usage of Librarian Web Resources</w:t>
      </w:r>
    </w:p>
    <w:p w14:paraId="7B097A21" w14:textId="66B88C09" w:rsidR="006D7113" w:rsidRPr="009E288B" w:rsidRDefault="006D7113" w:rsidP="005A4C72">
      <w:pPr>
        <w:jc w:val="center"/>
        <w:rPr>
          <w:rFonts w:ascii="Arial" w:hAnsi="Arial"/>
          <w:b/>
          <w:color w:val="333333"/>
        </w:rPr>
      </w:pPr>
      <w:r>
        <w:rPr>
          <w:rFonts w:ascii="Arial" w:hAnsi="Arial"/>
          <w:b/>
          <w:noProof/>
          <w:color w:val="333333"/>
          <w:lang w:val="fr-CA" w:eastAsia="fr-CA"/>
        </w:rPr>
        <w:drawing>
          <wp:inline distT="0" distB="0" distL="0" distR="0" wp14:anchorId="5083844F" wp14:editId="782AE40E">
            <wp:extent cx="5221605" cy="3225800"/>
            <wp:effectExtent l="0" t="0" r="0" b="0"/>
            <wp:docPr id="6506" name="Picture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21605" cy="3225800"/>
                    </a:xfrm>
                    <a:prstGeom prst="rect">
                      <a:avLst/>
                    </a:prstGeom>
                    <a:noFill/>
                  </pic:spPr>
                </pic:pic>
              </a:graphicData>
            </a:graphic>
          </wp:inline>
        </w:drawing>
      </w:r>
    </w:p>
    <w:p w14:paraId="359F2CBD" w14:textId="77777777" w:rsidR="006D7113" w:rsidRDefault="006D7113" w:rsidP="005A4C72"/>
    <w:p w14:paraId="3684261A" w14:textId="77777777" w:rsidR="006D7113" w:rsidRDefault="006D7113" w:rsidP="005A4C72"/>
    <w:p w14:paraId="06B68C50" w14:textId="77777777" w:rsidR="006D7113" w:rsidRPr="000F160E" w:rsidRDefault="006D7113"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24319CE0" w14:textId="77777777" w:rsidR="006D7113" w:rsidRPr="00AB4A8A" w:rsidRDefault="006D7113" w:rsidP="005A4C72"/>
    <w:p w14:paraId="1E5BFF9D" w14:textId="77777777" w:rsidR="006D7113" w:rsidRPr="00AB4A8A" w:rsidRDefault="006D7113" w:rsidP="005A4C72">
      <w:pPr>
        <w:spacing w:after="0"/>
      </w:pPr>
    </w:p>
    <w:p w14:paraId="73C0C88F" w14:textId="4A69F364" w:rsidR="006D7113" w:rsidRDefault="006D7113" w:rsidP="005A4C72">
      <w:r>
        <w:br w:type="page"/>
      </w:r>
    </w:p>
    <w:p w14:paraId="4634B5DA" w14:textId="77777777" w:rsidR="006D7113" w:rsidRPr="00A47B16" w:rsidRDefault="006D7113" w:rsidP="00A47B16">
      <w:pPr>
        <w:spacing w:after="0"/>
        <w:jc w:val="both"/>
        <w:rPr>
          <w:color w:val="auto"/>
        </w:rPr>
      </w:pPr>
      <w:r w:rsidRPr="00A47B16">
        <w:rPr>
          <w:color w:val="auto"/>
        </w:rPr>
        <w:lastRenderedPageBreak/>
        <w:t xml:space="preserve">Those who reported using the web resources were then asked to rate their satisfaction with those resources. Although satisfaction was high for the librarian resources in general, it was highest for the images (79% top three box), the brand guidelines (78%), and promotional templates (76%). </w:t>
      </w:r>
    </w:p>
    <w:p w14:paraId="6F313BD7" w14:textId="5E5F012E" w:rsidR="006D7113" w:rsidRPr="00AB4A8A" w:rsidRDefault="006D7113" w:rsidP="005A4C72">
      <w:pPr>
        <w:spacing w:after="0"/>
      </w:pPr>
    </w:p>
    <w:p w14:paraId="4ED1AA87" w14:textId="7DBD2211" w:rsidR="006D7113" w:rsidRPr="00345574" w:rsidRDefault="00E4784D" w:rsidP="005A4C72">
      <w:pPr>
        <w:pStyle w:val="Figure1"/>
        <w:rPr>
          <w:bCs w:val="0"/>
          <w:color w:val="333333"/>
          <w:szCs w:val="22"/>
          <w:lang w:val="en-CA"/>
        </w:rPr>
      </w:pPr>
      <w:r w:rsidRPr="00693875">
        <w:rPr>
          <w:rFonts w:cs="Times New Roman"/>
          <w:b w:val="0"/>
          <w:noProof/>
          <w:color w:val="333333"/>
          <w:lang w:val="fr-CA" w:eastAsia="fr-CA"/>
        </w:rPr>
        <mc:AlternateContent>
          <mc:Choice Requires="wps">
            <w:drawing>
              <wp:anchor distT="0" distB="0" distL="114300" distR="114300" simplePos="0" relativeHeight="251856896" behindDoc="0" locked="0" layoutInCell="1" allowOverlap="1" wp14:anchorId="097C67E5" wp14:editId="4A8D0FAD">
                <wp:simplePos x="0" y="0"/>
                <wp:positionH relativeFrom="page">
                  <wp:posOffset>6505575</wp:posOffset>
                </wp:positionH>
                <wp:positionV relativeFrom="paragraph">
                  <wp:posOffset>8890</wp:posOffset>
                </wp:positionV>
                <wp:extent cx="1181100" cy="3635654"/>
                <wp:effectExtent l="0" t="0" r="0" b="3175"/>
                <wp:wrapNone/>
                <wp:docPr id="229"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35654"/>
                        </a:xfrm>
                        <a:prstGeom prst="rect">
                          <a:avLst/>
                        </a:prstGeom>
                        <a:noFill/>
                        <a:ln>
                          <a:noFill/>
                        </a:ln>
                        <a:extLst/>
                      </wps:spPr>
                      <wps:txbx>
                        <w:txbxContent>
                          <w:p w14:paraId="58368BA6" w14:textId="77777777" w:rsidR="00E4784D" w:rsidRDefault="00E4784D" w:rsidP="00E4784D">
                            <w:pPr>
                              <w:spacing w:after="0"/>
                              <w:jc w:val="center"/>
                              <w:rPr>
                                <w:color w:val="auto"/>
                                <w:sz w:val="20"/>
                                <w:szCs w:val="20"/>
                              </w:rPr>
                            </w:pPr>
                            <w:r w:rsidRPr="00F52FDB">
                              <w:rPr>
                                <w:color w:val="auto"/>
                                <w:sz w:val="20"/>
                                <w:szCs w:val="20"/>
                              </w:rPr>
                              <w:t>Top 3 Box %</w:t>
                            </w:r>
                          </w:p>
                          <w:p w14:paraId="209F4DC5" w14:textId="77777777" w:rsidR="00E4784D" w:rsidRDefault="00E4784D" w:rsidP="00E4784D">
                            <w:pPr>
                              <w:spacing w:after="0"/>
                              <w:jc w:val="center"/>
                              <w:rPr>
                                <w:color w:val="auto"/>
                                <w:sz w:val="20"/>
                                <w:szCs w:val="20"/>
                              </w:rPr>
                            </w:pPr>
                          </w:p>
                          <w:p w14:paraId="1A7743F4" w14:textId="77777777" w:rsidR="00E4784D" w:rsidRDefault="00E4784D" w:rsidP="00E4784D">
                            <w:pPr>
                              <w:spacing w:after="0"/>
                              <w:jc w:val="center"/>
                              <w:rPr>
                                <w:color w:val="auto"/>
                                <w:sz w:val="20"/>
                                <w:szCs w:val="20"/>
                              </w:rPr>
                            </w:pPr>
                          </w:p>
                          <w:p w14:paraId="6C76A2C2" w14:textId="50E9AE47" w:rsidR="00E4784D" w:rsidRDefault="00E4784D" w:rsidP="00CB5F93">
                            <w:pPr>
                              <w:spacing w:after="0" w:line="360" w:lineRule="auto"/>
                              <w:jc w:val="center"/>
                              <w:rPr>
                                <w:color w:val="auto"/>
                                <w:sz w:val="20"/>
                                <w:szCs w:val="20"/>
                              </w:rPr>
                            </w:pPr>
                            <w:r>
                              <w:rPr>
                                <w:color w:val="auto"/>
                                <w:sz w:val="20"/>
                                <w:szCs w:val="20"/>
                              </w:rPr>
                              <w:t>79%</w:t>
                            </w:r>
                          </w:p>
                          <w:p w14:paraId="1E4ED262" w14:textId="4C67D3D4" w:rsidR="00E4784D" w:rsidRDefault="00E4784D" w:rsidP="00CB5F93">
                            <w:pPr>
                              <w:spacing w:after="0" w:line="360" w:lineRule="auto"/>
                              <w:jc w:val="center"/>
                              <w:rPr>
                                <w:color w:val="auto"/>
                                <w:sz w:val="20"/>
                                <w:szCs w:val="20"/>
                              </w:rPr>
                            </w:pPr>
                            <w:r>
                              <w:rPr>
                                <w:color w:val="auto"/>
                                <w:sz w:val="20"/>
                                <w:szCs w:val="20"/>
                              </w:rPr>
                              <w:t>78%</w:t>
                            </w:r>
                          </w:p>
                          <w:p w14:paraId="2FCFA7DF" w14:textId="2A4B1DEE" w:rsidR="00E4784D" w:rsidRDefault="00E4784D" w:rsidP="00CB5F93">
                            <w:pPr>
                              <w:spacing w:after="0" w:line="360" w:lineRule="auto"/>
                              <w:jc w:val="center"/>
                              <w:rPr>
                                <w:color w:val="auto"/>
                                <w:sz w:val="20"/>
                                <w:szCs w:val="20"/>
                              </w:rPr>
                            </w:pPr>
                            <w:r>
                              <w:rPr>
                                <w:color w:val="auto"/>
                                <w:sz w:val="20"/>
                                <w:szCs w:val="20"/>
                              </w:rPr>
                              <w:t>76%</w:t>
                            </w:r>
                          </w:p>
                          <w:p w14:paraId="4636403C" w14:textId="7BF531AB" w:rsidR="00E4784D" w:rsidRDefault="00E4784D" w:rsidP="00CB5F93">
                            <w:pPr>
                              <w:spacing w:after="0" w:line="360" w:lineRule="auto"/>
                              <w:jc w:val="center"/>
                              <w:rPr>
                                <w:color w:val="auto"/>
                                <w:sz w:val="20"/>
                                <w:szCs w:val="20"/>
                              </w:rPr>
                            </w:pPr>
                            <w:r>
                              <w:rPr>
                                <w:color w:val="auto"/>
                                <w:sz w:val="20"/>
                                <w:szCs w:val="20"/>
                              </w:rPr>
                              <w:t>73%</w:t>
                            </w:r>
                          </w:p>
                          <w:p w14:paraId="1EC80F07" w14:textId="565C90F4" w:rsidR="00E4784D" w:rsidRDefault="00CB5F93" w:rsidP="00CB5F93">
                            <w:pPr>
                              <w:spacing w:after="0" w:line="360" w:lineRule="auto"/>
                              <w:jc w:val="center"/>
                              <w:rPr>
                                <w:color w:val="auto"/>
                                <w:sz w:val="20"/>
                                <w:szCs w:val="20"/>
                              </w:rPr>
                            </w:pPr>
                            <w:r>
                              <w:rPr>
                                <w:color w:val="auto"/>
                                <w:sz w:val="20"/>
                                <w:szCs w:val="20"/>
                              </w:rPr>
                              <w:t>68%</w:t>
                            </w:r>
                          </w:p>
                          <w:p w14:paraId="3831BF33" w14:textId="57A5D58F" w:rsidR="00CB5F93" w:rsidRDefault="00CB5F93" w:rsidP="00CB5F93">
                            <w:pPr>
                              <w:spacing w:after="0" w:line="360" w:lineRule="auto"/>
                              <w:jc w:val="center"/>
                              <w:rPr>
                                <w:color w:val="auto"/>
                                <w:sz w:val="20"/>
                                <w:szCs w:val="20"/>
                              </w:rPr>
                            </w:pPr>
                            <w:r>
                              <w:rPr>
                                <w:color w:val="auto"/>
                                <w:sz w:val="20"/>
                                <w:szCs w:val="20"/>
                              </w:rPr>
                              <w:t>65%</w:t>
                            </w:r>
                          </w:p>
                          <w:p w14:paraId="6780EA35" w14:textId="396A0A5D" w:rsidR="00CB5F93" w:rsidRDefault="00CB5F93" w:rsidP="00CB5F93">
                            <w:pPr>
                              <w:spacing w:after="0" w:line="360" w:lineRule="auto"/>
                              <w:jc w:val="center"/>
                              <w:rPr>
                                <w:color w:val="auto"/>
                                <w:sz w:val="20"/>
                                <w:szCs w:val="20"/>
                              </w:rPr>
                            </w:pPr>
                            <w:r>
                              <w:rPr>
                                <w:color w:val="auto"/>
                                <w:sz w:val="20"/>
                                <w:szCs w:val="20"/>
                              </w:rPr>
                              <w:t>64%</w:t>
                            </w:r>
                          </w:p>
                          <w:p w14:paraId="0FFEB4C8" w14:textId="341C63FC" w:rsidR="00CB5F93" w:rsidRPr="00F52FDB" w:rsidRDefault="00CB5F93" w:rsidP="00CB5F93">
                            <w:pPr>
                              <w:spacing w:after="0" w:line="360" w:lineRule="auto"/>
                              <w:jc w:val="center"/>
                              <w:rPr>
                                <w:color w:val="auto"/>
                                <w:sz w:val="20"/>
                                <w:szCs w:val="20"/>
                              </w:rPr>
                            </w:pPr>
                            <w:r>
                              <w:rPr>
                                <w:color w:val="auto"/>
                                <w:sz w:val="20"/>
                                <w:szCs w:val="20"/>
                              </w:rPr>
                              <w:t>62%</w:t>
                            </w:r>
                          </w:p>
                          <w:p w14:paraId="3F98510C" w14:textId="77777777" w:rsidR="00E4784D" w:rsidRPr="00F52FDB" w:rsidRDefault="00E4784D" w:rsidP="00E4784D">
                            <w:pPr>
                              <w:spacing w:after="0"/>
                              <w:jc w:val="center"/>
                              <w:rPr>
                                <w:color w:val="auto"/>
                                <w:sz w:val="20"/>
                                <w:szCs w:val="20"/>
                              </w:rPr>
                            </w:pPr>
                          </w:p>
                          <w:p w14:paraId="516A08DC" w14:textId="77777777" w:rsidR="00E4784D" w:rsidRPr="005F7F50" w:rsidRDefault="00E4784D" w:rsidP="00E4784D">
                            <w:pPr>
                              <w:spacing w:after="0"/>
                              <w:jc w:val="center"/>
                              <w:rPr>
                                <w:sz w:val="20"/>
                                <w:szCs w:val="20"/>
                              </w:rPr>
                            </w:pPr>
                          </w:p>
                          <w:p w14:paraId="6BE2AF0B" w14:textId="77777777" w:rsidR="00E4784D" w:rsidRPr="005F7F50" w:rsidRDefault="00E4784D" w:rsidP="00E4784D">
                            <w:pPr>
                              <w:spacing w:after="0"/>
                              <w:jc w:val="center"/>
                              <w:rPr>
                                <w:sz w:val="20"/>
                                <w:szCs w:val="20"/>
                              </w:rPr>
                            </w:pPr>
                          </w:p>
                          <w:p w14:paraId="72623201" w14:textId="77777777" w:rsidR="00E4784D" w:rsidRPr="005F7F50" w:rsidRDefault="00E4784D" w:rsidP="00E4784D">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C67E5" id="_x0000_s1072" type="#_x0000_t202" style="position:absolute;left:0;text-align:left;margin-left:512.25pt;margin-top:.7pt;width:93pt;height:286.2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" filled="f" stroked="f">
                <v:textbox>
                  <w:txbxContent>
                    <w:p w14:paraId="58368BA6" w14:textId="77777777" w:rsidR="00E4784D" w:rsidRDefault="00E4784D" w:rsidP="00E4784D">
                      <w:pPr>
                        <w:spacing w:after="0"/>
                        <w:jc w:val="center"/>
                        <w:rPr>
                          <w:color w:val="auto"/>
                          <w:sz w:val="20"/>
                          <w:szCs w:val="20"/>
                        </w:rPr>
                      </w:pPr>
                      <w:r w:rsidRPr="00F52FDB">
                        <w:rPr>
                          <w:color w:val="auto"/>
                          <w:sz w:val="20"/>
                          <w:szCs w:val="20"/>
                        </w:rPr>
                        <w:t>Top 3 Box %</w:t>
                      </w:r>
                    </w:p>
                    <w:p w14:paraId="209F4DC5" w14:textId="77777777" w:rsidR="00E4784D" w:rsidRDefault="00E4784D" w:rsidP="00E4784D">
                      <w:pPr>
                        <w:spacing w:after="0"/>
                        <w:jc w:val="center"/>
                        <w:rPr>
                          <w:color w:val="auto"/>
                          <w:sz w:val="20"/>
                          <w:szCs w:val="20"/>
                        </w:rPr>
                      </w:pPr>
                    </w:p>
                    <w:p w14:paraId="1A7743F4" w14:textId="77777777" w:rsidR="00E4784D" w:rsidRDefault="00E4784D" w:rsidP="00E4784D">
                      <w:pPr>
                        <w:spacing w:after="0"/>
                        <w:jc w:val="center"/>
                        <w:rPr>
                          <w:color w:val="auto"/>
                          <w:sz w:val="20"/>
                          <w:szCs w:val="20"/>
                        </w:rPr>
                      </w:pPr>
                    </w:p>
                    <w:p w14:paraId="6C76A2C2" w14:textId="50E9AE47" w:rsidR="00E4784D" w:rsidRDefault="00E4784D" w:rsidP="00CB5F93">
                      <w:pPr>
                        <w:spacing w:after="0" w:line="360" w:lineRule="auto"/>
                        <w:jc w:val="center"/>
                        <w:rPr>
                          <w:color w:val="auto"/>
                          <w:sz w:val="20"/>
                          <w:szCs w:val="20"/>
                        </w:rPr>
                      </w:pPr>
                      <w:r>
                        <w:rPr>
                          <w:color w:val="auto"/>
                          <w:sz w:val="20"/>
                          <w:szCs w:val="20"/>
                        </w:rPr>
                        <w:t>79%</w:t>
                      </w:r>
                    </w:p>
                    <w:p w14:paraId="1E4ED262" w14:textId="4C67D3D4" w:rsidR="00E4784D" w:rsidRDefault="00E4784D" w:rsidP="00CB5F93">
                      <w:pPr>
                        <w:spacing w:after="0" w:line="360" w:lineRule="auto"/>
                        <w:jc w:val="center"/>
                        <w:rPr>
                          <w:color w:val="auto"/>
                          <w:sz w:val="20"/>
                          <w:szCs w:val="20"/>
                        </w:rPr>
                      </w:pPr>
                      <w:r>
                        <w:rPr>
                          <w:color w:val="auto"/>
                          <w:sz w:val="20"/>
                          <w:szCs w:val="20"/>
                        </w:rPr>
                        <w:t>78%</w:t>
                      </w:r>
                    </w:p>
                    <w:p w14:paraId="2FCFA7DF" w14:textId="2A4B1DEE" w:rsidR="00E4784D" w:rsidRDefault="00E4784D" w:rsidP="00CB5F93">
                      <w:pPr>
                        <w:spacing w:after="0" w:line="360" w:lineRule="auto"/>
                        <w:jc w:val="center"/>
                        <w:rPr>
                          <w:color w:val="auto"/>
                          <w:sz w:val="20"/>
                          <w:szCs w:val="20"/>
                        </w:rPr>
                      </w:pPr>
                      <w:r>
                        <w:rPr>
                          <w:color w:val="auto"/>
                          <w:sz w:val="20"/>
                          <w:szCs w:val="20"/>
                        </w:rPr>
                        <w:t>76%</w:t>
                      </w:r>
                    </w:p>
                    <w:p w14:paraId="4636403C" w14:textId="7BF531AB" w:rsidR="00E4784D" w:rsidRDefault="00E4784D" w:rsidP="00CB5F93">
                      <w:pPr>
                        <w:spacing w:after="0" w:line="360" w:lineRule="auto"/>
                        <w:jc w:val="center"/>
                        <w:rPr>
                          <w:color w:val="auto"/>
                          <w:sz w:val="20"/>
                          <w:szCs w:val="20"/>
                        </w:rPr>
                      </w:pPr>
                      <w:r>
                        <w:rPr>
                          <w:color w:val="auto"/>
                          <w:sz w:val="20"/>
                          <w:szCs w:val="20"/>
                        </w:rPr>
                        <w:t>73%</w:t>
                      </w:r>
                    </w:p>
                    <w:p w14:paraId="1EC80F07" w14:textId="565C90F4" w:rsidR="00E4784D" w:rsidRDefault="00CB5F93" w:rsidP="00CB5F93">
                      <w:pPr>
                        <w:spacing w:after="0" w:line="360" w:lineRule="auto"/>
                        <w:jc w:val="center"/>
                        <w:rPr>
                          <w:color w:val="auto"/>
                          <w:sz w:val="20"/>
                          <w:szCs w:val="20"/>
                        </w:rPr>
                      </w:pPr>
                      <w:r>
                        <w:rPr>
                          <w:color w:val="auto"/>
                          <w:sz w:val="20"/>
                          <w:szCs w:val="20"/>
                        </w:rPr>
                        <w:t>68%</w:t>
                      </w:r>
                    </w:p>
                    <w:p w14:paraId="3831BF33" w14:textId="57A5D58F" w:rsidR="00CB5F93" w:rsidRDefault="00CB5F93" w:rsidP="00CB5F93">
                      <w:pPr>
                        <w:spacing w:after="0" w:line="360" w:lineRule="auto"/>
                        <w:jc w:val="center"/>
                        <w:rPr>
                          <w:color w:val="auto"/>
                          <w:sz w:val="20"/>
                          <w:szCs w:val="20"/>
                        </w:rPr>
                      </w:pPr>
                      <w:r>
                        <w:rPr>
                          <w:color w:val="auto"/>
                          <w:sz w:val="20"/>
                          <w:szCs w:val="20"/>
                        </w:rPr>
                        <w:t>65%</w:t>
                      </w:r>
                    </w:p>
                    <w:p w14:paraId="6780EA35" w14:textId="396A0A5D" w:rsidR="00CB5F93" w:rsidRDefault="00CB5F93" w:rsidP="00CB5F93">
                      <w:pPr>
                        <w:spacing w:after="0" w:line="360" w:lineRule="auto"/>
                        <w:jc w:val="center"/>
                        <w:rPr>
                          <w:color w:val="auto"/>
                          <w:sz w:val="20"/>
                          <w:szCs w:val="20"/>
                        </w:rPr>
                      </w:pPr>
                      <w:r>
                        <w:rPr>
                          <w:color w:val="auto"/>
                          <w:sz w:val="20"/>
                          <w:szCs w:val="20"/>
                        </w:rPr>
                        <w:t>64%</w:t>
                      </w:r>
                    </w:p>
                    <w:p w14:paraId="0FFEB4C8" w14:textId="341C63FC" w:rsidR="00CB5F93" w:rsidRPr="00F52FDB" w:rsidRDefault="00CB5F93" w:rsidP="00CB5F93">
                      <w:pPr>
                        <w:spacing w:after="0" w:line="360" w:lineRule="auto"/>
                        <w:jc w:val="center"/>
                        <w:rPr>
                          <w:color w:val="auto"/>
                          <w:sz w:val="20"/>
                          <w:szCs w:val="20"/>
                        </w:rPr>
                      </w:pPr>
                      <w:r>
                        <w:rPr>
                          <w:color w:val="auto"/>
                          <w:sz w:val="20"/>
                          <w:szCs w:val="20"/>
                        </w:rPr>
                        <w:t>62%</w:t>
                      </w:r>
                    </w:p>
                    <w:p w14:paraId="3F98510C" w14:textId="77777777" w:rsidR="00E4784D" w:rsidRPr="00F52FDB" w:rsidRDefault="00E4784D" w:rsidP="00E4784D">
                      <w:pPr>
                        <w:spacing w:after="0"/>
                        <w:jc w:val="center"/>
                        <w:rPr>
                          <w:color w:val="auto"/>
                          <w:sz w:val="20"/>
                          <w:szCs w:val="20"/>
                        </w:rPr>
                      </w:pPr>
                    </w:p>
                    <w:p w14:paraId="516A08DC" w14:textId="77777777" w:rsidR="00E4784D" w:rsidRPr="005F7F50" w:rsidRDefault="00E4784D" w:rsidP="00E4784D">
                      <w:pPr>
                        <w:spacing w:after="0"/>
                        <w:jc w:val="center"/>
                        <w:rPr>
                          <w:sz w:val="20"/>
                          <w:szCs w:val="20"/>
                        </w:rPr>
                      </w:pPr>
                    </w:p>
                    <w:p w14:paraId="6BE2AF0B" w14:textId="77777777" w:rsidR="00E4784D" w:rsidRPr="005F7F50" w:rsidRDefault="00E4784D" w:rsidP="00E4784D">
                      <w:pPr>
                        <w:spacing w:after="0"/>
                        <w:jc w:val="center"/>
                        <w:rPr>
                          <w:sz w:val="20"/>
                          <w:szCs w:val="20"/>
                        </w:rPr>
                      </w:pPr>
                    </w:p>
                    <w:p w14:paraId="72623201" w14:textId="77777777" w:rsidR="00E4784D" w:rsidRPr="005F7F50" w:rsidRDefault="00E4784D" w:rsidP="00E4784D">
                      <w:pPr>
                        <w:spacing w:after="0"/>
                        <w:jc w:val="center"/>
                        <w:rPr>
                          <w:sz w:val="20"/>
                          <w:szCs w:val="20"/>
                        </w:rPr>
                      </w:pPr>
                    </w:p>
                  </w:txbxContent>
                </v:textbox>
                <w10:wrap anchorx="page"/>
              </v:shape>
            </w:pict>
          </mc:Fallback>
        </mc:AlternateContent>
      </w:r>
      <w:r w:rsidR="006D7113" w:rsidRPr="005C715D">
        <w:rPr>
          <w:bCs w:val="0"/>
          <w:color w:val="333333"/>
          <w:szCs w:val="22"/>
          <w:lang w:val="en-CA"/>
        </w:rPr>
        <w:t>Figure 1</w:t>
      </w:r>
      <w:r w:rsidR="006D7113">
        <w:rPr>
          <w:bCs w:val="0"/>
          <w:color w:val="333333"/>
          <w:szCs w:val="22"/>
          <w:lang w:val="en-CA"/>
        </w:rPr>
        <w:t>3</w:t>
      </w:r>
      <w:r w:rsidR="006D7113" w:rsidRPr="005C715D">
        <w:rPr>
          <w:bCs w:val="0"/>
          <w:color w:val="333333"/>
          <w:szCs w:val="22"/>
          <w:lang w:val="en-CA"/>
        </w:rPr>
        <w:t>.  Satisfaction with the Librarian Web Resources</w:t>
      </w:r>
    </w:p>
    <w:p w14:paraId="5C87EDF5" w14:textId="7784BB41" w:rsidR="006D7113" w:rsidRDefault="006D7113" w:rsidP="005A4C72">
      <w:pPr>
        <w:jc w:val="center"/>
        <w:rPr>
          <w:rFonts w:ascii="Arial" w:hAnsi="Arial"/>
          <w:b/>
          <w:color w:val="333333"/>
        </w:rPr>
      </w:pPr>
      <w:r w:rsidRPr="00345574">
        <w:rPr>
          <w:rFonts w:ascii="Arial" w:hAnsi="Arial"/>
          <w:b/>
          <w:color w:val="333333"/>
        </w:rPr>
        <w:t>(Ranked By Top Three Box Score)</w:t>
      </w:r>
    </w:p>
    <w:p w14:paraId="65C0C5F0" w14:textId="422FFB5A" w:rsidR="006D7113" w:rsidRPr="00AB4A8A" w:rsidRDefault="006D7113" w:rsidP="00E4784D">
      <w:pPr>
        <w:ind w:left="-142"/>
        <w:jc w:val="center"/>
      </w:pPr>
      <w:r>
        <w:rPr>
          <w:noProof/>
          <w:lang w:val="fr-CA" w:eastAsia="fr-CA"/>
        </w:rPr>
        <w:drawing>
          <wp:inline distT="0" distB="0" distL="0" distR="0" wp14:anchorId="120155F1" wp14:editId="207BD65D">
            <wp:extent cx="5371465" cy="2923540"/>
            <wp:effectExtent l="0" t="0" r="635" b="0"/>
            <wp:docPr id="6508" name="Picture 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71465" cy="2923540"/>
                    </a:xfrm>
                    <a:prstGeom prst="rect">
                      <a:avLst/>
                    </a:prstGeom>
                    <a:noFill/>
                  </pic:spPr>
                </pic:pic>
              </a:graphicData>
            </a:graphic>
          </wp:inline>
        </w:drawing>
      </w:r>
      <w:r w:rsidRPr="00AB4A8A">
        <w:t xml:space="preserve"> </w:t>
      </w:r>
    </w:p>
    <w:p w14:paraId="2F7684A5" w14:textId="77777777" w:rsidR="006D7113" w:rsidRPr="00157F28" w:rsidRDefault="006D7113"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Q1</w:t>
      </w:r>
      <w:r>
        <w:rPr>
          <w:bCs/>
          <w:i/>
          <w:sz w:val="14"/>
        </w:rPr>
        <w:t>5</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70CB7C77" w14:textId="77777777" w:rsidR="006D7113" w:rsidRPr="00AB4A8A" w:rsidRDefault="006D7113" w:rsidP="005A4C72"/>
    <w:p w14:paraId="4972C8DB" w14:textId="77777777" w:rsidR="006D7113" w:rsidRPr="00AB4A8A" w:rsidRDefault="006D7113" w:rsidP="005A4C72"/>
    <w:p w14:paraId="53905B7D" w14:textId="77777777" w:rsidR="006D7113" w:rsidRPr="00AB4A8A" w:rsidRDefault="006D7113" w:rsidP="005A4C72"/>
    <w:p w14:paraId="6412B3C2" w14:textId="77777777" w:rsidR="006D7113" w:rsidRPr="00AB4A8A" w:rsidRDefault="006D7113" w:rsidP="005A4C72"/>
    <w:p w14:paraId="3C870227" w14:textId="77777777" w:rsidR="006D7113" w:rsidRDefault="006D7113" w:rsidP="005A4C72"/>
    <w:p w14:paraId="226A627E" w14:textId="77777777" w:rsidR="006D7113" w:rsidRDefault="006D7113" w:rsidP="005A4C72"/>
    <w:p w14:paraId="45DB1660" w14:textId="77777777" w:rsidR="006D7113" w:rsidRDefault="006D7113" w:rsidP="005A4C72">
      <w:pPr>
        <w:tabs>
          <w:tab w:val="left" w:pos="4650"/>
        </w:tabs>
      </w:pPr>
      <w:r>
        <w:tab/>
      </w:r>
    </w:p>
    <w:p w14:paraId="77485100" w14:textId="77777777" w:rsidR="006D7113" w:rsidRPr="00AB4A8A" w:rsidRDefault="006D7113" w:rsidP="005A4C72"/>
    <w:p w14:paraId="2C58761F" w14:textId="77777777" w:rsidR="006D7113" w:rsidRPr="00AB4A8A" w:rsidRDefault="006D7113" w:rsidP="005A4C72">
      <w:pPr>
        <w:tabs>
          <w:tab w:val="left" w:pos="2550"/>
        </w:tabs>
      </w:pPr>
      <w:r>
        <w:tab/>
      </w:r>
    </w:p>
    <w:p w14:paraId="69D83691" w14:textId="77777777" w:rsidR="006D7113" w:rsidRPr="00A47B16" w:rsidRDefault="006D7113" w:rsidP="00A47B16">
      <w:pPr>
        <w:jc w:val="both"/>
        <w:rPr>
          <w:color w:val="auto"/>
        </w:rPr>
      </w:pPr>
      <w:r>
        <w:rPr>
          <w:color w:val="1F497D"/>
          <w:sz w:val="36"/>
          <w:szCs w:val="26"/>
        </w:rPr>
        <w:br w:type="page"/>
      </w:r>
      <w:r w:rsidRPr="00A47B16">
        <w:rPr>
          <w:color w:val="auto"/>
        </w:rPr>
        <w:lastRenderedPageBreak/>
        <w:t xml:space="preserve">Librarians were asked for suggestions on how to improve the librarians’ website for future years. Just over a third of respondents said that they were satisfied or had nothing to suggest. Those who did provide a suggestion were most likely to mention more recent/broader booklists (11%), improvement in the clip art (9%), and simpler/better navigation and search/print functions (8%). </w:t>
      </w:r>
    </w:p>
    <w:p w14:paraId="26B2562F" w14:textId="77777777" w:rsidR="006D7113" w:rsidRDefault="006D7113" w:rsidP="005A4C72">
      <w:pPr>
        <w:pStyle w:val="Normal10"/>
        <w:spacing w:after="120"/>
        <w:jc w:val="center"/>
        <w:rPr>
          <w:b/>
        </w:rPr>
      </w:pPr>
      <w:r w:rsidRPr="00FC0527">
        <w:rPr>
          <w:b/>
        </w:rPr>
        <w:t>Figure 1</w:t>
      </w:r>
      <w:r>
        <w:rPr>
          <w:b/>
        </w:rPr>
        <w:t>4</w:t>
      </w:r>
      <w:r w:rsidRPr="00FC0527">
        <w:rPr>
          <w:b/>
        </w:rPr>
        <w:t>.  Suggestions for Librarian Web Resources</w:t>
      </w:r>
    </w:p>
    <w:tbl>
      <w:tblPr>
        <w:tblW w:w="5438" w:type="pct"/>
        <w:jc w:val="center"/>
        <w:tblLayout w:type="fixed"/>
        <w:tblLook w:val="04A0" w:firstRow="1" w:lastRow="0" w:firstColumn="1" w:lastColumn="0" w:noHBand="0" w:noVBand="1"/>
      </w:tblPr>
      <w:tblGrid>
        <w:gridCol w:w="9274"/>
        <w:gridCol w:w="873"/>
      </w:tblGrid>
      <w:tr w:rsidR="006D7113" w:rsidRPr="007B5F82" w14:paraId="43D078B2" w14:textId="77777777" w:rsidTr="00474CB9">
        <w:trPr>
          <w:trHeight w:val="315"/>
          <w:jc w:val="center"/>
        </w:trPr>
        <w:tc>
          <w:tcPr>
            <w:tcW w:w="4570" w:type="pct"/>
            <w:tcBorders>
              <w:top w:val="single" w:sz="12" w:space="0" w:color="1F497D"/>
              <w:left w:val="single" w:sz="12" w:space="0" w:color="1F497D"/>
              <w:bottom w:val="nil"/>
              <w:right w:val="single" w:sz="8" w:space="0" w:color="333399"/>
            </w:tcBorders>
            <w:shd w:val="clear" w:color="000000" w:fill="1F497D"/>
            <w:noWrap/>
            <w:vAlign w:val="center"/>
            <w:hideMark/>
          </w:tcPr>
          <w:p w14:paraId="22A10611" w14:textId="77777777" w:rsidR="006D7113" w:rsidRPr="007B5F82" w:rsidRDefault="006D7113" w:rsidP="005A4C72">
            <w:pPr>
              <w:spacing w:after="0"/>
              <w:jc w:val="center"/>
              <w:rPr>
                <w:b/>
                <w:bCs/>
                <w:color w:val="FFFFFF"/>
                <w:u w:val="single"/>
                <w:lang w:eastAsia="ja-JP"/>
              </w:rPr>
            </w:pPr>
            <w:r w:rsidRPr="007B5F82">
              <w:rPr>
                <w:b/>
                <w:bCs/>
                <w:color w:val="FFFFFF"/>
                <w:u w:val="single"/>
                <w:lang w:eastAsia="ja-JP"/>
              </w:rPr>
              <w:t>Suggestions on how to improve any of the web resources for library staff?</w:t>
            </w:r>
          </w:p>
        </w:tc>
        <w:tc>
          <w:tcPr>
            <w:tcW w:w="430" w:type="pct"/>
            <w:tcBorders>
              <w:top w:val="single" w:sz="12" w:space="0" w:color="1F497D"/>
              <w:left w:val="nil"/>
              <w:bottom w:val="nil"/>
              <w:right w:val="single" w:sz="12" w:space="0" w:color="1F497D"/>
            </w:tcBorders>
            <w:shd w:val="clear" w:color="000000" w:fill="1F497D"/>
            <w:noWrap/>
            <w:vAlign w:val="center"/>
            <w:hideMark/>
          </w:tcPr>
          <w:p w14:paraId="16728E79" w14:textId="77777777" w:rsidR="006D7113" w:rsidRPr="007B5F82" w:rsidRDefault="006D7113" w:rsidP="005A4C72">
            <w:pPr>
              <w:spacing w:after="0"/>
              <w:jc w:val="center"/>
              <w:rPr>
                <w:b/>
                <w:bCs/>
                <w:color w:val="FFFFFF"/>
                <w:u w:val="single"/>
                <w:lang w:eastAsia="ja-JP"/>
              </w:rPr>
            </w:pPr>
            <w:r w:rsidRPr="007B5F82">
              <w:rPr>
                <w:b/>
                <w:bCs/>
                <w:color w:val="FFFFFF"/>
                <w:u w:val="single"/>
                <w:lang w:eastAsia="ja-JP"/>
              </w:rPr>
              <w:t>2017</w:t>
            </w:r>
          </w:p>
        </w:tc>
      </w:tr>
      <w:tr w:rsidR="006D7113" w:rsidRPr="007B5F82" w14:paraId="056E80A9"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2FB31C1B" w14:textId="77777777" w:rsidR="006D7113" w:rsidRPr="007B5F82" w:rsidRDefault="006D7113" w:rsidP="005A4C72">
            <w:pPr>
              <w:spacing w:after="0"/>
              <w:rPr>
                <w:i/>
                <w:iCs/>
                <w:color w:val="000000"/>
                <w:lang w:eastAsia="ja-JP"/>
              </w:rPr>
            </w:pPr>
            <w:r w:rsidRPr="007B5F82">
              <w:rPr>
                <w:i/>
                <w:iCs/>
                <w:color w:val="000000"/>
                <w:lang w:eastAsia="ja-JP"/>
              </w:rPr>
              <w:t>Satisfied/no suggestions</w:t>
            </w:r>
          </w:p>
        </w:tc>
        <w:tc>
          <w:tcPr>
            <w:tcW w:w="430" w:type="pct"/>
            <w:tcBorders>
              <w:top w:val="nil"/>
              <w:left w:val="nil"/>
              <w:bottom w:val="nil"/>
              <w:right w:val="single" w:sz="12" w:space="0" w:color="1F497D"/>
            </w:tcBorders>
            <w:shd w:val="clear" w:color="000000" w:fill="C5D9F1"/>
            <w:noWrap/>
            <w:vAlign w:val="center"/>
            <w:hideMark/>
          </w:tcPr>
          <w:p w14:paraId="054A10AD" w14:textId="77777777" w:rsidR="006D7113" w:rsidRPr="007B5F82" w:rsidRDefault="006D7113" w:rsidP="005A4C72">
            <w:pPr>
              <w:spacing w:after="0"/>
              <w:jc w:val="center"/>
              <w:rPr>
                <w:i/>
                <w:iCs/>
                <w:color w:val="000000"/>
                <w:lang w:eastAsia="ja-JP"/>
              </w:rPr>
            </w:pPr>
            <w:r w:rsidRPr="007B5F82">
              <w:rPr>
                <w:i/>
                <w:iCs/>
                <w:color w:val="000000"/>
                <w:lang w:eastAsia="ja-JP"/>
              </w:rPr>
              <w:t>35%</w:t>
            </w:r>
          </w:p>
        </w:tc>
      </w:tr>
      <w:tr w:rsidR="006D7113" w:rsidRPr="007B5F82" w14:paraId="007B9181"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7B4A95A1" w14:textId="77777777" w:rsidR="006D7113" w:rsidRPr="007B5F82" w:rsidRDefault="006D7113" w:rsidP="005A4C72">
            <w:pPr>
              <w:spacing w:after="0"/>
              <w:rPr>
                <w:color w:val="000000"/>
                <w:lang w:eastAsia="ja-JP"/>
              </w:rPr>
            </w:pPr>
            <w:r w:rsidRPr="007B5F82">
              <w:rPr>
                <w:color w:val="000000"/>
                <w:lang w:eastAsia="ja-JP"/>
              </w:rPr>
              <w:t>Better/more recent/broader booklists</w:t>
            </w:r>
          </w:p>
        </w:tc>
        <w:tc>
          <w:tcPr>
            <w:tcW w:w="430" w:type="pct"/>
            <w:tcBorders>
              <w:top w:val="nil"/>
              <w:left w:val="nil"/>
              <w:bottom w:val="nil"/>
              <w:right w:val="single" w:sz="12" w:space="0" w:color="1F497D"/>
            </w:tcBorders>
            <w:shd w:val="clear" w:color="000000" w:fill="F2F2F2"/>
            <w:noWrap/>
            <w:vAlign w:val="center"/>
            <w:hideMark/>
          </w:tcPr>
          <w:p w14:paraId="775B3134" w14:textId="77777777" w:rsidR="006D7113" w:rsidRPr="007B5F82" w:rsidRDefault="006D7113" w:rsidP="005A4C72">
            <w:pPr>
              <w:spacing w:after="0"/>
              <w:jc w:val="center"/>
              <w:rPr>
                <w:color w:val="000000"/>
                <w:lang w:eastAsia="ja-JP"/>
              </w:rPr>
            </w:pPr>
            <w:r w:rsidRPr="007B5F82">
              <w:rPr>
                <w:color w:val="000000"/>
                <w:lang w:eastAsia="ja-JP"/>
              </w:rPr>
              <w:t>11%</w:t>
            </w:r>
          </w:p>
        </w:tc>
      </w:tr>
      <w:tr w:rsidR="006D7113" w:rsidRPr="007B5F82" w14:paraId="2F3CD79E"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1F89ADD9" w14:textId="77777777" w:rsidR="006D7113" w:rsidRPr="007B5F82" w:rsidRDefault="006D7113" w:rsidP="005A4C72">
            <w:pPr>
              <w:spacing w:after="0"/>
              <w:rPr>
                <w:color w:val="000000"/>
                <w:lang w:eastAsia="ja-JP"/>
              </w:rPr>
            </w:pPr>
            <w:r w:rsidRPr="007B5F82">
              <w:rPr>
                <w:color w:val="000000"/>
                <w:lang w:eastAsia="ja-JP"/>
              </w:rPr>
              <w:t>Improve clip art/more visually appealing/more variety</w:t>
            </w:r>
          </w:p>
        </w:tc>
        <w:tc>
          <w:tcPr>
            <w:tcW w:w="430" w:type="pct"/>
            <w:tcBorders>
              <w:top w:val="nil"/>
              <w:left w:val="nil"/>
              <w:bottom w:val="nil"/>
              <w:right w:val="single" w:sz="12" w:space="0" w:color="1F497D"/>
            </w:tcBorders>
            <w:shd w:val="clear" w:color="000000" w:fill="C5D9F1"/>
            <w:noWrap/>
            <w:vAlign w:val="center"/>
            <w:hideMark/>
          </w:tcPr>
          <w:p w14:paraId="7FDF2935" w14:textId="77777777" w:rsidR="006D7113" w:rsidRPr="007B5F82" w:rsidRDefault="006D7113" w:rsidP="005A4C72">
            <w:pPr>
              <w:spacing w:after="0"/>
              <w:jc w:val="center"/>
              <w:rPr>
                <w:color w:val="000000"/>
                <w:lang w:eastAsia="ja-JP"/>
              </w:rPr>
            </w:pPr>
            <w:r w:rsidRPr="007B5F82">
              <w:rPr>
                <w:color w:val="000000"/>
                <w:lang w:eastAsia="ja-JP"/>
              </w:rPr>
              <w:t>9%</w:t>
            </w:r>
          </w:p>
        </w:tc>
      </w:tr>
      <w:tr w:rsidR="006D7113" w:rsidRPr="007B5F82" w14:paraId="20E04DDE"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4C28A648" w14:textId="77777777" w:rsidR="006D7113" w:rsidRPr="007B5F82" w:rsidRDefault="006D7113" w:rsidP="005A4C72">
            <w:pPr>
              <w:spacing w:after="0"/>
              <w:rPr>
                <w:color w:val="000000"/>
                <w:lang w:eastAsia="ja-JP"/>
              </w:rPr>
            </w:pPr>
            <w:r w:rsidRPr="007B5F82">
              <w:rPr>
                <w:color w:val="000000"/>
                <w:lang w:eastAsia="ja-JP"/>
              </w:rPr>
              <w:t>Simpler/more user friendly/better navigation/search/print functions</w:t>
            </w:r>
          </w:p>
        </w:tc>
        <w:tc>
          <w:tcPr>
            <w:tcW w:w="430" w:type="pct"/>
            <w:tcBorders>
              <w:top w:val="nil"/>
              <w:left w:val="nil"/>
              <w:bottom w:val="nil"/>
              <w:right w:val="single" w:sz="12" w:space="0" w:color="1F497D"/>
            </w:tcBorders>
            <w:shd w:val="clear" w:color="000000" w:fill="F2F2F2"/>
            <w:noWrap/>
            <w:vAlign w:val="center"/>
            <w:hideMark/>
          </w:tcPr>
          <w:p w14:paraId="4E8008D9" w14:textId="77777777" w:rsidR="006D7113" w:rsidRPr="007B5F82" w:rsidRDefault="006D7113" w:rsidP="005A4C72">
            <w:pPr>
              <w:spacing w:after="0"/>
              <w:jc w:val="center"/>
              <w:rPr>
                <w:color w:val="000000"/>
                <w:lang w:eastAsia="ja-JP"/>
              </w:rPr>
            </w:pPr>
            <w:r w:rsidRPr="007B5F82">
              <w:rPr>
                <w:color w:val="000000"/>
                <w:lang w:eastAsia="ja-JP"/>
              </w:rPr>
              <w:t>8%</w:t>
            </w:r>
          </w:p>
        </w:tc>
      </w:tr>
      <w:tr w:rsidR="006D7113" w:rsidRPr="007B5F82" w14:paraId="3E27106D"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5817F9BD" w14:textId="77777777" w:rsidR="006D7113" w:rsidRPr="007B5F82" w:rsidRDefault="006D7113" w:rsidP="005A4C72">
            <w:pPr>
              <w:spacing w:after="0"/>
              <w:rPr>
                <w:color w:val="000000"/>
                <w:lang w:eastAsia="ja-JP"/>
              </w:rPr>
            </w:pPr>
            <w:r w:rsidRPr="007B5F82">
              <w:rPr>
                <w:color w:val="000000"/>
                <w:lang w:eastAsia="ja-JP"/>
              </w:rPr>
              <w:t>Provide visual/photo/video guidance/instruction</w:t>
            </w:r>
          </w:p>
        </w:tc>
        <w:tc>
          <w:tcPr>
            <w:tcW w:w="430" w:type="pct"/>
            <w:tcBorders>
              <w:top w:val="nil"/>
              <w:left w:val="nil"/>
              <w:bottom w:val="nil"/>
              <w:right w:val="single" w:sz="12" w:space="0" w:color="1F497D"/>
            </w:tcBorders>
            <w:shd w:val="clear" w:color="000000" w:fill="C5D9F1"/>
            <w:noWrap/>
            <w:vAlign w:val="center"/>
            <w:hideMark/>
          </w:tcPr>
          <w:p w14:paraId="2AD4BB6D" w14:textId="77777777" w:rsidR="006D7113" w:rsidRPr="007B5F82" w:rsidRDefault="006D7113" w:rsidP="005A4C72">
            <w:pPr>
              <w:spacing w:after="0"/>
              <w:jc w:val="center"/>
              <w:rPr>
                <w:color w:val="000000"/>
                <w:lang w:eastAsia="ja-JP"/>
              </w:rPr>
            </w:pPr>
            <w:r w:rsidRPr="007B5F82">
              <w:rPr>
                <w:color w:val="000000"/>
                <w:lang w:eastAsia="ja-JP"/>
              </w:rPr>
              <w:t>7%</w:t>
            </w:r>
          </w:p>
        </w:tc>
      </w:tr>
      <w:tr w:rsidR="006D7113" w:rsidRPr="007B5F82" w14:paraId="0A49BE06"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7BADF88A" w14:textId="77777777" w:rsidR="006D7113" w:rsidRPr="007B5F82" w:rsidRDefault="006D7113" w:rsidP="005A4C72">
            <w:pPr>
              <w:spacing w:after="0"/>
              <w:rPr>
                <w:color w:val="000000"/>
                <w:lang w:eastAsia="ja-JP"/>
              </w:rPr>
            </w:pPr>
            <w:r w:rsidRPr="007B5F82">
              <w:rPr>
                <w:color w:val="000000"/>
                <w:lang w:eastAsia="ja-JP"/>
              </w:rPr>
              <w:t>More suggestions/ideas for programs/activities</w:t>
            </w:r>
          </w:p>
        </w:tc>
        <w:tc>
          <w:tcPr>
            <w:tcW w:w="430" w:type="pct"/>
            <w:tcBorders>
              <w:top w:val="nil"/>
              <w:left w:val="nil"/>
              <w:bottom w:val="nil"/>
              <w:right w:val="single" w:sz="12" w:space="0" w:color="1F497D"/>
            </w:tcBorders>
            <w:shd w:val="clear" w:color="000000" w:fill="F2F2F2"/>
            <w:noWrap/>
            <w:vAlign w:val="center"/>
            <w:hideMark/>
          </w:tcPr>
          <w:p w14:paraId="5C24C942" w14:textId="77777777" w:rsidR="006D7113" w:rsidRPr="007B5F82" w:rsidRDefault="006D7113" w:rsidP="005A4C72">
            <w:pPr>
              <w:spacing w:after="0"/>
              <w:jc w:val="center"/>
              <w:rPr>
                <w:color w:val="000000"/>
                <w:lang w:eastAsia="ja-JP"/>
              </w:rPr>
            </w:pPr>
            <w:r w:rsidRPr="007B5F82">
              <w:rPr>
                <w:color w:val="000000"/>
                <w:lang w:eastAsia="ja-JP"/>
              </w:rPr>
              <w:t>7%</w:t>
            </w:r>
          </w:p>
        </w:tc>
      </w:tr>
      <w:tr w:rsidR="006D7113" w:rsidRPr="007B5F82" w14:paraId="350044B5"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4A0BA5E0" w14:textId="77777777" w:rsidR="006D7113" w:rsidRPr="007B5F82" w:rsidRDefault="006D7113" w:rsidP="005A4C72">
            <w:pPr>
              <w:spacing w:after="0"/>
              <w:rPr>
                <w:color w:val="000000"/>
                <w:lang w:eastAsia="ja-JP"/>
              </w:rPr>
            </w:pPr>
            <w:r w:rsidRPr="007B5F82">
              <w:rPr>
                <w:color w:val="000000"/>
                <w:lang w:eastAsia="ja-JP"/>
              </w:rPr>
              <w:t>Provide specific examples/outreach ideas/program suggestions</w:t>
            </w:r>
          </w:p>
        </w:tc>
        <w:tc>
          <w:tcPr>
            <w:tcW w:w="430" w:type="pct"/>
            <w:tcBorders>
              <w:top w:val="nil"/>
              <w:left w:val="nil"/>
              <w:bottom w:val="nil"/>
              <w:right w:val="single" w:sz="12" w:space="0" w:color="1F497D"/>
            </w:tcBorders>
            <w:shd w:val="clear" w:color="000000" w:fill="C5D9F1"/>
            <w:noWrap/>
            <w:vAlign w:val="center"/>
            <w:hideMark/>
          </w:tcPr>
          <w:p w14:paraId="3BE756F8" w14:textId="77777777" w:rsidR="006D7113" w:rsidRPr="007B5F82" w:rsidRDefault="006D7113" w:rsidP="005A4C72">
            <w:pPr>
              <w:spacing w:after="0"/>
              <w:jc w:val="center"/>
              <w:rPr>
                <w:color w:val="000000"/>
                <w:lang w:eastAsia="ja-JP"/>
              </w:rPr>
            </w:pPr>
            <w:r w:rsidRPr="007B5F82">
              <w:rPr>
                <w:color w:val="000000"/>
                <w:lang w:eastAsia="ja-JP"/>
              </w:rPr>
              <w:t>7%</w:t>
            </w:r>
          </w:p>
        </w:tc>
      </w:tr>
      <w:tr w:rsidR="006D7113" w:rsidRPr="007B5F82" w14:paraId="18B5D4C6"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66589AB6" w14:textId="77777777" w:rsidR="006D7113" w:rsidRPr="007B5F82" w:rsidRDefault="006D7113" w:rsidP="005A4C72">
            <w:pPr>
              <w:spacing w:after="0"/>
              <w:rPr>
                <w:color w:val="000000"/>
                <w:lang w:eastAsia="ja-JP"/>
              </w:rPr>
            </w:pPr>
            <w:r w:rsidRPr="007B5F82">
              <w:rPr>
                <w:color w:val="000000"/>
                <w:lang w:eastAsia="ja-JP"/>
              </w:rPr>
              <w:t>Age specific content/separate by age/school level</w:t>
            </w:r>
          </w:p>
        </w:tc>
        <w:tc>
          <w:tcPr>
            <w:tcW w:w="430" w:type="pct"/>
            <w:tcBorders>
              <w:top w:val="nil"/>
              <w:left w:val="nil"/>
              <w:bottom w:val="nil"/>
              <w:right w:val="single" w:sz="12" w:space="0" w:color="1F497D"/>
            </w:tcBorders>
            <w:shd w:val="clear" w:color="000000" w:fill="F2F2F2"/>
            <w:noWrap/>
            <w:vAlign w:val="center"/>
            <w:hideMark/>
          </w:tcPr>
          <w:p w14:paraId="7034127A" w14:textId="77777777" w:rsidR="006D7113" w:rsidRPr="007B5F82" w:rsidRDefault="006D7113" w:rsidP="005A4C72">
            <w:pPr>
              <w:spacing w:after="0"/>
              <w:jc w:val="center"/>
              <w:rPr>
                <w:color w:val="000000"/>
                <w:lang w:eastAsia="ja-JP"/>
              </w:rPr>
            </w:pPr>
            <w:r w:rsidRPr="007B5F82">
              <w:rPr>
                <w:color w:val="000000"/>
                <w:lang w:eastAsia="ja-JP"/>
              </w:rPr>
              <w:t>6%</w:t>
            </w:r>
          </w:p>
        </w:tc>
      </w:tr>
      <w:tr w:rsidR="006D7113" w:rsidRPr="007B5F82" w14:paraId="7BDCD830"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12B06C8D" w14:textId="77777777" w:rsidR="006D7113" w:rsidRPr="007B5F82" w:rsidRDefault="006D7113" w:rsidP="005A4C72">
            <w:pPr>
              <w:spacing w:after="0"/>
              <w:rPr>
                <w:color w:val="000000"/>
                <w:lang w:eastAsia="ja-JP"/>
              </w:rPr>
            </w:pPr>
            <w:r w:rsidRPr="007B5F82">
              <w:rPr>
                <w:color w:val="000000"/>
                <w:lang w:eastAsia="ja-JP"/>
              </w:rPr>
              <w:t>Make material available sooner</w:t>
            </w:r>
          </w:p>
        </w:tc>
        <w:tc>
          <w:tcPr>
            <w:tcW w:w="430" w:type="pct"/>
            <w:tcBorders>
              <w:top w:val="nil"/>
              <w:left w:val="nil"/>
              <w:bottom w:val="nil"/>
              <w:right w:val="single" w:sz="12" w:space="0" w:color="1F497D"/>
            </w:tcBorders>
            <w:shd w:val="clear" w:color="000000" w:fill="C5D9F1"/>
            <w:noWrap/>
            <w:vAlign w:val="center"/>
            <w:hideMark/>
          </w:tcPr>
          <w:p w14:paraId="15410EAE" w14:textId="77777777" w:rsidR="006D7113" w:rsidRPr="007B5F82" w:rsidRDefault="006D7113" w:rsidP="005A4C72">
            <w:pPr>
              <w:spacing w:after="0"/>
              <w:jc w:val="center"/>
              <w:rPr>
                <w:color w:val="000000"/>
                <w:lang w:eastAsia="ja-JP"/>
              </w:rPr>
            </w:pPr>
            <w:r w:rsidRPr="007B5F82">
              <w:rPr>
                <w:color w:val="000000"/>
                <w:lang w:eastAsia="ja-JP"/>
              </w:rPr>
              <w:t>6%</w:t>
            </w:r>
          </w:p>
        </w:tc>
      </w:tr>
      <w:tr w:rsidR="006D7113" w:rsidRPr="007B5F82" w14:paraId="2D19FE9D"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625EA55E" w14:textId="77777777" w:rsidR="006D7113" w:rsidRPr="007B5F82" w:rsidRDefault="006D7113" w:rsidP="005A4C72">
            <w:pPr>
              <w:spacing w:after="0"/>
              <w:rPr>
                <w:color w:val="000000"/>
                <w:lang w:eastAsia="ja-JP"/>
              </w:rPr>
            </w:pPr>
            <w:r w:rsidRPr="007B5F82">
              <w:rPr>
                <w:color w:val="000000"/>
                <w:lang w:eastAsia="ja-JP"/>
              </w:rPr>
              <w:t>Ability to share ideas/information between libraries/through social media/online forum</w:t>
            </w:r>
          </w:p>
        </w:tc>
        <w:tc>
          <w:tcPr>
            <w:tcW w:w="430" w:type="pct"/>
            <w:tcBorders>
              <w:top w:val="nil"/>
              <w:left w:val="nil"/>
              <w:bottom w:val="nil"/>
              <w:right w:val="single" w:sz="12" w:space="0" w:color="1F497D"/>
            </w:tcBorders>
            <w:shd w:val="clear" w:color="000000" w:fill="F2F2F2"/>
            <w:noWrap/>
            <w:vAlign w:val="center"/>
            <w:hideMark/>
          </w:tcPr>
          <w:p w14:paraId="63FAF1C5" w14:textId="77777777" w:rsidR="006D7113" w:rsidRPr="007B5F82" w:rsidRDefault="006D7113" w:rsidP="005A4C72">
            <w:pPr>
              <w:spacing w:after="0"/>
              <w:jc w:val="center"/>
              <w:rPr>
                <w:color w:val="000000"/>
                <w:lang w:eastAsia="ja-JP"/>
              </w:rPr>
            </w:pPr>
            <w:r w:rsidRPr="007B5F82">
              <w:rPr>
                <w:color w:val="000000"/>
                <w:lang w:eastAsia="ja-JP"/>
              </w:rPr>
              <w:t>5%</w:t>
            </w:r>
          </w:p>
        </w:tc>
      </w:tr>
      <w:tr w:rsidR="006D7113" w:rsidRPr="007B5F82" w14:paraId="53883AE7"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5949A407" w14:textId="77777777" w:rsidR="006D7113" w:rsidRPr="007B5F82" w:rsidRDefault="006D7113" w:rsidP="005A4C72">
            <w:pPr>
              <w:spacing w:after="0"/>
              <w:rPr>
                <w:color w:val="000000"/>
                <w:lang w:eastAsia="ja-JP"/>
              </w:rPr>
            </w:pPr>
            <w:r w:rsidRPr="007B5F82">
              <w:rPr>
                <w:color w:val="000000"/>
                <w:lang w:eastAsia="ja-JP"/>
              </w:rPr>
              <w:t>More cost-effective ideas/more consideration for libraries with smaller budgets</w:t>
            </w:r>
          </w:p>
        </w:tc>
        <w:tc>
          <w:tcPr>
            <w:tcW w:w="430" w:type="pct"/>
            <w:tcBorders>
              <w:top w:val="nil"/>
              <w:left w:val="nil"/>
              <w:bottom w:val="nil"/>
              <w:right w:val="single" w:sz="12" w:space="0" w:color="1F497D"/>
            </w:tcBorders>
            <w:shd w:val="clear" w:color="000000" w:fill="C5D9F1"/>
            <w:noWrap/>
            <w:vAlign w:val="center"/>
            <w:hideMark/>
          </w:tcPr>
          <w:p w14:paraId="792675F5" w14:textId="77777777" w:rsidR="006D7113" w:rsidRPr="007B5F82" w:rsidRDefault="006D7113" w:rsidP="005A4C72">
            <w:pPr>
              <w:spacing w:after="0"/>
              <w:jc w:val="center"/>
              <w:rPr>
                <w:color w:val="000000"/>
                <w:lang w:eastAsia="ja-JP"/>
              </w:rPr>
            </w:pPr>
            <w:r w:rsidRPr="007B5F82">
              <w:rPr>
                <w:color w:val="000000"/>
                <w:lang w:eastAsia="ja-JP"/>
              </w:rPr>
              <w:t>5%</w:t>
            </w:r>
          </w:p>
        </w:tc>
      </w:tr>
      <w:tr w:rsidR="006D7113" w:rsidRPr="007B5F82" w14:paraId="18706DD4"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2C489659" w14:textId="77777777" w:rsidR="006D7113" w:rsidRPr="007B5F82" w:rsidRDefault="006D7113" w:rsidP="005A4C72">
            <w:pPr>
              <w:spacing w:after="0"/>
              <w:rPr>
                <w:color w:val="000000"/>
                <w:lang w:eastAsia="ja-JP"/>
              </w:rPr>
            </w:pPr>
            <w:r w:rsidRPr="007B5F82">
              <w:rPr>
                <w:color w:val="000000"/>
                <w:lang w:eastAsia="ja-JP"/>
              </w:rPr>
              <w:t>Program/activities were too geared toward larger libraries</w:t>
            </w:r>
          </w:p>
        </w:tc>
        <w:tc>
          <w:tcPr>
            <w:tcW w:w="430" w:type="pct"/>
            <w:tcBorders>
              <w:top w:val="nil"/>
              <w:left w:val="nil"/>
              <w:bottom w:val="nil"/>
              <w:right w:val="single" w:sz="12" w:space="0" w:color="1F497D"/>
            </w:tcBorders>
            <w:shd w:val="clear" w:color="000000" w:fill="F2F2F2"/>
            <w:noWrap/>
            <w:vAlign w:val="center"/>
            <w:hideMark/>
          </w:tcPr>
          <w:p w14:paraId="77BC936B" w14:textId="77777777" w:rsidR="006D7113" w:rsidRPr="007B5F82" w:rsidRDefault="006D7113" w:rsidP="005A4C72">
            <w:pPr>
              <w:spacing w:after="0"/>
              <w:jc w:val="center"/>
              <w:rPr>
                <w:color w:val="000000"/>
                <w:lang w:eastAsia="ja-JP"/>
              </w:rPr>
            </w:pPr>
            <w:r w:rsidRPr="007B5F82">
              <w:rPr>
                <w:color w:val="000000"/>
                <w:lang w:eastAsia="ja-JP"/>
              </w:rPr>
              <w:t>5%</w:t>
            </w:r>
          </w:p>
        </w:tc>
      </w:tr>
      <w:tr w:rsidR="006D7113" w:rsidRPr="007B5F82" w14:paraId="76EC47C7"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2C321E88" w14:textId="77777777" w:rsidR="006D7113" w:rsidRPr="007B5F82" w:rsidRDefault="006D7113" w:rsidP="005A4C72">
            <w:pPr>
              <w:spacing w:after="0"/>
              <w:rPr>
                <w:color w:val="000000"/>
                <w:lang w:eastAsia="ja-JP"/>
              </w:rPr>
            </w:pPr>
            <w:r w:rsidRPr="007B5F82">
              <w:rPr>
                <w:color w:val="000000"/>
                <w:lang w:eastAsia="ja-JP"/>
              </w:rPr>
              <w:t>Provide more detailed/clearer information</w:t>
            </w:r>
          </w:p>
        </w:tc>
        <w:tc>
          <w:tcPr>
            <w:tcW w:w="430" w:type="pct"/>
            <w:tcBorders>
              <w:top w:val="nil"/>
              <w:left w:val="nil"/>
              <w:bottom w:val="nil"/>
              <w:right w:val="single" w:sz="12" w:space="0" w:color="1F497D"/>
            </w:tcBorders>
            <w:shd w:val="clear" w:color="000000" w:fill="C5D9F1"/>
            <w:noWrap/>
            <w:vAlign w:val="center"/>
            <w:hideMark/>
          </w:tcPr>
          <w:p w14:paraId="19CA09F2" w14:textId="77777777" w:rsidR="006D7113" w:rsidRPr="007B5F82" w:rsidRDefault="006D7113" w:rsidP="005A4C72">
            <w:pPr>
              <w:spacing w:after="0"/>
              <w:jc w:val="center"/>
              <w:rPr>
                <w:color w:val="000000"/>
                <w:lang w:eastAsia="ja-JP"/>
              </w:rPr>
            </w:pPr>
            <w:r w:rsidRPr="007B5F82">
              <w:rPr>
                <w:color w:val="000000"/>
                <w:lang w:eastAsia="ja-JP"/>
              </w:rPr>
              <w:t>3%</w:t>
            </w:r>
          </w:p>
        </w:tc>
      </w:tr>
      <w:tr w:rsidR="006D7113" w:rsidRPr="007B5F82" w14:paraId="23B9E81E"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618A8657" w14:textId="77777777" w:rsidR="006D7113" w:rsidRPr="007B5F82" w:rsidRDefault="006D7113" w:rsidP="005A4C72">
            <w:pPr>
              <w:spacing w:after="0"/>
              <w:rPr>
                <w:color w:val="000000"/>
                <w:lang w:eastAsia="ja-JP"/>
              </w:rPr>
            </w:pPr>
            <w:r w:rsidRPr="007B5F82">
              <w:rPr>
                <w:color w:val="000000"/>
                <w:lang w:eastAsia="ja-JP"/>
              </w:rPr>
              <w:t>Better craft ideas</w:t>
            </w:r>
          </w:p>
        </w:tc>
        <w:tc>
          <w:tcPr>
            <w:tcW w:w="430" w:type="pct"/>
            <w:tcBorders>
              <w:top w:val="nil"/>
              <w:left w:val="nil"/>
              <w:bottom w:val="nil"/>
              <w:right w:val="single" w:sz="12" w:space="0" w:color="1F497D"/>
            </w:tcBorders>
            <w:shd w:val="clear" w:color="000000" w:fill="F2F2F2"/>
            <w:noWrap/>
            <w:vAlign w:val="center"/>
            <w:hideMark/>
          </w:tcPr>
          <w:p w14:paraId="1A50AAEC"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6B7DF439"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2E0A8C35" w14:textId="77777777" w:rsidR="006D7113" w:rsidRPr="007B5F82" w:rsidRDefault="006D7113" w:rsidP="005A4C72">
            <w:pPr>
              <w:spacing w:after="0"/>
              <w:rPr>
                <w:color w:val="000000"/>
                <w:lang w:eastAsia="ja-JP"/>
              </w:rPr>
            </w:pPr>
            <w:r w:rsidRPr="007B5F82">
              <w:rPr>
                <w:color w:val="000000"/>
                <w:lang w:eastAsia="ja-JP"/>
              </w:rPr>
              <w:t>Lack of relevance/relation to theme/reading programs</w:t>
            </w:r>
          </w:p>
        </w:tc>
        <w:tc>
          <w:tcPr>
            <w:tcW w:w="430" w:type="pct"/>
            <w:tcBorders>
              <w:top w:val="nil"/>
              <w:left w:val="nil"/>
              <w:bottom w:val="nil"/>
              <w:right w:val="single" w:sz="12" w:space="0" w:color="1F497D"/>
            </w:tcBorders>
            <w:shd w:val="clear" w:color="000000" w:fill="C5D9F1"/>
            <w:noWrap/>
            <w:vAlign w:val="center"/>
            <w:hideMark/>
          </w:tcPr>
          <w:p w14:paraId="65B1A7C4"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0B45B35B"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5A0F2FBB" w14:textId="77777777" w:rsidR="006D7113" w:rsidRPr="007B5F82" w:rsidRDefault="006D7113" w:rsidP="005A4C72">
            <w:pPr>
              <w:spacing w:after="0"/>
              <w:rPr>
                <w:color w:val="000000"/>
                <w:lang w:eastAsia="ja-JP"/>
              </w:rPr>
            </w:pPr>
            <w:r w:rsidRPr="007B5F82">
              <w:rPr>
                <w:color w:val="000000"/>
                <w:lang w:eastAsia="ja-JP"/>
              </w:rPr>
              <w:t>More promotion/awareness for website/website content</w:t>
            </w:r>
          </w:p>
        </w:tc>
        <w:tc>
          <w:tcPr>
            <w:tcW w:w="430" w:type="pct"/>
            <w:tcBorders>
              <w:top w:val="nil"/>
              <w:left w:val="nil"/>
              <w:bottom w:val="nil"/>
              <w:right w:val="single" w:sz="12" w:space="0" w:color="1F497D"/>
            </w:tcBorders>
            <w:shd w:val="clear" w:color="000000" w:fill="F2F2F2"/>
            <w:noWrap/>
            <w:vAlign w:val="center"/>
            <w:hideMark/>
          </w:tcPr>
          <w:p w14:paraId="13A7110C"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18E20D6C"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0BFE742B" w14:textId="77777777" w:rsidR="006D7113" w:rsidRPr="007B5F82" w:rsidRDefault="006D7113" w:rsidP="005A4C72">
            <w:pPr>
              <w:spacing w:after="0"/>
              <w:rPr>
                <w:color w:val="000000"/>
                <w:lang w:eastAsia="ja-JP"/>
              </w:rPr>
            </w:pPr>
            <w:r w:rsidRPr="007B5F82">
              <w:rPr>
                <w:color w:val="000000"/>
                <w:lang w:eastAsia="ja-JP"/>
              </w:rPr>
              <w:t>Provide regular updates/newsletters/ability to subscribe to mailing list</w:t>
            </w:r>
          </w:p>
        </w:tc>
        <w:tc>
          <w:tcPr>
            <w:tcW w:w="430" w:type="pct"/>
            <w:tcBorders>
              <w:top w:val="nil"/>
              <w:left w:val="nil"/>
              <w:bottom w:val="nil"/>
              <w:right w:val="single" w:sz="12" w:space="0" w:color="1F497D"/>
            </w:tcBorders>
            <w:shd w:val="clear" w:color="000000" w:fill="C5D9F1"/>
            <w:noWrap/>
            <w:vAlign w:val="center"/>
            <w:hideMark/>
          </w:tcPr>
          <w:p w14:paraId="3BBB3B63"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094A1696"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3329B483" w14:textId="77777777" w:rsidR="006D7113" w:rsidRPr="007B5F82" w:rsidRDefault="006D7113" w:rsidP="005A4C72">
            <w:pPr>
              <w:spacing w:after="0"/>
              <w:rPr>
                <w:color w:val="000000"/>
                <w:lang w:eastAsia="ja-JP"/>
              </w:rPr>
            </w:pPr>
            <w:r w:rsidRPr="007B5F82">
              <w:rPr>
                <w:color w:val="000000"/>
                <w:lang w:eastAsia="ja-JP"/>
              </w:rPr>
              <w:t>Information/activities available in English and French</w:t>
            </w:r>
          </w:p>
        </w:tc>
        <w:tc>
          <w:tcPr>
            <w:tcW w:w="430" w:type="pct"/>
            <w:tcBorders>
              <w:top w:val="nil"/>
              <w:left w:val="nil"/>
              <w:bottom w:val="nil"/>
              <w:right w:val="single" w:sz="12" w:space="0" w:color="1F497D"/>
            </w:tcBorders>
            <w:shd w:val="clear" w:color="000000" w:fill="F2F2F2"/>
            <w:noWrap/>
            <w:vAlign w:val="center"/>
            <w:hideMark/>
          </w:tcPr>
          <w:p w14:paraId="61FEDBFB"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712746AD"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7A512944" w14:textId="77777777" w:rsidR="006D7113" w:rsidRPr="007B5F82" w:rsidRDefault="006D7113" w:rsidP="005A4C72">
            <w:pPr>
              <w:spacing w:after="0"/>
              <w:rPr>
                <w:color w:val="000000"/>
                <w:lang w:eastAsia="ja-JP"/>
              </w:rPr>
            </w:pPr>
            <w:r w:rsidRPr="007B5F82">
              <w:rPr>
                <w:color w:val="000000"/>
                <w:lang w:eastAsia="ja-JP"/>
              </w:rPr>
              <w:t>More printable activities</w:t>
            </w:r>
          </w:p>
        </w:tc>
        <w:tc>
          <w:tcPr>
            <w:tcW w:w="430" w:type="pct"/>
            <w:tcBorders>
              <w:top w:val="nil"/>
              <w:left w:val="nil"/>
              <w:bottom w:val="nil"/>
              <w:right w:val="single" w:sz="12" w:space="0" w:color="1F497D"/>
            </w:tcBorders>
            <w:shd w:val="clear" w:color="000000" w:fill="C5D9F1"/>
            <w:noWrap/>
            <w:vAlign w:val="center"/>
            <w:hideMark/>
          </w:tcPr>
          <w:p w14:paraId="16A91F6D"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6998C11C"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F2F2F2"/>
            <w:noWrap/>
            <w:vAlign w:val="center"/>
            <w:hideMark/>
          </w:tcPr>
          <w:p w14:paraId="0ACF4FE4" w14:textId="77777777" w:rsidR="006D7113" w:rsidRPr="007B5F82" w:rsidRDefault="006D7113" w:rsidP="005A4C72">
            <w:pPr>
              <w:spacing w:after="0"/>
              <w:rPr>
                <w:color w:val="000000"/>
                <w:lang w:eastAsia="ja-JP"/>
              </w:rPr>
            </w:pPr>
            <w:r w:rsidRPr="007B5F82">
              <w:rPr>
                <w:color w:val="000000"/>
                <w:lang w:eastAsia="ja-JP"/>
              </w:rPr>
              <w:t>Provide promotional material in a common format/unable to use them in the format provided</w:t>
            </w:r>
          </w:p>
        </w:tc>
        <w:tc>
          <w:tcPr>
            <w:tcW w:w="430" w:type="pct"/>
            <w:tcBorders>
              <w:top w:val="nil"/>
              <w:left w:val="nil"/>
              <w:bottom w:val="nil"/>
              <w:right w:val="single" w:sz="12" w:space="0" w:color="1F497D"/>
            </w:tcBorders>
            <w:shd w:val="clear" w:color="000000" w:fill="F2F2F2"/>
            <w:noWrap/>
            <w:vAlign w:val="center"/>
            <w:hideMark/>
          </w:tcPr>
          <w:p w14:paraId="4E3886D0"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3FC389B8" w14:textId="77777777" w:rsidTr="00474CB9">
        <w:trPr>
          <w:trHeight w:val="300"/>
          <w:jc w:val="center"/>
        </w:trPr>
        <w:tc>
          <w:tcPr>
            <w:tcW w:w="4570" w:type="pct"/>
            <w:tcBorders>
              <w:top w:val="nil"/>
              <w:left w:val="single" w:sz="12" w:space="0" w:color="1F497D"/>
              <w:bottom w:val="nil"/>
              <w:right w:val="single" w:sz="8" w:space="0" w:color="333399"/>
            </w:tcBorders>
            <w:shd w:val="clear" w:color="000000" w:fill="C5D9F1"/>
            <w:noWrap/>
            <w:vAlign w:val="center"/>
            <w:hideMark/>
          </w:tcPr>
          <w:p w14:paraId="2435506D" w14:textId="77777777" w:rsidR="006D7113" w:rsidRPr="007B5F82" w:rsidRDefault="006D7113" w:rsidP="005A4C72">
            <w:pPr>
              <w:spacing w:after="0"/>
              <w:rPr>
                <w:color w:val="000000"/>
                <w:lang w:eastAsia="ja-JP"/>
              </w:rPr>
            </w:pPr>
            <w:r w:rsidRPr="007B5F82">
              <w:rPr>
                <w:color w:val="000000"/>
                <w:lang w:eastAsia="ja-JP"/>
              </w:rPr>
              <w:t>Printable certificate/participation award</w:t>
            </w:r>
          </w:p>
        </w:tc>
        <w:tc>
          <w:tcPr>
            <w:tcW w:w="430" w:type="pct"/>
            <w:tcBorders>
              <w:top w:val="nil"/>
              <w:left w:val="nil"/>
              <w:bottom w:val="nil"/>
              <w:right w:val="single" w:sz="12" w:space="0" w:color="1F497D"/>
            </w:tcBorders>
            <w:shd w:val="clear" w:color="000000" w:fill="C5D9F1"/>
            <w:noWrap/>
            <w:vAlign w:val="center"/>
            <w:hideMark/>
          </w:tcPr>
          <w:p w14:paraId="2C5B25BD"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51D89992" w14:textId="77777777" w:rsidTr="00474CB9">
        <w:trPr>
          <w:trHeight w:val="315"/>
          <w:jc w:val="center"/>
        </w:trPr>
        <w:tc>
          <w:tcPr>
            <w:tcW w:w="4570" w:type="pct"/>
            <w:tcBorders>
              <w:top w:val="nil"/>
              <w:left w:val="single" w:sz="12" w:space="0" w:color="1F497D"/>
              <w:bottom w:val="single" w:sz="12" w:space="0" w:color="1F497D"/>
              <w:right w:val="single" w:sz="8" w:space="0" w:color="333399"/>
            </w:tcBorders>
            <w:shd w:val="clear" w:color="000000" w:fill="F2F2F2"/>
            <w:noWrap/>
            <w:vAlign w:val="center"/>
            <w:hideMark/>
          </w:tcPr>
          <w:p w14:paraId="4B872B50" w14:textId="77777777" w:rsidR="006D7113" w:rsidRPr="007B5F82" w:rsidRDefault="006D7113" w:rsidP="005A4C72">
            <w:pPr>
              <w:spacing w:after="0"/>
              <w:rPr>
                <w:color w:val="000000"/>
                <w:lang w:eastAsia="ja-JP"/>
              </w:rPr>
            </w:pPr>
            <w:r w:rsidRPr="007B5F82">
              <w:rPr>
                <w:color w:val="000000"/>
                <w:lang w:eastAsia="ja-JP"/>
              </w:rPr>
              <w:t>Other</w:t>
            </w:r>
          </w:p>
        </w:tc>
        <w:tc>
          <w:tcPr>
            <w:tcW w:w="430" w:type="pct"/>
            <w:tcBorders>
              <w:top w:val="nil"/>
              <w:left w:val="nil"/>
              <w:bottom w:val="single" w:sz="12" w:space="0" w:color="1F497D"/>
              <w:right w:val="single" w:sz="12" w:space="0" w:color="1F497D"/>
            </w:tcBorders>
            <w:shd w:val="clear" w:color="000000" w:fill="F2F2F2"/>
            <w:noWrap/>
            <w:vAlign w:val="center"/>
            <w:hideMark/>
          </w:tcPr>
          <w:p w14:paraId="1B95833E" w14:textId="77777777" w:rsidR="006D7113" w:rsidRPr="007B5F82" w:rsidRDefault="006D7113" w:rsidP="005A4C72">
            <w:pPr>
              <w:spacing w:after="0"/>
              <w:jc w:val="center"/>
              <w:rPr>
                <w:color w:val="000000"/>
                <w:lang w:eastAsia="ja-JP"/>
              </w:rPr>
            </w:pPr>
            <w:r w:rsidRPr="007B5F82">
              <w:rPr>
                <w:color w:val="000000"/>
                <w:lang w:eastAsia="ja-JP"/>
              </w:rPr>
              <w:t>25%</w:t>
            </w:r>
          </w:p>
        </w:tc>
      </w:tr>
    </w:tbl>
    <w:p w14:paraId="7D884AC8" w14:textId="77777777" w:rsidR="006D7113" w:rsidRDefault="006D7113" w:rsidP="005A4C72">
      <w:pPr>
        <w:pStyle w:val="Normal10"/>
        <w:spacing w:after="120"/>
        <w:jc w:val="center"/>
        <w:rPr>
          <w:b/>
        </w:rPr>
      </w:pPr>
    </w:p>
    <w:p w14:paraId="70A9C534" w14:textId="77777777" w:rsidR="006D7113" w:rsidRDefault="006D7113" w:rsidP="005A4C72">
      <w:pPr>
        <w:pStyle w:val="Normal10"/>
        <w:spacing w:after="120"/>
        <w:jc w:val="center"/>
        <w:rPr>
          <w:b/>
        </w:rPr>
      </w:pPr>
    </w:p>
    <w:p w14:paraId="3BFF411F" w14:textId="77777777" w:rsidR="006D7113" w:rsidRPr="00157F28" w:rsidRDefault="006D7113"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4A720506" w14:textId="77777777" w:rsidR="006D7113" w:rsidRPr="00AB4A8A" w:rsidRDefault="006D7113" w:rsidP="005A4C72"/>
    <w:p w14:paraId="13378AF4" w14:textId="77777777" w:rsidR="006D7113" w:rsidRPr="00AB4A8A" w:rsidRDefault="006D7113" w:rsidP="005A4C72"/>
    <w:p w14:paraId="54DA68F6" w14:textId="77777777" w:rsidR="006D7113" w:rsidRPr="00AB4A8A" w:rsidRDefault="006D7113" w:rsidP="005A4C72"/>
    <w:p w14:paraId="59F999A8" w14:textId="77777777" w:rsidR="006D7113" w:rsidRPr="005C2F24" w:rsidRDefault="006D7113" w:rsidP="005A4C72">
      <w:pPr>
        <w:pStyle w:val="Heading4"/>
        <w:rPr>
          <w:color w:val="1F497D"/>
        </w:rPr>
      </w:pPr>
      <w:r>
        <w:br w:type="page"/>
      </w:r>
      <w:r>
        <w:rPr>
          <w:color w:val="1F497D"/>
          <w:sz w:val="36"/>
          <w:szCs w:val="26"/>
        </w:rPr>
        <w:lastRenderedPageBreak/>
        <w:t>Satisfaction With The Program Evaluation</w:t>
      </w:r>
    </w:p>
    <w:p w14:paraId="0B673603" w14:textId="77777777" w:rsidR="006D7113" w:rsidRPr="00A47B16" w:rsidRDefault="006D7113" w:rsidP="00A47B16">
      <w:pPr>
        <w:jc w:val="both"/>
        <w:rPr>
          <w:color w:val="auto"/>
        </w:rPr>
      </w:pPr>
      <w:r w:rsidRPr="00A47B16">
        <w:rPr>
          <w:color w:val="auto"/>
        </w:rPr>
        <w:t xml:space="preserve">Finally, libraries were asked to rate their level of satisfaction with the program evaluation and statistics process for 2017. Satisfaction peaked in 2017 at 75%, with more than a third rating it a ten, the highest possible score.   </w:t>
      </w:r>
    </w:p>
    <w:p w14:paraId="118FB85B" w14:textId="6669EA33" w:rsidR="006D7113" w:rsidRPr="00A47B16" w:rsidRDefault="006D7113" w:rsidP="00A47B16">
      <w:pPr>
        <w:jc w:val="both"/>
        <w:rPr>
          <w:color w:val="auto"/>
        </w:rPr>
      </w:pPr>
      <w:r w:rsidRPr="00A47B16">
        <w:rPr>
          <w:color w:val="auto"/>
        </w:rPr>
        <w:t xml:space="preserve">Among the elements of the program evaluation process, the score for ‘ease of using the system’ was relatively high at 60%, while the score for ‘the evaluation asks about relevant concerns’ was low at 39%. </w:t>
      </w:r>
    </w:p>
    <w:p w14:paraId="51A0356D" w14:textId="5454D2D1" w:rsidR="006D7113" w:rsidRDefault="00A97BC5" w:rsidP="005A4C72">
      <w:pPr>
        <w:jc w:val="center"/>
        <w:rPr>
          <w:rFonts w:ascii="Arial" w:hAnsi="Arial"/>
          <w:b/>
          <w:color w:val="333333"/>
        </w:rPr>
      </w:pPr>
      <w:r w:rsidRPr="00693875">
        <w:rPr>
          <w:rFonts w:cs="Times New Roman"/>
          <w:b/>
          <w:noProof/>
          <w:color w:val="333333"/>
          <w:lang w:val="fr-CA" w:eastAsia="fr-CA"/>
        </w:rPr>
        <mc:AlternateContent>
          <mc:Choice Requires="wps">
            <w:drawing>
              <wp:anchor distT="0" distB="0" distL="114300" distR="114300" simplePos="0" relativeHeight="251860992" behindDoc="0" locked="0" layoutInCell="1" allowOverlap="1" wp14:anchorId="669CE750" wp14:editId="0BA81879">
                <wp:simplePos x="0" y="0"/>
                <wp:positionH relativeFrom="page">
                  <wp:posOffset>6343650</wp:posOffset>
                </wp:positionH>
                <wp:positionV relativeFrom="paragraph">
                  <wp:posOffset>247650</wp:posOffset>
                </wp:positionV>
                <wp:extent cx="1181100" cy="3635654"/>
                <wp:effectExtent l="0" t="0" r="0" b="3175"/>
                <wp:wrapNone/>
                <wp:docPr id="233"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35654"/>
                        </a:xfrm>
                        <a:prstGeom prst="rect">
                          <a:avLst/>
                        </a:prstGeom>
                        <a:noFill/>
                        <a:ln>
                          <a:noFill/>
                        </a:ln>
                        <a:extLst/>
                      </wps:spPr>
                      <wps:txbx>
                        <w:txbxContent>
                          <w:p w14:paraId="50366210" w14:textId="78AC40F7" w:rsidR="00A97BC5" w:rsidRDefault="00A97BC5" w:rsidP="00A97BC5">
                            <w:pPr>
                              <w:spacing w:after="0"/>
                              <w:jc w:val="center"/>
                              <w:rPr>
                                <w:color w:val="auto"/>
                                <w:sz w:val="20"/>
                                <w:szCs w:val="20"/>
                              </w:rPr>
                            </w:pPr>
                            <w:r w:rsidRPr="00F52FDB">
                              <w:rPr>
                                <w:color w:val="auto"/>
                                <w:sz w:val="20"/>
                                <w:szCs w:val="20"/>
                              </w:rPr>
                              <w:t>Top 3 Box %</w:t>
                            </w:r>
                          </w:p>
                          <w:p w14:paraId="515CD2D5" w14:textId="6B862EA0" w:rsidR="00A97BC5" w:rsidRDefault="00A97BC5" w:rsidP="002268E7">
                            <w:pPr>
                              <w:spacing w:after="0" w:line="600" w:lineRule="auto"/>
                              <w:jc w:val="center"/>
                              <w:rPr>
                                <w:color w:val="auto"/>
                                <w:sz w:val="20"/>
                                <w:szCs w:val="20"/>
                              </w:rPr>
                            </w:pPr>
                            <w:r>
                              <w:rPr>
                                <w:color w:val="auto"/>
                                <w:sz w:val="20"/>
                                <w:szCs w:val="20"/>
                              </w:rPr>
                              <w:t>75%</w:t>
                            </w:r>
                          </w:p>
                          <w:p w14:paraId="7111191B" w14:textId="4EC27EA9" w:rsidR="00A97BC5" w:rsidRDefault="00A97BC5" w:rsidP="002268E7">
                            <w:pPr>
                              <w:spacing w:after="0" w:line="600" w:lineRule="auto"/>
                              <w:jc w:val="center"/>
                              <w:rPr>
                                <w:color w:val="auto"/>
                                <w:sz w:val="20"/>
                                <w:szCs w:val="20"/>
                              </w:rPr>
                            </w:pPr>
                            <w:r>
                              <w:rPr>
                                <w:color w:val="auto"/>
                                <w:sz w:val="20"/>
                                <w:szCs w:val="20"/>
                              </w:rPr>
                              <w:t>73%</w:t>
                            </w:r>
                          </w:p>
                          <w:p w14:paraId="37FD17F2" w14:textId="474E91CC" w:rsidR="00A97BC5" w:rsidRDefault="00A97BC5" w:rsidP="002268E7">
                            <w:pPr>
                              <w:spacing w:after="0" w:line="600" w:lineRule="auto"/>
                              <w:jc w:val="center"/>
                              <w:rPr>
                                <w:color w:val="auto"/>
                                <w:sz w:val="20"/>
                                <w:szCs w:val="20"/>
                              </w:rPr>
                            </w:pPr>
                            <w:r>
                              <w:rPr>
                                <w:color w:val="auto"/>
                                <w:sz w:val="20"/>
                                <w:szCs w:val="20"/>
                              </w:rPr>
                              <w:t>57%</w:t>
                            </w:r>
                          </w:p>
                          <w:p w14:paraId="038C7190" w14:textId="72A027B1" w:rsidR="00A97BC5" w:rsidRDefault="00A97BC5" w:rsidP="002268E7">
                            <w:pPr>
                              <w:spacing w:after="0" w:line="600" w:lineRule="auto"/>
                              <w:jc w:val="center"/>
                              <w:rPr>
                                <w:color w:val="auto"/>
                                <w:sz w:val="20"/>
                                <w:szCs w:val="20"/>
                              </w:rPr>
                            </w:pPr>
                            <w:r>
                              <w:rPr>
                                <w:color w:val="auto"/>
                                <w:sz w:val="20"/>
                                <w:szCs w:val="20"/>
                              </w:rPr>
                              <w:t>61%</w:t>
                            </w:r>
                          </w:p>
                          <w:p w14:paraId="3DED6233" w14:textId="33EAFAEF" w:rsidR="00A97BC5" w:rsidRDefault="002268E7" w:rsidP="002268E7">
                            <w:pPr>
                              <w:spacing w:after="0" w:line="600" w:lineRule="auto"/>
                              <w:jc w:val="center"/>
                              <w:rPr>
                                <w:color w:val="auto"/>
                                <w:sz w:val="20"/>
                                <w:szCs w:val="20"/>
                              </w:rPr>
                            </w:pPr>
                            <w:r>
                              <w:rPr>
                                <w:color w:val="auto"/>
                                <w:sz w:val="20"/>
                                <w:szCs w:val="20"/>
                              </w:rPr>
                              <w:t>60</w:t>
                            </w:r>
                            <w:r w:rsidR="00A97BC5">
                              <w:rPr>
                                <w:color w:val="auto"/>
                                <w:sz w:val="20"/>
                                <w:szCs w:val="20"/>
                              </w:rPr>
                              <w:t>%</w:t>
                            </w:r>
                          </w:p>
                          <w:p w14:paraId="56DD23E7" w14:textId="25CD7D26" w:rsidR="00A97BC5" w:rsidRDefault="002268E7" w:rsidP="002268E7">
                            <w:pPr>
                              <w:spacing w:after="0" w:line="600" w:lineRule="auto"/>
                              <w:jc w:val="center"/>
                              <w:rPr>
                                <w:color w:val="auto"/>
                                <w:sz w:val="20"/>
                                <w:szCs w:val="20"/>
                              </w:rPr>
                            </w:pPr>
                            <w:r>
                              <w:rPr>
                                <w:color w:val="auto"/>
                                <w:sz w:val="20"/>
                                <w:szCs w:val="20"/>
                              </w:rPr>
                              <w:t>39</w:t>
                            </w:r>
                            <w:r w:rsidR="00A97BC5">
                              <w:rPr>
                                <w:color w:val="auto"/>
                                <w:sz w:val="20"/>
                                <w:szCs w:val="20"/>
                              </w:rPr>
                              <w:t>%</w:t>
                            </w:r>
                          </w:p>
                          <w:p w14:paraId="1EE7C7D8" w14:textId="5746ED26" w:rsidR="00A97BC5" w:rsidRPr="00F52FDB" w:rsidRDefault="00A97BC5" w:rsidP="00A97BC5">
                            <w:pPr>
                              <w:spacing w:after="0" w:line="360" w:lineRule="auto"/>
                              <w:jc w:val="center"/>
                              <w:rPr>
                                <w:color w:val="auto"/>
                                <w:sz w:val="20"/>
                                <w:szCs w:val="20"/>
                              </w:rPr>
                            </w:pPr>
                          </w:p>
                          <w:p w14:paraId="3CEA64BD" w14:textId="77777777" w:rsidR="00A97BC5" w:rsidRPr="00F52FDB" w:rsidRDefault="00A97BC5" w:rsidP="00A97BC5">
                            <w:pPr>
                              <w:spacing w:after="0"/>
                              <w:jc w:val="center"/>
                              <w:rPr>
                                <w:color w:val="auto"/>
                                <w:sz w:val="20"/>
                                <w:szCs w:val="20"/>
                              </w:rPr>
                            </w:pPr>
                          </w:p>
                          <w:p w14:paraId="07277424" w14:textId="77777777" w:rsidR="00A97BC5" w:rsidRPr="005F7F50" w:rsidRDefault="00A97BC5" w:rsidP="00A97BC5">
                            <w:pPr>
                              <w:spacing w:after="0"/>
                              <w:jc w:val="center"/>
                              <w:rPr>
                                <w:sz w:val="20"/>
                                <w:szCs w:val="20"/>
                              </w:rPr>
                            </w:pPr>
                          </w:p>
                          <w:p w14:paraId="0F9F3584" w14:textId="77777777" w:rsidR="00A97BC5" w:rsidRPr="005F7F50" w:rsidRDefault="00A97BC5" w:rsidP="00A97BC5">
                            <w:pPr>
                              <w:spacing w:after="0"/>
                              <w:jc w:val="center"/>
                              <w:rPr>
                                <w:sz w:val="20"/>
                                <w:szCs w:val="20"/>
                              </w:rPr>
                            </w:pPr>
                          </w:p>
                          <w:p w14:paraId="69D4B16A" w14:textId="77777777" w:rsidR="00A97BC5" w:rsidRPr="005F7F50" w:rsidRDefault="00A97BC5" w:rsidP="00A97BC5">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CE750" id="_x0000_s1073" type="#_x0000_t202" style="position:absolute;left:0;text-align:left;margin-left:499.5pt;margin-top:19.5pt;width:93pt;height:286.2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" filled="f" stroked="f">
                <v:textbox>
                  <w:txbxContent>
                    <w:p w14:paraId="50366210" w14:textId="78AC40F7" w:rsidR="00A97BC5" w:rsidRDefault="00A97BC5" w:rsidP="00A97BC5">
                      <w:pPr>
                        <w:spacing w:after="0"/>
                        <w:jc w:val="center"/>
                        <w:rPr>
                          <w:color w:val="auto"/>
                          <w:sz w:val="20"/>
                          <w:szCs w:val="20"/>
                        </w:rPr>
                      </w:pPr>
                      <w:r w:rsidRPr="00F52FDB">
                        <w:rPr>
                          <w:color w:val="auto"/>
                          <w:sz w:val="20"/>
                          <w:szCs w:val="20"/>
                        </w:rPr>
                        <w:t>Top 3 Box %</w:t>
                      </w:r>
                    </w:p>
                    <w:p w14:paraId="515CD2D5" w14:textId="6B862EA0" w:rsidR="00A97BC5" w:rsidRDefault="00A97BC5" w:rsidP="002268E7">
                      <w:pPr>
                        <w:spacing w:after="0" w:line="600" w:lineRule="auto"/>
                        <w:jc w:val="center"/>
                        <w:rPr>
                          <w:color w:val="auto"/>
                          <w:sz w:val="20"/>
                          <w:szCs w:val="20"/>
                        </w:rPr>
                      </w:pPr>
                      <w:r>
                        <w:rPr>
                          <w:color w:val="auto"/>
                          <w:sz w:val="20"/>
                          <w:szCs w:val="20"/>
                        </w:rPr>
                        <w:t>75%</w:t>
                      </w:r>
                    </w:p>
                    <w:p w14:paraId="7111191B" w14:textId="4EC27EA9" w:rsidR="00A97BC5" w:rsidRDefault="00A97BC5" w:rsidP="002268E7">
                      <w:pPr>
                        <w:spacing w:after="0" w:line="600" w:lineRule="auto"/>
                        <w:jc w:val="center"/>
                        <w:rPr>
                          <w:color w:val="auto"/>
                          <w:sz w:val="20"/>
                          <w:szCs w:val="20"/>
                        </w:rPr>
                      </w:pPr>
                      <w:r>
                        <w:rPr>
                          <w:color w:val="auto"/>
                          <w:sz w:val="20"/>
                          <w:szCs w:val="20"/>
                        </w:rPr>
                        <w:t>73%</w:t>
                      </w:r>
                    </w:p>
                    <w:p w14:paraId="37FD17F2" w14:textId="474E91CC" w:rsidR="00A97BC5" w:rsidRDefault="00A97BC5" w:rsidP="002268E7">
                      <w:pPr>
                        <w:spacing w:after="0" w:line="600" w:lineRule="auto"/>
                        <w:jc w:val="center"/>
                        <w:rPr>
                          <w:color w:val="auto"/>
                          <w:sz w:val="20"/>
                          <w:szCs w:val="20"/>
                        </w:rPr>
                      </w:pPr>
                      <w:r>
                        <w:rPr>
                          <w:color w:val="auto"/>
                          <w:sz w:val="20"/>
                          <w:szCs w:val="20"/>
                        </w:rPr>
                        <w:t>57%</w:t>
                      </w:r>
                    </w:p>
                    <w:p w14:paraId="038C7190" w14:textId="72A027B1" w:rsidR="00A97BC5" w:rsidRDefault="00A97BC5" w:rsidP="002268E7">
                      <w:pPr>
                        <w:spacing w:after="0" w:line="600" w:lineRule="auto"/>
                        <w:jc w:val="center"/>
                        <w:rPr>
                          <w:color w:val="auto"/>
                          <w:sz w:val="20"/>
                          <w:szCs w:val="20"/>
                        </w:rPr>
                      </w:pPr>
                      <w:r>
                        <w:rPr>
                          <w:color w:val="auto"/>
                          <w:sz w:val="20"/>
                          <w:szCs w:val="20"/>
                        </w:rPr>
                        <w:t>61%</w:t>
                      </w:r>
                    </w:p>
                    <w:p w14:paraId="3DED6233" w14:textId="33EAFAEF" w:rsidR="00A97BC5" w:rsidRDefault="002268E7" w:rsidP="002268E7">
                      <w:pPr>
                        <w:spacing w:after="0" w:line="600" w:lineRule="auto"/>
                        <w:jc w:val="center"/>
                        <w:rPr>
                          <w:color w:val="auto"/>
                          <w:sz w:val="20"/>
                          <w:szCs w:val="20"/>
                        </w:rPr>
                      </w:pPr>
                      <w:r>
                        <w:rPr>
                          <w:color w:val="auto"/>
                          <w:sz w:val="20"/>
                          <w:szCs w:val="20"/>
                        </w:rPr>
                        <w:t>60</w:t>
                      </w:r>
                      <w:r w:rsidR="00A97BC5">
                        <w:rPr>
                          <w:color w:val="auto"/>
                          <w:sz w:val="20"/>
                          <w:szCs w:val="20"/>
                        </w:rPr>
                        <w:t>%</w:t>
                      </w:r>
                    </w:p>
                    <w:p w14:paraId="56DD23E7" w14:textId="25CD7D26" w:rsidR="00A97BC5" w:rsidRDefault="002268E7" w:rsidP="002268E7">
                      <w:pPr>
                        <w:spacing w:after="0" w:line="600" w:lineRule="auto"/>
                        <w:jc w:val="center"/>
                        <w:rPr>
                          <w:color w:val="auto"/>
                          <w:sz w:val="20"/>
                          <w:szCs w:val="20"/>
                        </w:rPr>
                      </w:pPr>
                      <w:r>
                        <w:rPr>
                          <w:color w:val="auto"/>
                          <w:sz w:val="20"/>
                          <w:szCs w:val="20"/>
                        </w:rPr>
                        <w:t>39</w:t>
                      </w:r>
                      <w:r w:rsidR="00A97BC5">
                        <w:rPr>
                          <w:color w:val="auto"/>
                          <w:sz w:val="20"/>
                          <w:szCs w:val="20"/>
                        </w:rPr>
                        <w:t>%</w:t>
                      </w:r>
                    </w:p>
                    <w:p w14:paraId="1EE7C7D8" w14:textId="5746ED26" w:rsidR="00A97BC5" w:rsidRPr="00F52FDB" w:rsidRDefault="00A97BC5" w:rsidP="00A97BC5">
                      <w:pPr>
                        <w:spacing w:after="0" w:line="360" w:lineRule="auto"/>
                        <w:jc w:val="center"/>
                        <w:rPr>
                          <w:color w:val="auto"/>
                          <w:sz w:val="20"/>
                          <w:szCs w:val="20"/>
                        </w:rPr>
                      </w:pPr>
                    </w:p>
                    <w:p w14:paraId="3CEA64BD" w14:textId="77777777" w:rsidR="00A97BC5" w:rsidRPr="00F52FDB" w:rsidRDefault="00A97BC5" w:rsidP="00A97BC5">
                      <w:pPr>
                        <w:spacing w:after="0"/>
                        <w:jc w:val="center"/>
                        <w:rPr>
                          <w:color w:val="auto"/>
                          <w:sz w:val="20"/>
                          <w:szCs w:val="20"/>
                        </w:rPr>
                      </w:pPr>
                    </w:p>
                    <w:p w14:paraId="07277424" w14:textId="77777777" w:rsidR="00A97BC5" w:rsidRPr="005F7F50" w:rsidRDefault="00A97BC5" w:rsidP="00A97BC5">
                      <w:pPr>
                        <w:spacing w:after="0"/>
                        <w:jc w:val="center"/>
                        <w:rPr>
                          <w:sz w:val="20"/>
                          <w:szCs w:val="20"/>
                        </w:rPr>
                      </w:pPr>
                    </w:p>
                    <w:p w14:paraId="0F9F3584" w14:textId="77777777" w:rsidR="00A97BC5" w:rsidRPr="005F7F50" w:rsidRDefault="00A97BC5" w:rsidP="00A97BC5">
                      <w:pPr>
                        <w:spacing w:after="0"/>
                        <w:jc w:val="center"/>
                        <w:rPr>
                          <w:sz w:val="20"/>
                          <w:szCs w:val="20"/>
                        </w:rPr>
                      </w:pPr>
                    </w:p>
                    <w:p w14:paraId="69D4B16A" w14:textId="77777777" w:rsidR="00A97BC5" w:rsidRPr="005F7F50" w:rsidRDefault="00A97BC5" w:rsidP="00A97BC5">
                      <w:pPr>
                        <w:spacing w:after="0"/>
                        <w:jc w:val="center"/>
                        <w:rPr>
                          <w:sz w:val="20"/>
                          <w:szCs w:val="20"/>
                        </w:rPr>
                      </w:pPr>
                    </w:p>
                  </w:txbxContent>
                </v:textbox>
                <w10:wrap anchorx="page"/>
              </v:shape>
            </w:pict>
          </mc:Fallback>
        </mc:AlternateContent>
      </w:r>
      <w:r w:rsidR="006D7113" w:rsidRPr="00345574">
        <w:rPr>
          <w:rFonts w:ascii="Arial" w:hAnsi="Arial"/>
          <w:b/>
          <w:color w:val="333333"/>
        </w:rPr>
        <w:t xml:space="preserve">Figure </w:t>
      </w:r>
      <w:r w:rsidR="006D7113">
        <w:rPr>
          <w:rFonts w:ascii="Arial" w:hAnsi="Arial"/>
          <w:b/>
          <w:color w:val="333333"/>
        </w:rPr>
        <w:t>15</w:t>
      </w:r>
      <w:r w:rsidR="006D7113" w:rsidRPr="00345574">
        <w:rPr>
          <w:rFonts w:ascii="Arial" w:hAnsi="Arial"/>
          <w:b/>
          <w:color w:val="333333"/>
        </w:rPr>
        <w:t>.  Satisfaction with Program Evaluation and Statistics Process</w:t>
      </w:r>
    </w:p>
    <w:p w14:paraId="0A2E838C" w14:textId="552871F1" w:rsidR="006D7113" w:rsidRDefault="007D3DC9" w:rsidP="005A4C72">
      <w:pPr>
        <w:rPr>
          <w:noProof/>
        </w:rPr>
      </w:pPr>
      <w:r>
        <w:rPr>
          <w:noProof/>
          <w:lang w:val="fr-CA" w:eastAsia="fr-CA"/>
        </w:rPr>
        <mc:AlternateContent>
          <mc:Choice Requires="wps">
            <w:drawing>
              <wp:anchor distT="4294967295" distB="4294967295" distL="114300" distR="114300" simplePos="0" relativeHeight="251913216" behindDoc="0" locked="0" layoutInCell="1" allowOverlap="1" wp14:anchorId="04D07E2A" wp14:editId="786A203C">
                <wp:simplePos x="0" y="0"/>
                <wp:positionH relativeFrom="margin">
                  <wp:posOffset>-533400</wp:posOffset>
                </wp:positionH>
                <wp:positionV relativeFrom="paragraph">
                  <wp:posOffset>1650365</wp:posOffset>
                </wp:positionV>
                <wp:extent cx="7105650" cy="0"/>
                <wp:effectExtent l="0" t="0" r="19050" b="19050"/>
                <wp:wrapNone/>
                <wp:docPr id="17" name="Elb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077D9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42pt;margin-top:129.95pt;width:559.5pt;height:0;z-index:251913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" adj="10799" strokeweight="1pt">
                <v:stroke dashstyle="1 1" joinstyle="round"/>
                <w10:wrap anchorx="margin"/>
              </v:shape>
            </w:pict>
          </mc:Fallback>
        </mc:AlternateContent>
      </w:r>
      <w:r w:rsidR="006D7113" w:rsidRPr="00FF51D2">
        <w:rPr>
          <w:noProof/>
          <w:lang w:val="fr-CA" w:eastAsia="fr-CA"/>
        </w:rPr>
        <w:drawing>
          <wp:inline distT="0" distB="0" distL="0" distR="0" wp14:anchorId="0FFD81BF" wp14:editId="49DB6934">
            <wp:extent cx="5514975" cy="2876550"/>
            <wp:effectExtent l="0" t="0" r="0" b="0"/>
            <wp:docPr id="6509" name="Picture 6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14975" cy="2876550"/>
                    </a:xfrm>
                    <a:prstGeom prst="rect">
                      <a:avLst/>
                    </a:prstGeom>
                    <a:noFill/>
                    <a:ln>
                      <a:noFill/>
                    </a:ln>
                  </pic:spPr>
                </pic:pic>
              </a:graphicData>
            </a:graphic>
          </wp:inline>
        </w:drawing>
      </w:r>
    </w:p>
    <w:p w14:paraId="35794962" w14:textId="77777777" w:rsidR="006D7113" w:rsidRPr="00AB4A8A" w:rsidRDefault="006D7113" w:rsidP="005A4C72">
      <w:pPr>
        <w:rPr>
          <w:noProof/>
        </w:rPr>
      </w:pPr>
    </w:p>
    <w:p w14:paraId="0900FEEF" w14:textId="77777777" w:rsidR="006D7113" w:rsidRPr="00AB4A8A" w:rsidRDefault="006D7113"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17.</w:t>
      </w:r>
      <w:r w:rsidRPr="002032AA">
        <w:t xml:space="preserve"> </w:t>
      </w:r>
      <w:r w:rsidRPr="00480A49">
        <w:rPr>
          <w:bCs/>
          <w:i/>
          <w:sz w:val="14"/>
          <w:szCs w:val="14"/>
        </w:rPr>
        <w:t xml:space="preserve">Program Evaluation </w:t>
      </w:r>
      <w:r>
        <w:rPr>
          <w:bCs/>
          <w:i/>
          <w:sz w:val="14"/>
          <w:szCs w:val="14"/>
        </w:rPr>
        <w:t>and Statistics Process Questions.</w:t>
      </w:r>
    </w:p>
    <w:p w14:paraId="0640D17F" w14:textId="77777777" w:rsidR="006D7113" w:rsidRDefault="006D7113" w:rsidP="005A4C72"/>
    <w:p w14:paraId="2EF8CC3F" w14:textId="77777777" w:rsidR="006D7113" w:rsidRPr="00A47B16" w:rsidRDefault="006D7113" w:rsidP="00A47B16">
      <w:pPr>
        <w:jc w:val="both"/>
        <w:rPr>
          <w:i/>
          <w:color w:val="auto"/>
        </w:rPr>
      </w:pPr>
      <w:r>
        <w:br w:type="page"/>
      </w:r>
      <w:r w:rsidRPr="00A47B16">
        <w:rPr>
          <w:color w:val="auto"/>
        </w:rPr>
        <w:lastRenderedPageBreak/>
        <w:t xml:space="preserve">Librarians were asked for their suggestions on how the program evaluation and statistical collection process could be improved. The most common single response was that respondents were satisfied or had no suggestions to offer (34%). The most common suggestions were related to making the questions/forms available sooner and letting them know what to track (12%). </w:t>
      </w:r>
    </w:p>
    <w:p w14:paraId="19C0647B" w14:textId="77777777" w:rsidR="006D7113" w:rsidRPr="008C76F8" w:rsidRDefault="006D7113" w:rsidP="005A4C72">
      <w:pPr>
        <w:rPr>
          <w:i/>
        </w:rPr>
      </w:pPr>
    </w:p>
    <w:p w14:paraId="04DB8320" w14:textId="77777777" w:rsidR="006D7113" w:rsidRDefault="006D7113" w:rsidP="005A4C72">
      <w:pPr>
        <w:pStyle w:val="Normal10"/>
        <w:spacing w:after="120"/>
        <w:jc w:val="center"/>
        <w:rPr>
          <w:b/>
        </w:rPr>
      </w:pPr>
      <w:r w:rsidRPr="00D76132">
        <w:rPr>
          <w:b/>
        </w:rPr>
        <w:t xml:space="preserve">Figure </w:t>
      </w:r>
      <w:r>
        <w:rPr>
          <w:b/>
        </w:rPr>
        <w:t>16</w:t>
      </w:r>
      <w:r w:rsidRPr="00D76132">
        <w:rPr>
          <w:b/>
        </w:rPr>
        <w:t xml:space="preserve">.  Suggestions </w:t>
      </w:r>
      <w:r>
        <w:rPr>
          <w:b/>
        </w:rPr>
        <w:t>f</w:t>
      </w:r>
      <w:r w:rsidRPr="00D76132">
        <w:rPr>
          <w:b/>
        </w:rPr>
        <w:t xml:space="preserve">or Improving </w:t>
      </w:r>
      <w:r>
        <w:rPr>
          <w:b/>
        </w:rPr>
        <w:t>t</w:t>
      </w:r>
      <w:r w:rsidRPr="00D76132">
        <w:rPr>
          <w:b/>
        </w:rPr>
        <w:t>he Program Evaluation and Statistics Process</w:t>
      </w:r>
    </w:p>
    <w:tbl>
      <w:tblPr>
        <w:tblW w:w="5813" w:type="pct"/>
        <w:jc w:val="center"/>
        <w:tblLayout w:type="fixed"/>
        <w:tblLook w:val="04A0" w:firstRow="1" w:lastRow="0" w:firstColumn="1" w:lastColumn="0" w:noHBand="0" w:noVBand="1"/>
      </w:tblPr>
      <w:tblGrid>
        <w:gridCol w:w="9973"/>
        <w:gridCol w:w="874"/>
      </w:tblGrid>
      <w:tr w:rsidR="006D7113" w:rsidRPr="007B5F82" w14:paraId="6D23C5A0" w14:textId="77777777" w:rsidTr="00474CB9">
        <w:trPr>
          <w:trHeight w:val="315"/>
          <w:jc w:val="center"/>
        </w:trPr>
        <w:tc>
          <w:tcPr>
            <w:tcW w:w="4597" w:type="pct"/>
            <w:tcBorders>
              <w:top w:val="single" w:sz="12" w:space="0" w:color="1F497D"/>
              <w:left w:val="single" w:sz="12" w:space="0" w:color="1F497D"/>
              <w:bottom w:val="nil"/>
              <w:right w:val="single" w:sz="8" w:space="0" w:color="333399"/>
            </w:tcBorders>
            <w:shd w:val="clear" w:color="000000" w:fill="1F497D"/>
            <w:noWrap/>
            <w:vAlign w:val="center"/>
            <w:hideMark/>
          </w:tcPr>
          <w:p w14:paraId="74421E31" w14:textId="77777777" w:rsidR="006D7113" w:rsidRPr="007B5F82" w:rsidRDefault="006D7113" w:rsidP="005A4C72">
            <w:pPr>
              <w:spacing w:after="0"/>
              <w:jc w:val="center"/>
              <w:rPr>
                <w:b/>
                <w:bCs/>
                <w:color w:val="FFFFFF"/>
                <w:sz w:val="21"/>
                <w:u w:val="single"/>
                <w:lang w:eastAsia="ja-JP"/>
              </w:rPr>
            </w:pPr>
            <w:r w:rsidRPr="007B5F82">
              <w:rPr>
                <w:b/>
                <w:bCs/>
                <w:color w:val="FFFFFF"/>
                <w:sz w:val="21"/>
                <w:u w:val="single"/>
                <w:lang w:eastAsia="ja-JP"/>
              </w:rPr>
              <w:t>Suggestions on how to improve the statistical collection and program evaluation process?</w:t>
            </w:r>
          </w:p>
        </w:tc>
        <w:tc>
          <w:tcPr>
            <w:tcW w:w="403" w:type="pct"/>
            <w:tcBorders>
              <w:top w:val="single" w:sz="12" w:space="0" w:color="1F497D"/>
              <w:left w:val="nil"/>
              <w:bottom w:val="nil"/>
              <w:right w:val="single" w:sz="12" w:space="0" w:color="1F497D"/>
            </w:tcBorders>
            <w:shd w:val="clear" w:color="000000" w:fill="1F497D"/>
            <w:noWrap/>
            <w:vAlign w:val="center"/>
            <w:hideMark/>
          </w:tcPr>
          <w:p w14:paraId="278D2727" w14:textId="77777777" w:rsidR="006D7113" w:rsidRPr="007B5F82" w:rsidRDefault="006D7113" w:rsidP="005A4C72">
            <w:pPr>
              <w:spacing w:after="0"/>
              <w:jc w:val="center"/>
              <w:rPr>
                <w:b/>
                <w:bCs/>
                <w:color w:val="FFFFFF"/>
                <w:u w:val="single"/>
                <w:lang w:eastAsia="ja-JP"/>
              </w:rPr>
            </w:pPr>
            <w:r w:rsidRPr="007B5F82">
              <w:rPr>
                <w:b/>
                <w:bCs/>
                <w:color w:val="FFFFFF"/>
                <w:u w:val="single"/>
                <w:lang w:eastAsia="ja-JP"/>
              </w:rPr>
              <w:t>2017</w:t>
            </w:r>
          </w:p>
        </w:tc>
      </w:tr>
      <w:tr w:rsidR="006D7113" w:rsidRPr="007B5F82" w14:paraId="38341D1E"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10618FC0" w14:textId="77777777" w:rsidR="006D7113" w:rsidRPr="007B5F82" w:rsidRDefault="006D7113" w:rsidP="005A4C72">
            <w:pPr>
              <w:spacing w:after="0"/>
              <w:rPr>
                <w:i/>
                <w:iCs/>
                <w:color w:val="000000"/>
                <w:lang w:eastAsia="ja-JP"/>
              </w:rPr>
            </w:pPr>
            <w:r w:rsidRPr="007B5F82">
              <w:rPr>
                <w:i/>
                <w:iCs/>
                <w:color w:val="000000"/>
                <w:lang w:eastAsia="ja-JP"/>
              </w:rPr>
              <w:t>Satisfied/no suggestions</w:t>
            </w:r>
          </w:p>
        </w:tc>
        <w:tc>
          <w:tcPr>
            <w:tcW w:w="403" w:type="pct"/>
            <w:tcBorders>
              <w:top w:val="nil"/>
              <w:left w:val="nil"/>
              <w:bottom w:val="nil"/>
              <w:right w:val="single" w:sz="12" w:space="0" w:color="1F497D"/>
            </w:tcBorders>
            <w:shd w:val="clear" w:color="000000" w:fill="C5D9F1"/>
            <w:noWrap/>
            <w:vAlign w:val="center"/>
            <w:hideMark/>
          </w:tcPr>
          <w:p w14:paraId="09D47FB6" w14:textId="77777777" w:rsidR="006D7113" w:rsidRPr="007B5F82" w:rsidRDefault="006D7113" w:rsidP="005A4C72">
            <w:pPr>
              <w:spacing w:after="0"/>
              <w:jc w:val="center"/>
              <w:rPr>
                <w:i/>
                <w:iCs/>
                <w:color w:val="000000"/>
                <w:lang w:eastAsia="ja-JP"/>
              </w:rPr>
            </w:pPr>
            <w:r w:rsidRPr="007B5F82">
              <w:rPr>
                <w:i/>
                <w:iCs/>
                <w:color w:val="000000"/>
                <w:lang w:eastAsia="ja-JP"/>
              </w:rPr>
              <w:t>34%</w:t>
            </w:r>
          </w:p>
        </w:tc>
      </w:tr>
      <w:tr w:rsidR="006D7113" w:rsidRPr="007B5F82" w14:paraId="6DE6BBFC"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424DE3FC" w14:textId="77777777" w:rsidR="006D7113" w:rsidRPr="007B5F82" w:rsidRDefault="006D7113" w:rsidP="005A4C72">
            <w:pPr>
              <w:spacing w:after="0"/>
              <w:rPr>
                <w:color w:val="000000"/>
                <w:lang w:eastAsia="ja-JP"/>
              </w:rPr>
            </w:pPr>
            <w:r w:rsidRPr="007B5F82">
              <w:rPr>
                <w:color w:val="000000"/>
                <w:lang w:eastAsia="ja-JP"/>
              </w:rPr>
              <w:t>Make questions/forms available sooner/let us know what to track</w:t>
            </w:r>
          </w:p>
        </w:tc>
        <w:tc>
          <w:tcPr>
            <w:tcW w:w="403" w:type="pct"/>
            <w:tcBorders>
              <w:top w:val="nil"/>
              <w:left w:val="nil"/>
              <w:bottom w:val="nil"/>
              <w:right w:val="single" w:sz="12" w:space="0" w:color="1F497D"/>
            </w:tcBorders>
            <w:shd w:val="clear" w:color="000000" w:fill="F2F2F2"/>
            <w:noWrap/>
            <w:vAlign w:val="center"/>
            <w:hideMark/>
          </w:tcPr>
          <w:p w14:paraId="41301D74" w14:textId="77777777" w:rsidR="006D7113" w:rsidRPr="007B5F82" w:rsidRDefault="006D7113" w:rsidP="005A4C72">
            <w:pPr>
              <w:spacing w:after="0"/>
              <w:jc w:val="center"/>
              <w:rPr>
                <w:color w:val="000000"/>
                <w:lang w:eastAsia="ja-JP"/>
              </w:rPr>
            </w:pPr>
            <w:r w:rsidRPr="007B5F82">
              <w:rPr>
                <w:color w:val="000000"/>
                <w:lang w:eastAsia="ja-JP"/>
              </w:rPr>
              <w:t>12%</w:t>
            </w:r>
          </w:p>
        </w:tc>
      </w:tr>
      <w:tr w:rsidR="006D7113" w:rsidRPr="007B5F82" w14:paraId="58B453E9"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47C6B260" w14:textId="77777777" w:rsidR="006D7113" w:rsidRPr="007B5F82" w:rsidRDefault="006D7113" w:rsidP="005A4C72">
            <w:pPr>
              <w:spacing w:after="0"/>
              <w:rPr>
                <w:color w:val="000000"/>
                <w:lang w:eastAsia="ja-JP"/>
              </w:rPr>
            </w:pPr>
            <w:r w:rsidRPr="007B5F82">
              <w:rPr>
                <w:color w:val="000000"/>
                <w:lang w:eastAsia="ja-JP"/>
              </w:rPr>
              <w:t>Clarify/better define information requested</w:t>
            </w:r>
          </w:p>
        </w:tc>
        <w:tc>
          <w:tcPr>
            <w:tcW w:w="403" w:type="pct"/>
            <w:tcBorders>
              <w:top w:val="nil"/>
              <w:left w:val="nil"/>
              <w:bottom w:val="nil"/>
              <w:right w:val="single" w:sz="12" w:space="0" w:color="1F497D"/>
            </w:tcBorders>
            <w:shd w:val="clear" w:color="000000" w:fill="C5D9F1"/>
            <w:noWrap/>
            <w:vAlign w:val="center"/>
            <w:hideMark/>
          </w:tcPr>
          <w:p w14:paraId="2CB5E238" w14:textId="77777777" w:rsidR="006D7113" w:rsidRPr="007B5F82" w:rsidRDefault="006D7113" w:rsidP="005A4C72">
            <w:pPr>
              <w:spacing w:after="0"/>
              <w:jc w:val="center"/>
              <w:rPr>
                <w:color w:val="000000"/>
                <w:lang w:eastAsia="ja-JP"/>
              </w:rPr>
            </w:pPr>
            <w:r w:rsidRPr="007B5F82">
              <w:rPr>
                <w:color w:val="000000"/>
                <w:lang w:eastAsia="ja-JP"/>
              </w:rPr>
              <w:t>5%</w:t>
            </w:r>
          </w:p>
        </w:tc>
      </w:tr>
      <w:tr w:rsidR="006D7113" w:rsidRPr="007B5F82" w14:paraId="1D56D0F6"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1903FC1F" w14:textId="77777777" w:rsidR="006D7113" w:rsidRPr="007B5F82" w:rsidRDefault="006D7113" w:rsidP="005A4C72">
            <w:pPr>
              <w:spacing w:after="0"/>
              <w:rPr>
                <w:color w:val="000000"/>
                <w:lang w:eastAsia="ja-JP"/>
              </w:rPr>
            </w:pPr>
            <w:r w:rsidRPr="007B5F82">
              <w:rPr>
                <w:color w:val="000000"/>
                <w:lang w:eastAsia="ja-JP"/>
              </w:rPr>
              <w:t>Include a comments section for each question to allow for explanation of data collected</w:t>
            </w:r>
          </w:p>
        </w:tc>
        <w:tc>
          <w:tcPr>
            <w:tcW w:w="403" w:type="pct"/>
            <w:tcBorders>
              <w:top w:val="nil"/>
              <w:left w:val="nil"/>
              <w:bottom w:val="nil"/>
              <w:right w:val="single" w:sz="12" w:space="0" w:color="1F497D"/>
            </w:tcBorders>
            <w:shd w:val="clear" w:color="000000" w:fill="F2F2F2"/>
            <w:noWrap/>
            <w:vAlign w:val="center"/>
            <w:hideMark/>
          </w:tcPr>
          <w:p w14:paraId="48EBE902" w14:textId="77777777" w:rsidR="006D7113" w:rsidRPr="007B5F82" w:rsidRDefault="006D7113" w:rsidP="005A4C72">
            <w:pPr>
              <w:spacing w:after="0"/>
              <w:jc w:val="center"/>
              <w:rPr>
                <w:color w:val="000000"/>
                <w:lang w:eastAsia="ja-JP"/>
              </w:rPr>
            </w:pPr>
            <w:r w:rsidRPr="007B5F82">
              <w:rPr>
                <w:color w:val="000000"/>
                <w:lang w:eastAsia="ja-JP"/>
              </w:rPr>
              <w:t>4%</w:t>
            </w:r>
          </w:p>
        </w:tc>
      </w:tr>
      <w:tr w:rsidR="006D7113" w:rsidRPr="007B5F82" w14:paraId="39E20C08"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269B420A" w14:textId="77777777" w:rsidR="006D7113" w:rsidRPr="007B5F82" w:rsidRDefault="006D7113" w:rsidP="005A4C72">
            <w:pPr>
              <w:spacing w:after="0"/>
              <w:rPr>
                <w:color w:val="000000"/>
                <w:lang w:eastAsia="ja-JP"/>
              </w:rPr>
            </w:pPr>
            <w:r w:rsidRPr="007B5F82">
              <w:rPr>
                <w:color w:val="000000"/>
                <w:lang w:eastAsia="ja-JP"/>
              </w:rPr>
              <w:t>Include stats on number of books read</w:t>
            </w:r>
          </w:p>
        </w:tc>
        <w:tc>
          <w:tcPr>
            <w:tcW w:w="403" w:type="pct"/>
            <w:tcBorders>
              <w:top w:val="nil"/>
              <w:left w:val="nil"/>
              <w:bottom w:val="nil"/>
              <w:right w:val="single" w:sz="12" w:space="0" w:color="1F497D"/>
            </w:tcBorders>
            <w:shd w:val="clear" w:color="000000" w:fill="C5D9F1"/>
            <w:noWrap/>
            <w:vAlign w:val="center"/>
            <w:hideMark/>
          </w:tcPr>
          <w:p w14:paraId="2D4136DA" w14:textId="77777777" w:rsidR="006D7113" w:rsidRPr="007B5F82" w:rsidRDefault="006D7113" w:rsidP="005A4C72">
            <w:pPr>
              <w:spacing w:after="0"/>
              <w:jc w:val="center"/>
              <w:rPr>
                <w:color w:val="000000"/>
                <w:lang w:eastAsia="ja-JP"/>
              </w:rPr>
            </w:pPr>
            <w:r w:rsidRPr="007B5F82">
              <w:rPr>
                <w:color w:val="000000"/>
                <w:lang w:eastAsia="ja-JP"/>
              </w:rPr>
              <w:t>4%</w:t>
            </w:r>
          </w:p>
        </w:tc>
      </w:tr>
      <w:tr w:rsidR="006D7113" w:rsidRPr="007B5F82" w14:paraId="7ADDC486"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2FF469A5" w14:textId="77777777" w:rsidR="006D7113" w:rsidRPr="007B5F82" w:rsidRDefault="006D7113" w:rsidP="005A4C72">
            <w:pPr>
              <w:spacing w:after="0"/>
              <w:rPr>
                <w:color w:val="000000"/>
                <w:lang w:eastAsia="ja-JP"/>
              </w:rPr>
            </w:pPr>
            <w:r w:rsidRPr="007B5F82">
              <w:rPr>
                <w:color w:val="000000"/>
                <w:lang w:eastAsia="ja-JP"/>
              </w:rPr>
              <w:t>Questions don't apply/we can't collect certain statistics</w:t>
            </w:r>
          </w:p>
        </w:tc>
        <w:tc>
          <w:tcPr>
            <w:tcW w:w="403" w:type="pct"/>
            <w:tcBorders>
              <w:top w:val="nil"/>
              <w:left w:val="nil"/>
              <w:bottom w:val="nil"/>
              <w:right w:val="single" w:sz="12" w:space="0" w:color="1F497D"/>
            </w:tcBorders>
            <w:shd w:val="clear" w:color="000000" w:fill="F2F2F2"/>
            <w:noWrap/>
            <w:vAlign w:val="center"/>
            <w:hideMark/>
          </w:tcPr>
          <w:p w14:paraId="4E85B782" w14:textId="77777777" w:rsidR="006D7113" w:rsidRPr="007B5F82" w:rsidRDefault="006D7113" w:rsidP="005A4C72">
            <w:pPr>
              <w:spacing w:after="0"/>
              <w:jc w:val="center"/>
              <w:rPr>
                <w:color w:val="000000"/>
                <w:lang w:eastAsia="ja-JP"/>
              </w:rPr>
            </w:pPr>
            <w:r w:rsidRPr="007B5F82">
              <w:rPr>
                <w:color w:val="000000"/>
                <w:lang w:eastAsia="ja-JP"/>
              </w:rPr>
              <w:t>3%</w:t>
            </w:r>
          </w:p>
        </w:tc>
      </w:tr>
      <w:tr w:rsidR="006D7113" w:rsidRPr="007B5F82" w14:paraId="552A54B5"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28C941C4" w14:textId="77777777" w:rsidR="006D7113" w:rsidRPr="007B5F82" w:rsidRDefault="006D7113" w:rsidP="005A4C72">
            <w:pPr>
              <w:spacing w:after="0"/>
              <w:rPr>
                <w:color w:val="000000"/>
                <w:lang w:eastAsia="ja-JP"/>
              </w:rPr>
            </w:pPr>
            <w:r w:rsidRPr="007B5F82">
              <w:rPr>
                <w:color w:val="000000"/>
                <w:lang w:eastAsia="ja-JP"/>
              </w:rPr>
              <w:t>Make survey available online</w:t>
            </w:r>
          </w:p>
        </w:tc>
        <w:tc>
          <w:tcPr>
            <w:tcW w:w="403" w:type="pct"/>
            <w:tcBorders>
              <w:top w:val="nil"/>
              <w:left w:val="nil"/>
              <w:bottom w:val="nil"/>
              <w:right w:val="single" w:sz="12" w:space="0" w:color="1F497D"/>
            </w:tcBorders>
            <w:shd w:val="clear" w:color="000000" w:fill="C5D9F1"/>
            <w:noWrap/>
            <w:vAlign w:val="center"/>
            <w:hideMark/>
          </w:tcPr>
          <w:p w14:paraId="4BECC40F"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7EE3921E"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540074C0" w14:textId="77777777" w:rsidR="006D7113" w:rsidRPr="007B5F82" w:rsidRDefault="006D7113" w:rsidP="005A4C72">
            <w:pPr>
              <w:spacing w:after="0"/>
              <w:rPr>
                <w:color w:val="000000"/>
                <w:lang w:eastAsia="ja-JP"/>
              </w:rPr>
            </w:pPr>
            <w:r w:rsidRPr="007B5F82">
              <w:rPr>
                <w:color w:val="000000"/>
                <w:lang w:eastAsia="ja-JP"/>
              </w:rPr>
              <w:t>Problems recording children who weren't officially registered</w:t>
            </w:r>
          </w:p>
        </w:tc>
        <w:tc>
          <w:tcPr>
            <w:tcW w:w="403" w:type="pct"/>
            <w:tcBorders>
              <w:top w:val="nil"/>
              <w:left w:val="nil"/>
              <w:bottom w:val="nil"/>
              <w:right w:val="single" w:sz="12" w:space="0" w:color="1F497D"/>
            </w:tcBorders>
            <w:shd w:val="clear" w:color="000000" w:fill="F2F2F2"/>
            <w:noWrap/>
            <w:vAlign w:val="center"/>
            <w:hideMark/>
          </w:tcPr>
          <w:p w14:paraId="308BD127"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143EC395"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7B6977A4" w14:textId="77777777" w:rsidR="006D7113" w:rsidRPr="007B5F82" w:rsidRDefault="006D7113" w:rsidP="005A4C72">
            <w:pPr>
              <w:spacing w:after="0"/>
              <w:rPr>
                <w:color w:val="000000"/>
                <w:lang w:eastAsia="ja-JP"/>
              </w:rPr>
            </w:pPr>
            <w:r w:rsidRPr="007B5F82">
              <w:rPr>
                <w:color w:val="000000"/>
                <w:lang w:eastAsia="ja-JP"/>
              </w:rPr>
              <w:t>Standardized forms/Excel format to accommodate formulas</w:t>
            </w:r>
          </w:p>
        </w:tc>
        <w:tc>
          <w:tcPr>
            <w:tcW w:w="403" w:type="pct"/>
            <w:tcBorders>
              <w:top w:val="nil"/>
              <w:left w:val="nil"/>
              <w:bottom w:val="nil"/>
              <w:right w:val="single" w:sz="12" w:space="0" w:color="1F497D"/>
            </w:tcBorders>
            <w:shd w:val="clear" w:color="000000" w:fill="C5D9F1"/>
            <w:noWrap/>
            <w:vAlign w:val="center"/>
            <w:hideMark/>
          </w:tcPr>
          <w:p w14:paraId="181FBA67"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13E613D1"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46E1ED84" w14:textId="77777777" w:rsidR="006D7113" w:rsidRPr="007B5F82" w:rsidRDefault="006D7113" w:rsidP="005A4C72">
            <w:pPr>
              <w:spacing w:after="0"/>
              <w:rPr>
                <w:color w:val="000000"/>
                <w:lang w:eastAsia="ja-JP"/>
              </w:rPr>
            </w:pPr>
            <w:r w:rsidRPr="007B5F82">
              <w:rPr>
                <w:color w:val="000000"/>
                <w:lang w:eastAsia="ja-JP"/>
              </w:rPr>
              <w:t>Survey should ask feedback on promotional/program material</w:t>
            </w:r>
          </w:p>
        </w:tc>
        <w:tc>
          <w:tcPr>
            <w:tcW w:w="403" w:type="pct"/>
            <w:tcBorders>
              <w:top w:val="nil"/>
              <w:left w:val="nil"/>
              <w:bottom w:val="nil"/>
              <w:right w:val="single" w:sz="12" w:space="0" w:color="1F497D"/>
            </w:tcBorders>
            <w:shd w:val="clear" w:color="000000" w:fill="F2F2F2"/>
            <w:noWrap/>
            <w:vAlign w:val="center"/>
            <w:hideMark/>
          </w:tcPr>
          <w:p w14:paraId="6461B83E"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4BC8E108"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7C9304FA" w14:textId="77777777" w:rsidR="006D7113" w:rsidRPr="007B5F82" w:rsidRDefault="006D7113" w:rsidP="005A4C72">
            <w:pPr>
              <w:spacing w:after="0"/>
              <w:rPr>
                <w:color w:val="000000"/>
                <w:lang w:eastAsia="ja-JP"/>
              </w:rPr>
            </w:pPr>
            <w:r w:rsidRPr="007B5F82">
              <w:rPr>
                <w:color w:val="000000"/>
                <w:lang w:eastAsia="ja-JP"/>
              </w:rPr>
              <w:t>Survey should ask feedback on themes/future themes</w:t>
            </w:r>
          </w:p>
        </w:tc>
        <w:tc>
          <w:tcPr>
            <w:tcW w:w="403" w:type="pct"/>
            <w:tcBorders>
              <w:top w:val="nil"/>
              <w:left w:val="nil"/>
              <w:bottom w:val="nil"/>
              <w:right w:val="single" w:sz="12" w:space="0" w:color="1F497D"/>
            </w:tcBorders>
            <w:shd w:val="clear" w:color="000000" w:fill="C5D9F1"/>
            <w:noWrap/>
            <w:vAlign w:val="center"/>
            <w:hideMark/>
          </w:tcPr>
          <w:p w14:paraId="2F32D2AC" w14:textId="77777777" w:rsidR="006D7113" w:rsidRPr="007B5F82" w:rsidRDefault="006D7113" w:rsidP="005A4C72">
            <w:pPr>
              <w:spacing w:after="0"/>
              <w:jc w:val="center"/>
              <w:rPr>
                <w:color w:val="000000"/>
                <w:lang w:eastAsia="ja-JP"/>
              </w:rPr>
            </w:pPr>
            <w:r w:rsidRPr="007B5F82">
              <w:rPr>
                <w:color w:val="000000"/>
                <w:lang w:eastAsia="ja-JP"/>
              </w:rPr>
              <w:t>2%</w:t>
            </w:r>
          </w:p>
        </w:tc>
      </w:tr>
      <w:tr w:rsidR="006D7113" w:rsidRPr="007B5F82" w14:paraId="359CCE27"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746DD3DC" w14:textId="77777777" w:rsidR="006D7113" w:rsidRPr="007B5F82" w:rsidRDefault="006D7113" w:rsidP="005A4C72">
            <w:pPr>
              <w:spacing w:after="0"/>
              <w:rPr>
                <w:color w:val="000000"/>
                <w:lang w:eastAsia="ja-JP"/>
              </w:rPr>
            </w:pPr>
            <w:r w:rsidRPr="007B5F82">
              <w:rPr>
                <w:color w:val="000000"/>
                <w:lang w:eastAsia="ja-JP"/>
              </w:rPr>
              <w:t>Date for Get your summer read on was too early/should be closer to school break</w:t>
            </w:r>
          </w:p>
        </w:tc>
        <w:tc>
          <w:tcPr>
            <w:tcW w:w="403" w:type="pct"/>
            <w:tcBorders>
              <w:top w:val="nil"/>
              <w:left w:val="nil"/>
              <w:bottom w:val="nil"/>
              <w:right w:val="single" w:sz="12" w:space="0" w:color="1F497D"/>
            </w:tcBorders>
            <w:shd w:val="clear" w:color="000000" w:fill="F2F2F2"/>
            <w:noWrap/>
            <w:vAlign w:val="center"/>
            <w:hideMark/>
          </w:tcPr>
          <w:p w14:paraId="3465849A"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17339767"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5B9D8F93" w14:textId="77777777" w:rsidR="006D7113" w:rsidRPr="007B5F82" w:rsidRDefault="006D7113" w:rsidP="005A4C72">
            <w:pPr>
              <w:spacing w:after="0"/>
              <w:rPr>
                <w:color w:val="000000"/>
                <w:lang w:eastAsia="ja-JP"/>
              </w:rPr>
            </w:pPr>
            <w:r w:rsidRPr="007B5F82">
              <w:rPr>
                <w:color w:val="000000"/>
                <w:lang w:eastAsia="ja-JP"/>
              </w:rPr>
              <w:t>Fewer questions/reduce survey length</w:t>
            </w:r>
          </w:p>
        </w:tc>
        <w:tc>
          <w:tcPr>
            <w:tcW w:w="403" w:type="pct"/>
            <w:tcBorders>
              <w:top w:val="nil"/>
              <w:left w:val="nil"/>
              <w:bottom w:val="nil"/>
              <w:right w:val="single" w:sz="12" w:space="0" w:color="1F497D"/>
            </w:tcBorders>
            <w:shd w:val="clear" w:color="000000" w:fill="C5D9F1"/>
            <w:noWrap/>
            <w:vAlign w:val="center"/>
            <w:hideMark/>
          </w:tcPr>
          <w:p w14:paraId="4699D956"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61C8BC68"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F2F2F2"/>
            <w:noWrap/>
            <w:vAlign w:val="center"/>
            <w:hideMark/>
          </w:tcPr>
          <w:p w14:paraId="3144181F" w14:textId="77777777" w:rsidR="006D7113" w:rsidRPr="007B5F82" w:rsidRDefault="006D7113" w:rsidP="005A4C72">
            <w:pPr>
              <w:spacing w:after="0"/>
              <w:rPr>
                <w:color w:val="000000"/>
                <w:lang w:eastAsia="ja-JP"/>
              </w:rPr>
            </w:pPr>
            <w:r w:rsidRPr="007B5F82">
              <w:rPr>
                <w:color w:val="000000"/>
                <w:lang w:eastAsia="ja-JP"/>
              </w:rPr>
              <w:t>Improve navigation of online survey</w:t>
            </w:r>
          </w:p>
        </w:tc>
        <w:tc>
          <w:tcPr>
            <w:tcW w:w="403" w:type="pct"/>
            <w:tcBorders>
              <w:top w:val="nil"/>
              <w:left w:val="nil"/>
              <w:bottom w:val="nil"/>
              <w:right w:val="single" w:sz="12" w:space="0" w:color="1F497D"/>
            </w:tcBorders>
            <w:shd w:val="clear" w:color="000000" w:fill="F2F2F2"/>
            <w:noWrap/>
            <w:vAlign w:val="center"/>
            <w:hideMark/>
          </w:tcPr>
          <w:p w14:paraId="1C5E1E9A"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1A37A757" w14:textId="77777777" w:rsidTr="00474CB9">
        <w:trPr>
          <w:trHeight w:val="300"/>
          <w:jc w:val="center"/>
        </w:trPr>
        <w:tc>
          <w:tcPr>
            <w:tcW w:w="4597" w:type="pct"/>
            <w:tcBorders>
              <w:top w:val="nil"/>
              <w:left w:val="single" w:sz="12" w:space="0" w:color="1F497D"/>
              <w:bottom w:val="nil"/>
              <w:right w:val="single" w:sz="8" w:space="0" w:color="333399"/>
            </w:tcBorders>
            <w:shd w:val="clear" w:color="000000" w:fill="C5D9F1"/>
            <w:noWrap/>
            <w:vAlign w:val="center"/>
            <w:hideMark/>
          </w:tcPr>
          <w:p w14:paraId="6CF0C00A" w14:textId="77777777" w:rsidR="006D7113" w:rsidRPr="007B5F82" w:rsidRDefault="006D7113" w:rsidP="005A4C72">
            <w:pPr>
              <w:spacing w:after="0"/>
              <w:rPr>
                <w:color w:val="000000"/>
                <w:lang w:eastAsia="ja-JP"/>
              </w:rPr>
            </w:pPr>
            <w:r w:rsidRPr="007B5F82">
              <w:rPr>
                <w:color w:val="000000"/>
                <w:lang w:eastAsia="ja-JP"/>
              </w:rPr>
              <w:t>Offer a printable version</w:t>
            </w:r>
          </w:p>
        </w:tc>
        <w:tc>
          <w:tcPr>
            <w:tcW w:w="403" w:type="pct"/>
            <w:tcBorders>
              <w:top w:val="nil"/>
              <w:left w:val="nil"/>
              <w:bottom w:val="nil"/>
              <w:right w:val="single" w:sz="12" w:space="0" w:color="1F497D"/>
            </w:tcBorders>
            <w:shd w:val="clear" w:color="000000" w:fill="C5D9F1"/>
            <w:noWrap/>
            <w:vAlign w:val="center"/>
            <w:hideMark/>
          </w:tcPr>
          <w:p w14:paraId="6B042CCD" w14:textId="77777777" w:rsidR="006D7113" w:rsidRPr="007B5F82" w:rsidRDefault="006D7113" w:rsidP="005A4C72">
            <w:pPr>
              <w:spacing w:after="0"/>
              <w:jc w:val="center"/>
              <w:rPr>
                <w:color w:val="000000"/>
                <w:lang w:eastAsia="ja-JP"/>
              </w:rPr>
            </w:pPr>
            <w:r w:rsidRPr="007B5F82">
              <w:rPr>
                <w:color w:val="000000"/>
                <w:lang w:eastAsia="ja-JP"/>
              </w:rPr>
              <w:t>1%</w:t>
            </w:r>
          </w:p>
        </w:tc>
      </w:tr>
      <w:tr w:rsidR="006D7113" w:rsidRPr="007B5F82" w14:paraId="083890C8" w14:textId="77777777" w:rsidTr="00474CB9">
        <w:trPr>
          <w:trHeight w:val="315"/>
          <w:jc w:val="center"/>
        </w:trPr>
        <w:tc>
          <w:tcPr>
            <w:tcW w:w="4597" w:type="pct"/>
            <w:tcBorders>
              <w:top w:val="nil"/>
              <w:left w:val="single" w:sz="12" w:space="0" w:color="1F497D"/>
              <w:bottom w:val="single" w:sz="12" w:space="0" w:color="1F497D"/>
              <w:right w:val="single" w:sz="8" w:space="0" w:color="333399"/>
            </w:tcBorders>
            <w:shd w:val="clear" w:color="000000" w:fill="F2F2F2"/>
            <w:noWrap/>
            <w:vAlign w:val="center"/>
            <w:hideMark/>
          </w:tcPr>
          <w:p w14:paraId="641B799D" w14:textId="77777777" w:rsidR="006D7113" w:rsidRPr="007B5F82" w:rsidRDefault="006D7113" w:rsidP="005A4C72">
            <w:pPr>
              <w:spacing w:after="0"/>
              <w:rPr>
                <w:color w:val="000000"/>
                <w:lang w:eastAsia="ja-JP"/>
              </w:rPr>
            </w:pPr>
            <w:r w:rsidRPr="007B5F82">
              <w:rPr>
                <w:color w:val="000000"/>
                <w:lang w:eastAsia="ja-JP"/>
              </w:rPr>
              <w:t>Other</w:t>
            </w:r>
          </w:p>
        </w:tc>
        <w:tc>
          <w:tcPr>
            <w:tcW w:w="403" w:type="pct"/>
            <w:tcBorders>
              <w:top w:val="nil"/>
              <w:left w:val="nil"/>
              <w:bottom w:val="single" w:sz="12" w:space="0" w:color="1F497D"/>
              <w:right w:val="single" w:sz="12" w:space="0" w:color="1F497D"/>
            </w:tcBorders>
            <w:shd w:val="clear" w:color="000000" w:fill="F2F2F2"/>
            <w:noWrap/>
            <w:vAlign w:val="center"/>
            <w:hideMark/>
          </w:tcPr>
          <w:p w14:paraId="0D15610B" w14:textId="77777777" w:rsidR="006D7113" w:rsidRPr="007B5F82" w:rsidRDefault="006D7113" w:rsidP="005A4C72">
            <w:pPr>
              <w:spacing w:after="0"/>
              <w:jc w:val="center"/>
              <w:rPr>
                <w:color w:val="000000"/>
                <w:lang w:eastAsia="ja-JP"/>
              </w:rPr>
            </w:pPr>
            <w:r w:rsidRPr="007B5F82">
              <w:rPr>
                <w:color w:val="000000"/>
                <w:lang w:eastAsia="ja-JP"/>
              </w:rPr>
              <w:t>33%</w:t>
            </w:r>
          </w:p>
        </w:tc>
      </w:tr>
    </w:tbl>
    <w:p w14:paraId="7D16FB74" w14:textId="77777777" w:rsidR="006D7113" w:rsidRDefault="006D7113" w:rsidP="005A4C72">
      <w:pPr>
        <w:pStyle w:val="Normal10"/>
        <w:spacing w:after="120"/>
        <w:jc w:val="center"/>
        <w:rPr>
          <w:b/>
        </w:rPr>
      </w:pPr>
    </w:p>
    <w:p w14:paraId="75B9972F" w14:textId="77777777" w:rsidR="006D7113" w:rsidRPr="00D76132" w:rsidRDefault="006D7113" w:rsidP="005A4C72">
      <w:pPr>
        <w:pStyle w:val="Normal10"/>
        <w:spacing w:after="120"/>
        <w:jc w:val="center"/>
        <w:rPr>
          <w:b/>
        </w:rPr>
      </w:pPr>
    </w:p>
    <w:p w14:paraId="6BE9E4A0" w14:textId="77777777" w:rsidR="006D7113" w:rsidRDefault="006D7113"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QD12. Do you have any suggestions for how to improve the statistical collection and program evaluation process?</w:t>
      </w:r>
    </w:p>
    <w:p w14:paraId="06F4C664" w14:textId="77777777" w:rsidR="006D7113" w:rsidRPr="00AF0CEF" w:rsidRDefault="006D7113" w:rsidP="005A4C72"/>
    <w:p w14:paraId="0E40D389" w14:textId="77777777" w:rsidR="00474CB9" w:rsidRDefault="00474CB9">
      <w:r>
        <w:br w:type="page"/>
      </w:r>
    </w:p>
    <w:p w14:paraId="68826E8D" w14:textId="4141A417" w:rsidR="006D7113" w:rsidRPr="00A47B16" w:rsidRDefault="006D7113" w:rsidP="00A47B16">
      <w:pPr>
        <w:jc w:val="both"/>
        <w:rPr>
          <w:i/>
          <w:color w:val="auto"/>
        </w:rPr>
      </w:pPr>
      <w:r w:rsidRPr="00A47B16">
        <w:rPr>
          <w:color w:val="auto"/>
        </w:rPr>
        <w:lastRenderedPageBreak/>
        <w:t xml:space="preserve">Finally, libraries were asked to indicate whether they had any indicators of children’s increased enjoyment of reading, reading successes or changes in attitudes toward reading. The most common response was that the program makes the kids excited and keeps them reading over the summer (29%). Other popular testimonials were related to the challenges/incentives being a motivating factor (19%), and that children enjoyed the program and were motivated to read more (16%).  </w:t>
      </w:r>
    </w:p>
    <w:p w14:paraId="6ED810FB" w14:textId="77777777" w:rsidR="006D7113" w:rsidRPr="008A0E8C" w:rsidRDefault="006D7113" w:rsidP="005A4C72">
      <w:pPr>
        <w:rPr>
          <w:i/>
        </w:rPr>
      </w:pPr>
    </w:p>
    <w:p w14:paraId="72104D64" w14:textId="77777777" w:rsidR="006D7113" w:rsidRDefault="006D7113" w:rsidP="005A4C72">
      <w:pPr>
        <w:pStyle w:val="Normal10"/>
        <w:spacing w:after="120"/>
        <w:jc w:val="center"/>
        <w:rPr>
          <w:b/>
        </w:rPr>
      </w:pPr>
      <w:r w:rsidRPr="00D76132">
        <w:rPr>
          <w:b/>
        </w:rPr>
        <w:t>Figur</w:t>
      </w:r>
      <w:r>
        <w:rPr>
          <w:b/>
        </w:rPr>
        <w:t>e 17.  Testimonials Indicating an Increased Love o</w:t>
      </w:r>
      <w:r w:rsidRPr="00D76132">
        <w:rPr>
          <w:b/>
        </w:rPr>
        <w:t>f Reading</w:t>
      </w:r>
    </w:p>
    <w:tbl>
      <w:tblPr>
        <w:tblW w:w="8500" w:type="dxa"/>
        <w:jc w:val="center"/>
        <w:tblLook w:val="04A0" w:firstRow="1" w:lastRow="0" w:firstColumn="1" w:lastColumn="0" w:noHBand="0" w:noVBand="1"/>
      </w:tblPr>
      <w:tblGrid>
        <w:gridCol w:w="7540"/>
        <w:gridCol w:w="960"/>
      </w:tblGrid>
      <w:tr w:rsidR="006D7113" w:rsidRPr="00E61384" w14:paraId="3246CFE6" w14:textId="77777777" w:rsidTr="00474CB9">
        <w:trPr>
          <w:trHeight w:val="315"/>
          <w:jc w:val="center"/>
        </w:trPr>
        <w:tc>
          <w:tcPr>
            <w:tcW w:w="7540" w:type="dxa"/>
            <w:tcBorders>
              <w:top w:val="single" w:sz="12" w:space="0" w:color="1F497D"/>
              <w:left w:val="single" w:sz="12" w:space="0" w:color="1F497D"/>
              <w:bottom w:val="nil"/>
              <w:right w:val="single" w:sz="8" w:space="0" w:color="333399"/>
            </w:tcBorders>
            <w:shd w:val="clear" w:color="000000" w:fill="1F497D"/>
            <w:noWrap/>
            <w:vAlign w:val="center"/>
            <w:hideMark/>
          </w:tcPr>
          <w:p w14:paraId="7675D7DB" w14:textId="77777777" w:rsidR="006D7113" w:rsidRPr="00E61384" w:rsidRDefault="006D7113" w:rsidP="005A4C72">
            <w:pPr>
              <w:spacing w:after="0"/>
              <w:jc w:val="center"/>
              <w:rPr>
                <w:b/>
                <w:bCs/>
                <w:color w:val="FFFFFF"/>
                <w:u w:val="single"/>
                <w:lang w:eastAsia="ja-JP"/>
              </w:rPr>
            </w:pPr>
            <w:r w:rsidRPr="00E61384">
              <w:rPr>
                <w:b/>
                <w:bCs/>
                <w:color w:val="FFFFFF"/>
                <w:u w:val="single"/>
                <w:lang w:eastAsia="ja-JP"/>
              </w:rPr>
              <w:t>Testimonials indicating increased love of reading?</w:t>
            </w:r>
          </w:p>
        </w:tc>
        <w:tc>
          <w:tcPr>
            <w:tcW w:w="960" w:type="dxa"/>
            <w:tcBorders>
              <w:top w:val="single" w:sz="12" w:space="0" w:color="1F497D"/>
              <w:left w:val="nil"/>
              <w:bottom w:val="nil"/>
              <w:right w:val="single" w:sz="12" w:space="0" w:color="1F497D"/>
            </w:tcBorders>
            <w:shd w:val="clear" w:color="000000" w:fill="1F497D"/>
            <w:noWrap/>
            <w:vAlign w:val="center"/>
            <w:hideMark/>
          </w:tcPr>
          <w:p w14:paraId="21E6E75E" w14:textId="77777777" w:rsidR="006D7113" w:rsidRPr="00E61384" w:rsidRDefault="006D7113" w:rsidP="005A4C72">
            <w:pPr>
              <w:spacing w:after="0"/>
              <w:jc w:val="center"/>
              <w:rPr>
                <w:b/>
                <w:bCs/>
                <w:color w:val="FFFFFF"/>
                <w:u w:val="single"/>
                <w:lang w:eastAsia="ja-JP"/>
              </w:rPr>
            </w:pPr>
            <w:r w:rsidRPr="00E61384">
              <w:rPr>
                <w:b/>
                <w:bCs/>
                <w:color w:val="FFFFFF"/>
                <w:u w:val="single"/>
                <w:lang w:eastAsia="ja-JP"/>
              </w:rPr>
              <w:t>2017</w:t>
            </w:r>
          </w:p>
        </w:tc>
      </w:tr>
      <w:tr w:rsidR="006D7113" w:rsidRPr="00E61384" w14:paraId="1F0DCC89"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61A280B8" w14:textId="77777777" w:rsidR="006D7113" w:rsidRPr="00E61384" w:rsidRDefault="006D7113" w:rsidP="005A4C72">
            <w:pPr>
              <w:spacing w:after="0"/>
              <w:rPr>
                <w:color w:val="000000"/>
                <w:lang w:eastAsia="ja-JP"/>
              </w:rPr>
            </w:pPr>
            <w:r w:rsidRPr="00E61384">
              <w:rPr>
                <w:color w:val="000000"/>
                <w:lang w:eastAsia="ja-JP"/>
              </w:rPr>
              <w:t>Makes them excited/keeps them reading over the summer</w:t>
            </w:r>
          </w:p>
        </w:tc>
        <w:tc>
          <w:tcPr>
            <w:tcW w:w="960" w:type="dxa"/>
            <w:tcBorders>
              <w:top w:val="nil"/>
              <w:left w:val="nil"/>
              <w:bottom w:val="nil"/>
              <w:right w:val="single" w:sz="12" w:space="0" w:color="1F497D"/>
            </w:tcBorders>
            <w:shd w:val="clear" w:color="000000" w:fill="C5D9F1"/>
            <w:noWrap/>
            <w:vAlign w:val="center"/>
            <w:hideMark/>
          </w:tcPr>
          <w:p w14:paraId="32310EB4" w14:textId="77777777" w:rsidR="006D7113" w:rsidRPr="00E61384" w:rsidRDefault="006D7113" w:rsidP="005A4C72">
            <w:pPr>
              <w:spacing w:after="0"/>
              <w:jc w:val="center"/>
              <w:rPr>
                <w:color w:val="000000"/>
                <w:lang w:eastAsia="ja-JP"/>
              </w:rPr>
            </w:pPr>
            <w:r w:rsidRPr="00E61384">
              <w:rPr>
                <w:color w:val="000000"/>
                <w:lang w:eastAsia="ja-JP"/>
              </w:rPr>
              <w:t>29%</w:t>
            </w:r>
          </w:p>
        </w:tc>
      </w:tr>
      <w:tr w:rsidR="006D7113" w:rsidRPr="00E61384" w14:paraId="601DE43E"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6F6C5FA2" w14:textId="77777777" w:rsidR="006D7113" w:rsidRPr="00E61384" w:rsidRDefault="006D7113" w:rsidP="005A4C72">
            <w:pPr>
              <w:spacing w:after="0"/>
              <w:rPr>
                <w:color w:val="000000"/>
                <w:lang w:eastAsia="ja-JP"/>
              </w:rPr>
            </w:pPr>
            <w:r w:rsidRPr="00E61384">
              <w:rPr>
                <w:color w:val="000000"/>
                <w:lang w:eastAsia="ja-JP"/>
              </w:rPr>
              <w:t>Challenges/incentives were a motivating factor</w:t>
            </w:r>
          </w:p>
        </w:tc>
        <w:tc>
          <w:tcPr>
            <w:tcW w:w="960" w:type="dxa"/>
            <w:tcBorders>
              <w:top w:val="nil"/>
              <w:left w:val="nil"/>
              <w:bottom w:val="nil"/>
              <w:right w:val="single" w:sz="12" w:space="0" w:color="1F497D"/>
            </w:tcBorders>
            <w:shd w:val="clear" w:color="000000" w:fill="F2F2F2"/>
            <w:noWrap/>
            <w:vAlign w:val="center"/>
            <w:hideMark/>
          </w:tcPr>
          <w:p w14:paraId="2B9DCF13" w14:textId="77777777" w:rsidR="006D7113" w:rsidRPr="00E61384" w:rsidRDefault="006D7113" w:rsidP="005A4C72">
            <w:pPr>
              <w:spacing w:after="0"/>
              <w:jc w:val="center"/>
              <w:rPr>
                <w:color w:val="000000"/>
                <w:lang w:eastAsia="ja-JP"/>
              </w:rPr>
            </w:pPr>
            <w:r w:rsidRPr="00E61384">
              <w:rPr>
                <w:color w:val="000000"/>
                <w:lang w:eastAsia="ja-JP"/>
              </w:rPr>
              <w:t>19%</w:t>
            </w:r>
          </w:p>
        </w:tc>
      </w:tr>
      <w:tr w:rsidR="006D7113" w:rsidRPr="00E61384" w14:paraId="13E2E455"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75C9FE47" w14:textId="77777777" w:rsidR="006D7113" w:rsidRPr="00E61384" w:rsidRDefault="006D7113" w:rsidP="005A4C72">
            <w:pPr>
              <w:spacing w:after="0"/>
              <w:rPr>
                <w:color w:val="000000"/>
                <w:lang w:eastAsia="ja-JP"/>
              </w:rPr>
            </w:pPr>
            <w:r w:rsidRPr="00E61384">
              <w:rPr>
                <w:color w:val="000000"/>
                <w:lang w:eastAsia="ja-JP"/>
              </w:rPr>
              <w:t>Children enjoyed the program/enjoyed reading/were motivated to read more (unspecified)</w:t>
            </w:r>
          </w:p>
        </w:tc>
        <w:tc>
          <w:tcPr>
            <w:tcW w:w="960" w:type="dxa"/>
            <w:tcBorders>
              <w:top w:val="nil"/>
              <w:left w:val="nil"/>
              <w:bottom w:val="nil"/>
              <w:right w:val="single" w:sz="12" w:space="0" w:color="1F497D"/>
            </w:tcBorders>
            <w:shd w:val="clear" w:color="000000" w:fill="C5D9F1"/>
            <w:noWrap/>
            <w:vAlign w:val="center"/>
            <w:hideMark/>
          </w:tcPr>
          <w:p w14:paraId="612CEF3D" w14:textId="77777777" w:rsidR="006D7113" w:rsidRPr="00E61384" w:rsidRDefault="006D7113" w:rsidP="005A4C72">
            <w:pPr>
              <w:spacing w:after="0"/>
              <w:jc w:val="center"/>
              <w:rPr>
                <w:color w:val="000000"/>
                <w:lang w:eastAsia="ja-JP"/>
              </w:rPr>
            </w:pPr>
            <w:r w:rsidRPr="00E61384">
              <w:rPr>
                <w:color w:val="000000"/>
                <w:lang w:eastAsia="ja-JP"/>
              </w:rPr>
              <w:t>16%</w:t>
            </w:r>
          </w:p>
        </w:tc>
      </w:tr>
      <w:tr w:rsidR="006D7113" w:rsidRPr="00E61384" w14:paraId="02CC24EC"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025E5D4F" w14:textId="77777777" w:rsidR="006D7113" w:rsidRPr="00E61384" w:rsidRDefault="006D7113" w:rsidP="005A4C72">
            <w:pPr>
              <w:spacing w:after="0"/>
              <w:rPr>
                <w:color w:val="000000"/>
                <w:lang w:eastAsia="ja-JP"/>
              </w:rPr>
            </w:pPr>
            <w:r w:rsidRPr="00E61384">
              <w:rPr>
                <w:color w:val="000000"/>
                <w:lang w:eastAsia="ja-JP"/>
              </w:rPr>
              <w:t>Brings more children to the library/they enjoy coming</w:t>
            </w:r>
          </w:p>
        </w:tc>
        <w:tc>
          <w:tcPr>
            <w:tcW w:w="960" w:type="dxa"/>
            <w:tcBorders>
              <w:top w:val="nil"/>
              <w:left w:val="nil"/>
              <w:bottom w:val="nil"/>
              <w:right w:val="single" w:sz="12" w:space="0" w:color="1F497D"/>
            </w:tcBorders>
            <w:shd w:val="clear" w:color="000000" w:fill="F2F2F2"/>
            <w:noWrap/>
            <w:vAlign w:val="center"/>
            <w:hideMark/>
          </w:tcPr>
          <w:p w14:paraId="792E5DA9" w14:textId="77777777" w:rsidR="006D7113" w:rsidRPr="00E61384" w:rsidRDefault="006D7113" w:rsidP="005A4C72">
            <w:pPr>
              <w:spacing w:after="0"/>
              <w:jc w:val="center"/>
              <w:rPr>
                <w:color w:val="000000"/>
                <w:lang w:eastAsia="ja-JP"/>
              </w:rPr>
            </w:pPr>
            <w:r w:rsidRPr="00E61384">
              <w:rPr>
                <w:color w:val="000000"/>
                <w:lang w:eastAsia="ja-JP"/>
              </w:rPr>
              <w:t>13%</w:t>
            </w:r>
          </w:p>
        </w:tc>
      </w:tr>
      <w:tr w:rsidR="006D7113" w:rsidRPr="00E61384" w14:paraId="336A9680"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6CB113F9" w14:textId="77777777" w:rsidR="006D7113" w:rsidRPr="00E61384" w:rsidRDefault="006D7113" w:rsidP="005A4C72">
            <w:pPr>
              <w:spacing w:after="0"/>
              <w:rPr>
                <w:color w:val="000000"/>
                <w:lang w:eastAsia="ja-JP"/>
              </w:rPr>
            </w:pPr>
            <w:r w:rsidRPr="00E61384">
              <w:rPr>
                <w:color w:val="000000"/>
                <w:lang w:eastAsia="ja-JP"/>
              </w:rPr>
              <w:t>Children love adding stickers to their passports</w:t>
            </w:r>
          </w:p>
        </w:tc>
        <w:tc>
          <w:tcPr>
            <w:tcW w:w="960" w:type="dxa"/>
            <w:tcBorders>
              <w:top w:val="nil"/>
              <w:left w:val="nil"/>
              <w:bottom w:val="nil"/>
              <w:right w:val="single" w:sz="12" w:space="0" w:color="1F497D"/>
            </w:tcBorders>
            <w:shd w:val="clear" w:color="000000" w:fill="C5D9F1"/>
            <w:noWrap/>
            <w:vAlign w:val="center"/>
            <w:hideMark/>
          </w:tcPr>
          <w:p w14:paraId="60583809" w14:textId="77777777" w:rsidR="006D7113" w:rsidRPr="00E61384" w:rsidRDefault="006D7113" w:rsidP="005A4C72">
            <w:pPr>
              <w:spacing w:after="0"/>
              <w:jc w:val="center"/>
              <w:rPr>
                <w:color w:val="000000"/>
                <w:lang w:eastAsia="ja-JP"/>
              </w:rPr>
            </w:pPr>
            <w:r w:rsidRPr="00E61384">
              <w:rPr>
                <w:color w:val="000000"/>
                <w:lang w:eastAsia="ja-JP"/>
              </w:rPr>
              <w:t>12%</w:t>
            </w:r>
          </w:p>
        </w:tc>
      </w:tr>
      <w:tr w:rsidR="006D7113" w:rsidRPr="00E61384" w14:paraId="015371F9"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1B1C6F30" w14:textId="77777777" w:rsidR="006D7113" w:rsidRPr="00E61384" w:rsidRDefault="006D7113" w:rsidP="005A4C72">
            <w:pPr>
              <w:spacing w:after="0"/>
              <w:rPr>
                <w:color w:val="000000"/>
                <w:lang w:eastAsia="ja-JP"/>
              </w:rPr>
            </w:pPr>
            <w:r w:rsidRPr="00E61384">
              <w:rPr>
                <w:color w:val="000000"/>
                <w:lang w:eastAsia="ja-JP"/>
              </w:rPr>
              <w:t>Children/parents enjoyed the activities/crafts/website</w:t>
            </w:r>
          </w:p>
        </w:tc>
        <w:tc>
          <w:tcPr>
            <w:tcW w:w="960" w:type="dxa"/>
            <w:tcBorders>
              <w:top w:val="nil"/>
              <w:left w:val="nil"/>
              <w:bottom w:val="nil"/>
              <w:right w:val="single" w:sz="12" w:space="0" w:color="1F497D"/>
            </w:tcBorders>
            <w:shd w:val="clear" w:color="000000" w:fill="F2F2F2"/>
            <w:noWrap/>
            <w:vAlign w:val="center"/>
            <w:hideMark/>
          </w:tcPr>
          <w:p w14:paraId="2CE2513E" w14:textId="77777777" w:rsidR="006D7113" w:rsidRPr="00E61384" w:rsidRDefault="006D7113" w:rsidP="005A4C72">
            <w:pPr>
              <w:spacing w:after="0"/>
              <w:jc w:val="center"/>
              <w:rPr>
                <w:color w:val="000000"/>
                <w:lang w:eastAsia="ja-JP"/>
              </w:rPr>
            </w:pPr>
            <w:r w:rsidRPr="00E61384">
              <w:rPr>
                <w:color w:val="000000"/>
                <w:lang w:eastAsia="ja-JP"/>
              </w:rPr>
              <w:t>10%</w:t>
            </w:r>
          </w:p>
        </w:tc>
      </w:tr>
      <w:tr w:rsidR="006D7113" w:rsidRPr="00E61384" w14:paraId="6C1F80FE"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794804A4" w14:textId="77777777" w:rsidR="006D7113" w:rsidRPr="00E61384" w:rsidRDefault="006D7113" w:rsidP="005A4C72">
            <w:pPr>
              <w:spacing w:after="0"/>
              <w:rPr>
                <w:color w:val="000000"/>
                <w:lang w:eastAsia="ja-JP"/>
              </w:rPr>
            </w:pPr>
            <w:r w:rsidRPr="00E61384">
              <w:rPr>
                <w:color w:val="000000"/>
                <w:lang w:eastAsia="ja-JP"/>
              </w:rPr>
              <w:t>Noticeable improvement in reading level</w:t>
            </w:r>
          </w:p>
        </w:tc>
        <w:tc>
          <w:tcPr>
            <w:tcW w:w="960" w:type="dxa"/>
            <w:tcBorders>
              <w:top w:val="nil"/>
              <w:left w:val="nil"/>
              <w:bottom w:val="nil"/>
              <w:right w:val="single" w:sz="12" w:space="0" w:color="1F497D"/>
            </w:tcBorders>
            <w:shd w:val="clear" w:color="000000" w:fill="C5D9F1"/>
            <w:noWrap/>
            <w:vAlign w:val="center"/>
            <w:hideMark/>
          </w:tcPr>
          <w:p w14:paraId="5AE707B5" w14:textId="77777777" w:rsidR="006D7113" w:rsidRPr="00E61384" w:rsidRDefault="006D7113" w:rsidP="005A4C72">
            <w:pPr>
              <w:spacing w:after="0"/>
              <w:jc w:val="center"/>
              <w:rPr>
                <w:color w:val="000000"/>
                <w:lang w:eastAsia="ja-JP"/>
              </w:rPr>
            </w:pPr>
            <w:r w:rsidRPr="00E61384">
              <w:rPr>
                <w:color w:val="000000"/>
                <w:lang w:eastAsia="ja-JP"/>
              </w:rPr>
              <w:t>10%</w:t>
            </w:r>
          </w:p>
        </w:tc>
      </w:tr>
      <w:tr w:rsidR="006D7113" w:rsidRPr="00E61384" w14:paraId="5D604893"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0FA4931A" w14:textId="77777777" w:rsidR="006D7113" w:rsidRPr="00E61384" w:rsidRDefault="006D7113" w:rsidP="005A4C72">
            <w:pPr>
              <w:spacing w:after="0"/>
              <w:rPr>
                <w:color w:val="000000"/>
                <w:lang w:eastAsia="ja-JP"/>
              </w:rPr>
            </w:pPr>
            <w:r w:rsidRPr="00E61384">
              <w:rPr>
                <w:color w:val="000000"/>
                <w:lang w:eastAsia="ja-JP"/>
              </w:rPr>
              <w:t>Children exceeding goals of club/reading extra</w:t>
            </w:r>
          </w:p>
        </w:tc>
        <w:tc>
          <w:tcPr>
            <w:tcW w:w="960" w:type="dxa"/>
            <w:tcBorders>
              <w:top w:val="nil"/>
              <w:left w:val="nil"/>
              <w:bottom w:val="nil"/>
              <w:right w:val="single" w:sz="12" w:space="0" w:color="1F497D"/>
            </w:tcBorders>
            <w:shd w:val="clear" w:color="000000" w:fill="F2F2F2"/>
            <w:noWrap/>
            <w:vAlign w:val="center"/>
            <w:hideMark/>
          </w:tcPr>
          <w:p w14:paraId="37AC059E" w14:textId="77777777" w:rsidR="006D7113" w:rsidRPr="00E61384" w:rsidRDefault="006D7113" w:rsidP="005A4C72">
            <w:pPr>
              <w:spacing w:after="0"/>
              <w:jc w:val="center"/>
              <w:rPr>
                <w:color w:val="000000"/>
                <w:lang w:eastAsia="ja-JP"/>
              </w:rPr>
            </w:pPr>
            <w:r w:rsidRPr="00E61384">
              <w:rPr>
                <w:color w:val="000000"/>
                <w:lang w:eastAsia="ja-JP"/>
              </w:rPr>
              <w:t>9%</w:t>
            </w:r>
          </w:p>
        </w:tc>
      </w:tr>
      <w:tr w:rsidR="006D7113" w:rsidRPr="00E61384" w14:paraId="52F8226A"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51CD28DC" w14:textId="77777777" w:rsidR="006D7113" w:rsidRPr="00E61384" w:rsidRDefault="006D7113" w:rsidP="005A4C72">
            <w:pPr>
              <w:spacing w:after="0"/>
              <w:rPr>
                <w:color w:val="000000"/>
                <w:lang w:eastAsia="ja-JP"/>
              </w:rPr>
            </w:pPr>
            <w:r w:rsidRPr="00E61384">
              <w:rPr>
                <w:color w:val="000000"/>
                <w:lang w:eastAsia="ja-JP"/>
              </w:rPr>
              <w:t>Improved confidence/communication skills</w:t>
            </w:r>
          </w:p>
        </w:tc>
        <w:tc>
          <w:tcPr>
            <w:tcW w:w="960" w:type="dxa"/>
            <w:tcBorders>
              <w:top w:val="nil"/>
              <w:left w:val="nil"/>
              <w:bottom w:val="nil"/>
              <w:right w:val="single" w:sz="12" w:space="0" w:color="1F497D"/>
            </w:tcBorders>
            <w:shd w:val="clear" w:color="000000" w:fill="C5D9F1"/>
            <w:noWrap/>
            <w:vAlign w:val="center"/>
            <w:hideMark/>
          </w:tcPr>
          <w:p w14:paraId="46A56A9F" w14:textId="77777777" w:rsidR="006D7113" w:rsidRPr="00E61384" w:rsidRDefault="006D7113" w:rsidP="005A4C72">
            <w:pPr>
              <w:spacing w:after="0"/>
              <w:jc w:val="center"/>
              <w:rPr>
                <w:color w:val="000000"/>
                <w:lang w:eastAsia="ja-JP"/>
              </w:rPr>
            </w:pPr>
            <w:r w:rsidRPr="00E61384">
              <w:rPr>
                <w:color w:val="000000"/>
                <w:lang w:eastAsia="ja-JP"/>
              </w:rPr>
              <w:t>8%</w:t>
            </w:r>
          </w:p>
        </w:tc>
      </w:tr>
      <w:tr w:rsidR="006D7113" w:rsidRPr="00E61384" w14:paraId="09AD55ED"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144D0F62" w14:textId="77777777" w:rsidR="006D7113" w:rsidRPr="00E61384" w:rsidRDefault="006D7113" w:rsidP="005A4C72">
            <w:pPr>
              <w:spacing w:after="0"/>
              <w:rPr>
                <w:color w:val="000000"/>
                <w:lang w:eastAsia="ja-JP"/>
              </w:rPr>
            </w:pPr>
            <w:r w:rsidRPr="00E61384">
              <w:rPr>
                <w:color w:val="000000"/>
                <w:lang w:eastAsia="ja-JP"/>
              </w:rPr>
              <w:t>Children checking out more books from library</w:t>
            </w:r>
          </w:p>
        </w:tc>
        <w:tc>
          <w:tcPr>
            <w:tcW w:w="960" w:type="dxa"/>
            <w:tcBorders>
              <w:top w:val="nil"/>
              <w:left w:val="nil"/>
              <w:bottom w:val="nil"/>
              <w:right w:val="single" w:sz="12" w:space="0" w:color="1F497D"/>
            </w:tcBorders>
            <w:shd w:val="clear" w:color="000000" w:fill="F2F2F2"/>
            <w:noWrap/>
            <w:vAlign w:val="center"/>
            <w:hideMark/>
          </w:tcPr>
          <w:p w14:paraId="6B53D207" w14:textId="77777777" w:rsidR="006D7113" w:rsidRPr="00E61384" w:rsidRDefault="006D7113" w:rsidP="005A4C72">
            <w:pPr>
              <w:spacing w:after="0"/>
              <w:jc w:val="center"/>
              <w:rPr>
                <w:color w:val="000000"/>
                <w:lang w:eastAsia="ja-JP"/>
              </w:rPr>
            </w:pPr>
            <w:r w:rsidRPr="00E61384">
              <w:rPr>
                <w:color w:val="000000"/>
                <w:lang w:eastAsia="ja-JP"/>
              </w:rPr>
              <w:t>7%</w:t>
            </w:r>
          </w:p>
        </w:tc>
      </w:tr>
      <w:tr w:rsidR="006D7113" w:rsidRPr="00E61384" w14:paraId="417AB31A"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59C6107B" w14:textId="77777777" w:rsidR="006D7113" w:rsidRPr="00E61384" w:rsidRDefault="006D7113" w:rsidP="005A4C72">
            <w:pPr>
              <w:spacing w:after="0"/>
              <w:rPr>
                <w:color w:val="000000"/>
                <w:lang w:eastAsia="ja-JP"/>
              </w:rPr>
            </w:pPr>
            <w:r w:rsidRPr="00E61384">
              <w:rPr>
                <w:color w:val="000000"/>
                <w:lang w:eastAsia="ja-JP"/>
              </w:rPr>
              <w:t>Children enjoyed this year's theme</w:t>
            </w:r>
          </w:p>
        </w:tc>
        <w:tc>
          <w:tcPr>
            <w:tcW w:w="960" w:type="dxa"/>
            <w:tcBorders>
              <w:top w:val="nil"/>
              <w:left w:val="nil"/>
              <w:bottom w:val="nil"/>
              <w:right w:val="single" w:sz="12" w:space="0" w:color="1F497D"/>
            </w:tcBorders>
            <w:shd w:val="clear" w:color="000000" w:fill="C5D9F1"/>
            <w:noWrap/>
            <w:vAlign w:val="center"/>
            <w:hideMark/>
          </w:tcPr>
          <w:p w14:paraId="1E731F0B" w14:textId="77777777" w:rsidR="006D7113" w:rsidRPr="00E61384" w:rsidRDefault="006D7113" w:rsidP="005A4C72">
            <w:pPr>
              <w:spacing w:after="0"/>
              <w:jc w:val="center"/>
              <w:rPr>
                <w:color w:val="000000"/>
                <w:lang w:eastAsia="ja-JP"/>
              </w:rPr>
            </w:pPr>
            <w:r w:rsidRPr="00E61384">
              <w:rPr>
                <w:color w:val="000000"/>
                <w:lang w:eastAsia="ja-JP"/>
              </w:rPr>
              <w:t>7%</w:t>
            </w:r>
          </w:p>
        </w:tc>
      </w:tr>
      <w:tr w:rsidR="006D7113" w:rsidRPr="00E61384" w14:paraId="6F926F32"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1B35B893" w14:textId="77777777" w:rsidR="006D7113" w:rsidRPr="00E61384" w:rsidRDefault="006D7113" w:rsidP="005A4C72">
            <w:pPr>
              <w:spacing w:after="0"/>
              <w:rPr>
                <w:color w:val="000000"/>
                <w:lang w:eastAsia="ja-JP"/>
              </w:rPr>
            </w:pPr>
            <w:r w:rsidRPr="00E61384">
              <w:rPr>
                <w:color w:val="000000"/>
                <w:lang w:eastAsia="ja-JP"/>
              </w:rPr>
              <w:t>Children enjoy coming back each year</w:t>
            </w:r>
          </w:p>
        </w:tc>
        <w:tc>
          <w:tcPr>
            <w:tcW w:w="960" w:type="dxa"/>
            <w:tcBorders>
              <w:top w:val="nil"/>
              <w:left w:val="nil"/>
              <w:bottom w:val="nil"/>
              <w:right w:val="single" w:sz="12" w:space="0" w:color="1F497D"/>
            </w:tcBorders>
            <w:shd w:val="clear" w:color="000000" w:fill="F2F2F2"/>
            <w:noWrap/>
            <w:vAlign w:val="center"/>
            <w:hideMark/>
          </w:tcPr>
          <w:p w14:paraId="76F6A7DB" w14:textId="77777777" w:rsidR="006D7113" w:rsidRPr="00E61384" w:rsidRDefault="006D7113" w:rsidP="005A4C72">
            <w:pPr>
              <w:spacing w:after="0"/>
              <w:jc w:val="center"/>
              <w:rPr>
                <w:color w:val="000000"/>
                <w:lang w:eastAsia="ja-JP"/>
              </w:rPr>
            </w:pPr>
            <w:r w:rsidRPr="00E61384">
              <w:rPr>
                <w:color w:val="000000"/>
                <w:lang w:eastAsia="ja-JP"/>
              </w:rPr>
              <w:t>5%</w:t>
            </w:r>
          </w:p>
        </w:tc>
      </w:tr>
      <w:tr w:rsidR="006D7113" w:rsidRPr="00E61384" w14:paraId="75D6025B"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5FC0CE11" w14:textId="77777777" w:rsidR="006D7113" w:rsidRPr="00E61384" w:rsidRDefault="006D7113" w:rsidP="005A4C72">
            <w:pPr>
              <w:spacing w:after="0"/>
              <w:rPr>
                <w:color w:val="000000"/>
                <w:lang w:eastAsia="ja-JP"/>
              </w:rPr>
            </w:pPr>
            <w:r w:rsidRPr="00E61384">
              <w:rPr>
                <w:color w:val="000000"/>
                <w:lang w:eastAsia="ja-JP"/>
              </w:rPr>
              <w:t>Children more willing to read at home/share with family</w:t>
            </w:r>
          </w:p>
        </w:tc>
        <w:tc>
          <w:tcPr>
            <w:tcW w:w="960" w:type="dxa"/>
            <w:tcBorders>
              <w:top w:val="nil"/>
              <w:left w:val="nil"/>
              <w:bottom w:val="nil"/>
              <w:right w:val="single" w:sz="12" w:space="0" w:color="1F497D"/>
            </w:tcBorders>
            <w:shd w:val="clear" w:color="000000" w:fill="C5D9F1"/>
            <w:noWrap/>
            <w:vAlign w:val="center"/>
            <w:hideMark/>
          </w:tcPr>
          <w:p w14:paraId="02AE5A97" w14:textId="77777777" w:rsidR="006D7113" w:rsidRPr="00E61384" w:rsidRDefault="006D7113" w:rsidP="005A4C72">
            <w:pPr>
              <w:spacing w:after="0"/>
              <w:jc w:val="center"/>
              <w:rPr>
                <w:color w:val="000000"/>
                <w:lang w:eastAsia="ja-JP"/>
              </w:rPr>
            </w:pPr>
            <w:r w:rsidRPr="00E61384">
              <w:rPr>
                <w:color w:val="000000"/>
                <w:lang w:eastAsia="ja-JP"/>
              </w:rPr>
              <w:t>5%</w:t>
            </w:r>
          </w:p>
        </w:tc>
      </w:tr>
      <w:tr w:rsidR="006D7113" w:rsidRPr="00E61384" w14:paraId="6102A0CF"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2E256369" w14:textId="77777777" w:rsidR="006D7113" w:rsidRPr="00E61384" w:rsidRDefault="006D7113" w:rsidP="005A4C72">
            <w:pPr>
              <w:spacing w:after="0"/>
              <w:rPr>
                <w:color w:val="000000"/>
                <w:lang w:eastAsia="ja-JP"/>
              </w:rPr>
            </w:pPr>
            <w:r w:rsidRPr="00E61384">
              <w:rPr>
                <w:color w:val="000000"/>
                <w:lang w:eastAsia="ja-JP"/>
              </w:rPr>
              <w:t>Children exploring more/new genres/topics</w:t>
            </w:r>
          </w:p>
        </w:tc>
        <w:tc>
          <w:tcPr>
            <w:tcW w:w="960" w:type="dxa"/>
            <w:tcBorders>
              <w:top w:val="nil"/>
              <w:left w:val="nil"/>
              <w:bottom w:val="nil"/>
              <w:right w:val="single" w:sz="12" w:space="0" w:color="1F497D"/>
            </w:tcBorders>
            <w:shd w:val="clear" w:color="000000" w:fill="F2F2F2"/>
            <w:noWrap/>
            <w:vAlign w:val="center"/>
            <w:hideMark/>
          </w:tcPr>
          <w:p w14:paraId="6B637168" w14:textId="77777777" w:rsidR="006D7113" w:rsidRPr="00E61384" w:rsidRDefault="006D7113" w:rsidP="005A4C72">
            <w:pPr>
              <w:spacing w:after="0"/>
              <w:jc w:val="center"/>
              <w:rPr>
                <w:color w:val="000000"/>
                <w:lang w:eastAsia="ja-JP"/>
              </w:rPr>
            </w:pPr>
            <w:r w:rsidRPr="00E61384">
              <w:rPr>
                <w:color w:val="000000"/>
                <w:lang w:eastAsia="ja-JP"/>
              </w:rPr>
              <w:t>3%</w:t>
            </w:r>
          </w:p>
        </w:tc>
      </w:tr>
      <w:tr w:rsidR="006D7113" w:rsidRPr="00E61384" w14:paraId="6D2B086C"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3CE0131F" w14:textId="77777777" w:rsidR="006D7113" w:rsidRPr="00E61384" w:rsidRDefault="006D7113" w:rsidP="005A4C72">
            <w:pPr>
              <w:spacing w:after="0"/>
              <w:rPr>
                <w:color w:val="000000"/>
                <w:lang w:eastAsia="ja-JP"/>
              </w:rPr>
            </w:pPr>
            <w:r w:rsidRPr="00E61384">
              <w:rPr>
                <w:color w:val="000000"/>
                <w:lang w:eastAsia="ja-JP"/>
              </w:rPr>
              <w:t>Children learned new words/information</w:t>
            </w:r>
          </w:p>
        </w:tc>
        <w:tc>
          <w:tcPr>
            <w:tcW w:w="960" w:type="dxa"/>
            <w:tcBorders>
              <w:top w:val="nil"/>
              <w:left w:val="nil"/>
              <w:bottom w:val="nil"/>
              <w:right w:val="single" w:sz="12" w:space="0" w:color="1F497D"/>
            </w:tcBorders>
            <w:shd w:val="clear" w:color="000000" w:fill="C5D9F1"/>
            <w:noWrap/>
            <w:vAlign w:val="center"/>
            <w:hideMark/>
          </w:tcPr>
          <w:p w14:paraId="7B4A51A4" w14:textId="77777777" w:rsidR="006D7113" w:rsidRPr="00E61384" w:rsidRDefault="006D7113" w:rsidP="005A4C72">
            <w:pPr>
              <w:spacing w:after="0"/>
              <w:jc w:val="center"/>
              <w:rPr>
                <w:color w:val="000000"/>
                <w:lang w:eastAsia="ja-JP"/>
              </w:rPr>
            </w:pPr>
            <w:r w:rsidRPr="00E61384">
              <w:rPr>
                <w:color w:val="000000"/>
                <w:lang w:eastAsia="ja-JP"/>
              </w:rPr>
              <w:t>3%</w:t>
            </w:r>
          </w:p>
        </w:tc>
      </w:tr>
      <w:tr w:rsidR="006D7113" w:rsidRPr="00E61384" w14:paraId="5429BDF3"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26EEFD37" w14:textId="77777777" w:rsidR="006D7113" w:rsidRPr="00E61384" w:rsidRDefault="006D7113" w:rsidP="005A4C72">
            <w:pPr>
              <w:spacing w:after="0"/>
              <w:rPr>
                <w:color w:val="000000"/>
                <w:lang w:eastAsia="ja-JP"/>
              </w:rPr>
            </w:pPr>
            <w:r w:rsidRPr="00E61384">
              <w:rPr>
                <w:color w:val="000000"/>
                <w:lang w:eastAsia="ja-JP"/>
              </w:rPr>
              <w:t>Children/parents wish program was longer/all year</w:t>
            </w:r>
          </w:p>
        </w:tc>
        <w:tc>
          <w:tcPr>
            <w:tcW w:w="960" w:type="dxa"/>
            <w:tcBorders>
              <w:top w:val="nil"/>
              <w:left w:val="nil"/>
              <w:bottom w:val="nil"/>
              <w:right w:val="single" w:sz="12" w:space="0" w:color="1F497D"/>
            </w:tcBorders>
            <w:shd w:val="clear" w:color="000000" w:fill="F2F2F2"/>
            <w:noWrap/>
            <w:vAlign w:val="center"/>
            <w:hideMark/>
          </w:tcPr>
          <w:p w14:paraId="3974E2B3" w14:textId="77777777" w:rsidR="006D7113" w:rsidRPr="00E61384" w:rsidRDefault="006D7113" w:rsidP="005A4C72">
            <w:pPr>
              <w:spacing w:after="0"/>
              <w:jc w:val="center"/>
              <w:rPr>
                <w:color w:val="000000"/>
                <w:lang w:eastAsia="ja-JP"/>
              </w:rPr>
            </w:pPr>
            <w:r w:rsidRPr="00E61384">
              <w:rPr>
                <w:color w:val="000000"/>
                <w:lang w:eastAsia="ja-JP"/>
              </w:rPr>
              <w:t>3%</w:t>
            </w:r>
          </w:p>
        </w:tc>
      </w:tr>
      <w:tr w:rsidR="006D7113" w:rsidRPr="00E61384" w14:paraId="66DC45CE"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6068F3B5" w14:textId="77777777" w:rsidR="006D7113" w:rsidRPr="00E61384" w:rsidRDefault="006D7113" w:rsidP="005A4C72">
            <w:pPr>
              <w:spacing w:after="0"/>
              <w:rPr>
                <w:color w:val="000000"/>
                <w:lang w:eastAsia="ja-JP"/>
              </w:rPr>
            </w:pPr>
            <w:r w:rsidRPr="00E61384">
              <w:rPr>
                <w:color w:val="000000"/>
                <w:lang w:eastAsia="ja-JP"/>
              </w:rPr>
              <w:t>Children enjoyed story time/hearing stories recited</w:t>
            </w:r>
          </w:p>
        </w:tc>
        <w:tc>
          <w:tcPr>
            <w:tcW w:w="960" w:type="dxa"/>
            <w:tcBorders>
              <w:top w:val="nil"/>
              <w:left w:val="nil"/>
              <w:bottom w:val="nil"/>
              <w:right w:val="single" w:sz="12" w:space="0" w:color="1F497D"/>
            </w:tcBorders>
            <w:shd w:val="clear" w:color="000000" w:fill="C5D9F1"/>
            <w:noWrap/>
            <w:vAlign w:val="center"/>
            <w:hideMark/>
          </w:tcPr>
          <w:p w14:paraId="355A5E31" w14:textId="77777777" w:rsidR="006D7113" w:rsidRPr="00E61384" w:rsidRDefault="006D7113" w:rsidP="005A4C72">
            <w:pPr>
              <w:spacing w:after="0"/>
              <w:jc w:val="center"/>
              <w:rPr>
                <w:color w:val="000000"/>
                <w:lang w:eastAsia="ja-JP"/>
              </w:rPr>
            </w:pPr>
            <w:r w:rsidRPr="00E61384">
              <w:rPr>
                <w:color w:val="000000"/>
                <w:lang w:eastAsia="ja-JP"/>
              </w:rPr>
              <w:t>2%</w:t>
            </w:r>
          </w:p>
        </w:tc>
      </w:tr>
      <w:tr w:rsidR="006D7113" w:rsidRPr="00E61384" w14:paraId="582C818B"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F2F2F2"/>
            <w:noWrap/>
            <w:vAlign w:val="center"/>
            <w:hideMark/>
          </w:tcPr>
          <w:p w14:paraId="2B6EDF08" w14:textId="77777777" w:rsidR="006D7113" w:rsidRPr="00E61384" w:rsidRDefault="006D7113" w:rsidP="005A4C72">
            <w:pPr>
              <w:spacing w:after="0"/>
              <w:rPr>
                <w:color w:val="000000"/>
                <w:lang w:eastAsia="ja-JP"/>
              </w:rPr>
            </w:pPr>
            <w:r w:rsidRPr="00E61384">
              <w:rPr>
                <w:color w:val="000000"/>
                <w:lang w:eastAsia="ja-JP"/>
              </w:rPr>
              <w:t>Increased interest/abilities in school</w:t>
            </w:r>
          </w:p>
        </w:tc>
        <w:tc>
          <w:tcPr>
            <w:tcW w:w="960" w:type="dxa"/>
            <w:tcBorders>
              <w:top w:val="nil"/>
              <w:left w:val="nil"/>
              <w:bottom w:val="nil"/>
              <w:right w:val="single" w:sz="12" w:space="0" w:color="1F497D"/>
            </w:tcBorders>
            <w:shd w:val="clear" w:color="000000" w:fill="F2F2F2"/>
            <w:noWrap/>
            <w:vAlign w:val="center"/>
            <w:hideMark/>
          </w:tcPr>
          <w:p w14:paraId="576EFEA9" w14:textId="77777777" w:rsidR="006D7113" w:rsidRPr="00E61384" w:rsidRDefault="006D7113" w:rsidP="005A4C72">
            <w:pPr>
              <w:spacing w:after="0"/>
              <w:jc w:val="center"/>
              <w:rPr>
                <w:color w:val="000000"/>
                <w:lang w:eastAsia="ja-JP"/>
              </w:rPr>
            </w:pPr>
            <w:r w:rsidRPr="00E61384">
              <w:rPr>
                <w:color w:val="000000"/>
                <w:lang w:eastAsia="ja-JP"/>
              </w:rPr>
              <w:t>2%</w:t>
            </w:r>
          </w:p>
        </w:tc>
      </w:tr>
      <w:tr w:rsidR="006D7113" w:rsidRPr="00E61384" w14:paraId="09763281" w14:textId="77777777" w:rsidTr="00474CB9">
        <w:trPr>
          <w:trHeight w:val="300"/>
          <w:jc w:val="center"/>
        </w:trPr>
        <w:tc>
          <w:tcPr>
            <w:tcW w:w="7540" w:type="dxa"/>
            <w:tcBorders>
              <w:top w:val="nil"/>
              <w:left w:val="single" w:sz="12" w:space="0" w:color="1F497D"/>
              <w:bottom w:val="nil"/>
              <w:right w:val="single" w:sz="8" w:space="0" w:color="333399"/>
            </w:tcBorders>
            <w:shd w:val="clear" w:color="000000" w:fill="C5D9F1"/>
            <w:noWrap/>
            <w:vAlign w:val="center"/>
            <w:hideMark/>
          </w:tcPr>
          <w:p w14:paraId="3E729DC5" w14:textId="77777777" w:rsidR="006D7113" w:rsidRPr="00E61384" w:rsidRDefault="006D7113" w:rsidP="005A4C72">
            <w:pPr>
              <w:spacing w:after="0"/>
              <w:rPr>
                <w:color w:val="000000"/>
                <w:lang w:eastAsia="ja-JP"/>
              </w:rPr>
            </w:pPr>
            <w:r w:rsidRPr="00E61384">
              <w:rPr>
                <w:color w:val="000000"/>
                <w:lang w:eastAsia="ja-JP"/>
              </w:rPr>
              <w:t>Higher program registration numbers</w:t>
            </w:r>
          </w:p>
        </w:tc>
        <w:tc>
          <w:tcPr>
            <w:tcW w:w="960" w:type="dxa"/>
            <w:tcBorders>
              <w:top w:val="nil"/>
              <w:left w:val="nil"/>
              <w:bottom w:val="nil"/>
              <w:right w:val="single" w:sz="12" w:space="0" w:color="1F497D"/>
            </w:tcBorders>
            <w:shd w:val="clear" w:color="000000" w:fill="C5D9F1"/>
            <w:noWrap/>
            <w:vAlign w:val="center"/>
            <w:hideMark/>
          </w:tcPr>
          <w:p w14:paraId="4E1B5419" w14:textId="77777777" w:rsidR="006D7113" w:rsidRPr="00E61384" w:rsidRDefault="006D7113" w:rsidP="005A4C72">
            <w:pPr>
              <w:spacing w:after="0"/>
              <w:jc w:val="center"/>
              <w:rPr>
                <w:color w:val="000000"/>
                <w:lang w:eastAsia="ja-JP"/>
              </w:rPr>
            </w:pPr>
            <w:r w:rsidRPr="00E61384">
              <w:rPr>
                <w:color w:val="000000"/>
                <w:lang w:eastAsia="ja-JP"/>
              </w:rPr>
              <w:t>1%</w:t>
            </w:r>
          </w:p>
        </w:tc>
      </w:tr>
      <w:tr w:rsidR="006D7113" w:rsidRPr="00E61384" w14:paraId="6872669B" w14:textId="77777777" w:rsidTr="00474CB9">
        <w:trPr>
          <w:trHeight w:val="315"/>
          <w:jc w:val="center"/>
        </w:trPr>
        <w:tc>
          <w:tcPr>
            <w:tcW w:w="7540" w:type="dxa"/>
            <w:tcBorders>
              <w:top w:val="nil"/>
              <w:left w:val="single" w:sz="12" w:space="0" w:color="1F497D"/>
              <w:bottom w:val="single" w:sz="12" w:space="0" w:color="1F497D"/>
              <w:right w:val="single" w:sz="8" w:space="0" w:color="333399"/>
            </w:tcBorders>
            <w:shd w:val="clear" w:color="000000" w:fill="F2F2F2"/>
            <w:noWrap/>
            <w:vAlign w:val="center"/>
            <w:hideMark/>
          </w:tcPr>
          <w:p w14:paraId="167C362A" w14:textId="77777777" w:rsidR="006D7113" w:rsidRPr="00E61384" w:rsidRDefault="006D7113" w:rsidP="005A4C72">
            <w:pPr>
              <w:spacing w:after="0"/>
              <w:rPr>
                <w:color w:val="000000"/>
                <w:lang w:eastAsia="ja-JP"/>
              </w:rPr>
            </w:pPr>
            <w:r w:rsidRPr="00E61384">
              <w:rPr>
                <w:color w:val="000000"/>
                <w:lang w:eastAsia="ja-JP"/>
              </w:rPr>
              <w:t>Other</w:t>
            </w:r>
          </w:p>
        </w:tc>
        <w:tc>
          <w:tcPr>
            <w:tcW w:w="960" w:type="dxa"/>
            <w:tcBorders>
              <w:top w:val="nil"/>
              <w:left w:val="nil"/>
              <w:bottom w:val="single" w:sz="12" w:space="0" w:color="1F497D"/>
              <w:right w:val="single" w:sz="12" w:space="0" w:color="1F497D"/>
            </w:tcBorders>
            <w:shd w:val="clear" w:color="000000" w:fill="F2F2F2"/>
            <w:noWrap/>
            <w:vAlign w:val="center"/>
            <w:hideMark/>
          </w:tcPr>
          <w:p w14:paraId="36369EAF" w14:textId="77777777" w:rsidR="006D7113" w:rsidRPr="00E61384" w:rsidRDefault="006D7113" w:rsidP="005A4C72">
            <w:pPr>
              <w:spacing w:after="0"/>
              <w:jc w:val="center"/>
              <w:rPr>
                <w:color w:val="000000"/>
                <w:lang w:eastAsia="ja-JP"/>
              </w:rPr>
            </w:pPr>
            <w:r w:rsidRPr="00E61384">
              <w:rPr>
                <w:color w:val="000000"/>
                <w:lang w:eastAsia="ja-JP"/>
              </w:rPr>
              <w:t>23%</w:t>
            </w:r>
          </w:p>
        </w:tc>
      </w:tr>
    </w:tbl>
    <w:p w14:paraId="07D729A5" w14:textId="77777777" w:rsidR="006D7113" w:rsidRPr="00D76132" w:rsidRDefault="006D7113" w:rsidP="005A4C72">
      <w:pPr>
        <w:pStyle w:val="Normal10"/>
        <w:spacing w:after="120"/>
        <w:jc w:val="center"/>
        <w:rPr>
          <w:b/>
        </w:rPr>
      </w:pPr>
    </w:p>
    <w:p w14:paraId="6465508B" w14:textId="77777777" w:rsidR="006D7113" w:rsidRDefault="006D7113"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QD13.</w:t>
      </w:r>
      <w:r w:rsidRPr="00C050C4">
        <w:t xml:space="preserve"> </w:t>
      </w:r>
      <w:r w:rsidRPr="00C050C4">
        <w:rPr>
          <w:bCs/>
          <w:i/>
          <w:sz w:val="14"/>
          <w:szCs w:val="14"/>
        </w:rPr>
        <w:t>Do you have any testimonials from parents, caregivers or teachers that may indicate an increased love of reading?</w:t>
      </w:r>
    </w:p>
    <w:p w14:paraId="776B8BF8" w14:textId="77777777" w:rsidR="006D7113" w:rsidRDefault="006D7113" w:rsidP="005A4C72"/>
    <w:p w14:paraId="73E59849" w14:textId="77777777" w:rsidR="006D7113" w:rsidRDefault="006D7113" w:rsidP="005A4C72"/>
    <w:p w14:paraId="4A1017A3" w14:textId="77777777" w:rsidR="006D7113" w:rsidRDefault="006D7113" w:rsidP="005A4C72"/>
    <w:p w14:paraId="6667B070" w14:textId="77777777" w:rsidR="006D7113" w:rsidRDefault="006D7113" w:rsidP="005A4C72"/>
    <w:p w14:paraId="32E8ABEE" w14:textId="77777777" w:rsidR="006D7113" w:rsidRDefault="006D7113" w:rsidP="005A4C72"/>
    <w:p w14:paraId="23188AE0" w14:textId="77777777" w:rsidR="006D7113" w:rsidRDefault="006D7113" w:rsidP="005A4C72"/>
    <w:p w14:paraId="2B05D641" w14:textId="77777777" w:rsidR="006D7113" w:rsidRDefault="006D7113" w:rsidP="005A4C72"/>
    <w:p w14:paraId="19F93310" w14:textId="77777777" w:rsidR="006D7113" w:rsidRDefault="006D7113" w:rsidP="005A4C72"/>
    <w:p w14:paraId="0828B02D" w14:textId="77777777" w:rsidR="006D7113" w:rsidRDefault="006D7113" w:rsidP="005A4C72"/>
    <w:p w14:paraId="1BFB6D24" w14:textId="77777777" w:rsidR="006D7113" w:rsidRDefault="006D7113" w:rsidP="005A4C72"/>
    <w:p w14:paraId="1796B9CC" w14:textId="77777777" w:rsidR="006D7113" w:rsidRDefault="006D7113" w:rsidP="005A4C72"/>
    <w:p w14:paraId="0C629809" w14:textId="77777777" w:rsidR="006D7113" w:rsidRDefault="006D7113" w:rsidP="005A4C72"/>
    <w:p w14:paraId="5F1B969C" w14:textId="77777777" w:rsidR="00474CB9" w:rsidRDefault="00474CB9" w:rsidP="00474CB9">
      <w:pPr>
        <w:pStyle w:val="Heading1"/>
        <w:jc w:val="center"/>
      </w:pPr>
      <w:bookmarkStart w:id="292" w:name="_Toc512438445"/>
    </w:p>
    <w:p w14:paraId="406DBA4F" w14:textId="77777777" w:rsidR="00474CB9" w:rsidRDefault="00474CB9" w:rsidP="00474CB9">
      <w:pPr>
        <w:pStyle w:val="Heading1"/>
        <w:jc w:val="center"/>
      </w:pPr>
    </w:p>
    <w:p w14:paraId="3D6F4B57" w14:textId="67FFE5B1" w:rsidR="006D7113" w:rsidRDefault="006D7113" w:rsidP="00474CB9">
      <w:pPr>
        <w:pStyle w:val="Heading1"/>
        <w:jc w:val="center"/>
      </w:pPr>
      <w:r>
        <w:t>Appendix 3</w:t>
      </w:r>
      <w:r w:rsidR="009C4D39">
        <w:t xml:space="preserve"> – Quebec</w:t>
      </w:r>
      <w:bookmarkEnd w:id="292"/>
    </w:p>
    <w:p w14:paraId="1E24767D" w14:textId="77777777" w:rsidR="00FD3E97" w:rsidRDefault="00FD3E97" w:rsidP="005A4C72">
      <w:r>
        <w:br w:type="page"/>
      </w:r>
    </w:p>
    <w:p w14:paraId="6DE74E54" w14:textId="6C479277" w:rsidR="00FD3E97" w:rsidRPr="0087033C" w:rsidRDefault="009C4D39" w:rsidP="005A4C72">
      <w:pPr>
        <w:rPr>
          <w:b/>
          <w:color w:val="009DD9" w:themeColor="accent1"/>
          <w:sz w:val="48"/>
          <w:szCs w:val="48"/>
        </w:rPr>
      </w:pPr>
      <w:r w:rsidRPr="0087033C">
        <w:rPr>
          <w:b/>
          <w:color w:val="009DD9" w:themeColor="accent1"/>
          <w:sz w:val="48"/>
          <w:szCs w:val="48"/>
        </w:rPr>
        <w:lastRenderedPageBreak/>
        <w:t>QUEBEC PROGRAM STATISTICS</w:t>
      </w:r>
    </w:p>
    <w:p w14:paraId="5DB4E9B8" w14:textId="77777777" w:rsidR="00FD3E97" w:rsidRPr="00294F86" w:rsidRDefault="00FD3E97" w:rsidP="005A4C72">
      <w:pPr>
        <w:pStyle w:val="Heading3"/>
        <w:rPr>
          <w:color w:val="1F497D"/>
        </w:rPr>
      </w:pPr>
      <w:bookmarkStart w:id="293" w:name="_Toc512437062"/>
      <w:bookmarkStart w:id="294" w:name="_Toc512438446"/>
      <w:r w:rsidRPr="00294F86">
        <w:rPr>
          <w:color w:val="1F497D"/>
        </w:rPr>
        <w:t>Response Rate</w:t>
      </w:r>
      <w:bookmarkEnd w:id="293"/>
      <w:bookmarkEnd w:id="294"/>
    </w:p>
    <w:p w14:paraId="007725C5" w14:textId="77777777" w:rsidR="00FD3E97" w:rsidRDefault="00FD3E97" w:rsidP="005A4C72">
      <w:pPr>
        <w:pStyle w:val="Figure1"/>
        <w:spacing w:after="200"/>
        <w:jc w:val="both"/>
        <w:rPr>
          <w:rFonts w:ascii="Calibri" w:hAnsi="Calibri"/>
          <w:b w:val="0"/>
          <w:bCs w:val="0"/>
          <w:szCs w:val="24"/>
        </w:rPr>
      </w:pPr>
      <w:r w:rsidRPr="00DC4650">
        <w:rPr>
          <w:rFonts w:ascii="Calibri" w:hAnsi="Calibri"/>
          <w:b w:val="0"/>
          <w:bCs w:val="0"/>
          <w:szCs w:val="24"/>
        </w:rPr>
        <w:t xml:space="preserve">The participating libraries in Quebec were asked to tally the results of participants in the summer reading club for all of their subsidiary branches. Within all systems, </w:t>
      </w:r>
      <w:r>
        <w:rPr>
          <w:rFonts w:ascii="Calibri" w:hAnsi="Calibri"/>
          <w:b w:val="0"/>
          <w:bCs w:val="0"/>
          <w:szCs w:val="24"/>
        </w:rPr>
        <w:t>357</w:t>
      </w:r>
      <w:r w:rsidRPr="00DC4650">
        <w:rPr>
          <w:rFonts w:ascii="Calibri" w:hAnsi="Calibri"/>
          <w:b w:val="0"/>
          <w:bCs w:val="0"/>
          <w:szCs w:val="24"/>
        </w:rPr>
        <w:t xml:space="preserve"> of the </w:t>
      </w:r>
      <w:r>
        <w:rPr>
          <w:rFonts w:ascii="Calibri" w:hAnsi="Calibri"/>
          <w:b w:val="0"/>
          <w:bCs w:val="0"/>
          <w:szCs w:val="24"/>
        </w:rPr>
        <w:t>397</w:t>
      </w:r>
      <w:r w:rsidRPr="00DC4650">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90</w:t>
      </w:r>
      <w:r w:rsidRPr="00DC4650">
        <w:rPr>
          <w:rFonts w:ascii="Calibri" w:hAnsi="Calibri"/>
          <w:b w:val="0"/>
          <w:bCs w:val="0"/>
          <w:szCs w:val="24"/>
        </w:rPr>
        <w:t>%.</w:t>
      </w:r>
    </w:p>
    <w:p w14:paraId="75F09595" w14:textId="77777777" w:rsidR="00FD3E97" w:rsidRDefault="00FD3E97" w:rsidP="005A4C72">
      <w:pPr>
        <w:pStyle w:val="Figure1"/>
        <w:spacing w:after="200"/>
      </w:pPr>
      <w:r w:rsidRPr="00AB4A8A">
        <w:t>Figure 1.  Response Rate</w:t>
      </w:r>
    </w:p>
    <w:tbl>
      <w:tblPr>
        <w:tblW w:w="6520" w:type="dxa"/>
        <w:jc w:val="center"/>
        <w:tblLook w:val="04A0" w:firstRow="1" w:lastRow="0" w:firstColumn="1" w:lastColumn="0" w:noHBand="0" w:noVBand="1"/>
      </w:tblPr>
      <w:tblGrid>
        <w:gridCol w:w="3200"/>
        <w:gridCol w:w="1220"/>
        <w:gridCol w:w="1040"/>
        <w:gridCol w:w="1060"/>
      </w:tblGrid>
      <w:tr w:rsidR="00FD3E97" w:rsidRPr="00DC4650" w14:paraId="72AAAB28" w14:textId="77777777" w:rsidTr="00474CB9">
        <w:trPr>
          <w:trHeight w:val="480"/>
          <w:jc w:val="center"/>
        </w:trPr>
        <w:tc>
          <w:tcPr>
            <w:tcW w:w="3200" w:type="dxa"/>
            <w:tcBorders>
              <w:top w:val="double" w:sz="6" w:space="0" w:color="1F497D"/>
              <w:left w:val="double" w:sz="6" w:space="0" w:color="1F497D"/>
              <w:bottom w:val="single" w:sz="4" w:space="0" w:color="auto"/>
              <w:right w:val="single" w:sz="4" w:space="0" w:color="auto"/>
            </w:tcBorders>
            <w:shd w:val="clear" w:color="000000" w:fill="1F497D"/>
            <w:vAlign w:val="center"/>
            <w:hideMark/>
          </w:tcPr>
          <w:p w14:paraId="29A77CFA" w14:textId="77777777" w:rsidR="00FD3E97" w:rsidRPr="00DC4650" w:rsidRDefault="00FD3E97" w:rsidP="005A4C72">
            <w:pPr>
              <w:spacing w:after="0"/>
              <w:jc w:val="center"/>
              <w:rPr>
                <w:rFonts w:cs="Arial"/>
                <w:b/>
                <w:bCs/>
                <w:color w:val="FFFFFF"/>
                <w:lang w:eastAsia="en-CA"/>
              </w:rPr>
            </w:pPr>
            <w:r w:rsidRPr="00DC4650">
              <w:rPr>
                <w:rFonts w:cs="Arial"/>
                <w:b/>
                <w:bCs/>
                <w:color w:val="FFFFFF"/>
                <w:lang w:eastAsia="en-CA"/>
              </w:rPr>
              <w:t> </w:t>
            </w:r>
          </w:p>
        </w:tc>
        <w:tc>
          <w:tcPr>
            <w:tcW w:w="1220" w:type="dxa"/>
            <w:tcBorders>
              <w:top w:val="double" w:sz="6" w:space="0" w:color="1F497D"/>
              <w:left w:val="nil"/>
              <w:bottom w:val="single" w:sz="4" w:space="0" w:color="auto"/>
              <w:right w:val="single" w:sz="4" w:space="0" w:color="auto"/>
            </w:tcBorders>
            <w:shd w:val="clear" w:color="000000" w:fill="1F497D"/>
            <w:vAlign w:val="center"/>
            <w:hideMark/>
          </w:tcPr>
          <w:p w14:paraId="19724DFA" w14:textId="77777777" w:rsidR="00FD3E97" w:rsidRPr="00DC4650" w:rsidRDefault="00FD3E97" w:rsidP="005A4C72">
            <w:pPr>
              <w:spacing w:after="0"/>
              <w:jc w:val="center"/>
              <w:rPr>
                <w:rFonts w:cs="Arial"/>
                <w:b/>
                <w:bCs/>
                <w:color w:val="FFFFFF"/>
                <w:lang w:eastAsia="en-CA"/>
              </w:rPr>
            </w:pPr>
            <w:r w:rsidRPr="00DC4650">
              <w:rPr>
                <w:rFonts w:cs="Arial"/>
                <w:b/>
                <w:bCs/>
                <w:color w:val="FFFFFF"/>
                <w:lang w:eastAsia="en-CA"/>
              </w:rPr>
              <w:t>Quebec</w:t>
            </w:r>
          </w:p>
        </w:tc>
        <w:tc>
          <w:tcPr>
            <w:tcW w:w="1040" w:type="dxa"/>
            <w:tcBorders>
              <w:top w:val="double" w:sz="6" w:space="0" w:color="1F497D"/>
              <w:left w:val="nil"/>
              <w:bottom w:val="single" w:sz="4" w:space="0" w:color="auto"/>
              <w:right w:val="single" w:sz="4" w:space="0" w:color="auto"/>
            </w:tcBorders>
            <w:shd w:val="clear" w:color="000000" w:fill="1F497D"/>
            <w:vAlign w:val="center"/>
            <w:hideMark/>
          </w:tcPr>
          <w:p w14:paraId="51262A6A" w14:textId="77777777" w:rsidR="00FD3E97" w:rsidRPr="00DC4650" w:rsidRDefault="00FD3E97" w:rsidP="005A4C72">
            <w:pPr>
              <w:spacing w:after="0"/>
              <w:jc w:val="center"/>
              <w:rPr>
                <w:rFonts w:cs="Arial"/>
                <w:b/>
                <w:bCs/>
                <w:color w:val="FFFFFF"/>
                <w:lang w:eastAsia="en-CA"/>
              </w:rPr>
            </w:pPr>
            <w:r w:rsidRPr="00DC4650">
              <w:rPr>
                <w:rFonts w:cs="Arial"/>
                <w:b/>
                <w:bCs/>
                <w:color w:val="FFFFFF"/>
                <w:lang w:eastAsia="en-CA"/>
              </w:rPr>
              <w:t>ABPQ</w:t>
            </w:r>
          </w:p>
        </w:tc>
        <w:tc>
          <w:tcPr>
            <w:tcW w:w="1060" w:type="dxa"/>
            <w:tcBorders>
              <w:top w:val="double" w:sz="6" w:space="0" w:color="1F497D"/>
              <w:left w:val="nil"/>
              <w:bottom w:val="single" w:sz="4" w:space="0" w:color="auto"/>
              <w:right w:val="double" w:sz="6" w:space="0" w:color="1F497D"/>
            </w:tcBorders>
            <w:shd w:val="clear" w:color="000000" w:fill="1F497D"/>
            <w:vAlign w:val="center"/>
            <w:hideMark/>
          </w:tcPr>
          <w:p w14:paraId="4035FFFF" w14:textId="77777777" w:rsidR="00FD3E97" w:rsidRPr="00DC4650" w:rsidRDefault="00FD3E97" w:rsidP="005A4C72">
            <w:pPr>
              <w:spacing w:after="0"/>
              <w:jc w:val="center"/>
              <w:rPr>
                <w:rFonts w:cs="Arial"/>
                <w:b/>
                <w:bCs/>
                <w:color w:val="FFFFFF"/>
                <w:lang w:eastAsia="en-CA"/>
              </w:rPr>
            </w:pPr>
            <w:r w:rsidRPr="00DC4650">
              <w:rPr>
                <w:rFonts w:cs="Arial"/>
                <w:b/>
                <w:bCs/>
                <w:color w:val="FFFFFF"/>
                <w:lang w:eastAsia="en-CA"/>
              </w:rPr>
              <w:t>RBQ</w:t>
            </w:r>
          </w:p>
        </w:tc>
      </w:tr>
      <w:tr w:rsidR="00FD3E97" w:rsidRPr="00DC4650" w14:paraId="77130289" w14:textId="77777777" w:rsidTr="00474CB9">
        <w:trPr>
          <w:trHeight w:val="600"/>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18750F5A" w14:textId="77777777" w:rsidR="00FD3E97" w:rsidRPr="00DD6D61" w:rsidRDefault="00FD3E97" w:rsidP="005A4C72">
            <w:pPr>
              <w:spacing w:after="0"/>
              <w:rPr>
                <w:rFonts w:cs="Arial"/>
                <w:b/>
                <w:bCs/>
                <w:color w:val="auto"/>
                <w:lang w:eastAsia="en-CA"/>
              </w:rPr>
            </w:pPr>
            <w:r w:rsidRPr="00DD6D61">
              <w:rPr>
                <w:rFonts w:cs="Arial"/>
                <w:b/>
                <w:bCs/>
                <w:color w:val="auto"/>
                <w:lang w:eastAsia="en-CA"/>
              </w:rPr>
              <w:t>(A) Total Participating Libraries</w:t>
            </w:r>
          </w:p>
        </w:tc>
        <w:tc>
          <w:tcPr>
            <w:tcW w:w="1220" w:type="dxa"/>
            <w:tcBorders>
              <w:top w:val="nil"/>
              <w:left w:val="nil"/>
              <w:bottom w:val="single" w:sz="4" w:space="0" w:color="auto"/>
              <w:right w:val="single" w:sz="4" w:space="0" w:color="auto"/>
            </w:tcBorders>
            <w:shd w:val="clear" w:color="auto" w:fill="auto"/>
            <w:noWrap/>
            <w:vAlign w:val="center"/>
            <w:hideMark/>
          </w:tcPr>
          <w:p w14:paraId="5DDA9FDF" w14:textId="77777777" w:rsidR="00FD3E97" w:rsidRPr="00DD6D61" w:rsidRDefault="00FD3E97" w:rsidP="005A4C72">
            <w:pPr>
              <w:spacing w:after="0"/>
              <w:jc w:val="center"/>
              <w:rPr>
                <w:rFonts w:cs="Arial"/>
                <w:color w:val="auto"/>
                <w:lang w:eastAsia="en-CA"/>
              </w:rPr>
            </w:pPr>
            <w:r w:rsidRPr="00DD6D61">
              <w:rPr>
                <w:rFonts w:cs="Arial"/>
                <w:color w:val="auto"/>
                <w:lang w:eastAsia="en-CA"/>
              </w:rPr>
              <w:t>397</w:t>
            </w:r>
          </w:p>
        </w:tc>
        <w:tc>
          <w:tcPr>
            <w:tcW w:w="1040" w:type="dxa"/>
            <w:tcBorders>
              <w:top w:val="nil"/>
              <w:left w:val="nil"/>
              <w:bottom w:val="single" w:sz="4" w:space="0" w:color="auto"/>
              <w:right w:val="single" w:sz="4" w:space="0" w:color="auto"/>
            </w:tcBorders>
            <w:shd w:val="clear" w:color="auto" w:fill="auto"/>
            <w:noWrap/>
            <w:vAlign w:val="center"/>
            <w:hideMark/>
          </w:tcPr>
          <w:p w14:paraId="27342659" w14:textId="77777777" w:rsidR="00FD3E97" w:rsidRPr="00DD6D61" w:rsidRDefault="00FD3E97" w:rsidP="005A4C72">
            <w:pPr>
              <w:spacing w:after="0"/>
              <w:jc w:val="center"/>
              <w:rPr>
                <w:rFonts w:cs="Arial"/>
                <w:color w:val="auto"/>
                <w:lang w:eastAsia="en-CA"/>
              </w:rPr>
            </w:pPr>
            <w:r w:rsidRPr="00DD6D61">
              <w:rPr>
                <w:rFonts w:cs="Arial"/>
                <w:color w:val="auto"/>
                <w:lang w:eastAsia="en-CA"/>
              </w:rPr>
              <w:t>175</w:t>
            </w:r>
          </w:p>
        </w:tc>
        <w:tc>
          <w:tcPr>
            <w:tcW w:w="1060" w:type="dxa"/>
            <w:tcBorders>
              <w:top w:val="nil"/>
              <w:left w:val="nil"/>
              <w:bottom w:val="single" w:sz="4" w:space="0" w:color="auto"/>
              <w:right w:val="double" w:sz="6" w:space="0" w:color="1F497D"/>
            </w:tcBorders>
            <w:shd w:val="clear" w:color="auto" w:fill="auto"/>
            <w:noWrap/>
            <w:vAlign w:val="center"/>
            <w:hideMark/>
          </w:tcPr>
          <w:p w14:paraId="16AFF33C" w14:textId="77777777" w:rsidR="00FD3E97" w:rsidRPr="00DD6D61" w:rsidRDefault="00FD3E97" w:rsidP="005A4C72">
            <w:pPr>
              <w:spacing w:after="0"/>
              <w:jc w:val="center"/>
              <w:rPr>
                <w:rFonts w:cs="Arial"/>
                <w:color w:val="auto"/>
                <w:lang w:eastAsia="en-CA"/>
              </w:rPr>
            </w:pPr>
            <w:r w:rsidRPr="00DD6D61">
              <w:rPr>
                <w:rFonts w:cs="Arial"/>
                <w:color w:val="auto"/>
                <w:lang w:eastAsia="en-CA"/>
              </w:rPr>
              <w:t>222</w:t>
            </w:r>
          </w:p>
        </w:tc>
      </w:tr>
      <w:tr w:rsidR="00FD3E97" w:rsidRPr="00DC4650" w14:paraId="4FDF13EF" w14:textId="77777777" w:rsidTr="00474CB9">
        <w:trPr>
          <w:trHeight w:val="600"/>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2F553563" w14:textId="77777777" w:rsidR="00FD3E97" w:rsidRPr="00DD6D61" w:rsidRDefault="00FD3E97" w:rsidP="005A4C72">
            <w:pPr>
              <w:spacing w:after="0"/>
              <w:rPr>
                <w:rFonts w:cs="Arial"/>
                <w:b/>
                <w:bCs/>
                <w:color w:val="auto"/>
                <w:lang w:eastAsia="en-CA"/>
              </w:rPr>
            </w:pPr>
            <w:r w:rsidRPr="00DD6D61">
              <w:rPr>
                <w:rFonts w:cs="Arial"/>
                <w:b/>
                <w:bCs/>
                <w:color w:val="auto"/>
                <w:lang w:eastAsia="en-CA"/>
              </w:rPr>
              <w:t>(B) Total Responded to Survey</w:t>
            </w:r>
          </w:p>
        </w:tc>
        <w:tc>
          <w:tcPr>
            <w:tcW w:w="1220" w:type="dxa"/>
            <w:tcBorders>
              <w:top w:val="nil"/>
              <w:left w:val="nil"/>
              <w:bottom w:val="single" w:sz="4" w:space="0" w:color="auto"/>
              <w:right w:val="single" w:sz="4" w:space="0" w:color="auto"/>
            </w:tcBorders>
            <w:shd w:val="clear" w:color="auto" w:fill="auto"/>
            <w:noWrap/>
            <w:vAlign w:val="center"/>
            <w:hideMark/>
          </w:tcPr>
          <w:p w14:paraId="72EDD4EE" w14:textId="77777777" w:rsidR="00FD3E97" w:rsidRPr="00DD6D61" w:rsidRDefault="00FD3E97" w:rsidP="005A4C72">
            <w:pPr>
              <w:spacing w:after="0"/>
              <w:jc w:val="center"/>
              <w:rPr>
                <w:rFonts w:cs="Arial"/>
                <w:color w:val="auto"/>
                <w:lang w:eastAsia="en-CA"/>
              </w:rPr>
            </w:pPr>
            <w:r w:rsidRPr="00DD6D61">
              <w:rPr>
                <w:rFonts w:cs="Arial"/>
                <w:color w:val="auto"/>
                <w:lang w:eastAsia="en-CA"/>
              </w:rPr>
              <w:t>357</w:t>
            </w:r>
          </w:p>
        </w:tc>
        <w:tc>
          <w:tcPr>
            <w:tcW w:w="1040" w:type="dxa"/>
            <w:tcBorders>
              <w:top w:val="nil"/>
              <w:left w:val="nil"/>
              <w:bottom w:val="single" w:sz="4" w:space="0" w:color="auto"/>
              <w:right w:val="single" w:sz="4" w:space="0" w:color="auto"/>
            </w:tcBorders>
            <w:shd w:val="clear" w:color="auto" w:fill="auto"/>
            <w:noWrap/>
            <w:vAlign w:val="center"/>
            <w:hideMark/>
          </w:tcPr>
          <w:p w14:paraId="290E909E" w14:textId="77777777" w:rsidR="00FD3E97" w:rsidRPr="00DD6D61" w:rsidRDefault="00FD3E97" w:rsidP="005A4C72">
            <w:pPr>
              <w:spacing w:after="0"/>
              <w:jc w:val="center"/>
              <w:rPr>
                <w:rFonts w:cs="Arial"/>
                <w:color w:val="auto"/>
                <w:lang w:eastAsia="en-CA"/>
              </w:rPr>
            </w:pPr>
            <w:r w:rsidRPr="00DD6D61">
              <w:rPr>
                <w:rFonts w:cs="Arial"/>
                <w:color w:val="auto"/>
                <w:lang w:eastAsia="en-CA"/>
              </w:rPr>
              <w:t>169</w:t>
            </w:r>
          </w:p>
        </w:tc>
        <w:tc>
          <w:tcPr>
            <w:tcW w:w="1060" w:type="dxa"/>
            <w:tcBorders>
              <w:top w:val="nil"/>
              <w:left w:val="nil"/>
              <w:bottom w:val="single" w:sz="4" w:space="0" w:color="auto"/>
              <w:right w:val="double" w:sz="6" w:space="0" w:color="1F497D"/>
            </w:tcBorders>
            <w:shd w:val="clear" w:color="auto" w:fill="auto"/>
            <w:noWrap/>
            <w:vAlign w:val="center"/>
            <w:hideMark/>
          </w:tcPr>
          <w:p w14:paraId="2ECED571" w14:textId="77777777" w:rsidR="00FD3E97" w:rsidRPr="00DD6D61" w:rsidRDefault="00FD3E97" w:rsidP="005A4C72">
            <w:pPr>
              <w:spacing w:after="0"/>
              <w:jc w:val="center"/>
              <w:rPr>
                <w:rFonts w:cs="Arial"/>
                <w:color w:val="auto"/>
                <w:lang w:eastAsia="en-CA"/>
              </w:rPr>
            </w:pPr>
            <w:r w:rsidRPr="00DD6D61">
              <w:rPr>
                <w:rFonts w:cs="Arial"/>
                <w:color w:val="auto"/>
                <w:lang w:eastAsia="en-CA"/>
              </w:rPr>
              <w:t>188</w:t>
            </w:r>
          </w:p>
        </w:tc>
      </w:tr>
      <w:tr w:rsidR="00FD3E97" w:rsidRPr="00DC4650" w14:paraId="31A6997F" w14:textId="77777777" w:rsidTr="00474CB9">
        <w:trPr>
          <w:trHeight w:val="600"/>
          <w:jc w:val="center"/>
        </w:trPr>
        <w:tc>
          <w:tcPr>
            <w:tcW w:w="3200" w:type="dxa"/>
            <w:tcBorders>
              <w:top w:val="nil"/>
              <w:left w:val="double" w:sz="6" w:space="0" w:color="1F497D"/>
              <w:bottom w:val="double" w:sz="6" w:space="0" w:color="1F497D"/>
              <w:right w:val="single" w:sz="4" w:space="0" w:color="auto"/>
            </w:tcBorders>
            <w:shd w:val="clear" w:color="auto" w:fill="auto"/>
            <w:vAlign w:val="center"/>
            <w:hideMark/>
          </w:tcPr>
          <w:p w14:paraId="3C0CA765" w14:textId="77777777" w:rsidR="00FD3E97" w:rsidRPr="00DD6D61" w:rsidRDefault="00FD3E97" w:rsidP="005A4C72">
            <w:pPr>
              <w:spacing w:after="0"/>
              <w:rPr>
                <w:rFonts w:cs="Arial"/>
                <w:b/>
                <w:bCs/>
                <w:color w:val="auto"/>
                <w:lang w:eastAsia="en-CA"/>
              </w:rPr>
            </w:pPr>
            <w:r w:rsidRPr="00DD6D61">
              <w:rPr>
                <w:rFonts w:cs="Arial"/>
                <w:b/>
                <w:bCs/>
                <w:color w:val="auto"/>
                <w:lang w:eastAsia="en-CA"/>
              </w:rPr>
              <w:t>(C) Survey Response Rate</w:t>
            </w:r>
          </w:p>
        </w:tc>
        <w:tc>
          <w:tcPr>
            <w:tcW w:w="1220" w:type="dxa"/>
            <w:tcBorders>
              <w:top w:val="nil"/>
              <w:left w:val="nil"/>
              <w:bottom w:val="double" w:sz="6" w:space="0" w:color="1F497D"/>
              <w:right w:val="single" w:sz="4" w:space="0" w:color="auto"/>
            </w:tcBorders>
            <w:shd w:val="clear" w:color="auto" w:fill="auto"/>
            <w:noWrap/>
            <w:vAlign w:val="center"/>
            <w:hideMark/>
          </w:tcPr>
          <w:p w14:paraId="4C7E92ED" w14:textId="77777777" w:rsidR="00FD3E97" w:rsidRPr="00DD6D61" w:rsidRDefault="00FD3E97" w:rsidP="005A4C72">
            <w:pPr>
              <w:spacing w:after="0"/>
              <w:jc w:val="center"/>
              <w:rPr>
                <w:rFonts w:cs="Arial"/>
                <w:b/>
                <w:bCs/>
                <w:color w:val="auto"/>
                <w:lang w:eastAsia="en-CA"/>
              </w:rPr>
            </w:pPr>
            <w:r w:rsidRPr="00DD6D61">
              <w:rPr>
                <w:rFonts w:cs="Arial"/>
                <w:b/>
                <w:bCs/>
                <w:color w:val="auto"/>
                <w:lang w:eastAsia="en-CA"/>
              </w:rPr>
              <w:t>90%</w:t>
            </w:r>
          </w:p>
        </w:tc>
        <w:tc>
          <w:tcPr>
            <w:tcW w:w="1040" w:type="dxa"/>
            <w:tcBorders>
              <w:top w:val="nil"/>
              <w:left w:val="nil"/>
              <w:bottom w:val="double" w:sz="6" w:space="0" w:color="1F497D"/>
              <w:right w:val="single" w:sz="4" w:space="0" w:color="auto"/>
            </w:tcBorders>
            <w:shd w:val="clear" w:color="auto" w:fill="auto"/>
            <w:noWrap/>
            <w:vAlign w:val="center"/>
            <w:hideMark/>
          </w:tcPr>
          <w:p w14:paraId="2ED761A5" w14:textId="77777777" w:rsidR="00FD3E97" w:rsidRPr="00DD6D61" w:rsidRDefault="00FD3E97" w:rsidP="005A4C72">
            <w:pPr>
              <w:spacing w:after="0"/>
              <w:jc w:val="center"/>
              <w:rPr>
                <w:rFonts w:cs="Arial"/>
                <w:b/>
                <w:bCs/>
                <w:color w:val="auto"/>
                <w:lang w:eastAsia="en-CA"/>
              </w:rPr>
            </w:pPr>
            <w:r w:rsidRPr="00DD6D61">
              <w:rPr>
                <w:rFonts w:cs="Arial"/>
                <w:b/>
                <w:bCs/>
                <w:color w:val="auto"/>
                <w:lang w:eastAsia="en-CA"/>
              </w:rPr>
              <w:t>97%</w:t>
            </w:r>
          </w:p>
        </w:tc>
        <w:tc>
          <w:tcPr>
            <w:tcW w:w="1060" w:type="dxa"/>
            <w:tcBorders>
              <w:top w:val="nil"/>
              <w:left w:val="nil"/>
              <w:bottom w:val="double" w:sz="6" w:space="0" w:color="1F497D"/>
              <w:right w:val="single" w:sz="4" w:space="0" w:color="auto"/>
            </w:tcBorders>
            <w:shd w:val="clear" w:color="auto" w:fill="auto"/>
            <w:noWrap/>
            <w:vAlign w:val="center"/>
            <w:hideMark/>
          </w:tcPr>
          <w:p w14:paraId="17C9BEBA" w14:textId="77777777" w:rsidR="00FD3E97" w:rsidRPr="00DD6D61" w:rsidRDefault="00FD3E97" w:rsidP="005A4C72">
            <w:pPr>
              <w:spacing w:after="0"/>
              <w:jc w:val="center"/>
              <w:rPr>
                <w:rFonts w:cs="Arial"/>
                <w:b/>
                <w:bCs/>
                <w:color w:val="auto"/>
                <w:lang w:eastAsia="en-CA"/>
              </w:rPr>
            </w:pPr>
            <w:r w:rsidRPr="00DD6D61">
              <w:rPr>
                <w:rFonts w:cs="Arial"/>
                <w:b/>
                <w:bCs/>
                <w:color w:val="auto"/>
                <w:lang w:eastAsia="en-CA"/>
              </w:rPr>
              <w:t>85%</w:t>
            </w:r>
          </w:p>
        </w:tc>
      </w:tr>
    </w:tbl>
    <w:p w14:paraId="5F5B7241" w14:textId="77777777" w:rsidR="00FD3E97" w:rsidRDefault="00FD3E97" w:rsidP="005A4C72">
      <w:pPr>
        <w:pStyle w:val="Figure1"/>
      </w:pPr>
    </w:p>
    <w:p w14:paraId="523B0EA4" w14:textId="77777777" w:rsidR="00FD3E97" w:rsidRPr="00AB4A8A" w:rsidRDefault="00FD3E97"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3EAD7A0D" w14:textId="77777777" w:rsidR="00FD3E97" w:rsidRPr="00AB4A8A" w:rsidRDefault="00FD3E97" w:rsidP="005A4C72">
      <w:pPr>
        <w:jc w:val="center"/>
      </w:pPr>
    </w:p>
    <w:p w14:paraId="203021B6" w14:textId="77777777" w:rsidR="00FD3E97" w:rsidRPr="00AB4A8A" w:rsidRDefault="00FD3E97" w:rsidP="005A4C72">
      <w:pPr>
        <w:pStyle w:val="Heading2"/>
      </w:pPr>
      <w:r w:rsidRPr="00AB4A8A">
        <w:br w:type="page"/>
      </w:r>
      <w:bookmarkStart w:id="295" w:name="_Toc512437063"/>
      <w:bookmarkStart w:id="296" w:name="_Toc512438447"/>
      <w:r w:rsidRPr="00AB4A8A">
        <w:lastRenderedPageBreak/>
        <w:t>Statistics on Registration &amp; Attendance</w:t>
      </w:r>
      <w:bookmarkEnd w:id="295"/>
      <w:bookmarkEnd w:id="296"/>
    </w:p>
    <w:p w14:paraId="718A068D" w14:textId="77777777" w:rsidR="00FD3E97" w:rsidRPr="00294F86" w:rsidRDefault="00FD3E97" w:rsidP="005A4C72">
      <w:pPr>
        <w:pStyle w:val="Heading3"/>
        <w:rPr>
          <w:color w:val="1F497D"/>
          <w:sz w:val="32"/>
          <w:szCs w:val="32"/>
        </w:rPr>
      </w:pPr>
      <w:bookmarkStart w:id="297" w:name="_Toc512437064"/>
      <w:bookmarkStart w:id="298" w:name="_Toc512438448"/>
      <w:r w:rsidRPr="00294F86">
        <w:rPr>
          <w:color w:val="1F497D"/>
          <w:sz w:val="32"/>
          <w:szCs w:val="32"/>
        </w:rPr>
        <w:t>TD Summer Reading Program Registration</w:t>
      </w:r>
      <w:bookmarkEnd w:id="297"/>
      <w:bookmarkEnd w:id="298"/>
    </w:p>
    <w:p w14:paraId="572A3B58" w14:textId="77777777" w:rsidR="00FD3E97" w:rsidRPr="00A47B16" w:rsidRDefault="00FD3E97" w:rsidP="00A47B16">
      <w:pPr>
        <w:jc w:val="both"/>
        <w:rPr>
          <w:color w:val="auto"/>
        </w:rPr>
      </w:pPr>
      <w:r w:rsidRPr="00A47B16">
        <w:rPr>
          <w:color w:val="auto"/>
        </w:rPr>
        <w:t>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w:t>
      </w:r>
    </w:p>
    <w:p w14:paraId="0A337D02" w14:textId="77777777" w:rsidR="00FD3E97" w:rsidRPr="00A47B16" w:rsidRDefault="00FD3E97" w:rsidP="00A47B16">
      <w:pPr>
        <w:pStyle w:val="Figure1"/>
        <w:spacing w:after="200"/>
        <w:jc w:val="both"/>
        <w:rPr>
          <w:rFonts w:ascii="Calibri" w:hAnsi="Calibri"/>
          <w:b w:val="0"/>
          <w:bCs w:val="0"/>
          <w:szCs w:val="24"/>
        </w:rPr>
      </w:pPr>
      <w:r w:rsidRPr="00A47B16">
        <w:rPr>
          <w:rFonts w:ascii="Calibri" w:hAnsi="Calibri"/>
          <w:b w:val="0"/>
          <w:bCs w:val="0"/>
          <w:szCs w:val="24"/>
        </w:rPr>
        <w:t xml:space="preserve">In Quebec, an estimated 42,989 children registered for the TDSRC 2017 program, which is a notable decrease compared to the past two years. The decrease happened in both ABPQ and RBQ libraries. </w:t>
      </w:r>
    </w:p>
    <w:p w14:paraId="744F67A0" w14:textId="77777777" w:rsidR="00FD3E97" w:rsidRPr="001D217B" w:rsidRDefault="00FD3E97" w:rsidP="005A4C72">
      <w:pPr>
        <w:pStyle w:val="Figure1"/>
        <w:spacing w:after="200"/>
        <w:rPr>
          <w:lang w:val="en-CA"/>
        </w:rPr>
      </w:pPr>
      <w:r w:rsidRPr="00AB4A8A">
        <w:t xml:space="preserve">Figure </w:t>
      </w:r>
      <w:r w:rsidRPr="00294F86">
        <w:t>2. Total Registration 200</w:t>
      </w:r>
      <w:r>
        <w:rPr>
          <w:lang w:val="en-CA"/>
        </w:rPr>
        <w:t>9</w:t>
      </w:r>
      <w:r w:rsidRPr="00294F86">
        <w:t xml:space="preserve"> – 201</w:t>
      </w:r>
      <w:r>
        <w:rPr>
          <w:lang w:val="en-CA"/>
        </w:rPr>
        <w:t>7</w:t>
      </w:r>
    </w:p>
    <w:tbl>
      <w:tblPr>
        <w:tblW w:w="8834" w:type="dxa"/>
        <w:jc w:val="center"/>
        <w:tblLook w:val="04A0" w:firstRow="1" w:lastRow="0" w:firstColumn="1" w:lastColumn="0" w:noHBand="0" w:noVBand="1"/>
      </w:tblPr>
      <w:tblGrid>
        <w:gridCol w:w="883"/>
        <w:gridCol w:w="883"/>
        <w:gridCol w:w="883"/>
        <w:gridCol w:w="883"/>
        <w:gridCol w:w="883"/>
        <w:gridCol w:w="883"/>
        <w:gridCol w:w="883"/>
        <w:gridCol w:w="883"/>
        <w:gridCol w:w="883"/>
        <w:gridCol w:w="887"/>
      </w:tblGrid>
      <w:tr w:rsidR="00FD3E97" w:rsidRPr="001D217B" w14:paraId="0687353B" w14:textId="77777777" w:rsidTr="00474CB9">
        <w:trPr>
          <w:trHeight w:val="266"/>
          <w:jc w:val="center"/>
        </w:trPr>
        <w:tc>
          <w:tcPr>
            <w:tcW w:w="883" w:type="dxa"/>
            <w:tcBorders>
              <w:top w:val="nil"/>
              <w:left w:val="nil"/>
              <w:bottom w:val="nil"/>
              <w:right w:val="nil"/>
            </w:tcBorders>
            <w:shd w:val="clear" w:color="000000" w:fill="FFFFFF"/>
            <w:noWrap/>
            <w:vAlign w:val="center"/>
            <w:hideMark/>
          </w:tcPr>
          <w:p w14:paraId="25476448" w14:textId="77777777" w:rsidR="00FD3E97" w:rsidRPr="001D217B" w:rsidRDefault="00FD3E97" w:rsidP="005A4C72">
            <w:pPr>
              <w:spacing w:after="0"/>
              <w:jc w:val="center"/>
              <w:rPr>
                <w:color w:val="000000"/>
                <w:lang w:eastAsia="ja-JP"/>
              </w:rPr>
            </w:pPr>
            <w:r w:rsidRPr="001D217B">
              <w:rPr>
                <w:color w:val="000000"/>
                <w:lang w:eastAsia="ja-JP"/>
              </w:rPr>
              <w:t> </w:t>
            </w:r>
          </w:p>
        </w:tc>
        <w:tc>
          <w:tcPr>
            <w:tcW w:w="7951" w:type="dxa"/>
            <w:gridSpan w:val="9"/>
            <w:tcBorders>
              <w:top w:val="nil"/>
              <w:left w:val="nil"/>
              <w:bottom w:val="single" w:sz="4" w:space="0" w:color="auto"/>
              <w:right w:val="nil"/>
            </w:tcBorders>
            <w:shd w:val="clear" w:color="000000" w:fill="1F497D"/>
            <w:vAlign w:val="center"/>
            <w:hideMark/>
          </w:tcPr>
          <w:p w14:paraId="3EDEDB13" w14:textId="77777777" w:rsidR="00FD3E97" w:rsidRPr="001D217B" w:rsidRDefault="00FD3E97" w:rsidP="005A4C72">
            <w:pPr>
              <w:spacing w:after="0"/>
              <w:jc w:val="center"/>
              <w:rPr>
                <w:b/>
                <w:bCs/>
                <w:color w:val="FFFFFF"/>
                <w:lang w:eastAsia="ja-JP"/>
              </w:rPr>
            </w:pPr>
            <w:r w:rsidRPr="001D217B">
              <w:rPr>
                <w:b/>
                <w:bCs/>
                <w:color w:val="FFFFFF"/>
                <w:lang w:eastAsia="ja-JP"/>
              </w:rPr>
              <w:t>Total Registration</w:t>
            </w:r>
          </w:p>
        </w:tc>
      </w:tr>
      <w:tr w:rsidR="00FD3E97" w:rsidRPr="001D217B" w14:paraId="1CF89633" w14:textId="77777777" w:rsidTr="00474CB9">
        <w:trPr>
          <w:trHeight w:val="280"/>
          <w:jc w:val="center"/>
        </w:trPr>
        <w:tc>
          <w:tcPr>
            <w:tcW w:w="883"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0C11DD4C" w14:textId="77777777" w:rsidR="00FD3E97" w:rsidRPr="001D217B" w:rsidRDefault="00FD3E97" w:rsidP="005A4C72">
            <w:pPr>
              <w:spacing w:after="0"/>
              <w:rPr>
                <w:b/>
                <w:bCs/>
                <w:color w:val="FFFFFF"/>
                <w:sz w:val="20"/>
                <w:szCs w:val="20"/>
                <w:lang w:eastAsia="ja-JP"/>
              </w:rPr>
            </w:pPr>
            <w:r w:rsidRPr="001D217B">
              <w:rPr>
                <w:b/>
                <w:bCs/>
                <w:color w:val="FFFFFF"/>
                <w:sz w:val="20"/>
                <w:szCs w:val="20"/>
                <w:lang w:eastAsia="ja-JP"/>
              </w:rPr>
              <w:t>Region</w:t>
            </w:r>
          </w:p>
        </w:tc>
        <w:tc>
          <w:tcPr>
            <w:tcW w:w="883" w:type="dxa"/>
            <w:tcBorders>
              <w:top w:val="nil"/>
              <w:left w:val="nil"/>
              <w:bottom w:val="single" w:sz="4" w:space="0" w:color="auto"/>
              <w:right w:val="single" w:sz="4" w:space="0" w:color="auto"/>
            </w:tcBorders>
            <w:shd w:val="clear" w:color="000000" w:fill="1F497D"/>
            <w:noWrap/>
            <w:vAlign w:val="center"/>
            <w:hideMark/>
          </w:tcPr>
          <w:p w14:paraId="24635D51"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2017</w:t>
            </w:r>
          </w:p>
        </w:tc>
        <w:tc>
          <w:tcPr>
            <w:tcW w:w="883" w:type="dxa"/>
            <w:tcBorders>
              <w:top w:val="nil"/>
              <w:left w:val="nil"/>
              <w:bottom w:val="single" w:sz="4" w:space="0" w:color="auto"/>
              <w:right w:val="single" w:sz="4" w:space="0" w:color="auto"/>
            </w:tcBorders>
            <w:shd w:val="clear" w:color="000000" w:fill="1F497D"/>
            <w:noWrap/>
            <w:vAlign w:val="center"/>
            <w:hideMark/>
          </w:tcPr>
          <w:p w14:paraId="12FFA274"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2016</w:t>
            </w:r>
          </w:p>
        </w:tc>
        <w:tc>
          <w:tcPr>
            <w:tcW w:w="883" w:type="dxa"/>
            <w:tcBorders>
              <w:top w:val="nil"/>
              <w:left w:val="nil"/>
              <w:bottom w:val="single" w:sz="4" w:space="0" w:color="auto"/>
              <w:right w:val="single" w:sz="4" w:space="0" w:color="auto"/>
            </w:tcBorders>
            <w:shd w:val="clear" w:color="000000" w:fill="1F497D"/>
            <w:noWrap/>
            <w:vAlign w:val="center"/>
            <w:hideMark/>
          </w:tcPr>
          <w:p w14:paraId="7407EE31"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2015</w:t>
            </w:r>
          </w:p>
        </w:tc>
        <w:tc>
          <w:tcPr>
            <w:tcW w:w="883" w:type="dxa"/>
            <w:tcBorders>
              <w:top w:val="nil"/>
              <w:left w:val="nil"/>
              <w:bottom w:val="single" w:sz="4" w:space="0" w:color="auto"/>
              <w:right w:val="single" w:sz="4" w:space="0" w:color="auto"/>
            </w:tcBorders>
            <w:shd w:val="clear" w:color="000000" w:fill="1F497D"/>
            <w:noWrap/>
            <w:vAlign w:val="center"/>
            <w:hideMark/>
          </w:tcPr>
          <w:p w14:paraId="6F49B486"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2014</w:t>
            </w:r>
          </w:p>
        </w:tc>
        <w:tc>
          <w:tcPr>
            <w:tcW w:w="883" w:type="dxa"/>
            <w:tcBorders>
              <w:top w:val="nil"/>
              <w:left w:val="nil"/>
              <w:bottom w:val="single" w:sz="4" w:space="0" w:color="auto"/>
              <w:right w:val="single" w:sz="4" w:space="0" w:color="auto"/>
            </w:tcBorders>
            <w:shd w:val="clear" w:color="000000" w:fill="1F497D"/>
            <w:noWrap/>
            <w:vAlign w:val="center"/>
            <w:hideMark/>
          </w:tcPr>
          <w:p w14:paraId="799F7A14"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2013</w:t>
            </w:r>
          </w:p>
        </w:tc>
        <w:tc>
          <w:tcPr>
            <w:tcW w:w="883" w:type="dxa"/>
            <w:tcBorders>
              <w:top w:val="nil"/>
              <w:left w:val="nil"/>
              <w:bottom w:val="single" w:sz="4" w:space="0" w:color="auto"/>
              <w:right w:val="single" w:sz="4" w:space="0" w:color="auto"/>
            </w:tcBorders>
            <w:shd w:val="clear" w:color="000000" w:fill="1F497D"/>
            <w:noWrap/>
            <w:vAlign w:val="center"/>
            <w:hideMark/>
          </w:tcPr>
          <w:p w14:paraId="761B45C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2012</w:t>
            </w:r>
          </w:p>
        </w:tc>
        <w:tc>
          <w:tcPr>
            <w:tcW w:w="883" w:type="dxa"/>
            <w:tcBorders>
              <w:top w:val="nil"/>
              <w:left w:val="nil"/>
              <w:bottom w:val="single" w:sz="4" w:space="0" w:color="auto"/>
              <w:right w:val="single" w:sz="4" w:space="0" w:color="auto"/>
            </w:tcBorders>
            <w:shd w:val="clear" w:color="000000" w:fill="1F497D"/>
            <w:noWrap/>
            <w:vAlign w:val="center"/>
            <w:hideMark/>
          </w:tcPr>
          <w:p w14:paraId="0F50CE8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2011</w:t>
            </w:r>
          </w:p>
        </w:tc>
        <w:tc>
          <w:tcPr>
            <w:tcW w:w="883" w:type="dxa"/>
            <w:tcBorders>
              <w:top w:val="nil"/>
              <w:left w:val="nil"/>
              <w:bottom w:val="single" w:sz="4" w:space="0" w:color="auto"/>
              <w:right w:val="single" w:sz="4" w:space="0" w:color="auto"/>
            </w:tcBorders>
            <w:shd w:val="clear" w:color="000000" w:fill="1F497D"/>
            <w:noWrap/>
            <w:vAlign w:val="center"/>
            <w:hideMark/>
          </w:tcPr>
          <w:p w14:paraId="2A0F7519"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2010</w:t>
            </w:r>
          </w:p>
        </w:tc>
        <w:tc>
          <w:tcPr>
            <w:tcW w:w="887" w:type="dxa"/>
            <w:tcBorders>
              <w:top w:val="nil"/>
              <w:left w:val="nil"/>
              <w:bottom w:val="single" w:sz="4" w:space="0" w:color="auto"/>
              <w:right w:val="single" w:sz="4" w:space="0" w:color="auto"/>
            </w:tcBorders>
            <w:shd w:val="clear" w:color="000000" w:fill="1F497D"/>
            <w:noWrap/>
            <w:vAlign w:val="center"/>
            <w:hideMark/>
          </w:tcPr>
          <w:p w14:paraId="2E0BFD13"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2009</w:t>
            </w:r>
          </w:p>
        </w:tc>
      </w:tr>
      <w:tr w:rsidR="00FD3E97" w:rsidRPr="001D217B" w14:paraId="16EE2246" w14:textId="77777777" w:rsidTr="00474CB9">
        <w:trPr>
          <w:trHeight w:val="280"/>
          <w:jc w:val="center"/>
        </w:trPr>
        <w:tc>
          <w:tcPr>
            <w:tcW w:w="883" w:type="dxa"/>
            <w:tcBorders>
              <w:top w:val="nil"/>
              <w:left w:val="single" w:sz="4" w:space="0" w:color="auto"/>
              <w:bottom w:val="single" w:sz="4" w:space="0" w:color="auto"/>
              <w:right w:val="single" w:sz="4" w:space="0" w:color="auto"/>
            </w:tcBorders>
            <w:shd w:val="clear" w:color="000000" w:fill="C5D9F1"/>
            <w:noWrap/>
            <w:vAlign w:val="center"/>
            <w:hideMark/>
          </w:tcPr>
          <w:p w14:paraId="07A6E345" w14:textId="77777777" w:rsidR="00FD3E97" w:rsidRPr="00DD6D61" w:rsidRDefault="00FD3E97" w:rsidP="005A4C72">
            <w:pPr>
              <w:spacing w:after="0"/>
              <w:rPr>
                <w:color w:val="auto"/>
                <w:sz w:val="20"/>
                <w:szCs w:val="20"/>
                <w:lang w:eastAsia="ja-JP"/>
              </w:rPr>
            </w:pPr>
            <w:r w:rsidRPr="00DD6D61">
              <w:rPr>
                <w:color w:val="auto"/>
                <w:sz w:val="20"/>
                <w:szCs w:val="20"/>
                <w:lang w:eastAsia="ja-JP"/>
              </w:rPr>
              <w:t>Quebec</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28697F25"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42,989</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723F874E"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50,814</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0A36A583"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47,229</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6D7854E6"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38,570</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3C5DF23E"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28,517</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7B230392"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32,808</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094CEA15"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27,391</w:t>
            </w:r>
          </w:p>
        </w:tc>
        <w:tc>
          <w:tcPr>
            <w:tcW w:w="883" w:type="dxa"/>
            <w:tcBorders>
              <w:top w:val="single" w:sz="8" w:space="0" w:color="auto"/>
              <w:left w:val="nil"/>
              <w:bottom w:val="single" w:sz="8" w:space="0" w:color="auto"/>
              <w:right w:val="single" w:sz="8" w:space="0" w:color="auto"/>
            </w:tcBorders>
            <w:shd w:val="clear" w:color="000000" w:fill="C5D9F1"/>
            <w:noWrap/>
            <w:vAlign w:val="center"/>
            <w:hideMark/>
          </w:tcPr>
          <w:p w14:paraId="66BCECC9"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27,068</w:t>
            </w:r>
          </w:p>
        </w:tc>
        <w:tc>
          <w:tcPr>
            <w:tcW w:w="887" w:type="dxa"/>
            <w:tcBorders>
              <w:top w:val="single" w:sz="8" w:space="0" w:color="auto"/>
              <w:left w:val="nil"/>
              <w:bottom w:val="single" w:sz="8" w:space="0" w:color="auto"/>
              <w:right w:val="single" w:sz="8" w:space="0" w:color="auto"/>
            </w:tcBorders>
            <w:shd w:val="clear" w:color="000000" w:fill="C5D9F1"/>
            <w:noWrap/>
            <w:vAlign w:val="center"/>
            <w:hideMark/>
          </w:tcPr>
          <w:p w14:paraId="78D4CDF5"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29,813</w:t>
            </w:r>
          </w:p>
        </w:tc>
      </w:tr>
      <w:tr w:rsidR="00FD3E97" w:rsidRPr="001D217B" w14:paraId="33F070EA" w14:textId="77777777" w:rsidTr="00474CB9">
        <w:trPr>
          <w:trHeight w:val="28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48A58B0E" w14:textId="77777777" w:rsidR="00FD3E97" w:rsidRPr="00DD6D61" w:rsidRDefault="00FD3E97" w:rsidP="005A4C72">
            <w:pPr>
              <w:spacing w:after="0"/>
              <w:rPr>
                <w:color w:val="auto"/>
                <w:sz w:val="20"/>
                <w:szCs w:val="20"/>
                <w:lang w:eastAsia="ja-JP"/>
              </w:rPr>
            </w:pPr>
            <w:r w:rsidRPr="00DD6D61">
              <w:rPr>
                <w:color w:val="auto"/>
                <w:sz w:val="20"/>
                <w:szCs w:val="20"/>
                <w:lang w:eastAsia="ja-JP"/>
              </w:rPr>
              <w:t>ABPQ</w:t>
            </w:r>
          </w:p>
        </w:tc>
        <w:tc>
          <w:tcPr>
            <w:tcW w:w="883" w:type="dxa"/>
            <w:tcBorders>
              <w:top w:val="nil"/>
              <w:left w:val="nil"/>
              <w:bottom w:val="single" w:sz="8" w:space="0" w:color="auto"/>
              <w:right w:val="single" w:sz="8" w:space="0" w:color="auto"/>
            </w:tcBorders>
            <w:shd w:val="clear" w:color="auto" w:fill="auto"/>
            <w:noWrap/>
            <w:vAlign w:val="center"/>
            <w:hideMark/>
          </w:tcPr>
          <w:p w14:paraId="11D477B3"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34,266</w:t>
            </w:r>
          </w:p>
        </w:tc>
        <w:tc>
          <w:tcPr>
            <w:tcW w:w="883" w:type="dxa"/>
            <w:tcBorders>
              <w:top w:val="nil"/>
              <w:left w:val="nil"/>
              <w:bottom w:val="single" w:sz="8" w:space="0" w:color="auto"/>
              <w:right w:val="single" w:sz="8" w:space="0" w:color="auto"/>
            </w:tcBorders>
            <w:shd w:val="clear" w:color="auto" w:fill="auto"/>
            <w:noWrap/>
            <w:vAlign w:val="center"/>
            <w:hideMark/>
          </w:tcPr>
          <w:p w14:paraId="1F00B8D0"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41,141</w:t>
            </w:r>
          </w:p>
        </w:tc>
        <w:tc>
          <w:tcPr>
            <w:tcW w:w="883" w:type="dxa"/>
            <w:tcBorders>
              <w:top w:val="nil"/>
              <w:left w:val="nil"/>
              <w:bottom w:val="single" w:sz="8" w:space="0" w:color="auto"/>
              <w:right w:val="single" w:sz="8" w:space="0" w:color="auto"/>
            </w:tcBorders>
            <w:shd w:val="clear" w:color="auto" w:fill="auto"/>
            <w:noWrap/>
            <w:vAlign w:val="center"/>
            <w:hideMark/>
          </w:tcPr>
          <w:p w14:paraId="79BED28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36,344</w:t>
            </w:r>
          </w:p>
        </w:tc>
        <w:tc>
          <w:tcPr>
            <w:tcW w:w="883" w:type="dxa"/>
            <w:tcBorders>
              <w:top w:val="nil"/>
              <w:left w:val="nil"/>
              <w:bottom w:val="single" w:sz="8" w:space="0" w:color="auto"/>
              <w:right w:val="single" w:sz="8" w:space="0" w:color="auto"/>
            </w:tcBorders>
            <w:shd w:val="clear" w:color="auto" w:fill="auto"/>
            <w:noWrap/>
            <w:vAlign w:val="center"/>
            <w:hideMark/>
          </w:tcPr>
          <w:p w14:paraId="289FBCD8"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28,151</w:t>
            </w:r>
          </w:p>
        </w:tc>
        <w:tc>
          <w:tcPr>
            <w:tcW w:w="883" w:type="dxa"/>
            <w:tcBorders>
              <w:top w:val="nil"/>
              <w:left w:val="nil"/>
              <w:bottom w:val="single" w:sz="8" w:space="0" w:color="auto"/>
              <w:right w:val="single" w:sz="8" w:space="0" w:color="auto"/>
            </w:tcBorders>
            <w:shd w:val="clear" w:color="auto" w:fill="auto"/>
            <w:noWrap/>
            <w:vAlign w:val="center"/>
            <w:hideMark/>
          </w:tcPr>
          <w:p w14:paraId="131C73AD"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23,023</w:t>
            </w:r>
          </w:p>
        </w:tc>
        <w:tc>
          <w:tcPr>
            <w:tcW w:w="883" w:type="dxa"/>
            <w:tcBorders>
              <w:top w:val="nil"/>
              <w:left w:val="nil"/>
              <w:bottom w:val="single" w:sz="8" w:space="0" w:color="auto"/>
              <w:right w:val="single" w:sz="8" w:space="0" w:color="auto"/>
            </w:tcBorders>
            <w:shd w:val="clear" w:color="auto" w:fill="auto"/>
            <w:noWrap/>
            <w:vAlign w:val="center"/>
            <w:hideMark/>
          </w:tcPr>
          <w:p w14:paraId="458E7915"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22,491</w:t>
            </w:r>
          </w:p>
        </w:tc>
        <w:tc>
          <w:tcPr>
            <w:tcW w:w="883" w:type="dxa"/>
            <w:tcBorders>
              <w:top w:val="nil"/>
              <w:left w:val="nil"/>
              <w:bottom w:val="single" w:sz="8" w:space="0" w:color="auto"/>
              <w:right w:val="single" w:sz="8" w:space="0" w:color="auto"/>
            </w:tcBorders>
            <w:shd w:val="clear" w:color="auto" w:fill="auto"/>
            <w:noWrap/>
            <w:vAlign w:val="center"/>
            <w:hideMark/>
          </w:tcPr>
          <w:p w14:paraId="05C7EE2E"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18,681</w:t>
            </w:r>
          </w:p>
        </w:tc>
        <w:tc>
          <w:tcPr>
            <w:tcW w:w="883" w:type="dxa"/>
            <w:tcBorders>
              <w:top w:val="nil"/>
              <w:left w:val="nil"/>
              <w:bottom w:val="single" w:sz="8" w:space="0" w:color="auto"/>
              <w:right w:val="single" w:sz="8" w:space="0" w:color="auto"/>
            </w:tcBorders>
            <w:shd w:val="clear" w:color="auto" w:fill="auto"/>
            <w:noWrap/>
            <w:vAlign w:val="center"/>
            <w:hideMark/>
          </w:tcPr>
          <w:p w14:paraId="6208FC21"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16,507</w:t>
            </w:r>
          </w:p>
        </w:tc>
        <w:tc>
          <w:tcPr>
            <w:tcW w:w="887" w:type="dxa"/>
            <w:tcBorders>
              <w:top w:val="nil"/>
              <w:left w:val="nil"/>
              <w:bottom w:val="single" w:sz="8" w:space="0" w:color="auto"/>
              <w:right w:val="single" w:sz="8" w:space="0" w:color="auto"/>
            </w:tcBorders>
            <w:shd w:val="clear" w:color="auto" w:fill="auto"/>
            <w:noWrap/>
            <w:vAlign w:val="center"/>
            <w:hideMark/>
          </w:tcPr>
          <w:p w14:paraId="0DBD5848"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22,483</w:t>
            </w:r>
          </w:p>
        </w:tc>
      </w:tr>
      <w:tr w:rsidR="00FD3E97" w:rsidRPr="001D217B" w14:paraId="182AB40F" w14:textId="77777777" w:rsidTr="00474CB9">
        <w:trPr>
          <w:trHeight w:val="28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14:paraId="2A2881AC" w14:textId="77777777" w:rsidR="00FD3E97" w:rsidRPr="00DD6D61" w:rsidRDefault="00FD3E97" w:rsidP="005A4C72">
            <w:pPr>
              <w:spacing w:after="0"/>
              <w:rPr>
                <w:color w:val="auto"/>
                <w:sz w:val="20"/>
                <w:szCs w:val="20"/>
                <w:lang w:eastAsia="ja-JP"/>
              </w:rPr>
            </w:pPr>
            <w:r w:rsidRPr="00DD6D61">
              <w:rPr>
                <w:color w:val="auto"/>
                <w:sz w:val="20"/>
                <w:szCs w:val="20"/>
                <w:lang w:eastAsia="ja-JP"/>
              </w:rPr>
              <w:t>RBQ</w:t>
            </w:r>
          </w:p>
        </w:tc>
        <w:tc>
          <w:tcPr>
            <w:tcW w:w="883" w:type="dxa"/>
            <w:tcBorders>
              <w:top w:val="nil"/>
              <w:left w:val="nil"/>
              <w:bottom w:val="single" w:sz="8" w:space="0" w:color="auto"/>
              <w:right w:val="single" w:sz="8" w:space="0" w:color="auto"/>
            </w:tcBorders>
            <w:shd w:val="clear" w:color="auto" w:fill="auto"/>
            <w:noWrap/>
            <w:vAlign w:val="center"/>
            <w:hideMark/>
          </w:tcPr>
          <w:p w14:paraId="6F0373F4"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8,723</w:t>
            </w:r>
          </w:p>
        </w:tc>
        <w:tc>
          <w:tcPr>
            <w:tcW w:w="883" w:type="dxa"/>
            <w:tcBorders>
              <w:top w:val="nil"/>
              <w:left w:val="nil"/>
              <w:bottom w:val="single" w:sz="8" w:space="0" w:color="auto"/>
              <w:right w:val="single" w:sz="8" w:space="0" w:color="auto"/>
            </w:tcBorders>
            <w:shd w:val="clear" w:color="auto" w:fill="auto"/>
            <w:noWrap/>
            <w:vAlign w:val="center"/>
            <w:hideMark/>
          </w:tcPr>
          <w:p w14:paraId="72845AFD"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9,673</w:t>
            </w:r>
          </w:p>
        </w:tc>
        <w:tc>
          <w:tcPr>
            <w:tcW w:w="883" w:type="dxa"/>
            <w:tcBorders>
              <w:top w:val="nil"/>
              <w:left w:val="nil"/>
              <w:bottom w:val="single" w:sz="8" w:space="0" w:color="auto"/>
              <w:right w:val="single" w:sz="8" w:space="0" w:color="auto"/>
            </w:tcBorders>
            <w:shd w:val="clear" w:color="auto" w:fill="auto"/>
            <w:noWrap/>
            <w:vAlign w:val="center"/>
            <w:hideMark/>
          </w:tcPr>
          <w:p w14:paraId="5AA385C8"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10,885</w:t>
            </w:r>
          </w:p>
        </w:tc>
        <w:tc>
          <w:tcPr>
            <w:tcW w:w="883" w:type="dxa"/>
            <w:tcBorders>
              <w:top w:val="nil"/>
              <w:left w:val="nil"/>
              <w:bottom w:val="single" w:sz="8" w:space="0" w:color="auto"/>
              <w:right w:val="single" w:sz="8" w:space="0" w:color="auto"/>
            </w:tcBorders>
            <w:shd w:val="clear" w:color="auto" w:fill="auto"/>
            <w:noWrap/>
            <w:vAlign w:val="center"/>
            <w:hideMark/>
          </w:tcPr>
          <w:p w14:paraId="4E503CD2"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10,418</w:t>
            </w:r>
          </w:p>
        </w:tc>
        <w:tc>
          <w:tcPr>
            <w:tcW w:w="883" w:type="dxa"/>
            <w:tcBorders>
              <w:top w:val="nil"/>
              <w:left w:val="nil"/>
              <w:bottom w:val="single" w:sz="8" w:space="0" w:color="auto"/>
              <w:right w:val="single" w:sz="8" w:space="0" w:color="auto"/>
            </w:tcBorders>
            <w:shd w:val="clear" w:color="auto" w:fill="auto"/>
            <w:noWrap/>
            <w:vAlign w:val="center"/>
            <w:hideMark/>
          </w:tcPr>
          <w:p w14:paraId="773A2518"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5,494</w:t>
            </w:r>
          </w:p>
        </w:tc>
        <w:tc>
          <w:tcPr>
            <w:tcW w:w="883" w:type="dxa"/>
            <w:tcBorders>
              <w:top w:val="nil"/>
              <w:left w:val="nil"/>
              <w:bottom w:val="single" w:sz="8" w:space="0" w:color="auto"/>
              <w:right w:val="single" w:sz="8" w:space="0" w:color="auto"/>
            </w:tcBorders>
            <w:shd w:val="clear" w:color="auto" w:fill="auto"/>
            <w:noWrap/>
            <w:vAlign w:val="center"/>
            <w:hideMark/>
          </w:tcPr>
          <w:p w14:paraId="0CADFDA3"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10,317</w:t>
            </w:r>
          </w:p>
        </w:tc>
        <w:tc>
          <w:tcPr>
            <w:tcW w:w="883" w:type="dxa"/>
            <w:tcBorders>
              <w:top w:val="nil"/>
              <w:left w:val="nil"/>
              <w:bottom w:val="single" w:sz="8" w:space="0" w:color="auto"/>
              <w:right w:val="single" w:sz="8" w:space="0" w:color="auto"/>
            </w:tcBorders>
            <w:shd w:val="clear" w:color="auto" w:fill="auto"/>
            <w:noWrap/>
            <w:vAlign w:val="center"/>
            <w:hideMark/>
          </w:tcPr>
          <w:p w14:paraId="09E809B2"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8,710</w:t>
            </w:r>
          </w:p>
        </w:tc>
        <w:tc>
          <w:tcPr>
            <w:tcW w:w="883" w:type="dxa"/>
            <w:tcBorders>
              <w:top w:val="nil"/>
              <w:left w:val="nil"/>
              <w:bottom w:val="single" w:sz="8" w:space="0" w:color="auto"/>
              <w:right w:val="single" w:sz="8" w:space="0" w:color="auto"/>
            </w:tcBorders>
            <w:shd w:val="clear" w:color="auto" w:fill="auto"/>
            <w:noWrap/>
            <w:vAlign w:val="center"/>
            <w:hideMark/>
          </w:tcPr>
          <w:p w14:paraId="25C89CF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10,561</w:t>
            </w:r>
          </w:p>
        </w:tc>
        <w:tc>
          <w:tcPr>
            <w:tcW w:w="887" w:type="dxa"/>
            <w:tcBorders>
              <w:top w:val="nil"/>
              <w:left w:val="nil"/>
              <w:bottom w:val="single" w:sz="8" w:space="0" w:color="auto"/>
              <w:right w:val="single" w:sz="8" w:space="0" w:color="auto"/>
            </w:tcBorders>
            <w:shd w:val="clear" w:color="auto" w:fill="auto"/>
            <w:noWrap/>
            <w:vAlign w:val="center"/>
            <w:hideMark/>
          </w:tcPr>
          <w:p w14:paraId="1C3AD5D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7,330</w:t>
            </w:r>
          </w:p>
        </w:tc>
      </w:tr>
    </w:tbl>
    <w:p w14:paraId="394A6F34" w14:textId="77777777" w:rsidR="00FD3E97" w:rsidRDefault="00FD3E97" w:rsidP="005A4C72">
      <w:pPr>
        <w:pStyle w:val="Figure1"/>
        <w:rPr>
          <w:lang w:val="en-CA"/>
        </w:rPr>
      </w:pPr>
    </w:p>
    <w:p w14:paraId="7798E9DD" w14:textId="77777777" w:rsidR="00FD3E97" w:rsidRPr="00AB4A8A" w:rsidRDefault="00FD3E97"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4050CA88" w14:textId="77777777" w:rsidR="00FD3E97" w:rsidRPr="00AB4A8A" w:rsidRDefault="00FD3E97" w:rsidP="005A4C72">
      <w:pPr>
        <w:pStyle w:val="Figure1"/>
        <w:rPr>
          <w:lang w:val="en-CA"/>
        </w:rPr>
      </w:pPr>
    </w:p>
    <w:p w14:paraId="767697FF" w14:textId="63302E1C" w:rsidR="00FD3E97" w:rsidRPr="00B50F2F" w:rsidRDefault="00FD3E97" w:rsidP="00B50F2F">
      <w:pPr>
        <w:jc w:val="both"/>
        <w:rPr>
          <w:color w:val="auto"/>
        </w:rPr>
      </w:pPr>
      <w:r w:rsidRPr="00B50F2F">
        <w:rPr>
          <w:color w:val="auto"/>
        </w:rPr>
        <w:t xml:space="preserve">The figure below shows the age breakdown of registered children. For the summer 2017, 24% of the registered children were in the 0-5 age group, 38% were 6-8, 34% were 9-12, and 4% were 13 years or older. Although the age make-up of registered children is very consistent with the past years. </w:t>
      </w:r>
    </w:p>
    <w:p w14:paraId="3EB2149D" w14:textId="77777777" w:rsidR="00FD3E97" w:rsidRDefault="00FD3E97" w:rsidP="005A4C72">
      <w:pPr>
        <w:jc w:val="center"/>
        <w:rPr>
          <w:rFonts w:ascii="Arial" w:hAnsi="Arial" w:cs="Arial"/>
          <w:b/>
        </w:rPr>
      </w:pPr>
      <w:r w:rsidRPr="00474CB9">
        <w:rPr>
          <w:rFonts w:ascii="Arial" w:eastAsia="Times New Roman" w:hAnsi="Arial" w:cs="Arial"/>
          <w:b/>
          <w:bCs/>
          <w:color w:val="auto"/>
          <w:szCs w:val="20"/>
          <w:lang w:val="en-US"/>
        </w:rPr>
        <w:t>Figure 3.  Percentage of Registered Children by Age 2009 – 2017</w:t>
      </w:r>
    </w:p>
    <w:tbl>
      <w:tblPr>
        <w:tblW w:w="8800" w:type="dxa"/>
        <w:jc w:val="center"/>
        <w:tblLook w:val="04A0" w:firstRow="1" w:lastRow="0" w:firstColumn="1" w:lastColumn="0" w:noHBand="0" w:noVBand="1"/>
      </w:tblPr>
      <w:tblGrid>
        <w:gridCol w:w="950"/>
        <w:gridCol w:w="880"/>
        <w:gridCol w:w="880"/>
        <w:gridCol w:w="880"/>
        <w:gridCol w:w="880"/>
        <w:gridCol w:w="880"/>
        <w:gridCol w:w="880"/>
        <w:gridCol w:w="880"/>
        <w:gridCol w:w="880"/>
        <w:gridCol w:w="880"/>
      </w:tblGrid>
      <w:tr w:rsidR="00FD3E97" w:rsidRPr="001D217B" w14:paraId="69155A3D" w14:textId="77777777" w:rsidTr="00474CB9">
        <w:trPr>
          <w:trHeight w:val="265"/>
          <w:jc w:val="center"/>
        </w:trPr>
        <w:tc>
          <w:tcPr>
            <w:tcW w:w="88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0CD91FE"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Quebec</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796697A2"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2017</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6FD4244D"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2016</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388180F4"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2015</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5B3CE888"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2014</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4AB185B8"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2013</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1763B54B"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2012</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672EC2BA"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2011</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07F15A87"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2010</w:t>
            </w:r>
          </w:p>
        </w:tc>
        <w:tc>
          <w:tcPr>
            <w:tcW w:w="880" w:type="dxa"/>
            <w:tcBorders>
              <w:top w:val="single" w:sz="4" w:space="0" w:color="auto"/>
              <w:left w:val="nil"/>
              <w:bottom w:val="single" w:sz="4" w:space="0" w:color="auto"/>
              <w:right w:val="single" w:sz="4" w:space="0" w:color="auto"/>
            </w:tcBorders>
            <w:shd w:val="clear" w:color="000000" w:fill="1F497D"/>
            <w:noWrap/>
            <w:vAlign w:val="center"/>
            <w:hideMark/>
          </w:tcPr>
          <w:p w14:paraId="512A914F" w14:textId="77777777" w:rsidR="00FD3E97" w:rsidRPr="001D217B" w:rsidRDefault="00FD3E97" w:rsidP="005A4C72">
            <w:pPr>
              <w:spacing w:after="0"/>
              <w:jc w:val="center"/>
              <w:rPr>
                <w:rFonts w:ascii="Arial" w:hAnsi="Arial" w:cs="Arial"/>
                <w:b/>
                <w:bCs/>
                <w:color w:val="FFFFFF"/>
                <w:sz w:val="20"/>
                <w:szCs w:val="20"/>
                <w:lang w:eastAsia="ja-JP"/>
              </w:rPr>
            </w:pPr>
            <w:r w:rsidRPr="001D217B">
              <w:rPr>
                <w:rFonts w:ascii="Arial" w:hAnsi="Arial" w:cs="Arial"/>
                <w:b/>
                <w:bCs/>
                <w:color w:val="FFFFFF"/>
                <w:sz w:val="20"/>
                <w:szCs w:val="20"/>
                <w:lang w:eastAsia="ja-JP"/>
              </w:rPr>
              <w:t>2009</w:t>
            </w:r>
          </w:p>
        </w:tc>
      </w:tr>
      <w:tr w:rsidR="00FD3E97" w:rsidRPr="001D217B" w14:paraId="252790E0" w14:textId="77777777" w:rsidTr="00474CB9">
        <w:trPr>
          <w:trHeight w:val="265"/>
          <w:jc w:val="center"/>
        </w:trPr>
        <w:tc>
          <w:tcPr>
            <w:tcW w:w="880" w:type="dxa"/>
            <w:tcBorders>
              <w:top w:val="nil"/>
              <w:left w:val="single" w:sz="4" w:space="0" w:color="auto"/>
              <w:bottom w:val="single" w:sz="4" w:space="0" w:color="auto"/>
              <w:right w:val="single" w:sz="4" w:space="0" w:color="auto"/>
            </w:tcBorders>
            <w:shd w:val="clear" w:color="000000" w:fill="C5D9F1"/>
            <w:noWrap/>
            <w:vAlign w:val="center"/>
            <w:hideMark/>
          </w:tcPr>
          <w:p w14:paraId="7333CE7E" w14:textId="77777777" w:rsidR="00FD3E97" w:rsidRPr="00DD6D61" w:rsidRDefault="00FD3E97" w:rsidP="005A4C72">
            <w:pPr>
              <w:spacing w:after="0"/>
              <w:jc w:val="center"/>
              <w:rPr>
                <w:rFonts w:ascii="Arial" w:hAnsi="Arial" w:cs="Arial"/>
                <w:b/>
                <w:bCs/>
                <w:color w:val="auto"/>
                <w:sz w:val="20"/>
                <w:szCs w:val="20"/>
                <w:lang w:eastAsia="ja-JP"/>
              </w:rPr>
            </w:pPr>
            <w:r w:rsidRPr="00DD6D61">
              <w:rPr>
                <w:rFonts w:ascii="Arial" w:hAnsi="Arial" w:cs="Arial"/>
                <w:b/>
                <w:bCs/>
                <w:color w:val="auto"/>
                <w:sz w:val="20"/>
                <w:szCs w:val="20"/>
                <w:lang w:eastAsia="ja-JP"/>
              </w:rPr>
              <w:t>0-5</w:t>
            </w:r>
          </w:p>
        </w:tc>
        <w:tc>
          <w:tcPr>
            <w:tcW w:w="880" w:type="dxa"/>
            <w:tcBorders>
              <w:top w:val="nil"/>
              <w:left w:val="nil"/>
              <w:bottom w:val="single" w:sz="4" w:space="0" w:color="auto"/>
              <w:right w:val="single" w:sz="4" w:space="0" w:color="auto"/>
            </w:tcBorders>
            <w:shd w:val="clear" w:color="auto" w:fill="auto"/>
            <w:noWrap/>
            <w:vAlign w:val="center"/>
            <w:hideMark/>
          </w:tcPr>
          <w:p w14:paraId="2585AD0A"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24%</w:t>
            </w:r>
          </w:p>
        </w:tc>
        <w:tc>
          <w:tcPr>
            <w:tcW w:w="880" w:type="dxa"/>
            <w:tcBorders>
              <w:top w:val="nil"/>
              <w:left w:val="nil"/>
              <w:bottom w:val="single" w:sz="4" w:space="0" w:color="auto"/>
              <w:right w:val="single" w:sz="4" w:space="0" w:color="auto"/>
            </w:tcBorders>
            <w:shd w:val="clear" w:color="auto" w:fill="auto"/>
            <w:noWrap/>
            <w:vAlign w:val="center"/>
            <w:hideMark/>
          </w:tcPr>
          <w:p w14:paraId="144C1674"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24%</w:t>
            </w:r>
          </w:p>
        </w:tc>
        <w:tc>
          <w:tcPr>
            <w:tcW w:w="880" w:type="dxa"/>
            <w:tcBorders>
              <w:top w:val="nil"/>
              <w:left w:val="nil"/>
              <w:bottom w:val="single" w:sz="4" w:space="0" w:color="auto"/>
              <w:right w:val="single" w:sz="4" w:space="0" w:color="auto"/>
            </w:tcBorders>
            <w:shd w:val="clear" w:color="auto" w:fill="auto"/>
            <w:noWrap/>
            <w:vAlign w:val="center"/>
            <w:hideMark/>
          </w:tcPr>
          <w:p w14:paraId="46060DFF"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24%</w:t>
            </w:r>
          </w:p>
        </w:tc>
        <w:tc>
          <w:tcPr>
            <w:tcW w:w="880" w:type="dxa"/>
            <w:tcBorders>
              <w:top w:val="nil"/>
              <w:left w:val="nil"/>
              <w:bottom w:val="single" w:sz="4" w:space="0" w:color="auto"/>
              <w:right w:val="single" w:sz="4" w:space="0" w:color="auto"/>
            </w:tcBorders>
            <w:shd w:val="clear" w:color="auto" w:fill="auto"/>
            <w:noWrap/>
            <w:vAlign w:val="center"/>
            <w:hideMark/>
          </w:tcPr>
          <w:p w14:paraId="7153CFC4"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24%</w:t>
            </w:r>
          </w:p>
        </w:tc>
        <w:tc>
          <w:tcPr>
            <w:tcW w:w="880" w:type="dxa"/>
            <w:tcBorders>
              <w:top w:val="nil"/>
              <w:left w:val="nil"/>
              <w:bottom w:val="single" w:sz="4" w:space="0" w:color="auto"/>
              <w:right w:val="single" w:sz="4" w:space="0" w:color="auto"/>
            </w:tcBorders>
            <w:shd w:val="clear" w:color="auto" w:fill="auto"/>
            <w:noWrap/>
            <w:vAlign w:val="center"/>
            <w:hideMark/>
          </w:tcPr>
          <w:p w14:paraId="37569421"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23%</w:t>
            </w:r>
          </w:p>
        </w:tc>
        <w:tc>
          <w:tcPr>
            <w:tcW w:w="880" w:type="dxa"/>
            <w:tcBorders>
              <w:top w:val="nil"/>
              <w:left w:val="nil"/>
              <w:bottom w:val="single" w:sz="4" w:space="0" w:color="auto"/>
              <w:right w:val="single" w:sz="4" w:space="0" w:color="auto"/>
            </w:tcBorders>
            <w:shd w:val="clear" w:color="auto" w:fill="auto"/>
            <w:noWrap/>
            <w:vAlign w:val="center"/>
            <w:hideMark/>
          </w:tcPr>
          <w:p w14:paraId="0F7D8EA2"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22%</w:t>
            </w:r>
          </w:p>
        </w:tc>
        <w:tc>
          <w:tcPr>
            <w:tcW w:w="880" w:type="dxa"/>
            <w:tcBorders>
              <w:top w:val="nil"/>
              <w:left w:val="nil"/>
              <w:bottom w:val="single" w:sz="4" w:space="0" w:color="auto"/>
              <w:right w:val="single" w:sz="4" w:space="0" w:color="auto"/>
            </w:tcBorders>
            <w:shd w:val="clear" w:color="auto" w:fill="auto"/>
            <w:noWrap/>
            <w:vAlign w:val="center"/>
            <w:hideMark/>
          </w:tcPr>
          <w:p w14:paraId="5ED58BC1"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19%</w:t>
            </w:r>
          </w:p>
        </w:tc>
        <w:tc>
          <w:tcPr>
            <w:tcW w:w="880" w:type="dxa"/>
            <w:tcBorders>
              <w:top w:val="nil"/>
              <w:left w:val="nil"/>
              <w:bottom w:val="single" w:sz="4" w:space="0" w:color="auto"/>
              <w:right w:val="single" w:sz="4" w:space="0" w:color="auto"/>
            </w:tcBorders>
            <w:shd w:val="clear" w:color="auto" w:fill="auto"/>
            <w:noWrap/>
            <w:vAlign w:val="center"/>
            <w:hideMark/>
          </w:tcPr>
          <w:p w14:paraId="415F6014"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20%</w:t>
            </w:r>
          </w:p>
        </w:tc>
        <w:tc>
          <w:tcPr>
            <w:tcW w:w="880" w:type="dxa"/>
            <w:tcBorders>
              <w:top w:val="nil"/>
              <w:left w:val="nil"/>
              <w:bottom w:val="single" w:sz="4" w:space="0" w:color="auto"/>
              <w:right w:val="single" w:sz="4" w:space="0" w:color="auto"/>
            </w:tcBorders>
            <w:shd w:val="clear" w:color="auto" w:fill="auto"/>
            <w:noWrap/>
            <w:vAlign w:val="center"/>
            <w:hideMark/>
          </w:tcPr>
          <w:p w14:paraId="02F5A780"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17%</w:t>
            </w:r>
          </w:p>
        </w:tc>
      </w:tr>
      <w:tr w:rsidR="00FD3E97" w:rsidRPr="001D217B" w14:paraId="47272237" w14:textId="77777777" w:rsidTr="00474CB9">
        <w:trPr>
          <w:trHeight w:val="265"/>
          <w:jc w:val="center"/>
        </w:trPr>
        <w:tc>
          <w:tcPr>
            <w:tcW w:w="880" w:type="dxa"/>
            <w:tcBorders>
              <w:top w:val="nil"/>
              <w:left w:val="single" w:sz="4" w:space="0" w:color="auto"/>
              <w:bottom w:val="single" w:sz="4" w:space="0" w:color="auto"/>
              <w:right w:val="single" w:sz="4" w:space="0" w:color="auto"/>
            </w:tcBorders>
            <w:shd w:val="clear" w:color="000000" w:fill="C5D9F1"/>
            <w:noWrap/>
            <w:vAlign w:val="center"/>
            <w:hideMark/>
          </w:tcPr>
          <w:p w14:paraId="79ED9DC4" w14:textId="77777777" w:rsidR="00FD3E97" w:rsidRPr="00DD6D61" w:rsidRDefault="00FD3E97" w:rsidP="005A4C72">
            <w:pPr>
              <w:spacing w:after="0"/>
              <w:jc w:val="center"/>
              <w:rPr>
                <w:rFonts w:ascii="Arial" w:hAnsi="Arial" w:cs="Arial"/>
                <w:b/>
                <w:bCs/>
                <w:color w:val="auto"/>
                <w:sz w:val="20"/>
                <w:szCs w:val="20"/>
                <w:lang w:eastAsia="ja-JP"/>
              </w:rPr>
            </w:pPr>
            <w:r w:rsidRPr="00DD6D61">
              <w:rPr>
                <w:rFonts w:ascii="Arial" w:hAnsi="Arial" w:cs="Arial"/>
                <w:b/>
                <w:bCs/>
                <w:color w:val="auto"/>
                <w:sz w:val="20"/>
                <w:szCs w:val="20"/>
                <w:lang w:eastAsia="ja-JP"/>
              </w:rPr>
              <w:t>6-8</w:t>
            </w:r>
          </w:p>
        </w:tc>
        <w:tc>
          <w:tcPr>
            <w:tcW w:w="880" w:type="dxa"/>
            <w:tcBorders>
              <w:top w:val="nil"/>
              <w:left w:val="nil"/>
              <w:bottom w:val="single" w:sz="4" w:space="0" w:color="auto"/>
              <w:right w:val="single" w:sz="4" w:space="0" w:color="auto"/>
            </w:tcBorders>
            <w:shd w:val="clear" w:color="auto" w:fill="auto"/>
            <w:noWrap/>
            <w:vAlign w:val="center"/>
            <w:hideMark/>
          </w:tcPr>
          <w:p w14:paraId="2BCA687B"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38%</w:t>
            </w:r>
          </w:p>
        </w:tc>
        <w:tc>
          <w:tcPr>
            <w:tcW w:w="880" w:type="dxa"/>
            <w:tcBorders>
              <w:top w:val="nil"/>
              <w:left w:val="nil"/>
              <w:bottom w:val="single" w:sz="4" w:space="0" w:color="auto"/>
              <w:right w:val="single" w:sz="4" w:space="0" w:color="auto"/>
            </w:tcBorders>
            <w:shd w:val="clear" w:color="auto" w:fill="auto"/>
            <w:noWrap/>
            <w:vAlign w:val="center"/>
            <w:hideMark/>
          </w:tcPr>
          <w:p w14:paraId="0F170F54"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40%</w:t>
            </w:r>
          </w:p>
        </w:tc>
        <w:tc>
          <w:tcPr>
            <w:tcW w:w="880" w:type="dxa"/>
            <w:tcBorders>
              <w:top w:val="nil"/>
              <w:left w:val="nil"/>
              <w:bottom w:val="single" w:sz="4" w:space="0" w:color="auto"/>
              <w:right w:val="single" w:sz="4" w:space="0" w:color="auto"/>
            </w:tcBorders>
            <w:shd w:val="clear" w:color="auto" w:fill="auto"/>
            <w:noWrap/>
            <w:vAlign w:val="center"/>
            <w:hideMark/>
          </w:tcPr>
          <w:p w14:paraId="02B3B86D"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40%</w:t>
            </w:r>
          </w:p>
        </w:tc>
        <w:tc>
          <w:tcPr>
            <w:tcW w:w="880" w:type="dxa"/>
            <w:tcBorders>
              <w:top w:val="nil"/>
              <w:left w:val="nil"/>
              <w:bottom w:val="single" w:sz="4" w:space="0" w:color="auto"/>
              <w:right w:val="single" w:sz="4" w:space="0" w:color="auto"/>
            </w:tcBorders>
            <w:shd w:val="clear" w:color="auto" w:fill="auto"/>
            <w:noWrap/>
            <w:vAlign w:val="center"/>
            <w:hideMark/>
          </w:tcPr>
          <w:p w14:paraId="43B6D5D6"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40%</w:t>
            </w:r>
          </w:p>
        </w:tc>
        <w:tc>
          <w:tcPr>
            <w:tcW w:w="880" w:type="dxa"/>
            <w:tcBorders>
              <w:top w:val="nil"/>
              <w:left w:val="nil"/>
              <w:bottom w:val="single" w:sz="4" w:space="0" w:color="auto"/>
              <w:right w:val="single" w:sz="4" w:space="0" w:color="auto"/>
            </w:tcBorders>
            <w:shd w:val="clear" w:color="auto" w:fill="auto"/>
            <w:noWrap/>
            <w:vAlign w:val="center"/>
            <w:hideMark/>
          </w:tcPr>
          <w:p w14:paraId="58363AF9"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40%</w:t>
            </w:r>
          </w:p>
        </w:tc>
        <w:tc>
          <w:tcPr>
            <w:tcW w:w="880" w:type="dxa"/>
            <w:tcBorders>
              <w:top w:val="nil"/>
              <w:left w:val="nil"/>
              <w:bottom w:val="single" w:sz="4" w:space="0" w:color="auto"/>
              <w:right w:val="single" w:sz="4" w:space="0" w:color="auto"/>
            </w:tcBorders>
            <w:shd w:val="clear" w:color="auto" w:fill="auto"/>
            <w:noWrap/>
            <w:vAlign w:val="center"/>
            <w:hideMark/>
          </w:tcPr>
          <w:p w14:paraId="33815732"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38%</w:t>
            </w:r>
          </w:p>
        </w:tc>
        <w:tc>
          <w:tcPr>
            <w:tcW w:w="880" w:type="dxa"/>
            <w:tcBorders>
              <w:top w:val="nil"/>
              <w:left w:val="nil"/>
              <w:bottom w:val="single" w:sz="4" w:space="0" w:color="auto"/>
              <w:right w:val="single" w:sz="4" w:space="0" w:color="auto"/>
            </w:tcBorders>
            <w:shd w:val="clear" w:color="auto" w:fill="auto"/>
            <w:noWrap/>
            <w:vAlign w:val="center"/>
            <w:hideMark/>
          </w:tcPr>
          <w:p w14:paraId="03FAF2DB"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39%</w:t>
            </w:r>
          </w:p>
        </w:tc>
        <w:tc>
          <w:tcPr>
            <w:tcW w:w="880" w:type="dxa"/>
            <w:tcBorders>
              <w:top w:val="nil"/>
              <w:left w:val="nil"/>
              <w:bottom w:val="single" w:sz="4" w:space="0" w:color="auto"/>
              <w:right w:val="single" w:sz="4" w:space="0" w:color="auto"/>
            </w:tcBorders>
            <w:shd w:val="clear" w:color="auto" w:fill="auto"/>
            <w:noWrap/>
            <w:vAlign w:val="center"/>
            <w:hideMark/>
          </w:tcPr>
          <w:p w14:paraId="4D437F4B"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38%</w:t>
            </w:r>
          </w:p>
        </w:tc>
        <w:tc>
          <w:tcPr>
            <w:tcW w:w="880" w:type="dxa"/>
            <w:tcBorders>
              <w:top w:val="nil"/>
              <w:left w:val="nil"/>
              <w:bottom w:val="single" w:sz="4" w:space="0" w:color="auto"/>
              <w:right w:val="single" w:sz="4" w:space="0" w:color="auto"/>
            </w:tcBorders>
            <w:shd w:val="clear" w:color="auto" w:fill="auto"/>
            <w:noWrap/>
            <w:vAlign w:val="center"/>
            <w:hideMark/>
          </w:tcPr>
          <w:p w14:paraId="317741E1"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39%</w:t>
            </w:r>
          </w:p>
        </w:tc>
      </w:tr>
      <w:tr w:rsidR="00FD3E97" w:rsidRPr="001D217B" w14:paraId="3DC9A164" w14:textId="77777777" w:rsidTr="00474CB9">
        <w:trPr>
          <w:trHeight w:val="265"/>
          <w:jc w:val="center"/>
        </w:trPr>
        <w:tc>
          <w:tcPr>
            <w:tcW w:w="880" w:type="dxa"/>
            <w:tcBorders>
              <w:top w:val="nil"/>
              <w:left w:val="single" w:sz="4" w:space="0" w:color="auto"/>
              <w:bottom w:val="single" w:sz="4" w:space="0" w:color="auto"/>
              <w:right w:val="single" w:sz="4" w:space="0" w:color="auto"/>
            </w:tcBorders>
            <w:shd w:val="clear" w:color="000000" w:fill="C5D9F1"/>
            <w:noWrap/>
            <w:vAlign w:val="center"/>
            <w:hideMark/>
          </w:tcPr>
          <w:p w14:paraId="43586AC7" w14:textId="77777777" w:rsidR="00FD3E97" w:rsidRPr="00DD6D61" w:rsidRDefault="00FD3E97" w:rsidP="005A4C72">
            <w:pPr>
              <w:spacing w:after="0"/>
              <w:jc w:val="center"/>
              <w:rPr>
                <w:rFonts w:ascii="Arial" w:hAnsi="Arial" w:cs="Arial"/>
                <w:b/>
                <w:bCs/>
                <w:color w:val="auto"/>
                <w:sz w:val="20"/>
                <w:szCs w:val="20"/>
                <w:lang w:eastAsia="ja-JP"/>
              </w:rPr>
            </w:pPr>
            <w:r w:rsidRPr="00DD6D61">
              <w:rPr>
                <w:rFonts w:ascii="Arial" w:hAnsi="Arial" w:cs="Arial"/>
                <w:b/>
                <w:bCs/>
                <w:color w:val="auto"/>
                <w:sz w:val="20"/>
                <w:szCs w:val="20"/>
                <w:lang w:eastAsia="ja-JP"/>
              </w:rPr>
              <w:t>9-12</w:t>
            </w:r>
          </w:p>
        </w:tc>
        <w:tc>
          <w:tcPr>
            <w:tcW w:w="880" w:type="dxa"/>
            <w:tcBorders>
              <w:top w:val="nil"/>
              <w:left w:val="nil"/>
              <w:bottom w:val="single" w:sz="4" w:space="0" w:color="auto"/>
              <w:right w:val="single" w:sz="4" w:space="0" w:color="auto"/>
            </w:tcBorders>
            <w:shd w:val="clear" w:color="auto" w:fill="auto"/>
            <w:noWrap/>
            <w:vAlign w:val="center"/>
            <w:hideMark/>
          </w:tcPr>
          <w:p w14:paraId="3205231E"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34%</w:t>
            </w:r>
          </w:p>
        </w:tc>
        <w:tc>
          <w:tcPr>
            <w:tcW w:w="880" w:type="dxa"/>
            <w:tcBorders>
              <w:top w:val="nil"/>
              <w:left w:val="nil"/>
              <w:bottom w:val="single" w:sz="4" w:space="0" w:color="auto"/>
              <w:right w:val="single" w:sz="4" w:space="0" w:color="auto"/>
            </w:tcBorders>
            <w:shd w:val="clear" w:color="auto" w:fill="auto"/>
            <w:noWrap/>
            <w:vAlign w:val="center"/>
            <w:hideMark/>
          </w:tcPr>
          <w:p w14:paraId="0A21130A"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34%</w:t>
            </w:r>
          </w:p>
        </w:tc>
        <w:tc>
          <w:tcPr>
            <w:tcW w:w="880" w:type="dxa"/>
            <w:tcBorders>
              <w:top w:val="nil"/>
              <w:left w:val="nil"/>
              <w:bottom w:val="single" w:sz="4" w:space="0" w:color="auto"/>
              <w:right w:val="single" w:sz="4" w:space="0" w:color="auto"/>
            </w:tcBorders>
            <w:shd w:val="clear" w:color="auto" w:fill="auto"/>
            <w:noWrap/>
            <w:vAlign w:val="center"/>
            <w:hideMark/>
          </w:tcPr>
          <w:p w14:paraId="31E411A5"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34%</w:t>
            </w:r>
          </w:p>
        </w:tc>
        <w:tc>
          <w:tcPr>
            <w:tcW w:w="880" w:type="dxa"/>
            <w:tcBorders>
              <w:top w:val="nil"/>
              <w:left w:val="nil"/>
              <w:bottom w:val="single" w:sz="4" w:space="0" w:color="auto"/>
              <w:right w:val="single" w:sz="4" w:space="0" w:color="auto"/>
            </w:tcBorders>
            <w:shd w:val="clear" w:color="auto" w:fill="auto"/>
            <w:noWrap/>
            <w:vAlign w:val="center"/>
            <w:hideMark/>
          </w:tcPr>
          <w:p w14:paraId="1585A476"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33%</w:t>
            </w:r>
          </w:p>
        </w:tc>
        <w:tc>
          <w:tcPr>
            <w:tcW w:w="880" w:type="dxa"/>
            <w:tcBorders>
              <w:top w:val="nil"/>
              <w:left w:val="nil"/>
              <w:bottom w:val="single" w:sz="4" w:space="0" w:color="auto"/>
              <w:right w:val="single" w:sz="4" w:space="0" w:color="auto"/>
            </w:tcBorders>
            <w:shd w:val="clear" w:color="auto" w:fill="auto"/>
            <w:noWrap/>
            <w:vAlign w:val="center"/>
            <w:hideMark/>
          </w:tcPr>
          <w:p w14:paraId="4302FB37"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36%</w:t>
            </w:r>
          </w:p>
        </w:tc>
        <w:tc>
          <w:tcPr>
            <w:tcW w:w="880" w:type="dxa"/>
            <w:tcBorders>
              <w:top w:val="nil"/>
              <w:left w:val="nil"/>
              <w:bottom w:val="single" w:sz="4" w:space="0" w:color="auto"/>
              <w:right w:val="single" w:sz="4" w:space="0" w:color="auto"/>
            </w:tcBorders>
            <w:shd w:val="clear" w:color="auto" w:fill="auto"/>
            <w:noWrap/>
            <w:vAlign w:val="center"/>
            <w:hideMark/>
          </w:tcPr>
          <w:p w14:paraId="646C373C"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35%</w:t>
            </w:r>
          </w:p>
        </w:tc>
        <w:tc>
          <w:tcPr>
            <w:tcW w:w="880" w:type="dxa"/>
            <w:tcBorders>
              <w:top w:val="nil"/>
              <w:left w:val="nil"/>
              <w:bottom w:val="single" w:sz="4" w:space="0" w:color="auto"/>
              <w:right w:val="single" w:sz="4" w:space="0" w:color="auto"/>
            </w:tcBorders>
            <w:shd w:val="clear" w:color="auto" w:fill="auto"/>
            <w:noWrap/>
            <w:vAlign w:val="center"/>
            <w:hideMark/>
          </w:tcPr>
          <w:p w14:paraId="268FD2DD"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39%</w:t>
            </w:r>
          </w:p>
        </w:tc>
        <w:tc>
          <w:tcPr>
            <w:tcW w:w="880" w:type="dxa"/>
            <w:tcBorders>
              <w:top w:val="nil"/>
              <w:left w:val="nil"/>
              <w:bottom w:val="single" w:sz="4" w:space="0" w:color="auto"/>
              <w:right w:val="single" w:sz="4" w:space="0" w:color="auto"/>
            </w:tcBorders>
            <w:shd w:val="clear" w:color="auto" w:fill="auto"/>
            <w:noWrap/>
            <w:vAlign w:val="center"/>
            <w:hideMark/>
          </w:tcPr>
          <w:p w14:paraId="7699287F"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37%</w:t>
            </w:r>
          </w:p>
        </w:tc>
        <w:tc>
          <w:tcPr>
            <w:tcW w:w="880" w:type="dxa"/>
            <w:tcBorders>
              <w:top w:val="nil"/>
              <w:left w:val="nil"/>
              <w:bottom w:val="single" w:sz="4" w:space="0" w:color="auto"/>
              <w:right w:val="single" w:sz="4" w:space="0" w:color="auto"/>
            </w:tcBorders>
            <w:shd w:val="clear" w:color="auto" w:fill="auto"/>
            <w:noWrap/>
            <w:vAlign w:val="center"/>
            <w:hideMark/>
          </w:tcPr>
          <w:p w14:paraId="6CB38386"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40%</w:t>
            </w:r>
          </w:p>
        </w:tc>
      </w:tr>
      <w:tr w:rsidR="00FD3E97" w:rsidRPr="001D217B" w14:paraId="61FFCDB5" w14:textId="77777777" w:rsidTr="00474CB9">
        <w:trPr>
          <w:trHeight w:val="265"/>
          <w:jc w:val="center"/>
        </w:trPr>
        <w:tc>
          <w:tcPr>
            <w:tcW w:w="880" w:type="dxa"/>
            <w:tcBorders>
              <w:top w:val="nil"/>
              <w:left w:val="single" w:sz="4" w:space="0" w:color="auto"/>
              <w:bottom w:val="single" w:sz="4" w:space="0" w:color="auto"/>
              <w:right w:val="single" w:sz="4" w:space="0" w:color="auto"/>
            </w:tcBorders>
            <w:shd w:val="clear" w:color="000000" w:fill="C5D9F1"/>
            <w:noWrap/>
            <w:vAlign w:val="center"/>
            <w:hideMark/>
          </w:tcPr>
          <w:p w14:paraId="7B4160F3" w14:textId="77777777" w:rsidR="00FD3E97" w:rsidRPr="00DD6D61" w:rsidRDefault="00FD3E97" w:rsidP="005A4C72">
            <w:pPr>
              <w:spacing w:after="0"/>
              <w:jc w:val="center"/>
              <w:rPr>
                <w:rFonts w:ascii="Arial" w:hAnsi="Arial" w:cs="Arial"/>
                <w:b/>
                <w:bCs/>
                <w:color w:val="auto"/>
                <w:sz w:val="20"/>
                <w:szCs w:val="20"/>
                <w:lang w:eastAsia="ja-JP"/>
              </w:rPr>
            </w:pPr>
            <w:r w:rsidRPr="00DD6D61">
              <w:rPr>
                <w:rFonts w:ascii="Arial" w:hAnsi="Arial" w:cs="Arial"/>
                <w:b/>
                <w:bCs/>
                <w:color w:val="auto"/>
                <w:sz w:val="20"/>
                <w:szCs w:val="20"/>
                <w:lang w:eastAsia="ja-JP"/>
              </w:rPr>
              <w:t>13+</w:t>
            </w:r>
          </w:p>
        </w:tc>
        <w:tc>
          <w:tcPr>
            <w:tcW w:w="880" w:type="dxa"/>
            <w:tcBorders>
              <w:top w:val="nil"/>
              <w:left w:val="nil"/>
              <w:bottom w:val="single" w:sz="4" w:space="0" w:color="auto"/>
              <w:right w:val="single" w:sz="4" w:space="0" w:color="auto"/>
            </w:tcBorders>
            <w:shd w:val="clear" w:color="auto" w:fill="auto"/>
            <w:noWrap/>
            <w:vAlign w:val="center"/>
            <w:hideMark/>
          </w:tcPr>
          <w:p w14:paraId="16315280"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w:t>
            </w:r>
          </w:p>
        </w:tc>
        <w:tc>
          <w:tcPr>
            <w:tcW w:w="880" w:type="dxa"/>
            <w:tcBorders>
              <w:top w:val="nil"/>
              <w:left w:val="nil"/>
              <w:bottom w:val="single" w:sz="4" w:space="0" w:color="auto"/>
              <w:right w:val="single" w:sz="4" w:space="0" w:color="auto"/>
            </w:tcBorders>
            <w:shd w:val="clear" w:color="auto" w:fill="auto"/>
            <w:noWrap/>
            <w:vAlign w:val="center"/>
            <w:hideMark/>
          </w:tcPr>
          <w:p w14:paraId="7D36B4AA"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w:t>
            </w:r>
          </w:p>
        </w:tc>
        <w:tc>
          <w:tcPr>
            <w:tcW w:w="880" w:type="dxa"/>
            <w:tcBorders>
              <w:top w:val="nil"/>
              <w:left w:val="nil"/>
              <w:bottom w:val="single" w:sz="4" w:space="0" w:color="auto"/>
              <w:right w:val="single" w:sz="4" w:space="0" w:color="auto"/>
            </w:tcBorders>
            <w:shd w:val="clear" w:color="auto" w:fill="auto"/>
            <w:noWrap/>
            <w:vAlign w:val="center"/>
            <w:hideMark/>
          </w:tcPr>
          <w:p w14:paraId="36BDD87E"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w:t>
            </w:r>
          </w:p>
        </w:tc>
        <w:tc>
          <w:tcPr>
            <w:tcW w:w="880" w:type="dxa"/>
            <w:tcBorders>
              <w:top w:val="nil"/>
              <w:left w:val="nil"/>
              <w:bottom w:val="single" w:sz="4" w:space="0" w:color="auto"/>
              <w:right w:val="single" w:sz="4" w:space="0" w:color="auto"/>
            </w:tcBorders>
            <w:shd w:val="clear" w:color="auto" w:fill="auto"/>
            <w:noWrap/>
            <w:vAlign w:val="center"/>
            <w:hideMark/>
          </w:tcPr>
          <w:p w14:paraId="2C2721A2"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w:t>
            </w:r>
          </w:p>
        </w:tc>
        <w:tc>
          <w:tcPr>
            <w:tcW w:w="880" w:type="dxa"/>
            <w:tcBorders>
              <w:top w:val="nil"/>
              <w:left w:val="nil"/>
              <w:bottom w:val="single" w:sz="4" w:space="0" w:color="auto"/>
              <w:right w:val="single" w:sz="4" w:space="0" w:color="auto"/>
            </w:tcBorders>
            <w:shd w:val="clear" w:color="auto" w:fill="auto"/>
            <w:noWrap/>
            <w:vAlign w:val="center"/>
            <w:hideMark/>
          </w:tcPr>
          <w:p w14:paraId="7441FEBE"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2%</w:t>
            </w:r>
          </w:p>
        </w:tc>
        <w:tc>
          <w:tcPr>
            <w:tcW w:w="880" w:type="dxa"/>
            <w:tcBorders>
              <w:top w:val="nil"/>
              <w:left w:val="nil"/>
              <w:bottom w:val="single" w:sz="4" w:space="0" w:color="auto"/>
              <w:right w:val="single" w:sz="4" w:space="0" w:color="auto"/>
            </w:tcBorders>
            <w:shd w:val="clear" w:color="auto" w:fill="auto"/>
            <w:noWrap/>
            <w:vAlign w:val="center"/>
            <w:hideMark/>
          </w:tcPr>
          <w:p w14:paraId="22D6B663"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5%</w:t>
            </w:r>
          </w:p>
        </w:tc>
        <w:tc>
          <w:tcPr>
            <w:tcW w:w="880" w:type="dxa"/>
            <w:tcBorders>
              <w:top w:val="nil"/>
              <w:left w:val="nil"/>
              <w:bottom w:val="single" w:sz="4" w:space="0" w:color="auto"/>
              <w:right w:val="single" w:sz="4" w:space="0" w:color="auto"/>
            </w:tcBorders>
            <w:shd w:val="clear" w:color="auto" w:fill="auto"/>
            <w:noWrap/>
            <w:vAlign w:val="center"/>
            <w:hideMark/>
          </w:tcPr>
          <w:p w14:paraId="221FB514"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4%</w:t>
            </w:r>
          </w:p>
        </w:tc>
        <w:tc>
          <w:tcPr>
            <w:tcW w:w="880" w:type="dxa"/>
            <w:tcBorders>
              <w:top w:val="nil"/>
              <w:left w:val="nil"/>
              <w:bottom w:val="single" w:sz="4" w:space="0" w:color="auto"/>
              <w:right w:val="single" w:sz="4" w:space="0" w:color="auto"/>
            </w:tcBorders>
            <w:shd w:val="clear" w:color="auto" w:fill="auto"/>
            <w:noWrap/>
            <w:vAlign w:val="center"/>
            <w:hideMark/>
          </w:tcPr>
          <w:p w14:paraId="35729430"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5%</w:t>
            </w:r>
          </w:p>
        </w:tc>
        <w:tc>
          <w:tcPr>
            <w:tcW w:w="880" w:type="dxa"/>
            <w:tcBorders>
              <w:top w:val="nil"/>
              <w:left w:val="nil"/>
              <w:bottom w:val="single" w:sz="4" w:space="0" w:color="auto"/>
              <w:right w:val="single" w:sz="4" w:space="0" w:color="auto"/>
            </w:tcBorders>
            <w:shd w:val="clear" w:color="auto" w:fill="auto"/>
            <w:noWrap/>
            <w:vAlign w:val="center"/>
            <w:hideMark/>
          </w:tcPr>
          <w:p w14:paraId="07ABB9B3" w14:textId="77777777" w:rsidR="00FD3E97" w:rsidRPr="00DD6D61" w:rsidRDefault="00FD3E97" w:rsidP="005A4C72">
            <w:pPr>
              <w:spacing w:after="0"/>
              <w:jc w:val="center"/>
              <w:rPr>
                <w:rFonts w:ascii="Arial" w:hAnsi="Arial" w:cs="Arial"/>
                <w:color w:val="auto"/>
                <w:sz w:val="20"/>
                <w:szCs w:val="20"/>
                <w:lang w:eastAsia="ja-JP"/>
              </w:rPr>
            </w:pPr>
            <w:r w:rsidRPr="00DD6D61">
              <w:rPr>
                <w:rFonts w:ascii="Arial" w:hAnsi="Arial" w:cs="Arial"/>
                <w:color w:val="auto"/>
                <w:sz w:val="20"/>
                <w:szCs w:val="20"/>
                <w:lang w:eastAsia="ja-JP"/>
              </w:rPr>
              <w:t>3%</w:t>
            </w:r>
          </w:p>
        </w:tc>
      </w:tr>
    </w:tbl>
    <w:p w14:paraId="2D83961C" w14:textId="77777777" w:rsidR="00FD3E97" w:rsidRDefault="00FD3E97" w:rsidP="005A4C72">
      <w:pPr>
        <w:spacing w:after="0"/>
        <w:jc w:val="center"/>
        <w:rPr>
          <w:rFonts w:ascii="Arial" w:hAnsi="Arial" w:cs="Arial"/>
          <w:b/>
        </w:rPr>
      </w:pPr>
    </w:p>
    <w:p w14:paraId="2C228597" w14:textId="77777777" w:rsidR="00FD3E97" w:rsidRPr="00AB4A8A" w:rsidRDefault="00FD3E97"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436BCE64" w14:textId="77777777" w:rsidR="00FD3E97" w:rsidRPr="005D2A43" w:rsidRDefault="00FD3E97" w:rsidP="005A4C72"/>
    <w:p w14:paraId="19D9B8AF" w14:textId="77777777" w:rsidR="00FD3E97" w:rsidRDefault="00FD3E97" w:rsidP="005A4C72">
      <w:pPr>
        <w:rPr>
          <w:highlight w:val="yellow"/>
        </w:rPr>
      </w:pPr>
    </w:p>
    <w:p w14:paraId="508EC9B2" w14:textId="77777777" w:rsidR="00FD3E97" w:rsidRDefault="00FD3E97" w:rsidP="005A4C72">
      <w:pPr>
        <w:rPr>
          <w:highlight w:val="yellow"/>
        </w:rPr>
      </w:pPr>
    </w:p>
    <w:p w14:paraId="10DC8D61" w14:textId="77777777" w:rsidR="00FD3E97" w:rsidRDefault="00FD3E97" w:rsidP="005A4C72">
      <w:pPr>
        <w:rPr>
          <w:highlight w:val="yellow"/>
        </w:rPr>
      </w:pPr>
    </w:p>
    <w:p w14:paraId="7828824D" w14:textId="77777777" w:rsidR="00FD3E97" w:rsidRDefault="00FD3E97" w:rsidP="005A4C72">
      <w:pPr>
        <w:rPr>
          <w:highlight w:val="yellow"/>
        </w:rPr>
      </w:pPr>
    </w:p>
    <w:p w14:paraId="451BA96D" w14:textId="77777777" w:rsidR="00FD3E97" w:rsidRDefault="00FD3E97" w:rsidP="005A4C72">
      <w:pPr>
        <w:rPr>
          <w:highlight w:val="yellow"/>
        </w:rPr>
      </w:pPr>
    </w:p>
    <w:p w14:paraId="513F9257" w14:textId="77777777" w:rsidR="00FD3E97" w:rsidRDefault="00FD3E97" w:rsidP="005A4C72">
      <w:pPr>
        <w:rPr>
          <w:highlight w:val="yellow"/>
        </w:rPr>
      </w:pPr>
    </w:p>
    <w:p w14:paraId="0EDDE1FC" w14:textId="77777777" w:rsidR="00FD3E97" w:rsidRDefault="00FD3E97" w:rsidP="005A4C72"/>
    <w:p w14:paraId="713333DF" w14:textId="77777777" w:rsidR="00FD3E97" w:rsidRPr="00A47B16" w:rsidRDefault="00FD3E97" w:rsidP="00A47B16">
      <w:pPr>
        <w:jc w:val="both"/>
        <w:rPr>
          <w:color w:val="auto"/>
        </w:rPr>
      </w:pPr>
      <w:r w:rsidRPr="00A47B16">
        <w:rPr>
          <w:color w:val="auto"/>
        </w:rPr>
        <w:lastRenderedPageBreak/>
        <w:t>Figure 5 below summarizes the participation rate for Quebec by age based on 2011 census data. The proportion of all children who were registered in 2017 was lower than the previous two years, decreasing from 3.29% to 2.78%. The age group with the highest proportion of the total population taking part in the TD Summer Reading Club was 6-8 year olds, with almost 7% of children in this age group taking part in the program.</w:t>
      </w:r>
    </w:p>
    <w:p w14:paraId="5459DC1C" w14:textId="77777777" w:rsidR="00FD3E97" w:rsidRDefault="00FD3E97"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8617" w:type="dxa"/>
        <w:jc w:val="center"/>
        <w:tblLook w:val="04A0" w:firstRow="1" w:lastRow="0" w:firstColumn="1" w:lastColumn="0" w:noHBand="0" w:noVBand="1"/>
      </w:tblPr>
      <w:tblGrid>
        <w:gridCol w:w="1383"/>
        <w:gridCol w:w="1439"/>
        <w:gridCol w:w="1495"/>
        <w:gridCol w:w="1421"/>
        <w:gridCol w:w="1421"/>
        <w:gridCol w:w="1458"/>
      </w:tblGrid>
      <w:tr w:rsidR="00FD3E97" w:rsidRPr="001D217B" w14:paraId="727FC099" w14:textId="77777777" w:rsidTr="00474CB9">
        <w:trPr>
          <w:trHeight w:val="484"/>
          <w:jc w:val="center"/>
        </w:trPr>
        <w:tc>
          <w:tcPr>
            <w:tcW w:w="1383"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165DFFCE" w14:textId="77777777" w:rsidR="00FD3E97" w:rsidRPr="001D217B" w:rsidRDefault="00FD3E97" w:rsidP="005A4C72">
            <w:pPr>
              <w:spacing w:after="0"/>
              <w:jc w:val="center"/>
              <w:rPr>
                <w:b/>
                <w:bCs/>
                <w:color w:val="FFFFFF"/>
                <w:sz w:val="24"/>
                <w:u w:val="single"/>
                <w:lang w:eastAsia="ja-JP"/>
              </w:rPr>
            </w:pPr>
            <w:r w:rsidRPr="001D217B">
              <w:rPr>
                <w:b/>
                <w:bCs/>
                <w:color w:val="FFFFFF"/>
                <w:sz w:val="24"/>
                <w:u w:val="single"/>
                <w:lang w:eastAsia="ja-JP"/>
              </w:rPr>
              <w:t> </w:t>
            </w:r>
          </w:p>
        </w:tc>
        <w:tc>
          <w:tcPr>
            <w:tcW w:w="1439" w:type="dxa"/>
            <w:tcBorders>
              <w:top w:val="single" w:sz="12" w:space="0" w:color="1F497D"/>
              <w:left w:val="nil"/>
              <w:bottom w:val="single" w:sz="4" w:space="0" w:color="auto"/>
              <w:right w:val="single" w:sz="4" w:space="0" w:color="auto"/>
            </w:tcBorders>
            <w:shd w:val="clear" w:color="000000" w:fill="1F497D"/>
            <w:noWrap/>
            <w:vAlign w:val="center"/>
            <w:hideMark/>
          </w:tcPr>
          <w:p w14:paraId="2F2B4F50" w14:textId="77777777" w:rsidR="00FD3E97" w:rsidRPr="001D217B" w:rsidRDefault="00FD3E97" w:rsidP="005A4C72">
            <w:pPr>
              <w:spacing w:after="0"/>
              <w:jc w:val="center"/>
              <w:rPr>
                <w:b/>
                <w:bCs/>
                <w:color w:val="FFFFFF"/>
                <w:sz w:val="18"/>
                <w:szCs w:val="18"/>
                <w:lang w:eastAsia="ja-JP"/>
              </w:rPr>
            </w:pPr>
            <w:r w:rsidRPr="001D217B">
              <w:rPr>
                <w:b/>
                <w:bCs/>
                <w:color w:val="FFFFFF"/>
                <w:sz w:val="18"/>
                <w:szCs w:val="18"/>
                <w:lang w:eastAsia="ja-JP"/>
              </w:rPr>
              <w:t>2011 CENSUS</w:t>
            </w:r>
          </w:p>
        </w:tc>
        <w:tc>
          <w:tcPr>
            <w:tcW w:w="1495" w:type="dxa"/>
            <w:tcBorders>
              <w:top w:val="single" w:sz="12" w:space="0" w:color="1F497D"/>
              <w:left w:val="nil"/>
              <w:bottom w:val="single" w:sz="4" w:space="0" w:color="auto"/>
              <w:right w:val="single" w:sz="4" w:space="0" w:color="auto"/>
            </w:tcBorders>
            <w:shd w:val="clear" w:color="000000" w:fill="1F497D"/>
            <w:vAlign w:val="center"/>
            <w:hideMark/>
          </w:tcPr>
          <w:p w14:paraId="2B8E82DC" w14:textId="77777777" w:rsidR="00FD3E97" w:rsidRPr="001D217B" w:rsidRDefault="00FD3E97" w:rsidP="005A4C72">
            <w:pPr>
              <w:spacing w:after="0"/>
              <w:jc w:val="center"/>
              <w:rPr>
                <w:b/>
                <w:bCs/>
                <w:color w:val="FFFFFF"/>
                <w:sz w:val="18"/>
                <w:szCs w:val="18"/>
                <w:lang w:eastAsia="ja-JP"/>
              </w:rPr>
            </w:pPr>
            <w:r w:rsidRPr="001D217B">
              <w:rPr>
                <w:b/>
                <w:bCs/>
                <w:color w:val="FFFFFF"/>
                <w:sz w:val="18"/>
                <w:szCs w:val="18"/>
                <w:lang w:eastAsia="ja-JP"/>
              </w:rPr>
              <w:t xml:space="preserve">2017 TD SRC </w:t>
            </w:r>
            <w:r w:rsidRPr="001D217B">
              <w:rPr>
                <w:b/>
                <w:bCs/>
                <w:color w:val="FFFFFF"/>
                <w:sz w:val="18"/>
                <w:szCs w:val="18"/>
                <w:lang w:eastAsia="ja-JP"/>
              </w:rPr>
              <w:br/>
              <w:t>REGISTRANTS</w:t>
            </w:r>
          </w:p>
        </w:tc>
        <w:tc>
          <w:tcPr>
            <w:tcW w:w="1421" w:type="dxa"/>
            <w:tcBorders>
              <w:top w:val="single" w:sz="12" w:space="0" w:color="1F497D"/>
              <w:left w:val="nil"/>
              <w:bottom w:val="single" w:sz="4" w:space="0" w:color="auto"/>
              <w:right w:val="single" w:sz="4" w:space="0" w:color="auto"/>
            </w:tcBorders>
            <w:shd w:val="clear" w:color="000000" w:fill="1F497D"/>
            <w:vAlign w:val="center"/>
            <w:hideMark/>
          </w:tcPr>
          <w:p w14:paraId="153F00C0" w14:textId="77777777" w:rsidR="00FD3E97" w:rsidRPr="001D217B" w:rsidRDefault="00FD3E97" w:rsidP="005A4C72">
            <w:pPr>
              <w:spacing w:after="0"/>
              <w:jc w:val="center"/>
              <w:rPr>
                <w:b/>
                <w:bCs/>
                <w:color w:val="FFFFFF"/>
                <w:sz w:val="18"/>
                <w:szCs w:val="18"/>
                <w:lang w:eastAsia="ja-JP"/>
              </w:rPr>
            </w:pPr>
            <w:r w:rsidRPr="001D217B">
              <w:rPr>
                <w:b/>
                <w:bCs/>
                <w:color w:val="FFFFFF"/>
                <w:sz w:val="18"/>
                <w:szCs w:val="18"/>
                <w:lang w:eastAsia="ja-JP"/>
              </w:rPr>
              <w:t xml:space="preserve">% PARTICIP. </w:t>
            </w:r>
            <w:r w:rsidRPr="001D217B">
              <w:rPr>
                <w:b/>
                <w:bCs/>
                <w:color w:val="FFFFFF"/>
                <w:sz w:val="18"/>
                <w:szCs w:val="18"/>
                <w:lang w:eastAsia="ja-JP"/>
              </w:rPr>
              <w:br/>
              <w:t>CHILDREN</w:t>
            </w:r>
          </w:p>
        </w:tc>
        <w:tc>
          <w:tcPr>
            <w:tcW w:w="1421" w:type="dxa"/>
            <w:tcBorders>
              <w:top w:val="single" w:sz="12" w:space="0" w:color="1F497D"/>
              <w:left w:val="nil"/>
              <w:bottom w:val="single" w:sz="4" w:space="0" w:color="auto"/>
              <w:right w:val="single" w:sz="4" w:space="0" w:color="auto"/>
            </w:tcBorders>
            <w:shd w:val="clear" w:color="000000" w:fill="1F497D"/>
            <w:vAlign w:val="center"/>
            <w:hideMark/>
          </w:tcPr>
          <w:p w14:paraId="2D0C7C86" w14:textId="77777777" w:rsidR="00FD3E97" w:rsidRPr="001D217B" w:rsidRDefault="00FD3E97" w:rsidP="005A4C72">
            <w:pPr>
              <w:spacing w:after="0"/>
              <w:jc w:val="center"/>
              <w:rPr>
                <w:b/>
                <w:bCs/>
                <w:color w:val="FFFFFF"/>
                <w:sz w:val="18"/>
                <w:szCs w:val="18"/>
                <w:lang w:eastAsia="ja-JP"/>
              </w:rPr>
            </w:pPr>
            <w:r w:rsidRPr="001D217B">
              <w:rPr>
                <w:b/>
                <w:bCs/>
                <w:color w:val="FFFFFF"/>
                <w:sz w:val="18"/>
                <w:szCs w:val="18"/>
                <w:lang w:eastAsia="ja-JP"/>
              </w:rPr>
              <w:t xml:space="preserve">% PARTICIP. </w:t>
            </w:r>
            <w:r w:rsidRPr="001D217B">
              <w:rPr>
                <w:b/>
                <w:bCs/>
                <w:color w:val="FFFFFF"/>
                <w:sz w:val="18"/>
                <w:szCs w:val="18"/>
                <w:lang w:eastAsia="ja-JP"/>
              </w:rPr>
              <w:br/>
              <w:t>CHILDREN</w:t>
            </w:r>
          </w:p>
        </w:tc>
        <w:tc>
          <w:tcPr>
            <w:tcW w:w="1458" w:type="dxa"/>
            <w:tcBorders>
              <w:top w:val="single" w:sz="12" w:space="0" w:color="1F497D"/>
              <w:left w:val="nil"/>
              <w:bottom w:val="single" w:sz="4" w:space="0" w:color="auto"/>
              <w:right w:val="single" w:sz="4" w:space="0" w:color="auto"/>
            </w:tcBorders>
            <w:shd w:val="clear" w:color="000000" w:fill="1F497D"/>
            <w:vAlign w:val="center"/>
            <w:hideMark/>
          </w:tcPr>
          <w:p w14:paraId="5311F20D" w14:textId="77777777" w:rsidR="00FD3E97" w:rsidRPr="001D217B" w:rsidRDefault="00FD3E97" w:rsidP="005A4C72">
            <w:pPr>
              <w:spacing w:after="0"/>
              <w:jc w:val="center"/>
              <w:rPr>
                <w:b/>
                <w:bCs/>
                <w:color w:val="FFFFFF"/>
                <w:sz w:val="18"/>
                <w:szCs w:val="18"/>
                <w:lang w:eastAsia="ja-JP"/>
              </w:rPr>
            </w:pPr>
            <w:r w:rsidRPr="001D217B">
              <w:rPr>
                <w:b/>
                <w:bCs/>
                <w:color w:val="FFFFFF"/>
                <w:sz w:val="18"/>
                <w:szCs w:val="18"/>
                <w:lang w:eastAsia="ja-JP"/>
              </w:rPr>
              <w:t xml:space="preserve">% PARTICIP. </w:t>
            </w:r>
            <w:r w:rsidRPr="001D217B">
              <w:rPr>
                <w:b/>
                <w:bCs/>
                <w:color w:val="FFFFFF"/>
                <w:sz w:val="18"/>
                <w:szCs w:val="18"/>
                <w:lang w:eastAsia="ja-JP"/>
              </w:rPr>
              <w:br/>
              <w:t>CHILDREN</w:t>
            </w:r>
          </w:p>
        </w:tc>
      </w:tr>
      <w:tr w:rsidR="00FD3E97" w:rsidRPr="001D217B" w14:paraId="49F51AEA"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000000" w:fill="1F497D"/>
            <w:noWrap/>
            <w:vAlign w:val="center"/>
            <w:hideMark/>
          </w:tcPr>
          <w:p w14:paraId="2A0CB2A8" w14:textId="77777777" w:rsidR="00FD3E97" w:rsidRPr="001D217B" w:rsidRDefault="00FD3E97" w:rsidP="005A4C72">
            <w:pPr>
              <w:spacing w:after="0"/>
              <w:jc w:val="center"/>
              <w:rPr>
                <w:b/>
                <w:bCs/>
                <w:color w:val="FFFFFF"/>
                <w:sz w:val="14"/>
                <w:szCs w:val="14"/>
                <w:u w:val="single"/>
                <w:lang w:eastAsia="ja-JP"/>
              </w:rPr>
            </w:pPr>
            <w:r w:rsidRPr="001D217B">
              <w:rPr>
                <w:b/>
                <w:bCs/>
                <w:color w:val="FFFFFF"/>
                <w:sz w:val="14"/>
                <w:szCs w:val="14"/>
                <w:u w:val="single"/>
                <w:lang w:eastAsia="ja-JP"/>
              </w:rPr>
              <w:t> </w:t>
            </w:r>
          </w:p>
        </w:tc>
        <w:tc>
          <w:tcPr>
            <w:tcW w:w="1439" w:type="dxa"/>
            <w:tcBorders>
              <w:top w:val="nil"/>
              <w:left w:val="nil"/>
              <w:bottom w:val="single" w:sz="4" w:space="0" w:color="auto"/>
              <w:right w:val="single" w:sz="4" w:space="0" w:color="auto"/>
            </w:tcBorders>
            <w:shd w:val="clear" w:color="000000" w:fill="1F497D"/>
            <w:noWrap/>
            <w:vAlign w:val="center"/>
            <w:hideMark/>
          </w:tcPr>
          <w:p w14:paraId="442EA149" w14:textId="77777777" w:rsidR="00FD3E97" w:rsidRPr="001D217B" w:rsidRDefault="00FD3E97" w:rsidP="005A4C72">
            <w:pPr>
              <w:spacing w:after="0"/>
              <w:jc w:val="center"/>
              <w:rPr>
                <w:b/>
                <w:bCs/>
                <w:color w:val="FFFFFF"/>
                <w:sz w:val="14"/>
                <w:szCs w:val="14"/>
                <w:lang w:eastAsia="ja-JP"/>
              </w:rPr>
            </w:pPr>
            <w:r w:rsidRPr="001D217B">
              <w:rPr>
                <w:b/>
                <w:bCs/>
                <w:color w:val="FFFFFF"/>
                <w:sz w:val="14"/>
                <w:szCs w:val="14"/>
                <w:lang w:eastAsia="ja-JP"/>
              </w:rPr>
              <w:t>(A)</w:t>
            </w:r>
          </w:p>
        </w:tc>
        <w:tc>
          <w:tcPr>
            <w:tcW w:w="1495" w:type="dxa"/>
            <w:tcBorders>
              <w:top w:val="nil"/>
              <w:left w:val="nil"/>
              <w:bottom w:val="single" w:sz="4" w:space="0" w:color="auto"/>
              <w:right w:val="single" w:sz="4" w:space="0" w:color="auto"/>
            </w:tcBorders>
            <w:shd w:val="clear" w:color="000000" w:fill="1F497D"/>
            <w:noWrap/>
            <w:vAlign w:val="center"/>
            <w:hideMark/>
          </w:tcPr>
          <w:p w14:paraId="4BEE4795" w14:textId="77777777" w:rsidR="00FD3E97" w:rsidRPr="001D217B" w:rsidRDefault="00FD3E97" w:rsidP="005A4C72">
            <w:pPr>
              <w:spacing w:after="0"/>
              <w:jc w:val="center"/>
              <w:rPr>
                <w:b/>
                <w:bCs/>
                <w:color w:val="FFFFFF"/>
                <w:sz w:val="14"/>
                <w:szCs w:val="14"/>
                <w:lang w:eastAsia="ja-JP"/>
              </w:rPr>
            </w:pPr>
            <w:r w:rsidRPr="001D217B">
              <w:rPr>
                <w:b/>
                <w:bCs/>
                <w:color w:val="FFFFFF"/>
                <w:sz w:val="14"/>
                <w:szCs w:val="14"/>
                <w:lang w:eastAsia="ja-JP"/>
              </w:rPr>
              <w:t>(B)</w:t>
            </w:r>
          </w:p>
        </w:tc>
        <w:tc>
          <w:tcPr>
            <w:tcW w:w="1421" w:type="dxa"/>
            <w:tcBorders>
              <w:top w:val="nil"/>
              <w:left w:val="nil"/>
              <w:bottom w:val="single" w:sz="4" w:space="0" w:color="auto"/>
              <w:right w:val="single" w:sz="4" w:space="0" w:color="auto"/>
            </w:tcBorders>
            <w:shd w:val="clear" w:color="000000" w:fill="1F497D"/>
            <w:noWrap/>
            <w:vAlign w:val="center"/>
            <w:hideMark/>
          </w:tcPr>
          <w:p w14:paraId="0F3D05B6" w14:textId="77777777" w:rsidR="00FD3E97" w:rsidRPr="001D217B" w:rsidRDefault="00FD3E97" w:rsidP="005A4C72">
            <w:pPr>
              <w:spacing w:after="0"/>
              <w:jc w:val="center"/>
              <w:rPr>
                <w:b/>
                <w:bCs/>
                <w:color w:val="FFFFFF"/>
                <w:sz w:val="14"/>
                <w:szCs w:val="14"/>
                <w:lang w:eastAsia="ja-JP"/>
              </w:rPr>
            </w:pPr>
            <w:r w:rsidRPr="001D217B">
              <w:rPr>
                <w:b/>
                <w:bCs/>
                <w:color w:val="FFFFFF"/>
                <w:sz w:val="14"/>
                <w:szCs w:val="14"/>
                <w:lang w:eastAsia="ja-JP"/>
              </w:rPr>
              <w:t>2017</w:t>
            </w:r>
          </w:p>
        </w:tc>
        <w:tc>
          <w:tcPr>
            <w:tcW w:w="1421" w:type="dxa"/>
            <w:tcBorders>
              <w:top w:val="nil"/>
              <w:left w:val="nil"/>
              <w:bottom w:val="single" w:sz="4" w:space="0" w:color="auto"/>
              <w:right w:val="single" w:sz="4" w:space="0" w:color="auto"/>
            </w:tcBorders>
            <w:shd w:val="clear" w:color="000000" w:fill="1F497D"/>
            <w:noWrap/>
            <w:vAlign w:val="center"/>
            <w:hideMark/>
          </w:tcPr>
          <w:p w14:paraId="3310BDC8" w14:textId="77777777" w:rsidR="00FD3E97" w:rsidRPr="001D217B" w:rsidRDefault="00FD3E97" w:rsidP="005A4C72">
            <w:pPr>
              <w:spacing w:after="0"/>
              <w:jc w:val="center"/>
              <w:rPr>
                <w:b/>
                <w:bCs/>
                <w:color w:val="FFFFFF"/>
                <w:sz w:val="14"/>
                <w:szCs w:val="14"/>
                <w:lang w:eastAsia="ja-JP"/>
              </w:rPr>
            </w:pPr>
            <w:r w:rsidRPr="001D217B">
              <w:rPr>
                <w:b/>
                <w:bCs/>
                <w:color w:val="FFFFFF"/>
                <w:sz w:val="14"/>
                <w:szCs w:val="14"/>
                <w:lang w:eastAsia="ja-JP"/>
              </w:rPr>
              <w:t>2016</w:t>
            </w:r>
          </w:p>
        </w:tc>
        <w:tc>
          <w:tcPr>
            <w:tcW w:w="1458" w:type="dxa"/>
            <w:tcBorders>
              <w:top w:val="nil"/>
              <w:left w:val="nil"/>
              <w:bottom w:val="single" w:sz="4" w:space="0" w:color="auto"/>
              <w:right w:val="single" w:sz="4" w:space="0" w:color="auto"/>
            </w:tcBorders>
            <w:shd w:val="clear" w:color="000000" w:fill="1F497D"/>
            <w:noWrap/>
            <w:vAlign w:val="center"/>
            <w:hideMark/>
          </w:tcPr>
          <w:p w14:paraId="244D7102" w14:textId="77777777" w:rsidR="00FD3E97" w:rsidRPr="001D217B" w:rsidRDefault="00FD3E97" w:rsidP="005A4C72">
            <w:pPr>
              <w:spacing w:after="0"/>
              <w:jc w:val="center"/>
              <w:rPr>
                <w:b/>
                <w:bCs/>
                <w:color w:val="FFFFFF"/>
                <w:sz w:val="14"/>
                <w:szCs w:val="14"/>
                <w:lang w:eastAsia="ja-JP"/>
              </w:rPr>
            </w:pPr>
            <w:r w:rsidRPr="001D217B">
              <w:rPr>
                <w:b/>
                <w:bCs/>
                <w:color w:val="FFFFFF"/>
                <w:sz w:val="14"/>
                <w:szCs w:val="14"/>
                <w:lang w:eastAsia="ja-JP"/>
              </w:rPr>
              <w:t>2015</w:t>
            </w:r>
          </w:p>
        </w:tc>
      </w:tr>
      <w:tr w:rsidR="00FD3E97" w:rsidRPr="001D217B" w14:paraId="2054CB79"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000000" w:fill="1F497D"/>
            <w:noWrap/>
            <w:vAlign w:val="center"/>
            <w:hideMark/>
          </w:tcPr>
          <w:p w14:paraId="5B165DE5" w14:textId="77777777" w:rsidR="00FD3E97" w:rsidRPr="001D217B" w:rsidRDefault="00FD3E97" w:rsidP="005A4C72">
            <w:pPr>
              <w:spacing w:after="0"/>
              <w:rPr>
                <w:b/>
                <w:bCs/>
                <w:color w:val="FFFFFF"/>
                <w:sz w:val="16"/>
                <w:szCs w:val="16"/>
                <w:lang w:eastAsia="ja-JP"/>
              </w:rPr>
            </w:pPr>
            <w:r w:rsidRPr="001D217B">
              <w:rPr>
                <w:b/>
                <w:bCs/>
                <w:color w:val="FFFFFF"/>
                <w:sz w:val="16"/>
                <w:szCs w:val="16"/>
                <w:lang w:eastAsia="ja-JP"/>
              </w:rPr>
              <w:t>Province / Territory</w:t>
            </w:r>
          </w:p>
        </w:tc>
        <w:tc>
          <w:tcPr>
            <w:tcW w:w="1439" w:type="dxa"/>
            <w:tcBorders>
              <w:top w:val="nil"/>
              <w:left w:val="nil"/>
              <w:bottom w:val="single" w:sz="4" w:space="0" w:color="auto"/>
              <w:right w:val="single" w:sz="4" w:space="0" w:color="auto"/>
            </w:tcBorders>
            <w:shd w:val="clear" w:color="000000" w:fill="1F497D"/>
            <w:noWrap/>
            <w:vAlign w:val="center"/>
            <w:hideMark/>
          </w:tcPr>
          <w:p w14:paraId="041D00B3" w14:textId="77777777" w:rsidR="00FD3E97" w:rsidRPr="001D217B" w:rsidRDefault="00FD3E97" w:rsidP="005A4C72">
            <w:pPr>
              <w:spacing w:after="0"/>
              <w:jc w:val="center"/>
              <w:rPr>
                <w:b/>
                <w:bCs/>
                <w:color w:val="FFFFFF"/>
                <w:sz w:val="16"/>
                <w:szCs w:val="16"/>
                <w:lang w:eastAsia="ja-JP"/>
              </w:rPr>
            </w:pPr>
            <w:r w:rsidRPr="001D217B">
              <w:rPr>
                <w:b/>
                <w:bCs/>
                <w:color w:val="FFFFFF"/>
                <w:sz w:val="16"/>
                <w:szCs w:val="16"/>
                <w:lang w:eastAsia="ja-JP"/>
              </w:rPr>
              <w:t>Total Children</w:t>
            </w:r>
          </w:p>
        </w:tc>
        <w:tc>
          <w:tcPr>
            <w:tcW w:w="1495" w:type="dxa"/>
            <w:tcBorders>
              <w:top w:val="nil"/>
              <w:left w:val="nil"/>
              <w:bottom w:val="single" w:sz="4" w:space="0" w:color="auto"/>
              <w:right w:val="single" w:sz="4" w:space="0" w:color="auto"/>
            </w:tcBorders>
            <w:shd w:val="clear" w:color="000000" w:fill="1F497D"/>
            <w:noWrap/>
            <w:vAlign w:val="center"/>
            <w:hideMark/>
          </w:tcPr>
          <w:p w14:paraId="67B072B8" w14:textId="77777777" w:rsidR="00FD3E97" w:rsidRPr="001D217B" w:rsidRDefault="00FD3E97" w:rsidP="005A4C72">
            <w:pPr>
              <w:spacing w:after="0"/>
              <w:jc w:val="center"/>
              <w:rPr>
                <w:b/>
                <w:bCs/>
                <w:color w:val="FFFFFF"/>
                <w:sz w:val="16"/>
                <w:szCs w:val="16"/>
                <w:lang w:eastAsia="ja-JP"/>
              </w:rPr>
            </w:pPr>
            <w:r w:rsidRPr="001D217B">
              <w:rPr>
                <w:b/>
                <w:bCs/>
                <w:color w:val="FFFFFF"/>
                <w:sz w:val="16"/>
                <w:szCs w:val="16"/>
                <w:lang w:eastAsia="ja-JP"/>
              </w:rPr>
              <w:t>Total Children</w:t>
            </w:r>
          </w:p>
        </w:tc>
        <w:tc>
          <w:tcPr>
            <w:tcW w:w="1421" w:type="dxa"/>
            <w:tcBorders>
              <w:top w:val="nil"/>
              <w:left w:val="nil"/>
              <w:bottom w:val="single" w:sz="4" w:space="0" w:color="auto"/>
              <w:right w:val="single" w:sz="4" w:space="0" w:color="auto"/>
            </w:tcBorders>
            <w:shd w:val="clear" w:color="000000" w:fill="1F497D"/>
            <w:noWrap/>
            <w:vAlign w:val="center"/>
            <w:hideMark/>
          </w:tcPr>
          <w:p w14:paraId="772DF6AD" w14:textId="77777777" w:rsidR="00FD3E97" w:rsidRPr="001D217B" w:rsidRDefault="00FD3E97" w:rsidP="005A4C72">
            <w:pPr>
              <w:spacing w:after="0"/>
              <w:jc w:val="center"/>
              <w:rPr>
                <w:b/>
                <w:bCs/>
                <w:color w:val="FFFFFF"/>
                <w:sz w:val="16"/>
                <w:szCs w:val="16"/>
                <w:lang w:eastAsia="ja-JP"/>
              </w:rPr>
            </w:pPr>
            <w:r w:rsidRPr="001D217B">
              <w:rPr>
                <w:b/>
                <w:bCs/>
                <w:color w:val="FFFFFF"/>
                <w:sz w:val="16"/>
                <w:szCs w:val="16"/>
                <w:lang w:eastAsia="ja-JP"/>
              </w:rPr>
              <w:t>Total Children</w:t>
            </w:r>
          </w:p>
        </w:tc>
        <w:tc>
          <w:tcPr>
            <w:tcW w:w="1421" w:type="dxa"/>
            <w:tcBorders>
              <w:top w:val="nil"/>
              <w:left w:val="nil"/>
              <w:bottom w:val="single" w:sz="4" w:space="0" w:color="auto"/>
              <w:right w:val="single" w:sz="4" w:space="0" w:color="auto"/>
            </w:tcBorders>
            <w:shd w:val="clear" w:color="000000" w:fill="1F497D"/>
            <w:noWrap/>
            <w:vAlign w:val="center"/>
            <w:hideMark/>
          </w:tcPr>
          <w:p w14:paraId="395D3206" w14:textId="77777777" w:rsidR="00FD3E97" w:rsidRPr="001D217B" w:rsidRDefault="00FD3E97" w:rsidP="005A4C72">
            <w:pPr>
              <w:spacing w:after="0"/>
              <w:jc w:val="center"/>
              <w:rPr>
                <w:b/>
                <w:bCs/>
                <w:color w:val="FFFFFF"/>
                <w:sz w:val="16"/>
                <w:szCs w:val="16"/>
                <w:lang w:eastAsia="ja-JP"/>
              </w:rPr>
            </w:pPr>
            <w:r w:rsidRPr="001D217B">
              <w:rPr>
                <w:b/>
                <w:bCs/>
                <w:color w:val="FFFFFF"/>
                <w:sz w:val="16"/>
                <w:szCs w:val="16"/>
                <w:lang w:eastAsia="ja-JP"/>
              </w:rPr>
              <w:t>Total Children</w:t>
            </w:r>
          </w:p>
        </w:tc>
        <w:tc>
          <w:tcPr>
            <w:tcW w:w="1458" w:type="dxa"/>
            <w:tcBorders>
              <w:top w:val="nil"/>
              <w:left w:val="nil"/>
              <w:bottom w:val="single" w:sz="4" w:space="0" w:color="auto"/>
              <w:right w:val="single" w:sz="4" w:space="0" w:color="auto"/>
            </w:tcBorders>
            <w:shd w:val="clear" w:color="000000" w:fill="1F497D"/>
            <w:noWrap/>
            <w:vAlign w:val="center"/>
            <w:hideMark/>
          </w:tcPr>
          <w:p w14:paraId="4754EEAA" w14:textId="77777777" w:rsidR="00FD3E97" w:rsidRPr="001D217B" w:rsidRDefault="00FD3E97" w:rsidP="005A4C72">
            <w:pPr>
              <w:spacing w:after="0"/>
              <w:jc w:val="center"/>
              <w:rPr>
                <w:b/>
                <w:bCs/>
                <w:color w:val="FFFFFF"/>
                <w:sz w:val="16"/>
                <w:szCs w:val="16"/>
                <w:lang w:eastAsia="ja-JP"/>
              </w:rPr>
            </w:pPr>
            <w:r w:rsidRPr="001D217B">
              <w:rPr>
                <w:b/>
                <w:bCs/>
                <w:color w:val="FFFFFF"/>
                <w:sz w:val="16"/>
                <w:szCs w:val="16"/>
                <w:lang w:eastAsia="ja-JP"/>
              </w:rPr>
              <w:t>Total Children</w:t>
            </w:r>
          </w:p>
        </w:tc>
      </w:tr>
      <w:tr w:rsidR="00FD3E97" w:rsidRPr="001D217B" w14:paraId="5DB0CFF9"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000000" w:fill="C5D9F1"/>
            <w:noWrap/>
            <w:vAlign w:val="center"/>
            <w:hideMark/>
          </w:tcPr>
          <w:p w14:paraId="700EA105" w14:textId="77777777" w:rsidR="00FD3E97" w:rsidRPr="00DD6D61" w:rsidRDefault="00FD3E97" w:rsidP="005A4C72">
            <w:pPr>
              <w:spacing w:after="0"/>
              <w:rPr>
                <w:b/>
                <w:bCs/>
                <w:color w:val="auto"/>
                <w:sz w:val="16"/>
                <w:szCs w:val="16"/>
                <w:lang w:eastAsia="ja-JP"/>
              </w:rPr>
            </w:pPr>
            <w:r w:rsidRPr="00DD6D61">
              <w:rPr>
                <w:b/>
                <w:bCs/>
                <w:color w:val="auto"/>
                <w:sz w:val="16"/>
                <w:szCs w:val="16"/>
                <w:lang w:eastAsia="ja-JP"/>
              </w:rPr>
              <w:t>Quebec</w:t>
            </w:r>
          </w:p>
        </w:tc>
        <w:tc>
          <w:tcPr>
            <w:tcW w:w="1439" w:type="dxa"/>
            <w:tcBorders>
              <w:top w:val="nil"/>
              <w:left w:val="nil"/>
              <w:bottom w:val="single" w:sz="4" w:space="0" w:color="auto"/>
              <w:right w:val="single" w:sz="4" w:space="0" w:color="auto"/>
            </w:tcBorders>
            <w:shd w:val="clear" w:color="000000" w:fill="C5D9F1"/>
            <w:noWrap/>
            <w:vAlign w:val="center"/>
            <w:hideMark/>
          </w:tcPr>
          <w:p w14:paraId="7C442244" w14:textId="77777777" w:rsidR="00FD3E97" w:rsidRPr="00DD6D61" w:rsidRDefault="00FD3E97" w:rsidP="005A4C72">
            <w:pPr>
              <w:spacing w:after="0"/>
              <w:jc w:val="center"/>
              <w:rPr>
                <w:b/>
                <w:bCs/>
                <w:color w:val="auto"/>
                <w:sz w:val="16"/>
                <w:szCs w:val="16"/>
                <w:lang w:eastAsia="ja-JP"/>
              </w:rPr>
            </w:pPr>
            <w:r w:rsidRPr="00DD6D61">
              <w:rPr>
                <w:b/>
                <w:bCs/>
                <w:color w:val="auto"/>
                <w:sz w:val="16"/>
                <w:szCs w:val="16"/>
                <w:lang w:eastAsia="ja-JP"/>
              </w:rPr>
              <w:t>1,546,480</w:t>
            </w:r>
          </w:p>
        </w:tc>
        <w:tc>
          <w:tcPr>
            <w:tcW w:w="1495" w:type="dxa"/>
            <w:tcBorders>
              <w:top w:val="nil"/>
              <w:left w:val="nil"/>
              <w:bottom w:val="single" w:sz="4" w:space="0" w:color="auto"/>
              <w:right w:val="single" w:sz="4" w:space="0" w:color="auto"/>
            </w:tcBorders>
            <w:shd w:val="clear" w:color="000000" w:fill="C5D9F1"/>
            <w:noWrap/>
            <w:vAlign w:val="center"/>
            <w:hideMark/>
          </w:tcPr>
          <w:p w14:paraId="5CE388CE" w14:textId="77777777" w:rsidR="00FD3E97" w:rsidRPr="00DD6D61" w:rsidRDefault="00FD3E97" w:rsidP="005A4C72">
            <w:pPr>
              <w:spacing w:after="0"/>
              <w:jc w:val="center"/>
              <w:rPr>
                <w:b/>
                <w:bCs/>
                <w:color w:val="auto"/>
                <w:sz w:val="16"/>
                <w:szCs w:val="16"/>
                <w:lang w:eastAsia="ja-JP"/>
              </w:rPr>
            </w:pPr>
            <w:r w:rsidRPr="00DD6D61">
              <w:rPr>
                <w:b/>
                <w:bCs/>
                <w:color w:val="auto"/>
                <w:sz w:val="16"/>
                <w:szCs w:val="16"/>
                <w:lang w:eastAsia="ja-JP"/>
              </w:rPr>
              <w:t>42,989</w:t>
            </w:r>
          </w:p>
        </w:tc>
        <w:tc>
          <w:tcPr>
            <w:tcW w:w="1421" w:type="dxa"/>
            <w:tcBorders>
              <w:top w:val="nil"/>
              <w:left w:val="nil"/>
              <w:bottom w:val="single" w:sz="4" w:space="0" w:color="auto"/>
              <w:right w:val="single" w:sz="4" w:space="0" w:color="auto"/>
            </w:tcBorders>
            <w:shd w:val="clear" w:color="000000" w:fill="C5D9F1"/>
            <w:noWrap/>
            <w:vAlign w:val="center"/>
            <w:hideMark/>
          </w:tcPr>
          <w:p w14:paraId="20043BA7" w14:textId="77777777" w:rsidR="00FD3E97" w:rsidRPr="00DD6D61" w:rsidRDefault="00FD3E97" w:rsidP="005A4C72">
            <w:pPr>
              <w:spacing w:after="0"/>
              <w:jc w:val="center"/>
              <w:rPr>
                <w:b/>
                <w:bCs/>
                <w:color w:val="auto"/>
                <w:sz w:val="16"/>
                <w:szCs w:val="16"/>
                <w:lang w:eastAsia="ja-JP"/>
              </w:rPr>
            </w:pPr>
            <w:r w:rsidRPr="00DD6D61">
              <w:rPr>
                <w:b/>
                <w:bCs/>
                <w:color w:val="auto"/>
                <w:sz w:val="16"/>
                <w:szCs w:val="16"/>
                <w:lang w:eastAsia="ja-JP"/>
              </w:rPr>
              <w:t>2.78%</w:t>
            </w:r>
          </w:p>
        </w:tc>
        <w:tc>
          <w:tcPr>
            <w:tcW w:w="1421" w:type="dxa"/>
            <w:tcBorders>
              <w:top w:val="nil"/>
              <w:left w:val="nil"/>
              <w:bottom w:val="single" w:sz="4" w:space="0" w:color="auto"/>
              <w:right w:val="single" w:sz="4" w:space="0" w:color="auto"/>
            </w:tcBorders>
            <w:shd w:val="clear" w:color="000000" w:fill="C5D9F1"/>
            <w:noWrap/>
            <w:vAlign w:val="center"/>
            <w:hideMark/>
          </w:tcPr>
          <w:p w14:paraId="5D712FF6" w14:textId="77777777" w:rsidR="00FD3E97" w:rsidRPr="00DD6D61" w:rsidRDefault="00FD3E97" w:rsidP="005A4C72">
            <w:pPr>
              <w:spacing w:after="0"/>
              <w:jc w:val="center"/>
              <w:rPr>
                <w:b/>
                <w:bCs/>
                <w:color w:val="auto"/>
                <w:sz w:val="16"/>
                <w:szCs w:val="16"/>
                <w:lang w:eastAsia="ja-JP"/>
              </w:rPr>
            </w:pPr>
            <w:r w:rsidRPr="00DD6D61">
              <w:rPr>
                <w:b/>
                <w:bCs/>
                <w:color w:val="auto"/>
                <w:sz w:val="16"/>
                <w:szCs w:val="16"/>
                <w:lang w:eastAsia="ja-JP"/>
              </w:rPr>
              <w:t>3.29%</w:t>
            </w:r>
          </w:p>
        </w:tc>
        <w:tc>
          <w:tcPr>
            <w:tcW w:w="1458" w:type="dxa"/>
            <w:tcBorders>
              <w:top w:val="nil"/>
              <w:left w:val="nil"/>
              <w:bottom w:val="single" w:sz="4" w:space="0" w:color="auto"/>
              <w:right w:val="single" w:sz="4" w:space="0" w:color="auto"/>
            </w:tcBorders>
            <w:shd w:val="clear" w:color="000000" w:fill="C5D9F1"/>
            <w:noWrap/>
            <w:vAlign w:val="center"/>
            <w:hideMark/>
          </w:tcPr>
          <w:p w14:paraId="5A49D658" w14:textId="77777777" w:rsidR="00FD3E97" w:rsidRPr="00DD6D61" w:rsidRDefault="00FD3E97" w:rsidP="005A4C72">
            <w:pPr>
              <w:spacing w:after="0"/>
              <w:jc w:val="center"/>
              <w:rPr>
                <w:b/>
                <w:bCs/>
                <w:color w:val="auto"/>
                <w:sz w:val="16"/>
                <w:szCs w:val="16"/>
                <w:lang w:eastAsia="ja-JP"/>
              </w:rPr>
            </w:pPr>
            <w:r w:rsidRPr="00DD6D61">
              <w:rPr>
                <w:b/>
                <w:bCs/>
                <w:color w:val="auto"/>
                <w:sz w:val="16"/>
                <w:szCs w:val="16"/>
                <w:lang w:eastAsia="ja-JP"/>
              </w:rPr>
              <w:t>3.05%</w:t>
            </w:r>
          </w:p>
        </w:tc>
      </w:tr>
      <w:tr w:rsidR="00FD3E97" w:rsidRPr="001D217B" w14:paraId="1E926336"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auto" w:fill="auto"/>
            <w:noWrap/>
            <w:vAlign w:val="center"/>
            <w:hideMark/>
          </w:tcPr>
          <w:p w14:paraId="632773C6" w14:textId="77777777" w:rsidR="00FD3E97" w:rsidRPr="00DD6D61" w:rsidRDefault="00FD3E97" w:rsidP="005A4C72">
            <w:pPr>
              <w:spacing w:after="0"/>
              <w:rPr>
                <w:color w:val="auto"/>
                <w:sz w:val="16"/>
                <w:szCs w:val="16"/>
                <w:lang w:eastAsia="ja-JP"/>
              </w:rPr>
            </w:pPr>
            <w:r w:rsidRPr="00DD6D61">
              <w:rPr>
                <w:color w:val="auto"/>
                <w:sz w:val="16"/>
                <w:szCs w:val="16"/>
                <w:lang w:eastAsia="ja-JP"/>
              </w:rPr>
              <w:t>0-5</w:t>
            </w:r>
          </w:p>
        </w:tc>
        <w:tc>
          <w:tcPr>
            <w:tcW w:w="1439" w:type="dxa"/>
            <w:tcBorders>
              <w:top w:val="nil"/>
              <w:left w:val="nil"/>
              <w:bottom w:val="single" w:sz="4" w:space="0" w:color="auto"/>
              <w:right w:val="single" w:sz="4" w:space="0" w:color="auto"/>
            </w:tcBorders>
            <w:shd w:val="clear" w:color="auto" w:fill="auto"/>
            <w:noWrap/>
            <w:vAlign w:val="center"/>
            <w:hideMark/>
          </w:tcPr>
          <w:p w14:paraId="7B91577B"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523,395</w:t>
            </w:r>
          </w:p>
        </w:tc>
        <w:tc>
          <w:tcPr>
            <w:tcW w:w="1495" w:type="dxa"/>
            <w:tcBorders>
              <w:top w:val="nil"/>
              <w:left w:val="nil"/>
              <w:bottom w:val="single" w:sz="4" w:space="0" w:color="auto"/>
              <w:right w:val="single" w:sz="4" w:space="0" w:color="auto"/>
            </w:tcBorders>
            <w:shd w:val="clear" w:color="auto" w:fill="auto"/>
            <w:noWrap/>
            <w:vAlign w:val="center"/>
            <w:hideMark/>
          </w:tcPr>
          <w:p w14:paraId="11D600BF"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10,210</w:t>
            </w:r>
          </w:p>
        </w:tc>
        <w:tc>
          <w:tcPr>
            <w:tcW w:w="1421" w:type="dxa"/>
            <w:tcBorders>
              <w:top w:val="nil"/>
              <w:left w:val="nil"/>
              <w:bottom w:val="single" w:sz="4" w:space="0" w:color="auto"/>
              <w:right w:val="single" w:sz="4" w:space="0" w:color="auto"/>
            </w:tcBorders>
            <w:shd w:val="clear" w:color="auto" w:fill="auto"/>
            <w:noWrap/>
            <w:vAlign w:val="center"/>
            <w:hideMark/>
          </w:tcPr>
          <w:p w14:paraId="59E76AFD"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1.95%</w:t>
            </w:r>
          </w:p>
        </w:tc>
        <w:tc>
          <w:tcPr>
            <w:tcW w:w="1421" w:type="dxa"/>
            <w:tcBorders>
              <w:top w:val="nil"/>
              <w:left w:val="nil"/>
              <w:bottom w:val="single" w:sz="4" w:space="0" w:color="auto"/>
              <w:right w:val="single" w:sz="4" w:space="0" w:color="auto"/>
            </w:tcBorders>
            <w:shd w:val="clear" w:color="auto" w:fill="auto"/>
            <w:noWrap/>
            <w:vAlign w:val="center"/>
            <w:hideMark/>
          </w:tcPr>
          <w:p w14:paraId="1E005051"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2.29%</w:t>
            </w:r>
          </w:p>
        </w:tc>
        <w:tc>
          <w:tcPr>
            <w:tcW w:w="1458" w:type="dxa"/>
            <w:tcBorders>
              <w:top w:val="nil"/>
              <w:left w:val="nil"/>
              <w:bottom w:val="single" w:sz="4" w:space="0" w:color="auto"/>
              <w:right w:val="single" w:sz="4" w:space="0" w:color="auto"/>
            </w:tcBorders>
            <w:shd w:val="clear" w:color="auto" w:fill="auto"/>
            <w:noWrap/>
            <w:vAlign w:val="center"/>
            <w:hideMark/>
          </w:tcPr>
          <w:p w14:paraId="0D15F631"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2.13%</w:t>
            </w:r>
          </w:p>
        </w:tc>
      </w:tr>
      <w:tr w:rsidR="00FD3E97" w:rsidRPr="001D217B" w14:paraId="504652A9"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auto" w:fill="auto"/>
            <w:noWrap/>
            <w:vAlign w:val="center"/>
            <w:hideMark/>
          </w:tcPr>
          <w:p w14:paraId="70F4C4F0" w14:textId="77777777" w:rsidR="00FD3E97" w:rsidRPr="00DD6D61" w:rsidRDefault="00FD3E97" w:rsidP="005A4C72">
            <w:pPr>
              <w:spacing w:after="0"/>
              <w:rPr>
                <w:color w:val="auto"/>
                <w:sz w:val="16"/>
                <w:szCs w:val="16"/>
                <w:lang w:eastAsia="ja-JP"/>
              </w:rPr>
            </w:pPr>
            <w:r w:rsidRPr="00DD6D61">
              <w:rPr>
                <w:color w:val="auto"/>
                <w:sz w:val="16"/>
                <w:szCs w:val="16"/>
                <w:lang w:eastAsia="ja-JP"/>
              </w:rPr>
              <w:t>6-8</w:t>
            </w:r>
          </w:p>
        </w:tc>
        <w:tc>
          <w:tcPr>
            <w:tcW w:w="1439" w:type="dxa"/>
            <w:tcBorders>
              <w:top w:val="nil"/>
              <w:left w:val="nil"/>
              <w:bottom w:val="single" w:sz="4" w:space="0" w:color="auto"/>
              <w:right w:val="single" w:sz="4" w:space="0" w:color="auto"/>
            </w:tcBorders>
            <w:shd w:val="clear" w:color="auto" w:fill="auto"/>
            <w:noWrap/>
            <w:vAlign w:val="center"/>
            <w:hideMark/>
          </w:tcPr>
          <w:p w14:paraId="79341F79"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237,390</w:t>
            </w:r>
          </w:p>
        </w:tc>
        <w:tc>
          <w:tcPr>
            <w:tcW w:w="1495" w:type="dxa"/>
            <w:tcBorders>
              <w:top w:val="nil"/>
              <w:left w:val="nil"/>
              <w:bottom w:val="single" w:sz="4" w:space="0" w:color="auto"/>
              <w:right w:val="single" w:sz="4" w:space="0" w:color="auto"/>
            </w:tcBorders>
            <w:shd w:val="clear" w:color="auto" w:fill="auto"/>
            <w:noWrap/>
            <w:vAlign w:val="center"/>
            <w:hideMark/>
          </w:tcPr>
          <w:p w14:paraId="5FA86190"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16,477</w:t>
            </w:r>
          </w:p>
        </w:tc>
        <w:tc>
          <w:tcPr>
            <w:tcW w:w="1421" w:type="dxa"/>
            <w:tcBorders>
              <w:top w:val="nil"/>
              <w:left w:val="nil"/>
              <w:bottom w:val="single" w:sz="4" w:space="0" w:color="auto"/>
              <w:right w:val="single" w:sz="4" w:space="0" w:color="auto"/>
            </w:tcBorders>
            <w:shd w:val="clear" w:color="auto" w:fill="auto"/>
            <w:noWrap/>
            <w:vAlign w:val="center"/>
            <w:hideMark/>
          </w:tcPr>
          <w:p w14:paraId="59B3ADD9"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6.94%</w:t>
            </w:r>
          </w:p>
        </w:tc>
        <w:tc>
          <w:tcPr>
            <w:tcW w:w="1421" w:type="dxa"/>
            <w:tcBorders>
              <w:top w:val="nil"/>
              <w:left w:val="nil"/>
              <w:bottom w:val="single" w:sz="4" w:space="0" w:color="auto"/>
              <w:right w:val="single" w:sz="4" w:space="0" w:color="auto"/>
            </w:tcBorders>
            <w:shd w:val="clear" w:color="auto" w:fill="auto"/>
            <w:noWrap/>
            <w:vAlign w:val="center"/>
            <w:hideMark/>
          </w:tcPr>
          <w:p w14:paraId="5D21442F"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8.57%</w:t>
            </w:r>
          </w:p>
        </w:tc>
        <w:tc>
          <w:tcPr>
            <w:tcW w:w="1458" w:type="dxa"/>
            <w:tcBorders>
              <w:top w:val="nil"/>
              <w:left w:val="nil"/>
              <w:bottom w:val="single" w:sz="4" w:space="0" w:color="auto"/>
              <w:right w:val="single" w:sz="4" w:space="0" w:color="auto"/>
            </w:tcBorders>
            <w:shd w:val="clear" w:color="auto" w:fill="auto"/>
            <w:noWrap/>
            <w:vAlign w:val="center"/>
            <w:hideMark/>
          </w:tcPr>
          <w:p w14:paraId="60419D8F"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7.92%</w:t>
            </w:r>
          </w:p>
        </w:tc>
      </w:tr>
      <w:tr w:rsidR="00FD3E97" w:rsidRPr="001D217B" w14:paraId="362B070E" w14:textId="77777777" w:rsidTr="00474CB9">
        <w:trPr>
          <w:trHeight w:val="293"/>
          <w:jc w:val="center"/>
        </w:trPr>
        <w:tc>
          <w:tcPr>
            <w:tcW w:w="1383" w:type="dxa"/>
            <w:tcBorders>
              <w:top w:val="nil"/>
              <w:left w:val="single" w:sz="12" w:space="0" w:color="1F497D"/>
              <w:bottom w:val="single" w:sz="4" w:space="0" w:color="auto"/>
              <w:right w:val="single" w:sz="4" w:space="0" w:color="auto"/>
            </w:tcBorders>
            <w:shd w:val="clear" w:color="auto" w:fill="auto"/>
            <w:noWrap/>
            <w:vAlign w:val="center"/>
            <w:hideMark/>
          </w:tcPr>
          <w:p w14:paraId="34DE03D3" w14:textId="77777777" w:rsidR="00FD3E97" w:rsidRPr="00DD6D61" w:rsidRDefault="00FD3E97" w:rsidP="005A4C72">
            <w:pPr>
              <w:spacing w:after="0"/>
              <w:rPr>
                <w:color w:val="auto"/>
                <w:sz w:val="16"/>
                <w:szCs w:val="16"/>
                <w:lang w:eastAsia="ja-JP"/>
              </w:rPr>
            </w:pPr>
            <w:r w:rsidRPr="00DD6D61">
              <w:rPr>
                <w:color w:val="auto"/>
                <w:sz w:val="16"/>
                <w:szCs w:val="16"/>
                <w:lang w:eastAsia="ja-JP"/>
              </w:rPr>
              <w:t>9-12</w:t>
            </w:r>
          </w:p>
        </w:tc>
        <w:tc>
          <w:tcPr>
            <w:tcW w:w="1439" w:type="dxa"/>
            <w:tcBorders>
              <w:top w:val="nil"/>
              <w:left w:val="nil"/>
              <w:bottom w:val="single" w:sz="4" w:space="0" w:color="auto"/>
              <w:right w:val="single" w:sz="4" w:space="0" w:color="auto"/>
            </w:tcBorders>
            <w:shd w:val="clear" w:color="auto" w:fill="auto"/>
            <w:noWrap/>
            <w:vAlign w:val="center"/>
            <w:hideMark/>
          </w:tcPr>
          <w:p w14:paraId="444574BE"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322,760</w:t>
            </w:r>
          </w:p>
        </w:tc>
        <w:tc>
          <w:tcPr>
            <w:tcW w:w="1495" w:type="dxa"/>
            <w:tcBorders>
              <w:top w:val="nil"/>
              <w:left w:val="nil"/>
              <w:bottom w:val="single" w:sz="4" w:space="0" w:color="auto"/>
              <w:right w:val="single" w:sz="4" w:space="0" w:color="auto"/>
            </w:tcBorders>
            <w:shd w:val="clear" w:color="auto" w:fill="auto"/>
            <w:noWrap/>
            <w:vAlign w:val="center"/>
            <w:hideMark/>
          </w:tcPr>
          <w:p w14:paraId="379C749E"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14,785</w:t>
            </w:r>
          </w:p>
        </w:tc>
        <w:tc>
          <w:tcPr>
            <w:tcW w:w="1421" w:type="dxa"/>
            <w:tcBorders>
              <w:top w:val="nil"/>
              <w:left w:val="nil"/>
              <w:bottom w:val="single" w:sz="4" w:space="0" w:color="auto"/>
              <w:right w:val="single" w:sz="4" w:space="0" w:color="auto"/>
            </w:tcBorders>
            <w:shd w:val="clear" w:color="auto" w:fill="auto"/>
            <w:noWrap/>
            <w:vAlign w:val="center"/>
            <w:hideMark/>
          </w:tcPr>
          <w:p w14:paraId="083291D7"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4.58%</w:t>
            </w:r>
          </w:p>
        </w:tc>
        <w:tc>
          <w:tcPr>
            <w:tcW w:w="1421" w:type="dxa"/>
            <w:tcBorders>
              <w:top w:val="nil"/>
              <w:left w:val="nil"/>
              <w:bottom w:val="single" w:sz="4" w:space="0" w:color="auto"/>
              <w:right w:val="single" w:sz="4" w:space="0" w:color="auto"/>
            </w:tcBorders>
            <w:shd w:val="clear" w:color="auto" w:fill="auto"/>
            <w:noWrap/>
            <w:vAlign w:val="center"/>
            <w:hideMark/>
          </w:tcPr>
          <w:p w14:paraId="1711A0AD"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5.30%</w:t>
            </w:r>
          </w:p>
        </w:tc>
        <w:tc>
          <w:tcPr>
            <w:tcW w:w="1458" w:type="dxa"/>
            <w:tcBorders>
              <w:top w:val="nil"/>
              <w:left w:val="nil"/>
              <w:bottom w:val="single" w:sz="4" w:space="0" w:color="auto"/>
              <w:right w:val="single" w:sz="4" w:space="0" w:color="auto"/>
            </w:tcBorders>
            <w:shd w:val="clear" w:color="auto" w:fill="auto"/>
            <w:noWrap/>
            <w:vAlign w:val="center"/>
            <w:hideMark/>
          </w:tcPr>
          <w:p w14:paraId="1A4DCFD6"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4.94%</w:t>
            </w:r>
          </w:p>
        </w:tc>
      </w:tr>
      <w:tr w:rsidR="00FD3E97" w:rsidRPr="001D217B" w14:paraId="302F90DA" w14:textId="77777777" w:rsidTr="00474CB9">
        <w:trPr>
          <w:trHeight w:val="308"/>
          <w:jc w:val="center"/>
        </w:trPr>
        <w:tc>
          <w:tcPr>
            <w:tcW w:w="1383" w:type="dxa"/>
            <w:tcBorders>
              <w:top w:val="nil"/>
              <w:left w:val="single" w:sz="12" w:space="0" w:color="1F497D"/>
              <w:bottom w:val="single" w:sz="12" w:space="0" w:color="1F497D"/>
              <w:right w:val="single" w:sz="4" w:space="0" w:color="auto"/>
            </w:tcBorders>
            <w:shd w:val="clear" w:color="auto" w:fill="auto"/>
            <w:noWrap/>
            <w:vAlign w:val="center"/>
            <w:hideMark/>
          </w:tcPr>
          <w:p w14:paraId="2BBA7469" w14:textId="77777777" w:rsidR="00FD3E97" w:rsidRPr="00DD6D61" w:rsidRDefault="00FD3E97" w:rsidP="005A4C72">
            <w:pPr>
              <w:spacing w:after="0"/>
              <w:rPr>
                <w:color w:val="auto"/>
                <w:sz w:val="16"/>
                <w:szCs w:val="16"/>
                <w:lang w:eastAsia="ja-JP"/>
              </w:rPr>
            </w:pPr>
            <w:r w:rsidRPr="00DD6D61">
              <w:rPr>
                <w:color w:val="auto"/>
                <w:sz w:val="16"/>
                <w:szCs w:val="16"/>
                <w:lang w:eastAsia="ja-JP"/>
              </w:rPr>
              <w:t>13+</w:t>
            </w:r>
          </w:p>
        </w:tc>
        <w:tc>
          <w:tcPr>
            <w:tcW w:w="1439" w:type="dxa"/>
            <w:tcBorders>
              <w:top w:val="nil"/>
              <w:left w:val="nil"/>
              <w:bottom w:val="single" w:sz="12" w:space="0" w:color="1F497D"/>
              <w:right w:val="single" w:sz="4" w:space="0" w:color="auto"/>
            </w:tcBorders>
            <w:shd w:val="clear" w:color="auto" w:fill="auto"/>
            <w:noWrap/>
            <w:vAlign w:val="center"/>
            <w:hideMark/>
          </w:tcPr>
          <w:p w14:paraId="2B10AF32"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462,935</w:t>
            </w:r>
          </w:p>
        </w:tc>
        <w:tc>
          <w:tcPr>
            <w:tcW w:w="1495" w:type="dxa"/>
            <w:tcBorders>
              <w:top w:val="nil"/>
              <w:left w:val="nil"/>
              <w:bottom w:val="single" w:sz="12" w:space="0" w:color="1F497D"/>
              <w:right w:val="single" w:sz="4" w:space="0" w:color="auto"/>
            </w:tcBorders>
            <w:shd w:val="clear" w:color="auto" w:fill="auto"/>
            <w:noWrap/>
            <w:vAlign w:val="center"/>
            <w:hideMark/>
          </w:tcPr>
          <w:p w14:paraId="3A1DDCD8"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1,517</w:t>
            </w:r>
          </w:p>
        </w:tc>
        <w:tc>
          <w:tcPr>
            <w:tcW w:w="1421" w:type="dxa"/>
            <w:tcBorders>
              <w:top w:val="nil"/>
              <w:left w:val="nil"/>
              <w:bottom w:val="single" w:sz="12" w:space="0" w:color="1F497D"/>
              <w:right w:val="single" w:sz="4" w:space="0" w:color="auto"/>
            </w:tcBorders>
            <w:shd w:val="clear" w:color="auto" w:fill="auto"/>
            <w:noWrap/>
            <w:vAlign w:val="center"/>
            <w:hideMark/>
          </w:tcPr>
          <w:p w14:paraId="26AE0F7B"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0.33%</w:t>
            </w:r>
          </w:p>
        </w:tc>
        <w:tc>
          <w:tcPr>
            <w:tcW w:w="1421" w:type="dxa"/>
            <w:tcBorders>
              <w:top w:val="nil"/>
              <w:left w:val="nil"/>
              <w:bottom w:val="single" w:sz="12" w:space="0" w:color="1F497D"/>
              <w:right w:val="single" w:sz="4" w:space="0" w:color="auto"/>
            </w:tcBorders>
            <w:shd w:val="clear" w:color="auto" w:fill="auto"/>
            <w:noWrap/>
            <w:vAlign w:val="center"/>
            <w:hideMark/>
          </w:tcPr>
          <w:p w14:paraId="7E94A052"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0.30%</w:t>
            </w:r>
          </w:p>
        </w:tc>
        <w:tc>
          <w:tcPr>
            <w:tcW w:w="1458" w:type="dxa"/>
            <w:tcBorders>
              <w:top w:val="nil"/>
              <w:left w:val="nil"/>
              <w:bottom w:val="single" w:sz="12" w:space="0" w:color="1F497D"/>
              <w:right w:val="single" w:sz="4" w:space="0" w:color="auto"/>
            </w:tcBorders>
            <w:shd w:val="clear" w:color="auto" w:fill="auto"/>
            <w:noWrap/>
            <w:vAlign w:val="center"/>
            <w:hideMark/>
          </w:tcPr>
          <w:p w14:paraId="26D7644C" w14:textId="77777777" w:rsidR="00FD3E97" w:rsidRPr="00DD6D61" w:rsidRDefault="00FD3E97" w:rsidP="005A4C72">
            <w:pPr>
              <w:spacing w:after="0"/>
              <w:jc w:val="center"/>
              <w:rPr>
                <w:color w:val="auto"/>
                <w:sz w:val="16"/>
                <w:szCs w:val="16"/>
                <w:lang w:eastAsia="ja-JP"/>
              </w:rPr>
            </w:pPr>
            <w:r w:rsidRPr="00DD6D61">
              <w:rPr>
                <w:color w:val="auto"/>
                <w:sz w:val="16"/>
                <w:szCs w:val="16"/>
                <w:lang w:eastAsia="ja-JP"/>
              </w:rPr>
              <w:t>0.29%</w:t>
            </w:r>
          </w:p>
        </w:tc>
      </w:tr>
    </w:tbl>
    <w:p w14:paraId="2BD4BB7C" w14:textId="77777777" w:rsidR="00FD3E97" w:rsidRDefault="00FD3E97" w:rsidP="005A4C72">
      <w:pPr>
        <w:pStyle w:val="Figure1"/>
        <w:rPr>
          <w:bCs w:val="0"/>
          <w:szCs w:val="24"/>
        </w:rPr>
      </w:pPr>
    </w:p>
    <w:p w14:paraId="1B29580B" w14:textId="77777777" w:rsidR="00FD3E97" w:rsidRPr="00AB4A8A" w:rsidRDefault="00FD3E97"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1C23693A" w14:textId="77777777" w:rsidR="00FD3E97" w:rsidRPr="00165C20" w:rsidRDefault="00FD3E97" w:rsidP="005A4C72">
      <w:pPr>
        <w:pStyle w:val="Heading3"/>
        <w:rPr>
          <w:color w:val="1F497D"/>
          <w:sz w:val="32"/>
          <w:szCs w:val="32"/>
        </w:rPr>
      </w:pPr>
      <w:bookmarkStart w:id="299" w:name="_Toc151431534"/>
      <w:bookmarkStart w:id="300" w:name="_Toc217355445"/>
      <w:bookmarkStart w:id="301" w:name="_Toc253039521"/>
      <w:bookmarkStart w:id="302" w:name="_Toc253040116"/>
      <w:bookmarkStart w:id="303" w:name="_Toc282781995"/>
      <w:bookmarkStart w:id="304" w:name="_Toc374392475"/>
      <w:bookmarkStart w:id="305" w:name="_Toc375225933"/>
      <w:r w:rsidRPr="00AB4A8A">
        <w:rPr>
          <w:sz w:val="32"/>
          <w:szCs w:val="32"/>
        </w:rPr>
        <w:br w:type="page"/>
      </w:r>
      <w:bookmarkStart w:id="306" w:name="_Toc512437065"/>
      <w:bookmarkStart w:id="307" w:name="_Toc512438449"/>
      <w:r w:rsidRPr="00165C20">
        <w:rPr>
          <w:color w:val="1F497D"/>
          <w:sz w:val="32"/>
          <w:szCs w:val="32"/>
        </w:rPr>
        <w:lastRenderedPageBreak/>
        <w:t>TD Summer Reading Program Attendance &amp; Activities</w:t>
      </w:r>
      <w:bookmarkEnd w:id="299"/>
      <w:bookmarkEnd w:id="300"/>
      <w:bookmarkEnd w:id="301"/>
      <w:bookmarkEnd w:id="302"/>
      <w:bookmarkEnd w:id="303"/>
      <w:bookmarkEnd w:id="304"/>
      <w:bookmarkEnd w:id="305"/>
      <w:bookmarkEnd w:id="306"/>
      <w:bookmarkEnd w:id="307"/>
    </w:p>
    <w:p w14:paraId="158897A3" w14:textId="77777777" w:rsidR="00FD3E97" w:rsidRPr="00A47B16" w:rsidRDefault="00FD3E97" w:rsidP="00A47B16">
      <w:pPr>
        <w:jc w:val="both"/>
        <w:rPr>
          <w:color w:val="auto"/>
        </w:rPr>
      </w:pPr>
      <w:r w:rsidRPr="00A47B16">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342DF938" w14:textId="77777777" w:rsidR="00FD3E97" w:rsidRPr="00A47B16" w:rsidRDefault="00FD3E97" w:rsidP="00A47B16">
      <w:pPr>
        <w:jc w:val="both"/>
        <w:rPr>
          <w:color w:val="auto"/>
        </w:rPr>
      </w:pPr>
      <w:r w:rsidRPr="00A47B16">
        <w:rPr>
          <w:color w:val="auto"/>
        </w:rPr>
        <w:t>When reviewing these numbers, several points need to be kept in mind:</w:t>
      </w:r>
    </w:p>
    <w:p w14:paraId="62BEAB3D" w14:textId="77777777" w:rsidR="00FD3E97" w:rsidRPr="00A47B16" w:rsidRDefault="00FD3E97" w:rsidP="00474CB9">
      <w:pPr>
        <w:numPr>
          <w:ilvl w:val="0"/>
          <w:numId w:val="25"/>
        </w:numPr>
        <w:spacing w:after="0" w:line="280" w:lineRule="atLeast"/>
        <w:ind w:left="426"/>
        <w:jc w:val="both"/>
        <w:rPr>
          <w:color w:val="auto"/>
        </w:rPr>
      </w:pPr>
      <w:r w:rsidRPr="00A47B16">
        <w:rPr>
          <w:color w:val="auto"/>
        </w:rPr>
        <w:t>Every child who registered for the reading club with the library is considered to have attended an activity;</w:t>
      </w:r>
    </w:p>
    <w:p w14:paraId="47BC3174" w14:textId="77777777" w:rsidR="00FD3E97" w:rsidRPr="00A47B16" w:rsidRDefault="00FD3E97" w:rsidP="00474CB9">
      <w:pPr>
        <w:numPr>
          <w:ilvl w:val="0"/>
          <w:numId w:val="25"/>
        </w:numPr>
        <w:spacing w:after="0" w:line="280" w:lineRule="atLeast"/>
        <w:ind w:left="426"/>
        <w:jc w:val="both"/>
        <w:rPr>
          <w:color w:val="auto"/>
        </w:rPr>
      </w:pPr>
      <w:r w:rsidRPr="00A47B16">
        <w:rPr>
          <w:color w:val="auto"/>
        </w:rPr>
        <w:t>It is possible that a child did not register for the TDSRC, but attended one or more of the activities; and</w:t>
      </w:r>
    </w:p>
    <w:p w14:paraId="19C2175E" w14:textId="77777777" w:rsidR="00FD3E97" w:rsidRPr="00A47B16" w:rsidRDefault="00FD3E97" w:rsidP="00474CB9">
      <w:pPr>
        <w:numPr>
          <w:ilvl w:val="0"/>
          <w:numId w:val="25"/>
        </w:numPr>
        <w:spacing w:after="0" w:line="280" w:lineRule="atLeast"/>
        <w:ind w:left="426"/>
        <w:jc w:val="both"/>
        <w:rPr>
          <w:color w:val="auto"/>
        </w:rPr>
      </w:pPr>
      <w:r w:rsidRPr="00A47B16">
        <w:rPr>
          <w:color w:val="auto"/>
        </w:rPr>
        <w:t>Attendance was calculated on a per activity basis. It is possible that a child attended more than one activity, and thus is represented more than once in total attendance.</w:t>
      </w:r>
    </w:p>
    <w:p w14:paraId="46073E06" w14:textId="77777777" w:rsidR="00FD3E97" w:rsidRPr="00AB4A8A" w:rsidRDefault="00FD3E97" w:rsidP="005A4C72"/>
    <w:p w14:paraId="1EE353F5" w14:textId="77777777" w:rsidR="00FD3E97" w:rsidRPr="00A47B16" w:rsidRDefault="00FD3E97" w:rsidP="00A47B16">
      <w:pPr>
        <w:jc w:val="both"/>
        <w:rPr>
          <w:color w:val="auto"/>
        </w:rPr>
      </w:pPr>
      <w:bookmarkStart w:id="308" w:name="_Toc151431535"/>
      <w:bookmarkStart w:id="309" w:name="_Toc217355446"/>
      <w:bookmarkStart w:id="310" w:name="_Toc253039522"/>
      <w:bookmarkStart w:id="311" w:name="_Toc253040117"/>
      <w:bookmarkStart w:id="312" w:name="_Toc282781996"/>
      <w:r w:rsidRPr="00A47B16">
        <w:rPr>
          <w:color w:val="auto"/>
        </w:rPr>
        <w:t xml:space="preserve">A total of 74,439 children attended the 3,785 theme-related activities which were organized in libraries across Quebec over the summer months of 2017. Within Quebec, ABPQ organized the majority of the activities and as a result, the majority of children who attended did so at ABPQ libraries. Overall, an average of 20 children attended each activity in 2017, with the average attendance per activity in ABPQ (21) being considerably higher than in </w:t>
      </w:r>
      <w:r w:rsidRPr="00A47B16">
        <w:rPr>
          <w:rFonts w:cs="Arial"/>
          <w:color w:val="auto"/>
        </w:rPr>
        <w:t xml:space="preserve">Reseau Biblio (15). </w:t>
      </w:r>
      <w:r w:rsidRPr="00A47B16">
        <w:rPr>
          <w:color w:val="auto"/>
        </w:rPr>
        <w:t>Provincially, 83% of all activities were conducted inside libraries.</w:t>
      </w:r>
    </w:p>
    <w:p w14:paraId="1218A770" w14:textId="77777777" w:rsidR="00FD3E97" w:rsidRPr="00AB4A8A" w:rsidRDefault="00FD3E97"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7723" w:type="dxa"/>
        <w:jc w:val="center"/>
        <w:tblLook w:val="04A0" w:firstRow="1" w:lastRow="0" w:firstColumn="1" w:lastColumn="0" w:noHBand="0" w:noVBand="1"/>
      </w:tblPr>
      <w:tblGrid>
        <w:gridCol w:w="1049"/>
        <w:gridCol w:w="1074"/>
        <w:gridCol w:w="1292"/>
        <w:gridCol w:w="1355"/>
        <w:gridCol w:w="1289"/>
        <w:gridCol w:w="1664"/>
      </w:tblGrid>
      <w:tr w:rsidR="00FD3E97" w:rsidRPr="001D217B" w14:paraId="5508F669" w14:textId="77777777" w:rsidTr="00474CB9">
        <w:trPr>
          <w:trHeight w:val="287"/>
          <w:jc w:val="center"/>
        </w:trPr>
        <w:tc>
          <w:tcPr>
            <w:tcW w:w="1049" w:type="dxa"/>
            <w:tcBorders>
              <w:top w:val="nil"/>
              <w:left w:val="nil"/>
              <w:bottom w:val="nil"/>
              <w:right w:val="nil"/>
            </w:tcBorders>
            <w:shd w:val="clear" w:color="auto" w:fill="auto"/>
            <w:noWrap/>
            <w:vAlign w:val="center"/>
            <w:hideMark/>
          </w:tcPr>
          <w:p w14:paraId="56DC2776" w14:textId="77777777" w:rsidR="00FD3E97" w:rsidRPr="001D217B" w:rsidRDefault="00FD3E97" w:rsidP="005A4C72">
            <w:pPr>
              <w:spacing w:after="0"/>
              <w:rPr>
                <w:rFonts w:ascii="Times New Roman" w:hAnsi="Times New Roman"/>
                <w:sz w:val="20"/>
                <w:szCs w:val="20"/>
                <w:lang w:eastAsia="ja-JP"/>
              </w:rPr>
            </w:pPr>
          </w:p>
        </w:tc>
        <w:tc>
          <w:tcPr>
            <w:tcW w:w="6674"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56E2C769"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Activity Attendance</w:t>
            </w:r>
          </w:p>
        </w:tc>
      </w:tr>
      <w:tr w:rsidR="00FD3E97" w:rsidRPr="001D217B" w14:paraId="469B9616" w14:textId="77777777" w:rsidTr="00474CB9">
        <w:trPr>
          <w:trHeight w:val="761"/>
          <w:jc w:val="center"/>
        </w:trPr>
        <w:tc>
          <w:tcPr>
            <w:tcW w:w="1049"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53E2103B" w14:textId="77777777" w:rsidR="00FD3E97" w:rsidRPr="001D217B" w:rsidRDefault="00FD3E97" w:rsidP="005A4C72">
            <w:pPr>
              <w:spacing w:after="0"/>
              <w:rPr>
                <w:b/>
                <w:bCs/>
                <w:color w:val="FFFFFF"/>
                <w:sz w:val="20"/>
                <w:szCs w:val="20"/>
                <w:lang w:eastAsia="ja-JP"/>
              </w:rPr>
            </w:pPr>
            <w:r w:rsidRPr="001D217B">
              <w:rPr>
                <w:b/>
                <w:bCs/>
                <w:color w:val="FFFFFF"/>
                <w:sz w:val="20"/>
                <w:szCs w:val="20"/>
                <w:lang w:eastAsia="ja-JP"/>
              </w:rPr>
              <w:t>Region</w:t>
            </w:r>
          </w:p>
        </w:tc>
        <w:tc>
          <w:tcPr>
            <w:tcW w:w="1074" w:type="dxa"/>
            <w:tcBorders>
              <w:top w:val="nil"/>
              <w:left w:val="nil"/>
              <w:bottom w:val="single" w:sz="8" w:space="0" w:color="auto"/>
              <w:right w:val="single" w:sz="8" w:space="0" w:color="auto"/>
            </w:tcBorders>
            <w:shd w:val="clear" w:color="000000" w:fill="1F497D"/>
            <w:vAlign w:val="center"/>
            <w:hideMark/>
          </w:tcPr>
          <w:p w14:paraId="22958B7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Theme-Related Activities</w:t>
            </w:r>
          </w:p>
        </w:tc>
        <w:tc>
          <w:tcPr>
            <w:tcW w:w="1292" w:type="dxa"/>
            <w:tcBorders>
              <w:top w:val="nil"/>
              <w:left w:val="nil"/>
              <w:bottom w:val="single" w:sz="8" w:space="0" w:color="auto"/>
              <w:right w:val="single" w:sz="8" w:space="0" w:color="auto"/>
            </w:tcBorders>
            <w:shd w:val="clear" w:color="000000" w:fill="1F497D"/>
            <w:vAlign w:val="center"/>
            <w:hideMark/>
          </w:tcPr>
          <w:p w14:paraId="5E141A83"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Attendance</w:t>
            </w:r>
          </w:p>
        </w:tc>
        <w:tc>
          <w:tcPr>
            <w:tcW w:w="1355" w:type="dxa"/>
            <w:tcBorders>
              <w:top w:val="nil"/>
              <w:left w:val="nil"/>
              <w:bottom w:val="single" w:sz="8" w:space="0" w:color="auto"/>
              <w:right w:val="single" w:sz="8" w:space="0" w:color="auto"/>
            </w:tcBorders>
            <w:shd w:val="clear" w:color="000000" w:fill="1F497D"/>
            <w:vAlign w:val="center"/>
            <w:hideMark/>
          </w:tcPr>
          <w:p w14:paraId="4449FBF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Avg. Attendance per Activity</w:t>
            </w:r>
          </w:p>
        </w:tc>
        <w:tc>
          <w:tcPr>
            <w:tcW w:w="1289" w:type="dxa"/>
            <w:tcBorders>
              <w:top w:val="nil"/>
              <w:left w:val="nil"/>
              <w:bottom w:val="single" w:sz="8" w:space="0" w:color="auto"/>
              <w:right w:val="single" w:sz="8" w:space="0" w:color="auto"/>
            </w:tcBorders>
            <w:shd w:val="clear" w:color="000000" w:fill="1F497D"/>
            <w:vAlign w:val="center"/>
            <w:hideMark/>
          </w:tcPr>
          <w:p w14:paraId="65540D8B"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 of Activities In Library</w:t>
            </w:r>
          </w:p>
        </w:tc>
        <w:tc>
          <w:tcPr>
            <w:tcW w:w="1663" w:type="dxa"/>
            <w:tcBorders>
              <w:top w:val="nil"/>
              <w:left w:val="nil"/>
              <w:bottom w:val="single" w:sz="8" w:space="0" w:color="auto"/>
              <w:right w:val="single" w:sz="8" w:space="0" w:color="auto"/>
            </w:tcBorders>
            <w:shd w:val="clear" w:color="000000" w:fill="1F497D"/>
            <w:vAlign w:val="center"/>
            <w:hideMark/>
          </w:tcPr>
          <w:p w14:paraId="64986D0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 of Activities In Community</w:t>
            </w:r>
          </w:p>
        </w:tc>
      </w:tr>
      <w:tr w:rsidR="00FD3E97" w:rsidRPr="001D217B" w14:paraId="5B916A04" w14:textId="77777777" w:rsidTr="00474CB9">
        <w:trPr>
          <w:trHeight w:val="287"/>
          <w:jc w:val="center"/>
        </w:trPr>
        <w:tc>
          <w:tcPr>
            <w:tcW w:w="1049" w:type="dxa"/>
            <w:tcBorders>
              <w:top w:val="nil"/>
              <w:left w:val="single" w:sz="8" w:space="0" w:color="auto"/>
              <w:bottom w:val="single" w:sz="8" w:space="0" w:color="auto"/>
              <w:right w:val="single" w:sz="8" w:space="0" w:color="auto"/>
            </w:tcBorders>
            <w:shd w:val="clear" w:color="000000" w:fill="C5D9F1"/>
            <w:noWrap/>
            <w:vAlign w:val="center"/>
            <w:hideMark/>
          </w:tcPr>
          <w:p w14:paraId="59D99D16" w14:textId="77777777" w:rsidR="00FD3E97" w:rsidRPr="001D217B" w:rsidRDefault="00FD3E97" w:rsidP="005A4C72">
            <w:pPr>
              <w:spacing w:after="0"/>
              <w:rPr>
                <w:b/>
                <w:bCs/>
                <w:color w:val="000000"/>
                <w:sz w:val="20"/>
                <w:szCs w:val="20"/>
                <w:lang w:eastAsia="ja-JP"/>
              </w:rPr>
            </w:pPr>
            <w:r w:rsidRPr="001D217B">
              <w:rPr>
                <w:b/>
                <w:bCs/>
                <w:color w:val="000000"/>
                <w:sz w:val="20"/>
                <w:szCs w:val="20"/>
                <w:lang w:eastAsia="ja-JP"/>
              </w:rPr>
              <w:t>Quebec</w:t>
            </w:r>
          </w:p>
        </w:tc>
        <w:tc>
          <w:tcPr>
            <w:tcW w:w="1074" w:type="dxa"/>
            <w:tcBorders>
              <w:top w:val="nil"/>
              <w:left w:val="nil"/>
              <w:bottom w:val="single" w:sz="8" w:space="0" w:color="auto"/>
              <w:right w:val="single" w:sz="8" w:space="0" w:color="auto"/>
            </w:tcBorders>
            <w:shd w:val="clear" w:color="000000" w:fill="C5D9F1"/>
            <w:noWrap/>
            <w:vAlign w:val="center"/>
            <w:hideMark/>
          </w:tcPr>
          <w:p w14:paraId="0C6C3FB2" w14:textId="77777777" w:rsidR="00FD3E97" w:rsidRPr="001D217B" w:rsidRDefault="00FD3E97" w:rsidP="005A4C72">
            <w:pPr>
              <w:spacing w:after="0"/>
              <w:jc w:val="center"/>
              <w:rPr>
                <w:b/>
                <w:bCs/>
                <w:color w:val="000000"/>
                <w:lang w:eastAsia="ja-JP"/>
              </w:rPr>
            </w:pPr>
            <w:r w:rsidRPr="001D217B">
              <w:rPr>
                <w:b/>
                <w:bCs/>
                <w:color w:val="000000"/>
                <w:lang w:eastAsia="ja-JP"/>
              </w:rPr>
              <w:t>3,785</w:t>
            </w:r>
          </w:p>
        </w:tc>
        <w:tc>
          <w:tcPr>
            <w:tcW w:w="1292" w:type="dxa"/>
            <w:tcBorders>
              <w:top w:val="nil"/>
              <w:left w:val="nil"/>
              <w:bottom w:val="single" w:sz="8" w:space="0" w:color="auto"/>
              <w:right w:val="single" w:sz="8" w:space="0" w:color="auto"/>
            </w:tcBorders>
            <w:shd w:val="clear" w:color="000000" w:fill="C5D9F1"/>
            <w:noWrap/>
            <w:vAlign w:val="center"/>
            <w:hideMark/>
          </w:tcPr>
          <w:p w14:paraId="2FD435F4" w14:textId="77777777" w:rsidR="00FD3E97" w:rsidRPr="001D217B" w:rsidRDefault="00FD3E97" w:rsidP="005A4C72">
            <w:pPr>
              <w:spacing w:after="0"/>
              <w:jc w:val="center"/>
              <w:rPr>
                <w:b/>
                <w:bCs/>
                <w:color w:val="000000"/>
                <w:lang w:eastAsia="ja-JP"/>
              </w:rPr>
            </w:pPr>
            <w:r w:rsidRPr="001D217B">
              <w:rPr>
                <w:b/>
                <w:bCs/>
                <w:color w:val="000000"/>
                <w:lang w:eastAsia="ja-JP"/>
              </w:rPr>
              <w:t>74,439</w:t>
            </w:r>
          </w:p>
        </w:tc>
        <w:tc>
          <w:tcPr>
            <w:tcW w:w="1355" w:type="dxa"/>
            <w:tcBorders>
              <w:top w:val="nil"/>
              <w:left w:val="nil"/>
              <w:bottom w:val="single" w:sz="8" w:space="0" w:color="auto"/>
              <w:right w:val="single" w:sz="8" w:space="0" w:color="auto"/>
            </w:tcBorders>
            <w:shd w:val="clear" w:color="000000" w:fill="C5D9F1"/>
            <w:noWrap/>
            <w:vAlign w:val="center"/>
            <w:hideMark/>
          </w:tcPr>
          <w:p w14:paraId="7B26A482" w14:textId="77777777" w:rsidR="00FD3E97" w:rsidRPr="001D217B" w:rsidRDefault="00FD3E97" w:rsidP="005A4C72">
            <w:pPr>
              <w:spacing w:after="0"/>
              <w:jc w:val="center"/>
              <w:rPr>
                <w:b/>
                <w:bCs/>
                <w:color w:val="000000"/>
                <w:lang w:eastAsia="ja-JP"/>
              </w:rPr>
            </w:pPr>
            <w:r w:rsidRPr="001D217B">
              <w:rPr>
                <w:b/>
                <w:bCs/>
                <w:color w:val="000000"/>
                <w:lang w:eastAsia="ja-JP"/>
              </w:rPr>
              <w:t>20</w:t>
            </w:r>
          </w:p>
        </w:tc>
        <w:tc>
          <w:tcPr>
            <w:tcW w:w="1289" w:type="dxa"/>
            <w:tcBorders>
              <w:top w:val="nil"/>
              <w:left w:val="nil"/>
              <w:bottom w:val="single" w:sz="8" w:space="0" w:color="auto"/>
              <w:right w:val="single" w:sz="8" w:space="0" w:color="auto"/>
            </w:tcBorders>
            <w:shd w:val="clear" w:color="000000" w:fill="C5D9F1"/>
            <w:noWrap/>
            <w:vAlign w:val="center"/>
            <w:hideMark/>
          </w:tcPr>
          <w:p w14:paraId="14820B63" w14:textId="77777777" w:rsidR="00FD3E97" w:rsidRPr="001D217B" w:rsidRDefault="00FD3E97" w:rsidP="005A4C72">
            <w:pPr>
              <w:spacing w:after="0"/>
              <w:jc w:val="center"/>
              <w:rPr>
                <w:b/>
                <w:bCs/>
                <w:color w:val="000000"/>
                <w:lang w:eastAsia="ja-JP"/>
              </w:rPr>
            </w:pPr>
            <w:r w:rsidRPr="001D217B">
              <w:rPr>
                <w:b/>
                <w:bCs/>
                <w:color w:val="000000"/>
                <w:lang w:eastAsia="ja-JP"/>
              </w:rPr>
              <w:t>83%</w:t>
            </w:r>
          </w:p>
        </w:tc>
        <w:tc>
          <w:tcPr>
            <w:tcW w:w="1663" w:type="dxa"/>
            <w:tcBorders>
              <w:top w:val="nil"/>
              <w:left w:val="nil"/>
              <w:bottom w:val="single" w:sz="8" w:space="0" w:color="auto"/>
              <w:right w:val="single" w:sz="8" w:space="0" w:color="auto"/>
            </w:tcBorders>
            <w:shd w:val="clear" w:color="000000" w:fill="C5D9F1"/>
            <w:noWrap/>
            <w:vAlign w:val="center"/>
            <w:hideMark/>
          </w:tcPr>
          <w:p w14:paraId="5BFB87B1" w14:textId="77777777" w:rsidR="00FD3E97" w:rsidRPr="001D217B" w:rsidRDefault="00FD3E97" w:rsidP="005A4C72">
            <w:pPr>
              <w:spacing w:after="0"/>
              <w:jc w:val="center"/>
              <w:rPr>
                <w:b/>
                <w:bCs/>
                <w:color w:val="000000"/>
                <w:lang w:eastAsia="ja-JP"/>
              </w:rPr>
            </w:pPr>
            <w:r w:rsidRPr="001D217B">
              <w:rPr>
                <w:b/>
                <w:bCs/>
                <w:color w:val="000000"/>
                <w:lang w:eastAsia="ja-JP"/>
              </w:rPr>
              <w:t>17%</w:t>
            </w:r>
          </w:p>
        </w:tc>
      </w:tr>
      <w:tr w:rsidR="00FD3E97" w:rsidRPr="001D217B" w14:paraId="3A44A041" w14:textId="77777777" w:rsidTr="00474CB9">
        <w:trPr>
          <w:trHeight w:val="287"/>
          <w:jc w:val="center"/>
        </w:trPr>
        <w:tc>
          <w:tcPr>
            <w:tcW w:w="1049" w:type="dxa"/>
            <w:tcBorders>
              <w:top w:val="nil"/>
              <w:left w:val="single" w:sz="8" w:space="0" w:color="auto"/>
              <w:bottom w:val="single" w:sz="8" w:space="0" w:color="auto"/>
              <w:right w:val="single" w:sz="8" w:space="0" w:color="auto"/>
            </w:tcBorders>
            <w:shd w:val="clear" w:color="auto" w:fill="auto"/>
            <w:noWrap/>
            <w:vAlign w:val="center"/>
            <w:hideMark/>
          </w:tcPr>
          <w:p w14:paraId="749CF7B0"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ABPQ</w:t>
            </w:r>
          </w:p>
        </w:tc>
        <w:tc>
          <w:tcPr>
            <w:tcW w:w="1074" w:type="dxa"/>
            <w:tcBorders>
              <w:top w:val="nil"/>
              <w:left w:val="nil"/>
              <w:bottom w:val="single" w:sz="8" w:space="0" w:color="auto"/>
              <w:right w:val="single" w:sz="8" w:space="0" w:color="auto"/>
            </w:tcBorders>
            <w:shd w:val="clear" w:color="auto" w:fill="auto"/>
            <w:noWrap/>
            <w:vAlign w:val="center"/>
            <w:hideMark/>
          </w:tcPr>
          <w:p w14:paraId="44D70BC8" w14:textId="77777777" w:rsidR="00FD3E97" w:rsidRPr="001D217B" w:rsidRDefault="00FD3E97" w:rsidP="005A4C72">
            <w:pPr>
              <w:spacing w:after="0"/>
              <w:jc w:val="center"/>
              <w:rPr>
                <w:color w:val="000000"/>
                <w:lang w:eastAsia="ja-JP"/>
              </w:rPr>
            </w:pPr>
            <w:r w:rsidRPr="001D217B">
              <w:rPr>
                <w:color w:val="000000"/>
                <w:lang w:eastAsia="ja-JP"/>
              </w:rPr>
              <w:t>2,956</w:t>
            </w:r>
          </w:p>
        </w:tc>
        <w:tc>
          <w:tcPr>
            <w:tcW w:w="1292" w:type="dxa"/>
            <w:tcBorders>
              <w:top w:val="nil"/>
              <w:left w:val="nil"/>
              <w:bottom w:val="single" w:sz="8" w:space="0" w:color="auto"/>
              <w:right w:val="single" w:sz="8" w:space="0" w:color="auto"/>
            </w:tcBorders>
            <w:shd w:val="clear" w:color="auto" w:fill="auto"/>
            <w:noWrap/>
            <w:vAlign w:val="center"/>
            <w:hideMark/>
          </w:tcPr>
          <w:p w14:paraId="08EBC06A" w14:textId="77777777" w:rsidR="00FD3E97" w:rsidRPr="001D217B" w:rsidRDefault="00FD3E97" w:rsidP="005A4C72">
            <w:pPr>
              <w:spacing w:after="0"/>
              <w:jc w:val="center"/>
              <w:rPr>
                <w:color w:val="000000"/>
                <w:lang w:eastAsia="ja-JP"/>
              </w:rPr>
            </w:pPr>
            <w:r w:rsidRPr="001D217B">
              <w:rPr>
                <w:color w:val="000000"/>
                <w:lang w:eastAsia="ja-JP"/>
              </w:rPr>
              <w:t>61,649</w:t>
            </w:r>
          </w:p>
        </w:tc>
        <w:tc>
          <w:tcPr>
            <w:tcW w:w="1355" w:type="dxa"/>
            <w:tcBorders>
              <w:top w:val="nil"/>
              <w:left w:val="nil"/>
              <w:bottom w:val="single" w:sz="8" w:space="0" w:color="auto"/>
              <w:right w:val="single" w:sz="8" w:space="0" w:color="auto"/>
            </w:tcBorders>
            <w:shd w:val="clear" w:color="auto" w:fill="auto"/>
            <w:noWrap/>
            <w:vAlign w:val="center"/>
            <w:hideMark/>
          </w:tcPr>
          <w:p w14:paraId="5741644B" w14:textId="77777777" w:rsidR="00FD3E97" w:rsidRPr="001D217B" w:rsidRDefault="00FD3E97" w:rsidP="005A4C72">
            <w:pPr>
              <w:spacing w:after="0"/>
              <w:jc w:val="center"/>
              <w:rPr>
                <w:color w:val="000000"/>
                <w:lang w:eastAsia="ja-JP"/>
              </w:rPr>
            </w:pPr>
            <w:r w:rsidRPr="001D217B">
              <w:rPr>
                <w:color w:val="000000"/>
                <w:lang w:eastAsia="ja-JP"/>
              </w:rPr>
              <w:t>21</w:t>
            </w:r>
          </w:p>
        </w:tc>
        <w:tc>
          <w:tcPr>
            <w:tcW w:w="1289" w:type="dxa"/>
            <w:tcBorders>
              <w:top w:val="nil"/>
              <w:left w:val="nil"/>
              <w:bottom w:val="single" w:sz="8" w:space="0" w:color="auto"/>
              <w:right w:val="single" w:sz="8" w:space="0" w:color="auto"/>
            </w:tcBorders>
            <w:shd w:val="clear" w:color="auto" w:fill="auto"/>
            <w:noWrap/>
            <w:vAlign w:val="center"/>
            <w:hideMark/>
          </w:tcPr>
          <w:p w14:paraId="02B17D86" w14:textId="77777777" w:rsidR="00FD3E97" w:rsidRPr="001D217B" w:rsidRDefault="00FD3E97" w:rsidP="005A4C72">
            <w:pPr>
              <w:spacing w:after="0"/>
              <w:jc w:val="center"/>
              <w:rPr>
                <w:color w:val="000000"/>
                <w:lang w:eastAsia="ja-JP"/>
              </w:rPr>
            </w:pPr>
            <w:r w:rsidRPr="001D217B">
              <w:rPr>
                <w:color w:val="000000"/>
                <w:lang w:eastAsia="ja-JP"/>
              </w:rPr>
              <w:t>84%</w:t>
            </w:r>
          </w:p>
        </w:tc>
        <w:tc>
          <w:tcPr>
            <w:tcW w:w="1663" w:type="dxa"/>
            <w:tcBorders>
              <w:top w:val="nil"/>
              <w:left w:val="nil"/>
              <w:bottom w:val="single" w:sz="8" w:space="0" w:color="auto"/>
              <w:right w:val="single" w:sz="8" w:space="0" w:color="auto"/>
            </w:tcBorders>
            <w:shd w:val="clear" w:color="auto" w:fill="auto"/>
            <w:noWrap/>
            <w:vAlign w:val="center"/>
            <w:hideMark/>
          </w:tcPr>
          <w:p w14:paraId="6E291CD9" w14:textId="77777777" w:rsidR="00FD3E97" w:rsidRPr="001D217B" w:rsidRDefault="00FD3E97" w:rsidP="005A4C72">
            <w:pPr>
              <w:spacing w:after="0"/>
              <w:jc w:val="center"/>
              <w:rPr>
                <w:color w:val="000000"/>
                <w:lang w:eastAsia="ja-JP"/>
              </w:rPr>
            </w:pPr>
            <w:r w:rsidRPr="001D217B">
              <w:rPr>
                <w:color w:val="000000"/>
                <w:lang w:eastAsia="ja-JP"/>
              </w:rPr>
              <w:t>16%</w:t>
            </w:r>
          </w:p>
        </w:tc>
      </w:tr>
      <w:tr w:rsidR="00FD3E97" w:rsidRPr="001D217B" w14:paraId="35E27ABC" w14:textId="77777777" w:rsidTr="00474CB9">
        <w:trPr>
          <w:trHeight w:val="287"/>
          <w:jc w:val="center"/>
        </w:trPr>
        <w:tc>
          <w:tcPr>
            <w:tcW w:w="1049" w:type="dxa"/>
            <w:tcBorders>
              <w:top w:val="nil"/>
              <w:left w:val="single" w:sz="8" w:space="0" w:color="auto"/>
              <w:bottom w:val="single" w:sz="8" w:space="0" w:color="auto"/>
              <w:right w:val="single" w:sz="8" w:space="0" w:color="auto"/>
            </w:tcBorders>
            <w:shd w:val="clear" w:color="auto" w:fill="auto"/>
            <w:noWrap/>
            <w:vAlign w:val="center"/>
            <w:hideMark/>
          </w:tcPr>
          <w:p w14:paraId="75C4ABE9"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RBQ</w:t>
            </w:r>
          </w:p>
        </w:tc>
        <w:tc>
          <w:tcPr>
            <w:tcW w:w="1074" w:type="dxa"/>
            <w:tcBorders>
              <w:top w:val="nil"/>
              <w:left w:val="nil"/>
              <w:bottom w:val="single" w:sz="8" w:space="0" w:color="auto"/>
              <w:right w:val="single" w:sz="8" w:space="0" w:color="auto"/>
            </w:tcBorders>
            <w:shd w:val="clear" w:color="auto" w:fill="auto"/>
            <w:noWrap/>
            <w:vAlign w:val="center"/>
            <w:hideMark/>
          </w:tcPr>
          <w:p w14:paraId="150402BB" w14:textId="77777777" w:rsidR="00FD3E97" w:rsidRPr="001D217B" w:rsidRDefault="00FD3E97" w:rsidP="005A4C72">
            <w:pPr>
              <w:spacing w:after="0"/>
              <w:jc w:val="center"/>
              <w:rPr>
                <w:color w:val="000000"/>
                <w:lang w:eastAsia="ja-JP"/>
              </w:rPr>
            </w:pPr>
            <w:r w:rsidRPr="001D217B">
              <w:rPr>
                <w:color w:val="000000"/>
                <w:lang w:eastAsia="ja-JP"/>
              </w:rPr>
              <w:t>829</w:t>
            </w:r>
          </w:p>
        </w:tc>
        <w:tc>
          <w:tcPr>
            <w:tcW w:w="1292" w:type="dxa"/>
            <w:tcBorders>
              <w:top w:val="nil"/>
              <w:left w:val="nil"/>
              <w:bottom w:val="single" w:sz="8" w:space="0" w:color="auto"/>
              <w:right w:val="single" w:sz="8" w:space="0" w:color="auto"/>
            </w:tcBorders>
            <w:shd w:val="clear" w:color="auto" w:fill="auto"/>
            <w:noWrap/>
            <w:vAlign w:val="center"/>
            <w:hideMark/>
          </w:tcPr>
          <w:p w14:paraId="55E987CA" w14:textId="77777777" w:rsidR="00FD3E97" w:rsidRPr="001D217B" w:rsidRDefault="00FD3E97" w:rsidP="005A4C72">
            <w:pPr>
              <w:spacing w:after="0"/>
              <w:jc w:val="center"/>
              <w:rPr>
                <w:color w:val="000000"/>
                <w:lang w:eastAsia="ja-JP"/>
              </w:rPr>
            </w:pPr>
            <w:r w:rsidRPr="001D217B">
              <w:rPr>
                <w:color w:val="000000"/>
                <w:lang w:eastAsia="ja-JP"/>
              </w:rPr>
              <w:t>12,790</w:t>
            </w:r>
          </w:p>
        </w:tc>
        <w:tc>
          <w:tcPr>
            <w:tcW w:w="1355" w:type="dxa"/>
            <w:tcBorders>
              <w:top w:val="nil"/>
              <w:left w:val="nil"/>
              <w:bottom w:val="single" w:sz="8" w:space="0" w:color="auto"/>
              <w:right w:val="single" w:sz="8" w:space="0" w:color="auto"/>
            </w:tcBorders>
            <w:shd w:val="clear" w:color="auto" w:fill="auto"/>
            <w:noWrap/>
            <w:vAlign w:val="center"/>
            <w:hideMark/>
          </w:tcPr>
          <w:p w14:paraId="7B0B31A3" w14:textId="77777777" w:rsidR="00FD3E97" w:rsidRPr="001D217B" w:rsidRDefault="00FD3E97" w:rsidP="005A4C72">
            <w:pPr>
              <w:spacing w:after="0"/>
              <w:jc w:val="center"/>
              <w:rPr>
                <w:color w:val="000000"/>
                <w:lang w:eastAsia="ja-JP"/>
              </w:rPr>
            </w:pPr>
            <w:r w:rsidRPr="001D217B">
              <w:rPr>
                <w:color w:val="000000"/>
                <w:lang w:eastAsia="ja-JP"/>
              </w:rPr>
              <w:t>15</w:t>
            </w:r>
          </w:p>
        </w:tc>
        <w:tc>
          <w:tcPr>
            <w:tcW w:w="1289" w:type="dxa"/>
            <w:tcBorders>
              <w:top w:val="nil"/>
              <w:left w:val="nil"/>
              <w:bottom w:val="single" w:sz="8" w:space="0" w:color="auto"/>
              <w:right w:val="single" w:sz="8" w:space="0" w:color="auto"/>
            </w:tcBorders>
            <w:shd w:val="clear" w:color="auto" w:fill="auto"/>
            <w:noWrap/>
            <w:vAlign w:val="center"/>
            <w:hideMark/>
          </w:tcPr>
          <w:p w14:paraId="777C3193" w14:textId="77777777" w:rsidR="00FD3E97" w:rsidRPr="001D217B" w:rsidRDefault="00FD3E97" w:rsidP="005A4C72">
            <w:pPr>
              <w:spacing w:after="0"/>
              <w:jc w:val="center"/>
              <w:rPr>
                <w:color w:val="000000"/>
                <w:lang w:eastAsia="ja-JP"/>
              </w:rPr>
            </w:pPr>
            <w:r w:rsidRPr="001D217B">
              <w:rPr>
                <w:color w:val="000000"/>
                <w:lang w:eastAsia="ja-JP"/>
              </w:rPr>
              <w:t>80%</w:t>
            </w:r>
          </w:p>
        </w:tc>
        <w:tc>
          <w:tcPr>
            <w:tcW w:w="1663" w:type="dxa"/>
            <w:tcBorders>
              <w:top w:val="nil"/>
              <w:left w:val="nil"/>
              <w:bottom w:val="single" w:sz="8" w:space="0" w:color="auto"/>
              <w:right w:val="single" w:sz="8" w:space="0" w:color="auto"/>
            </w:tcBorders>
            <w:shd w:val="clear" w:color="auto" w:fill="auto"/>
            <w:noWrap/>
            <w:vAlign w:val="center"/>
            <w:hideMark/>
          </w:tcPr>
          <w:p w14:paraId="7286BBE0" w14:textId="77777777" w:rsidR="00FD3E97" w:rsidRPr="001D217B" w:rsidRDefault="00FD3E97" w:rsidP="005A4C72">
            <w:pPr>
              <w:spacing w:after="0"/>
              <w:jc w:val="center"/>
              <w:rPr>
                <w:color w:val="000000"/>
                <w:lang w:eastAsia="ja-JP"/>
              </w:rPr>
            </w:pPr>
            <w:r w:rsidRPr="001D217B">
              <w:rPr>
                <w:color w:val="000000"/>
                <w:lang w:eastAsia="ja-JP"/>
              </w:rPr>
              <w:t>20%</w:t>
            </w:r>
          </w:p>
        </w:tc>
      </w:tr>
    </w:tbl>
    <w:p w14:paraId="4C8B4999" w14:textId="77777777" w:rsidR="00FD3E97" w:rsidRPr="00AB4A8A" w:rsidRDefault="00FD3E97" w:rsidP="005A4C72">
      <w:pPr>
        <w:pStyle w:val="Figure1"/>
        <w:rPr>
          <w:bCs w:val="0"/>
          <w:szCs w:val="24"/>
        </w:rPr>
      </w:pPr>
    </w:p>
    <w:p w14:paraId="1693617B" w14:textId="77777777" w:rsidR="00FD3E97" w:rsidRPr="00AB4A8A" w:rsidRDefault="00FD3E97"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2F0F5891" w14:textId="77777777" w:rsidR="00FD3E97" w:rsidRDefault="00FD3E97" w:rsidP="005A4C72"/>
    <w:p w14:paraId="31CF283D" w14:textId="77777777" w:rsidR="00474CB9" w:rsidRDefault="00474CB9">
      <w:r>
        <w:br w:type="page"/>
      </w:r>
    </w:p>
    <w:p w14:paraId="7AC584F2" w14:textId="673D32B5" w:rsidR="00FD3E97" w:rsidRPr="00A47B16" w:rsidRDefault="00FD3E97" w:rsidP="00A47B16">
      <w:pPr>
        <w:jc w:val="both"/>
        <w:rPr>
          <w:color w:val="auto"/>
        </w:rPr>
      </w:pPr>
      <w:r w:rsidRPr="00A47B16">
        <w:rPr>
          <w:color w:val="auto"/>
        </w:rPr>
        <w:lastRenderedPageBreak/>
        <w:t xml:space="preserve">The number of activities run by Quebec libraries its lower than 2016 and 2015, resulting also in a lower attendance. This pattern was true in both ABPQ and RBQ. </w:t>
      </w:r>
    </w:p>
    <w:p w14:paraId="068A22B1" w14:textId="77777777" w:rsidR="00FD3E97" w:rsidRPr="001D217B" w:rsidRDefault="00FD3E97" w:rsidP="005A4C72">
      <w:pPr>
        <w:pStyle w:val="Figure1"/>
        <w:spacing w:after="200"/>
        <w:rPr>
          <w:bCs w:val="0"/>
          <w:szCs w:val="24"/>
          <w:lang w:val="en-CA"/>
        </w:rPr>
      </w:pPr>
      <w:r w:rsidRPr="00AB4A8A">
        <w:rPr>
          <w:bCs w:val="0"/>
          <w:szCs w:val="24"/>
        </w:rPr>
        <w:t xml:space="preserve">Figure </w:t>
      </w:r>
      <w:r>
        <w:rPr>
          <w:bCs w:val="0"/>
          <w:szCs w:val="24"/>
          <w:lang w:val="en-CA"/>
        </w:rPr>
        <w:t>6</w:t>
      </w:r>
      <w:r w:rsidRPr="00AB4A8A">
        <w:rPr>
          <w:bCs w:val="0"/>
          <w:szCs w:val="24"/>
        </w:rPr>
        <w:t>.  Activities and Attendance 201</w:t>
      </w:r>
      <w:r>
        <w:rPr>
          <w:bCs w:val="0"/>
          <w:szCs w:val="24"/>
          <w:lang w:val="en-CA"/>
        </w:rPr>
        <w:t>5</w:t>
      </w:r>
      <w:r w:rsidRPr="00AB4A8A">
        <w:rPr>
          <w:bCs w:val="0"/>
          <w:szCs w:val="24"/>
        </w:rPr>
        <w:t xml:space="preserve"> – 201</w:t>
      </w:r>
      <w:r>
        <w:rPr>
          <w:bCs w:val="0"/>
          <w:szCs w:val="24"/>
          <w:lang w:val="en-CA"/>
        </w:rPr>
        <w:t>7</w:t>
      </w:r>
    </w:p>
    <w:tbl>
      <w:tblPr>
        <w:tblW w:w="7452" w:type="dxa"/>
        <w:jc w:val="center"/>
        <w:tblLook w:val="04A0" w:firstRow="1" w:lastRow="0" w:firstColumn="1" w:lastColumn="0" w:noHBand="0" w:noVBand="1"/>
      </w:tblPr>
      <w:tblGrid>
        <w:gridCol w:w="957"/>
        <w:gridCol w:w="983"/>
        <w:gridCol w:w="1182"/>
        <w:gridCol w:w="983"/>
        <w:gridCol w:w="1182"/>
        <w:gridCol w:w="983"/>
        <w:gridCol w:w="1197"/>
      </w:tblGrid>
      <w:tr w:rsidR="00FD3E97" w:rsidRPr="001D217B" w14:paraId="534E08E7" w14:textId="77777777" w:rsidTr="00474CB9">
        <w:trPr>
          <w:trHeight w:val="315"/>
          <w:jc w:val="center"/>
        </w:trPr>
        <w:tc>
          <w:tcPr>
            <w:tcW w:w="957" w:type="dxa"/>
            <w:tcBorders>
              <w:top w:val="nil"/>
              <w:left w:val="nil"/>
              <w:bottom w:val="nil"/>
              <w:right w:val="nil"/>
            </w:tcBorders>
            <w:shd w:val="clear" w:color="000000" w:fill="FFFFFF"/>
            <w:noWrap/>
            <w:vAlign w:val="center"/>
            <w:hideMark/>
          </w:tcPr>
          <w:p w14:paraId="7C618DA1" w14:textId="77777777" w:rsidR="00FD3E97" w:rsidRPr="001D217B" w:rsidRDefault="00FD3E97" w:rsidP="005A4C72">
            <w:pPr>
              <w:spacing w:after="0"/>
              <w:rPr>
                <w:b/>
                <w:bCs/>
                <w:color w:val="FFFFFF"/>
                <w:sz w:val="20"/>
                <w:szCs w:val="20"/>
                <w:lang w:eastAsia="ja-JP"/>
              </w:rPr>
            </w:pPr>
            <w:r w:rsidRPr="001D217B">
              <w:rPr>
                <w:b/>
                <w:bCs/>
                <w:color w:val="FFFFFF"/>
                <w:sz w:val="20"/>
                <w:szCs w:val="20"/>
                <w:lang w:eastAsia="ja-JP"/>
              </w:rPr>
              <w:t> </w:t>
            </w:r>
          </w:p>
        </w:tc>
        <w:tc>
          <w:tcPr>
            <w:tcW w:w="2159"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45835592"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2017</w:t>
            </w:r>
          </w:p>
        </w:tc>
        <w:tc>
          <w:tcPr>
            <w:tcW w:w="2159"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5A769416"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2016</w:t>
            </w:r>
          </w:p>
        </w:tc>
        <w:tc>
          <w:tcPr>
            <w:tcW w:w="2177"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121BE5DD"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2015</w:t>
            </w:r>
          </w:p>
        </w:tc>
      </w:tr>
      <w:tr w:rsidR="00FD3E97" w:rsidRPr="001D217B" w14:paraId="4D61E777" w14:textId="77777777" w:rsidTr="00474CB9">
        <w:trPr>
          <w:trHeight w:val="780"/>
          <w:jc w:val="center"/>
        </w:trPr>
        <w:tc>
          <w:tcPr>
            <w:tcW w:w="95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3B879E7" w14:textId="77777777" w:rsidR="00FD3E97" w:rsidRPr="001D217B" w:rsidRDefault="00FD3E97" w:rsidP="005A4C72">
            <w:pPr>
              <w:spacing w:after="0"/>
              <w:rPr>
                <w:b/>
                <w:bCs/>
                <w:color w:val="FFFFFF"/>
                <w:sz w:val="20"/>
                <w:szCs w:val="20"/>
                <w:lang w:eastAsia="ja-JP"/>
              </w:rPr>
            </w:pPr>
            <w:r w:rsidRPr="001D217B">
              <w:rPr>
                <w:b/>
                <w:bCs/>
                <w:color w:val="FFFFFF"/>
                <w:sz w:val="20"/>
                <w:szCs w:val="20"/>
                <w:lang w:eastAsia="ja-JP"/>
              </w:rPr>
              <w:t>Region</w:t>
            </w:r>
          </w:p>
        </w:tc>
        <w:tc>
          <w:tcPr>
            <w:tcW w:w="980" w:type="dxa"/>
            <w:tcBorders>
              <w:top w:val="nil"/>
              <w:left w:val="nil"/>
              <w:bottom w:val="single" w:sz="8" w:space="0" w:color="auto"/>
              <w:right w:val="single" w:sz="8" w:space="0" w:color="auto"/>
            </w:tcBorders>
            <w:shd w:val="clear" w:color="000000" w:fill="1F497D"/>
            <w:vAlign w:val="center"/>
            <w:hideMark/>
          </w:tcPr>
          <w:p w14:paraId="07299A04"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Theme-Related Activities</w:t>
            </w:r>
          </w:p>
        </w:tc>
        <w:tc>
          <w:tcPr>
            <w:tcW w:w="1179" w:type="dxa"/>
            <w:tcBorders>
              <w:top w:val="nil"/>
              <w:left w:val="nil"/>
              <w:bottom w:val="single" w:sz="8" w:space="0" w:color="auto"/>
              <w:right w:val="single" w:sz="8" w:space="0" w:color="auto"/>
            </w:tcBorders>
            <w:shd w:val="clear" w:color="000000" w:fill="1F497D"/>
            <w:vAlign w:val="center"/>
            <w:hideMark/>
          </w:tcPr>
          <w:p w14:paraId="6206521C"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Attendance</w:t>
            </w:r>
          </w:p>
        </w:tc>
        <w:tc>
          <w:tcPr>
            <w:tcW w:w="980" w:type="dxa"/>
            <w:tcBorders>
              <w:top w:val="nil"/>
              <w:left w:val="nil"/>
              <w:bottom w:val="single" w:sz="8" w:space="0" w:color="auto"/>
              <w:right w:val="single" w:sz="8" w:space="0" w:color="auto"/>
            </w:tcBorders>
            <w:shd w:val="clear" w:color="000000" w:fill="1F497D"/>
            <w:vAlign w:val="center"/>
            <w:hideMark/>
          </w:tcPr>
          <w:p w14:paraId="2788E10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Theme-Related Activities</w:t>
            </w:r>
          </w:p>
        </w:tc>
        <w:tc>
          <w:tcPr>
            <w:tcW w:w="1179" w:type="dxa"/>
            <w:tcBorders>
              <w:top w:val="nil"/>
              <w:left w:val="nil"/>
              <w:bottom w:val="single" w:sz="8" w:space="0" w:color="auto"/>
              <w:right w:val="single" w:sz="8" w:space="0" w:color="auto"/>
            </w:tcBorders>
            <w:shd w:val="clear" w:color="000000" w:fill="1F497D"/>
            <w:vAlign w:val="center"/>
            <w:hideMark/>
          </w:tcPr>
          <w:p w14:paraId="492D8FC0"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Attendance</w:t>
            </w:r>
          </w:p>
        </w:tc>
        <w:tc>
          <w:tcPr>
            <w:tcW w:w="980" w:type="dxa"/>
            <w:tcBorders>
              <w:top w:val="nil"/>
              <w:left w:val="nil"/>
              <w:bottom w:val="single" w:sz="8" w:space="0" w:color="auto"/>
              <w:right w:val="single" w:sz="8" w:space="0" w:color="auto"/>
            </w:tcBorders>
            <w:shd w:val="clear" w:color="000000" w:fill="1F497D"/>
            <w:vAlign w:val="center"/>
            <w:hideMark/>
          </w:tcPr>
          <w:p w14:paraId="73F09A2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Theme-Related Activities</w:t>
            </w:r>
          </w:p>
        </w:tc>
        <w:tc>
          <w:tcPr>
            <w:tcW w:w="1197" w:type="dxa"/>
            <w:tcBorders>
              <w:top w:val="nil"/>
              <w:left w:val="nil"/>
              <w:bottom w:val="single" w:sz="8" w:space="0" w:color="auto"/>
              <w:right w:val="single" w:sz="8" w:space="0" w:color="auto"/>
            </w:tcBorders>
            <w:shd w:val="clear" w:color="000000" w:fill="1F497D"/>
            <w:vAlign w:val="center"/>
            <w:hideMark/>
          </w:tcPr>
          <w:p w14:paraId="7056CF76"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Attendance</w:t>
            </w:r>
          </w:p>
        </w:tc>
      </w:tr>
      <w:tr w:rsidR="00FD3E97" w:rsidRPr="001D217B" w14:paraId="1ACB7BBA" w14:textId="77777777" w:rsidTr="00474CB9">
        <w:trPr>
          <w:trHeight w:val="315"/>
          <w:jc w:val="center"/>
        </w:trPr>
        <w:tc>
          <w:tcPr>
            <w:tcW w:w="957" w:type="dxa"/>
            <w:tcBorders>
              <w:top w:val="nil"/>
              <w:left w:val="single" w:sz="8" w:space="0" w:color="auto"/>
              <w:bottom w:val="single" w:sz="8" w:space="0" w:color="auto"/>
              <w:right w:val="single" w:sz="8" w:space="0" w:color="auto"/>
            </w:tcBorders>
            <w:shd w:val="clear" w:color="000000" w:fill="C5D9F1"/>
            <w:noWrap/>
            <w:vAlign w:val="center"/>
            <w:hideMark/>
          </w:tcPr>
          <w:p w14:paraId="3FF994FA" w14:textId="77777777" w:rsidR="00FD3E97" w:rsidRPr="001D217B" w:rsidRDefault="00FD3E97" w:rsidP="005A4C72">
            <w:pPr>
              <w:spacing w:after="0"/>
              <w:rPr>
                <w:b/>
                <w:bCs/>
                <w:color w:val="000000"/>
                <w:sz w:val="20"/>
                <w:szCs w:val="20"/>
                <w:lang w:eastAsia="ja-JP"/>
              </w:rPr>
            </w:pPr>
            <w:r w:rsidRPr="001D217B">
              <w:rPr>
                <w:b/>
                <w:bCs/>
                <w:color w:val="000000"/>
                <w:sz w:val="20"/>
                <w:szCs w:val="20"/>
                <w:lang w:eastAsia="ja-JP"/>
              </w:rPr>
              <w:t>Quebec</w:t>
            </w:r>
          </w:p>
        </w:tc>
        <w:tc>
          <w:tcPr>
            <w:tcW w:w="980" w:type="dxa"/>
            <w:tcBorders>
              <w:top w:val="nil"/>
              <w:left w:val="nil"/>
              <w:bottom w:val="single" w:sz="8" w:space="0" w:color="auto"/>
              <w:right w:val="single" w:sz="8" w:space="0" w:color="auto"/>
            </w:tcBorders>
            <w:shd w:val="clear" w:color="000000" w:fill="C5D9F1"/>
            <w:noWrap/>
            <w:vAlign w:val="center"/>
            <w:hideMark/>
          </w:tcPr>
          <w:p w14:paraId="64D4FF01" w14:textId="77777777" w:rsidR="00FD3E97" w:rsidRPr="001D217B" w:rsidRDefault="00FD3E97" w:rsidP="005A4C72">
            <w:pPr>
              <w:spacing w:after="0"/>
              <w:jc w:val="center"/>
              <w:rPr>
                <w:b/>
                <w:bCs/>
                <w:color w:val="000000"/>
                <w:lang w:eastAsia="ja-JP"/>
              </w:rPr>
            </w:pPr>
            <w:r w:rsidRPr="001D217B">
              <w:rPr>
                <w:b/>
                <w:bCs/>
                <w:color w:val="000000"/>
                <w:lang w:eastAsia="ja-JP"/>
              </w:rPr>
              <w:t>3,785</w:t>
            </w:r>
          </w:p>
        </w:tc>
        <w:tc>
          <w:tcPr>
            <w:tcW w:w="1179" w:type="dxa"/>
            <w:tcBorders>
              <w:top w:val="nil"/>
              <w:left w:val="nil"/>
              <w:bottom w:val="single" w:sz="8" w:space="0" w:color="auto"/>
              <w:right w:val="single" w:sz="8" w:space="0" w:color="auto"/>
            </w:tcBorders>
            <w:shd w:val="clear" w:color="000000" w:fill="C5D9F1"/>
            <w:noWrap/>
            <w:vAlign w:val="center"/>
            <w:hideMark/>
          </w:tcPr>
          <w:p w14:paraId="5A47AE71" w14:textId="77777777" w:rsidR="00FD3E97" w:rsidRPr="001D217B" w:rsidRDefault="00FD3E97" w:rsidP="005A4C72">
            <w:pPr>
              <w:spacing w:after="0"/>
              <w:jc w:val="center"/>
              <w:rPr>
                <w:b/>
                <w:bCs/>
                <w:color w:val="000000"/>
                <w:lang w:eastAsia="ja-JP"/>
              </w:rPr>
            </w:pPr>
            <w:r w:rsidRPr="001D217B">
              <w:rPr>
                <w:b/>
                <w:bCs/>
                <w:color w:val="000000"/>
                <w:lang w:eastAsia="ja-JP"/>
              </w:rPr>
              <w:t>74,439</w:t>
            </w:r>
          </w:p>
        </w:tc>
        <w:tc>
          <w:tcPr>
            <w:tcW w:w="980" w:type="dxa"/>
            <w:tcBorders>
              <w:top w:val="nil"/>
              <w:left w:val="nil"/>
              <w:bottom w:val="single" w:sz="8" w:space="0" w:color="auto"/>
              <w:right w:val="single" w:sz="8" w:space="0" w:color="auto"/>
            </w:tcBorders>
            <w:shd w:val="clear" w:color="000000" w:fill="C5D9F1"/>
            <w:noWrap/>
            <w:vAlign w:val="center"/>
            <w:hideMark/>
          </w:tcPr>
          <w:p w14:paraId="0AFC002B"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4,468</w:t>
            </w:r>
          </w:p>
        </w:tc>
        <w:tc>
          <w:tcPr>
            <w:tcW w:w="1179" w:type="dxa"/>
            <w:tcBorders>
              <w:top w:val="nil"/>
              <w:left w:val="nil"/>
              <w:bottom w:val="single" w:sz="8" w:space="0" w:color="auto"/>
              <w:right w:val="single" w:sz="8" w:space="0" w:color="auto"/>
            </w:tcBorders>
            <w:shd w:val="clear" w:color="000000" w:fill="C5D9F1"/>
            <w:noWrap/>
            <w:vAlign w:val="center"/>
            <w:hideMark/>
          </w:tcPr>
          <w:p w14:paraId="009F204E"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78,002</w:t>
            </w:r>
          </w:p>
        </w:tc>
        <w:tc>
          <w:tcPr>
            <w:tcW w:w="980" w:type="dxa"/>
            <w:tcBorders>
              <w:top w:val="nil"/>
              <w:left w:val="nil"/>
              <w:bottom w:val="single" w:sz="8" w:space="0" w:color="auto"/>
              <w:right w:val="single" w:sz="8" w:space="0" w:color="auto"/>
            </w:tcBorders>
            <w:shd w:val="clear" w:color="000000" w:fill="C5D9F1"/>
            <w:noWrap/>
            <w:vAlign w:val="center"/>
            <w:hideMark/>
          </w:tcPr>
          <w:p w14:paraId="73A70A07"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4,187</w:t>
            </w:r>
          </w:p>
        </w:tc>
        <w:tc>
          <w:tcPr>
            <w:tcW w:w="1197" w:type="dxa"/>
            <w:tcBorders>
              <w:top w:val="nil"/>
              <w:left w:val="nil"/>
              <w:bottom w:val="single" w:sz="8" w:space="0" w:color="auto"/>
              <w:right w:val="single" w:sz="8" w:space="0" w:color="auto"/>
            </w:tcBorders>
            <w:shd w:val="clear" w:color="000000" w:fill="C5D9F1"/>
            <w:noWrap/>
            <w:vAlign w:val="center"/>
            <w:hideMark/>
          </w:tcPr>
          <w:p w14:paraId="6A38A980"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83,245</w:t>
            </w:r>
          </w:p>
        </w:tc>
      </w:tr>
      <w:tr w:rsidR="00FD3E97" w:rsidRPr="001D217B" w14:paraId="41739986" w14:textId="77777777" w:rsidTr="00474CB9">
        <w:trPr>
          <w:trHeight w:val="315"/>
          <w:jc w:val="center"/>
        </w:trPr>
        <w:tc>
          <w:tcPr>
            <w:tcW w:w="957" w:type="dxa"/>
            <w:tcBorders>
              <w:top w:val="nil"/>
              <w:left w:val="single" w:sz="8" w:space="0" w:color="auto"/>
              <w:bottom w:val="single" w:sz="8" w:space="0" w:color="auto"/>
              <w:right w:val="single" w:sz="8" w:space="0" w:color="auto"/>
            </w:tcBorders>
            <w:shd w:val="clear" w:color="auto" w:fill="auto"/>
            <w:noWrap/>
            <w:vAlign w:val="center"/>
            <w:hideMark/>
          </w:tcPr>
          <w:p w14:paraId="0B565B73"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ABPQ</w:t>
            </w:r>
          </w:p>
        </w:tc>
        <w:tc>
          <w:tcPr>
            <w:tcW w:w="980" w:type="dxa"/>
            <w:tcBorders>
              <w:top w:val="nil"/>
              <w:left w:val="nil"/>
              <w:bottom w:val="single" w:sz="8" w:space="0" w:color="auto"/>
              <w:right w:val="single" w:sz="8" w:space="0" w:color="auto"/>
            </w:tcBorders>
            <w:shd w:val="clear" w:color="auto" w:fill="auto"/>
            <w:noWrap/>
            <w:vAlign w:val="center"/>
            <w:hideMark/>
          </w:tcPr>
          <w:p w14:paraId="0AFF0C31" w14:textId="77777777" w:rsidR="00FD3E97" w:rsidRPr="001D217B" w:rsidRDefault="00FD3E97" w:rsidP="005A4C72">
            <w:pPr>
              <w:spacing w:after="0"/>
              <w:jc w:val="center"/>
              <w:rPr>
                <w:color w:val="000000"/>
                <w:lang w:eastAsia="ja-JP"/>
              </w:rPr>
            </w:pPr>
            <w:r w:rsidRPr="001D217B">
              <w:rPr>
                <w:color w:val="000000"/>
                <w:lang w:eastAsia="ja-JP"/>
              </w:rPr>
              <w:t>2,956</w:t>
            </w:r>
          </w:p>
        </w:tc>
        <w:tc>
          <w:tcPr>
            <w:tcW w:w="1179" w:type="dxa"/>
            <w:tcBorders>
              <w:top w:val="nil"/>
              <w:left w:val="nil"/>
              <w:bottom w:val="single" w:sz="8" w:space="0" w:color="auto"/>
              <w:right w:val="single" w:sz="8" w:space="0" w:color="auto"/>
            </w:tcBorders>
            <w:shd w:val="clear" w:color="auto" w:fill="auto"/>
            <w:noWrap/>
            <w:vAlign w:val="center"/>
            <w:hideMark/>
          </w:tcPr>
          <w:p w14:paraId="75837D3A" w14:textId="77777777" w:rsidR="00FD3E97" w:rsidRPr="001D217B" w:rsidRDefault="00FD3E97" w:rsidP="005A4C72">
            <w:pPr>
              <w:spacing w:after="0"/>
              <w:jc w:val="center"/>
              <w:rPr>
                <w:color w:val="000000"/>
                <w:lang w:eastAsia="ja-JP"/>
              </w:rPr>
            </w:pPr>
            <w:r w:rsidRPr="001D217B">
              <w:rPr>
                <w:color w:val="000000"/>
                <w:lang w:eastAsia="ja-JP"/>
              </w:rPr>
              <w:t>61,649</w:t>
            </w:r>
          </w:p>
        </w:tc>
        <w:tc>
          <w:tcPr>
            <w:tcW w:w="980" w:type="dxa"/>
            <w:tcBorders>
              <w:top w:val="nil"/>
              <w:left w:val="nil"/>
              <w:bottom w:val="single" w:sz="8" w:space="0" w:color="auto"/>
              <w:right w:val="single" w:sz="8" w:space="0" w:color="auto"/>
            </w:tcBorders>
            <w:shd w:val="clear" w:color="auto" w:fill="auto"/>
            <w:noWrap/>
            <w:vAlign w:val="center"/>
            <w:hideMark/>
          </w:tcPr>
          <w:p w14:paraId="50681A92"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3,457</w:t>
            </w:r>
          </w:p>
        </w:tc>
        <w:tc>
          <w:tcPr>
            <w:tcW w:w="1179" w:type="dxa"/>
            <w:tcBorders>
              <w:top w:val="nil"/>
              <w:left w:val="nil"/>
              <w:bottom w:val="single" w:sz="8" w:space="0" w:color="auto"/>
              <w:right w:val="single" w:sz="8" w:space="0" w:color="auto"/>
            </w:tcBorders>
            <w:shd w:val="clear" w:color="auto" w:fill="auto"/>
            <w:noWrap/>
            <w:vAlign w:val="center"/>
            <w:hideMark/>
          </w:tcPr>
          <w:p w14:paraId="44D040A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65,637</w:t>
            </w:r>
          </w:p>
        </w:tc>
        <w:tc>
          <w:tcPr>
            <w:tcW w:w="980" w:type="dxa"/>
            <w:tcBorders>
              <w:top w:val="nil"/>
              <w:left w:val="nil"/>
              <w:bottom w:val="single" w:sz="8" w:space="0" w:color="auto"/>
              <w:right w:val="single" w:sz="8" w:space="0" w:color="auto"/>
            </w:tcBorders>
            <w:shd w:val="clear" w:color="auto" w:fill="auto"/>
            <w:noWrap/>
            <w:vAlign w:val="center"/>
            <w:hideMark/>
          </w:tcPr>
          <w:p w14:paraId="044D6346"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3,239</w:t>
            </w:r>
          </w:p>
        </w:tc>
        <w:tc>
          <w:tcPr>
            <w:tcW w:w="1197" w:type="dxa"/>
            <w:tcBorders>
              <w:top w:val="nil"/>
              <w:left w:val="nil"/>
              <w:bottom w:val="single" w:sz="8" w:space="0" w:color="auto"/>
              <w:right w:val="single" w:sz="8" w:space="0" w:color="auto"/>
            </w:tcBorders>
            <w:shd w:val="clear" w:color="auto" w:fill="auto"/>
            <w:noWrap/>
            <w:vAlign w:val="center"/>
            <w:hideMark/>
          </w:tcPr>
          <w:p w14:paraId="27E619AC"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65,540</w:t>
            </w:r>
          </w:p>
        </w:tc>
      </w:tr>
      <w:tr w:rsidR="00FD3E97" w:rsidRPr="001D217B" w14:paraId="0107CEA2" w14:textId="77777777" w:rsidTr="00474CB9">
        <w:trPr>
          <w:trHeight w:val="315"/>
          <w:jc w:val="center"/>
        </w:trPr>
        <w:tc>
          <w:tcPr>
            <w:tcW w:w="957" w:type="dxa"/>
            <w:tcBorders>
              <w:top w:val="nil"/>
              <w:left w:val="single" w:sz="8" w:space="0" w:color="auto"/>
              <w:bottom w:val="single" w:sz="8" w:space="0" w:color="auto"/>
              <w:right w:val="single" w:sz="8" w:space="0" w:color="auto"/>
            </w:tcBorders>
            <w:shd w:val="clear" w:color="auto" w:fill="auto"/>
            <w:noWrap/>
            <w:vAlign w:val="center"/>
            <w:hideMark/>
          </w:tcPr>
          <w:p w14:paraId="0AD592CF"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RBQ</w:t>
            </w:r>
          </w:p>
        </w:tc>
        <w:tc>
          <w:tcPr>
            <w:tcW w:w="980" w:type="dxa"/>
            <w:tcBorders>
              <w:top w:val="nil"/>
              <w:left w:val="nil"/>
              <w:bottom w:val="single" w:sz="8" w:space="0" w:color="auto"/>
              <w:right w:val="single" w:sz="8" w:space="0" w:color="auto"/>
            </w:tcBorders>
            <w:shd w:val="clear" w:color="auto" w:fill="auto"/>
            <w:noWrap/>
            <w:vAlign w:val="center"/>
            <w:hideMark/>
          </w:tcPr>
          <w:p w14:paraId="3E6DBC9B" w14:textId="77777777" w:rsidR="00FD3E97" w:rsidRPr="001D217B" w:rsidRDefault="00FD3E97" w:rsidP="005A4C72">
            <w:pPr>
              <w:spacing w:after="0"/>
              <w:jc w:val="center"/>
              <w:rPr>
                <w:color w:val="000000"/>
                <w:lang w:eastAsia="ja-JP"/>
              </w:rPr>
            </w:pPr>
            <w:r w:rsidRPr="001D217B">
              <w:rPr>
                <w:color w:val="000000"/>
                <w:lang w:eastAsia="ja-JP"/>
              </w:rPr>
              <w:t>829</w:t>
            </w:r>
          </w:p>
        </w:tc>
        <w:tc>
          <w:tcPr>
            <w:tcW w:w="1179" w:type="dxa"/>
            <w:tcBorders>
              <w:top w:val="nil"/>
              <w:left w:val="nil"/>
              <w:bottom w:val="single" w:sz="8" w:space="0" w:color="auto"/>
              <w:right w:val="single" w:sz="8" w:space="0" w:color="auto"/>
            </w:tcBorders>
            <w:shd w:val="clear" w:color="auto" w:fill="auto"/>
            <w:noWrap/>
            <w:vAlign w:val="center"/>
            <w:hideMark/>
          </w:tcPr>
          <w:p w14:paraId="12E962FF" w14:textId="77777777" w:rsidR="00FD3E97" w:rsidRPr="001D217B" w:rsidRDefault="00FD3E97" w:rsidP="005A4C72">
            <w:pPr>
              <w:spacing w:after="0"/>
              <w:jc w:val="center"/>
              <w:rPr>
                <w:color w:val="000000"/>
                <w:lang w:eastAsia="ja-JP"/>
              </w:rPr>
            </w:pPr>
            <w:r w:rsidRPr="001D217B">
              <w:rPr>
                <w:color w:val="000000"/>
                <w:lang w:eastAsia="ja-JP"/>
              </w:rPr>
              <w:t>12,790</w:t>
            </w:r>
          </w:p>
        </w:tc>
        <w:tc>
          <w:tcPr>
            <w:tcW w:w="980" w:type="dxa"/>
            <w:tcBorders>
              <w:top w:val="nil"/>
              <w:left w:val="nil"/>
              <w:bottom w:val="single" w:sz="8" w:space="0" w:color="auto"/>
              <w:right w:val="single" w:sz="8" w:space="0" w:color="auto"/>
            </w:tcBorders>
            <w:shd w:val="clear" w:color="auto" w:fill="auto"/>
            <w:noWrap/>
            <w:vAlign w:val="center"/>
            <w:hideMark/>
          </w:tcPr>
          <w:p w14:paraId="1E879E91"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1,011</w:t>
            </w:r>
          </w:p>
        </w:tc>
        <w:tc>
          <w:tcPr>
            <w:tcW w:w="1179" w:type="dxa"/>
            <w:tcBorders>
              <w:top w:val="nil"/>
              <w:left w:val="nil"/>
              <w:bottom w:val="single" w:sz="8" w:space="0" w:color="auto"/>
              <w:right w:val="single" w:sz="8" w:space="0" w:color="auto"/>
            </w:tcBorders>
            <w:shd w:val="clear" w:color="auto" w:fill="auto"/>
            <w:noWrap/>
            <w:vAlign w:val="center"/>
            <w:hideMark/>
          </w:tcPr>
          <w:p w14:paraId="53DAD08E"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12,365</w:t>
            </w:r>
          </w:p>
        </w:tc>
        <w:tc>
          <w:tcPr>
            <w:tcW w:w="980" w:type="dxa"/>
            <w:tcBorders>
              <w:top w:val="nil"/>
              <w:left w:val="nil"/>
              <w:bottom w:val="single" w:sz="8" w:space="0" w:color="auto"/>
              <w:right w:val="single" w:sz="8" w:space="0" w:color="auto"/>
            </w:tcBorders>
            <w:shd w:val="clear" w:color="auto" w:fill="auto"/>
            <w:noWrap/>
            <w:vAlign w:val="center"/>
            <w:hideMark/>
          </w:tcPr>
          <w:p w14:paraId="0C7FB40D"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948</w:t>
            </w:r>
          </w:p>
        </w:tc>
        <w:tc>
          <w:tcPr>
            <w:tcW w:w="1197" w:type="dxa"/>
            <w:tcBorders>
              <w:top w:val="nil"/>
              <w:left w:val="nil"/>
              <w:bottom w:val="single" w:sz="8" w:space="0" w:color="auto"/>
              <w:right w:val="single" w:sz="8" w:space="0" w:color="auto"/>
            </w:tcBorders>
            <w:shd w:val="clear" w:color="auto" w:fill="auto"/>
            <w:noWrap/>
            <w:vAlign w:val="center"/>
            <w:hideMark/>
          </w:tcPr>
          <w:p w14:paraId="1A2B0FBF"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16,704</w:t>
            </w:r>
          </w:p>
        </w:tc>
      </w:tr>
    </w:tbl>
    <w:p w14:paraId="238ED1D4" w14:textId="77777777" w:rsidR="00FD3E97" w:rsidRPr="00AB4A8A" w:rsidRDefault="00FD3E97" w:rsidP="005A4C72">
      <w:pPr>
        <w:pStyle w:val="Figure1"/>
        <w:spacing w:after="200"/>
        <w:rPr>
          <w:bCs w:val="0"/>
          <w:szCs w:val="24"/>
        </w:rPr>
      </w:pPr>
    </w:p>
    <w:p w14:paraId="3914759A" w14:textId="77777777" w:rsidR="00FD3E97" w:rsidRPr="00AB4A8A" w:rsidRDefault="00FD3E97"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1A345C71" w14:textId="77777777" w:rsidR="00474CB9" w:rsidRDefault="00474CB9">
      <w:pPr>
        <w:rPr>
          <w:rFonts w:asciiTheme="minorHAnsi" w:eastAsia="Calibri" w:hAnsiTheme="minorHAnsi"/>
          <w:b/>
          <w:sz w:val="34"/>
          <w:szCs w:val="34"/>
        </w:rPr>
      </w:pPr>
      <w:bookmarkStart w:id="313" w:name="_Toc512437066"/>
      <w:bookmarkStart w:id="314" w:name="_Toc512438450"/>
      <w:bookmarkEnd w:id="308"/>
      <w:bookmarkEnd w:id="309"/>
      <w:bookmarkEnd w:id="310"/>
      <w:bookmarkEnd w:id="311"/>
      <w:bookmarkEnd w:id="312"/>
      <w:r>
        <w:br w:type="page"/>
      </w:r>
    </w:p>
    <w:p w14:paraId="60F07424" w14:textId="734787DF" w:rsidR="00FD3E97" w:rsidRPr="00AB4A8A" w:rsidRDefault="00FD3E97" w:rsidP="005A4C72">
      <w:pPr>
        <w:pStyle w:val="Heading2"/>
      </w:pPr>
      <w:r w:rsidRPr="00AB4A8A">
        <w:lastRenderedPageBreak/>
        <w:t>Promotion of Program</w:t>
      </w:r>
      <w:bookmarkEnd w:id="313"/>
      <w:bookmarkEnd w:id="314"/>
    </w:p>
    <w:p w14:paraId="03A46D7C" w14:textId="77777777" w:rsidR="00FD3E97" w:rsidRPr="00A47B16" w:rsidRDefault="00FD3E97" w:rsidP="00A47B16">
      <w:pPr>
        <w:jc w:val="both"/>
        <w:rPr>
          <w:color w:val="auto"/>
        </w:rPr>
      </w:pPr>
      <w:r w:rsidRPr="00A47B16">
        <w:rPr>
          <w:color w:val="auto"/>
        </w:rPr>
        <w:t xml:space="preserve">Librarians were asked to indicate if anyone from their library branch made any visits to the local schools, child care centres, day camps, or to any other locations in order to promote the program.   </w:t>
      </w:r>
    </w:p>
    <w:p w14:paraId="5608F0CF" w14:textId="77777777" w:rsidR="00FD3E97" w:rsidRPr="00A47B16" w:rsidRDefault="00FD3E97" w:rsidP="00A47B16">
      <w:pPr>
        <w:jc w:val="both"/>
        <w:rPr>
          <w:color w:val="auto"/>
        </w:rPr>
      </w:pPr>
      <w:r w:rsidRPr="00A47B16">
        <w:rPr>
          <w:color w:val="auto"/>
        </w:rPr>
        <w:t>In Quebec, 62% of libraries indicated that their library staff made promotional visits to schools, while 19% visited child care centres, 27% visited day camps, and 16% made other promotional visits. A total of 2,514 visits were made, reaching a total of 100,244 children (the vast majority of them at schools).</w:t>
      </w:r>
    </w:p>
    <w:p w14:paraId="300B08F8" w14:textId="77777777" w:rsidR="00FD3E97" w:rsidRPr="00474CB9" w:rsidRDefault="00FD3E97" w:rsidP="00474CB9">
      <w:pPr>
        <w:jc w:val="center"/>
        <w:rPr>
          <w:rFonts w:ascii="Arial" w:hAnsi="Arial"/>
          <w:b/>
          <w:bCs/>
          <w:color w:val="auto"/>
          <w:szCs w:val="20"/>
          <w:lang w:val="x-none" w:eastAsia="x-none"/>
        </w:rPr>
      </w:pPr>
      <w:r w:rsidRPr="00474CB9">
        <w:rPr>
          <w:rFonts w:ascii="Arial" w:hAnsi="Arial"/>
          <w:b/>
          <w:bCs/>
          <w:color w:val="auto"/>
          <w:szCs w:val="20"/>
          <w:lang w:val="x-none" w:eastAsia="x-none"/>
        </w:rPr>
        <w:t xml:space="preserve">Figure </w:t>
      </w:r>
      <w:r w:rsidRPr="00474CB9">
        <w:rPr>
          <w:rFonts w:ascii="Arial" w:hAnsi="Arial"/>
          <w:b/>
          <w:bCs/>
          <w:color w:val="auto"/>
          <w:szCs w:val="20"/>
          <w:lang w:eastAsia="x-none"/>
        </w:rPr>
        <w:t>7</w:t>
      </w:r>
      <w:r w:rsidRPr="00474CB9">
        <w:rPr>
          <w:rFonts w:ascii="Arial" w:hAnsi="Arial"/>
          <w:b/>
          <w:bCs/>
          <w:color w:val="auto"/>
          <w:szCs w:val="20"/>
          <w:lang w:val="x-none" w:eastAsia="x-none"/>
        </w:rPr>
        <w:t>.  Total Number of Visits and Children Reached by Segment</w:t>
      </w:r>
    </w:p>
    <w:tbl>
      <w:tblPr>
        <w:tblW w:w="8120" w:type="dxa"/>
        <w:jc w:val="center"/>
        <w:tblLook w:val="04A0" w:firstRow="1" w:lastRow="0" w:firstColumn="1" w:lastColumn="0" w:noHBand="0" w:noVBand="1"/>
      </w:tblPr>
      <w:tblGrid>
        <w:gridCol w:w="1300"/>
        <w:gridCol w:w="1300"/>
        <w:gridCol w:w="1100"/>
        <w:gridCol w:w="1120"/>
        <w:gridCol w:w="1120"/>
        <w:gridCol w:w="1120"/>
        <w:gridCol w:w="1060"/>
      </w:tblGrid>
      <w:tr w:rsidR="00FD3E97" w:rsidRPr="001D217B" w14:paraId="3C3CF65F" w14:textId="77777777" w:rsidTr="00474CB9">
        <w:trPr>
          <w:trHeight w:val="300"/>
          <w:jc w:val="center"/>
        </w:trPr>
        <w:tc>
          <w:tcPr>
            <w:tcW w:w="1300" w:type="dxa"/>
            <w:tcBorders>
              <w:top w:val="nil"/>
              <w:left w:val="nil"/>
              <w:bottom w:val="nil"/>
              <w:right w:val="nil"/>
            </w:tcBorders>
            <w:shd w:val="clear" w:color="000000" w:fill="FFFFFF"/>
            <w:vAlign w:val="center"/>
            <w:hideMark/>
          </w:tcPr>
          <w:p w14:paraId="3263EEC8" w14:textId="77777777" w:rsidR="00FD3E97" w:rsidRPr="001D217B" w:rsidRDefault="00FD3E97" w:rsidP="005A4C72">
            <w:pPr>
              <w:spacing w:after="0"/>
              <w:rPr>
                <w:b/>
                <w:bCs/>
                <w:color w:val="FFFFFF"/>
                <w:lang w:eastAsia="ja-JP"/>
              </w:rPr>
            </w:pPr>
            <w:r w:rsidRPr="001D217B">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3ECC3C95" w14:textId="77777777" w:rsidR="00FD3E97" w:rsidRPr="001D217B" w:rsidRDefault="00FD3E97" w:rsidP="005A4C72">
            <w:pPr>
              <w:spacing w:after="0"/>
              <w:jc w:val="center"/>
              <w:rPr>
                <w:b/>
                <w:bCs/>
                <w:color w:val="FFFFFF"/>
                <w:lang w:eastAsia="ja-JP"/>
              </w:rPr>
            </w:pPr>
            <w:r w:rsidRPr="001D217B">
              <w:rPr>
                <w:b/>
                <w:bCs/>
                <w:color w:val="FFFFFF"/>
                <w:lang w:eastAsia="ja-JP"/>
              </w:rPr>
              <w:t>Made Visits 2017 (%)</w:t>
            </w:r>
          </w:p>
        </w:tc>
      </w:tr>
      <w:tr w:rsidR="00FD3E97" w:rsidRPr="001D217B" w14:paraId="1386C875" w14:textId="77777777" w:rsidTr="00474CB9">
        <w:trPr>
          <w:trHeight w:val="300"/>
          <w:jc w:val="center"/>
        </w:trPr>
        <w:tc>
          <w:tcPr>
            <w:tcW w:w="1300" w:type="dxa"/>
            <w:tcBorders>
              <w:top w:val="nil"/>
              <w:left w:val="nil"/>
              <w:bottom w:val="nil"/>
              <w:right w:val="nil"/>
            </w:tcBorders>
            <w:shd w:val="clear" w:color="000000" w:fill="FFFFFF"/>
            <w:vAlign w:val="center"/>
            <w:hideMark/>
          </w:tcPr>
          <w:p w14:paraId="09C476FA"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51150DD7" w14:textId="77777777" w:rsidR="00FD3E97" w:rsidRPr="001D217B" w:rsidRDefault="00FD3E97" w:rsidP="005A4C72">
            <w:pPr>
              <w:spacing w:after="0"/>
              <w:jc w:val="center"/>
              <w:rPr>
                <w:b/>
                <w:bCs/>
                <w:color w:val="FFFFFF"/>
                <w:lang w:eastAsia="ja-JP"/>
              </w:rPr>
            </w:pPr>
            <w:r w:rsidRPr="001D217B">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2FC0D3B6" w14:textId="77777777" w:rsidR="00FD3E97" w:rsidRPr="001D217B" w:rsidRDefault="00FD3E97" w:rsidP="005A4C72">
            <w:pPr>
              <w:spacing w:after="0"/>
              <w:jc w:val="center"/>
              <w:rPr>
                <w:b/>
                <w:bCs/>
                <w:color w:val="FFFFFF"/>
                <w:lang w:eastAsia="ja-JP"/>
              </w:rPr>
            </w:pPr>
            <w:r w:rsidRPr="001D217B">
              <w:rPr>
                <w:b/>
                <w:bCs/>
                <w:color w:val="FFFFFF"/>
                <w:lang w:eastAsia="ja-JP"/>
              </w:rPr>
              <w:t>Day Camps</w:t>
            </w:r>
          </w:p>
        </w:tc>
      </w:tr>
      <w:tr w:rsidR="00FD3E97" w:rsidRPr="001D217B" w14:paraId="1F9FD5B8" w14:textId="77777777" w:rsidTr="00474CB9">
        <w:trPr>
          <w:trHeight w:val="765"/>
          <w:jc w:val="center"/>
        </w:trPr>
        <w:tc>
          <w:tcPr>
            <w:tcW w:w="1300" w:type="dxa"/>
            <w:tcBorders>
              <w:top w:val="nil"/>
              <w:left w:val="nil"/>
              <w:bottom w:val="nil"/>
              <w:right w:val="nil"/>
            </w:tcBorders>
            <w:shd w:val="clear" w:color="000000" w:fill="FFFFFF"/>
            <w:vAlign w:val="center"/>
            <w:hideMark/>
          </w:tcPr>
          <w:p w14:paraId="34C4F417"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02D4EA0E"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School Visits</w:t>
            </w:r>
            <w:r w:rsidRPr="001D217B">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3D23CA71"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211A231A"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02C162F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4FFE018F"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5E8E9966"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Children Attended</w:t>
            </w:r>
          </w:p>
        </w:tc>
      </w:tr>
      <w:tr w:rsidR="00FD3E97" w:rsidRPr="001D217B" w14:paraId="1EB0E6FB" w14:textId="77777777" w:rsidTr="00474CB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6AA64" w14:textId="77777777" w:rsidR="00FD3E97" w:rsidRPr="001D217B" w:rsidRDefault="00FD3E97" w:rsidP="005A4C72">
            <w:pPr>
              <w:spacing w:after="0"/>
              <w:rPr>
                <w:lang w:eastAsia="ja-JP"/>
              </w:rPr>
            </w:pPr>
            <w:r w:rsidRPr="00DD6D61">
              <w:rPr>
                <w:color w:val="auto"/>
                <w:lang w:eastAsia="ja-JP"/>
              </w:rPr>
              <w:t>Quebec</w:t>
            </w:r>
          </w:p>
        </w:tc>
        <w:tc>
          <w:tcPr>
            <w:tcW w:w="1300" w:type="dxa"/>
            <w:tcBorders>
              <w:top w:val="nil"/>
              <w:left w:val="nil"/>
              <w:bottom w:val="single" w:sz="4" w:space="0" w:color="auto"/>
              <w:right w:val="single" w:sz="4" w:space="0" w:color="auto"/>
            </w:tcBorders>
            <w:shd w:val="clear" w:color="auto" w:fill="auto"/>
            <w:noWrap/>
            <w:vAlign w:val="center"/>
            <w:hideMark/>
          </w:tcPr>
          <w:p w14:paraId="3353A129" w14:textId="77777777" w:rsidR="00FD3E97" w:rsidRPr="001D217B" w:rsidRDefault="00FD3E97" w:rsidP="005A4C72">
            <w:pPr>
              <w:spacing w:after="0"/>
              <w:jc w:val="center"/>
              <w:rPr>
                <w:color w:val="000000"/>
                <w:lang w:eastAsia="ja-JP"/>
              </w:rPr>
            </w:pPr>
            <w:r w:rsidRPr="001D217B">
              <w:rPr>
                <w:color w:val="000000"/>
                <w:lang w:eastAsia="ja-JP"/>
              </w:rPr>
              <w:t>62%</w:t>
            </w:r>
          </w:p>
        </w:tc>
        <w:tc>
          <w:tcPr>
            <w:tcW w:w="1100" w:type="dxa"/>
            <w:tcBorders>
              <w:top w:val="nil"/>
              <w:left w:val="nil"/>
              <w:bottom w:val="single" w:sz="4" w:space="0" w:color="auto"/>
              <w:right w:val="single" w:sz="4" w:space="0" w:color="auto"/>
            </w:tcBorders>
            <w:shd w:val="clear" w:color="auto" w:fill="auto"/>
            <w:noWrap/>
            <w:vAlign w:val="center"/>
            <w:hideMark/>
          </w:tcPr>
          <w:p w14:paraId="2A5A6BC7" w14:textId="77777777" w:rsidR="00FD3E97" w:rsidRPr="001D217B" w:rsidRDefault="00FD3E97" w:rsidP="005A4C72">
            <w:pPr>
              <w:spacing w:after="0"/>
              <w:jc w:val="center"/>
              <w:rPr>
                <w:color w:val="000000"/>
                <w:lang w:eastAsia="ja-JP"/>
              </w:rPr>
            </w:pPr>
            <w:r w:rsidRPr="001D217B">
              <w:rPr>
                <w:color w:val="000000"/>
                <w:lang w:eastAsia="ja-JP"/>
              </w:rPr>
              <w:t xml:space="preserve">1,718 </w:t>
            </w:r>
          </w:p>
        </w:tc>
        <w:tc>
          <w:tcPr>
            <w:tcW w:w="1120" w:type="dxa"/>
            <w:tcBorders>
              <w:top w:val="nil"/>
              <w:left w:val="nil"/>
              <w:bottom w:val="single" w:sz="4" w:space="0" w:color="auto"/>
              <w:right w:val="single" w:sz="4" w:space="0" w:color="auto"/>
            </w:tcBorders>
            <w:shd w:val="clear" w:color="auto" w:fill="auto"/>
            <w:noWrap/>
            <w:vAlign w:val="center"/>
            <w:hideMark/>
          </w:tcPr>
          <w:p w14:paraId="69E56883" w14:textId="77777777" w:rsidR="00FD3E97" w:rsidRPr="001D217B" w:rsidRDefault="00FD3E97" w:rsidP="005A4C72">
            <w:pPr>
              <w:spacing w:after="0"/>
              <w:jc w:val="center"/>
              <w:rPr>
                <w:color w:val="000000"/>
                <w:lang w:eastAsia="ja-JP"/>
              </w:rPr>
            </w:pPr>
            <w:r w:rsidRPr="001D217B">
              <w:rPr>
                <w:color w:val="000000"/>
                <w:lang w:eastAsia="ja-JP"/>
              </w:rPr>
              <w:t xml:space="preserve">81,847 </w:t>
            </w:r>
          </w:p>
        </w:tc>
        <w:tc>
          <w:tcPr>
            <w:tcW w:w="1120" w:type="dxa"/>
            <w:tcBorders>
              <w:top w:val="nil"/>
              <w:left w:val="nil"/>
              <w:bottom w:val="single" w:sz="4" w:space="0" w:color="auto"/>
              <w:right w:val="single" w:sz="4" w:space="0" w:color="auto"/>
            </w:tcBorders>
            <w:shd w:val="clear" w:color="auto" w:fill="auto"/>
            <w:noWrap/>
            <w:vAlign w:val="center"/>
            <w:hideMark/>
          </w:tcPr>
          <w:p w14:paraId="20E764C6" w14:textId="77777777" w:rsidR="00FD3E97" w:rsidRPr="001D217B" w:rsidRDefault="00FD3E97" w:rsidP="005A4C72">
            <w:pPr>
              <w:spacing w:after="0"/>
              <w:jc w:val="center"/>
              <w:rPr>
                <w:color w:val="000000"/>
                <w:lang w:eastAsia="ja-JP"/>
              </w:rPr>
            </w:pPr>
            <w:r w:rsidRPr="001D217B">
              <w:rPr>
                <w:color w:val="000000"/>
                <w:lang w:eastAsia="ja-JP"/>
              </w:rPr>
              <w:t>27%</w:t>
            </w:r>
          </w:p>
        </w:tc>
        <w:tc>
          <w:tcPr>
            <w:tcW w:w="1120" w:type="dxa"/>
            <w:tcBorders>
              <w:top w:val="nil"/>
              <w:left w:val="nil"/>
              <w:bottom w:val="single" w:sz="4" w:space="0" w:color="auto"/>
              <w:right w:val="single" w:sz="4" w:space="0" w:color="auto"/>
            </w:tcBorders>
            <w:shd w:val="clear" w:color="auto" w:fill="auto"/>
            <w:noWrap/>
            <w:vAlign w:val="center"/>
            <w:hideMark/>
          </w:tcPr>
          <w:p w14:paraId="6811CB15" w14:textId="77777777" w:rsidR="00FD3E97" w:rsidRPr="001D217B" w:rsidRDefault="00FD3E97" w:rsidP="005A4C72">
            <w:pPr>
              <w:spacing w:after="0"/>
              <w:jc w:val="center"/>
              <w:rPr>
                <w:color w:val="000000"/>
                <w:lang w:eastAsia="ja-JP"/>
              </w:rPr>
            </w:pPr>
            <w:r w:rsidRPr="001D217B">
              <w:rPr>
                <w:color w:val="000000"/>
                <w:lang w:eastAsia="ja-JP"/>
              </w:rPr>
              <w:t xml:space="preserve">433 </w:t>
            </w:r>
          </w:p>
        </w:tc>
        <w:tc>
          <w:tcPr>
            <w:tcW w:w="1060" w:type="dxa"/>
            <w:tcBorders>
              <w:top w:val="nil"/>
              <w:left w:val="nil"/>
              <w:bottom w:val="single" w:sz="4" w:space="0" w:color="auto"/>
              <w:right w:val="single" w:sz="4" w:space="0" w:color="auto"/>
            </w:tcBorders>
            <w:shd w:val="clear" w:color="auto" w:fill="auto"/>
            <w:noWrap/>
            <w:vAlign w:val="center"/>
            <w:hideMark/>
          </w:tcPr>
          <w:p w14:paraId="0DA8C597" w14:textId="77777777" w:rsidR="00FD3E97" w:rsidRPr="001D217B" w:rsidRDefault="00FD3E97" w:rsidP="005A4C72">
            <w:pPr>
              <w:spacing w:after="0"/>
              <w:jc w:val="center"/>
              <w:rPr>
                <w:color w:val="000000"/>
                <w:lang w:eastAsia="ja-JP"/>
              </w:rPr>
            </w:pPr>
            <w:r w:rsidRPr="001D217B">
              <w:rPr>
                <w:color w:val="000000"/>
                <w:lang w:eastAsia="ja-JP"/>
              </w:rPr>
              <w:t xml:space="preserve">10,122 </w:t>
            </w:r>
          </w:p>
        </w:tc>
      </w:tr>
      <w:tr w:rsidR="00FD3E97" w:rsidRPr="001D217B" w14:paraId="39F73E36" w14:textId="77777777" w:rsidTr="00474CB9">
        <w:trPr>
          <w:trHeight w:val="300"/>
          <w:jc w:val="center"/>
        </w:trPr>
        <w:tc>
          <w:tcPr>
            <w:tcW w:w="1300" w:type="dxa"/>
            <w:tcBorders>
              <w:top w:val="nil"/>
              <w:left w:val="nil"/>
              <w:bottom w:val="nil"/>
              <w:right w:val="nil"/>
            </w:tcBorders>
            <w:shd w:val="clear" w:color="000000" w:fill="FFFFFF"/>
            <w:noWrap/>
            <w:vAlign w:val="center"/>
            <w:hideMark/>
          </w:tcPr>
          <w:p w14:paraId="0399FCB6" w14:textId="77777777" w:rsidR="00FD3E97" w:rsidRPr="001D217B" w:rsidRDefault="00FD3E97" w:rsidP="005A4C72">
            <w:pPr>
              <w:spacing w:after="0"/>
              <w:rPr>
                <w:color w:val="000000"/>
                <w:lang w:eastAsia="ja-JP"/>
              </w:rPr>
            </w:pPr>
            <w:r w:rsidRPr="001D217B">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45807735" w14:textId="77777777" w:rsidR="00FD3E97" w:rsidRPr="001D217B" w:rsidRDefault="00FD3E97" w:rsidP="005A4C72">
            <w:pPr>
              <w:spacing w:after="0"/>
              <w:jc w:val="center"/>
              <w:rPr>
                <w:b/>
                <w:bCs/>
                <w:color w:val="FFFFFF"/>
                <w:lang w:eastAsia="ja-JP"/>
              </w:rPr>
            </w:pPr>
            <w:r w:rsidRPr="001D217B">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6C6A02B8" w14:textId="77777777" w:rsidR="00FD3E97" w:rsidRPr="001D217B" w:rsidRDefault="00FD3E97" w:rsidP="005A4C72">
            <w:pPr>
              <w:spacing w:after="0"/>
              <w:jc w:val="center"/>
              <w:rPr>
                <w:b/>
                <w:bCs/>
                <w:color w:val="FFFFFF"/>
                <w:lang w:eastAsia="ja-JP"/>
              </w:rPr>
            </w:pPr>
            <w:r w:rsidRPr="001D217B">
              <w:rPr>
                <w:b/>
                <w:bCs/>
                <w:color w:val="FFFFFF"/>
                <w:lang w:eastAsia="ja-JP"/>
              </w:rPr>
              <w:t>Other Locations</w:t>
            </w:r>
          </w:p>
        </w:tc>
      </w:tr>
      <w:tr w:rsidR="00FD3E97" w:rsidRPr="001D217B" w14:paraId="3BF64A00" w14:textId="77777777" w:rsidTr="00474CB9">
        <w:trPr>
          <w:trHeight w:val="510"/>
          <w:jc w:val="center"/>
        </w:trPr>
        <w:tc>
          <w:tcPr>
            <w:tcW w:w="1300" w:type="dxa"/>
            <w:tcBorders>
              <w:top w:val="nil"/>
              <w:left w:val="nil"/>
              <w:bottom w:val="nil"/>
              <w:right w:val="nil"/>
            </w:tcBorders>
            <w:shd w:val="clear" w:color="000000" w:fill="FFFFFF"/>
            <w:noWrap/>
            <w:vAlign w:val="center"/>
            <w:hideMark/>
          </w:tcPr>
          <w:p w14:paraId="5D1A70B6" w14:textId="77777777" w:rsidR="00FD3E97" w:rsidRPr="001D217B" w:rsidRDefault="00FD3E97" w:rsidP="005A4C72">
            <w:pPr>
              <w:spacing w:after="0"/>
              <w:rPr>
                <w:color w:val="000000"/>
                <w:lang w:eastAsia="ja-JP"/>
              </w:rPr>
            </w:pPr>
            <w:r w:rsidRPr="001D217B">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5A62E0D0"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1E577E94"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1D9FC6A4"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15943103"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7128F2BD"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4AF534C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Children Attended</w:t>
            </w:r>
          </w:p>
        </w:tc>
      </w:tr>
      <w:tr w:rsidR="00FD3E97" w:rsidRPr="001D217B" w14:paraId="26355185" w14:textId="77777777" w:rsidTr="00474CB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1B312" w14:textId="77777777" w:rsidR="00FD3E97" w:rsidRPr="001D217B" w:rsidRDefault="00FD3E97" w:rsidP="005A4C72">
            <w:pPr>
              <w:spacing w:after="0"/>
              <w:rPr>
                <w:lang w:eastAsia="ja-JP"/>
              </w:rPr>
            </w:pPr>
            <w:r w:rsidRPr="00DD6D61">
              <w:rPr>
                <w:color w:val="auto"/>
                <w:lang w:eastAsia="ja-JP"/>
              </w:rPr>
              <w:t>Quebec</w:t>
            </w:r>
          </w:p>
        </w:tc>
        <w:tc>
          <w:tcPr>
            <w:tcW w:w="1300" w:type="dxa"/>
            <w:tcBorders>
              <w:top w:val="nil"/>
              <w:left w:val="nil"/>
              <w:bottom w:val="single" w:sz="4" w:space="0" w:color="auto"/>
              <w:right w:val="single" w:sz="4" w:space="0" w:color="auto"/>
            </w:tcBorders>
            <w:shd w:val="clear" w:color="auto" w:fill="auto"/>
            <w:noWrap/>
            <w:vAlign w:val="center"/>
            <w:hideMark/>
          </w:tcPr>
          <w:p w14:paraId="74BFA7E8" w14:textId="77777777" w:rsidR="00FD3E97" w:rsidRPr="001D217B" w:rsidRDefault="00FD3E97" w:rsidP="005A4C72">
            <w:pPr>
              <w:spacing w:after="0"/>
              <w:jc w:val="center"/>
              <w:rPr>
                <w:color w:val="000000"/>
                <w:lang w:eastAsia="ja-JP"/>
              </w:rPr>
            </w:pPr>
            <w:r w:rsidRPr="001D217B">
              <w:rPr>
                <w:color w:val="000000"/>
                <w:lang w:eastAsia="ja-JP"/>
              </w:rPr>
              <w:t>19%</w:t>
            </w:r>
          </w:p>
        </w:tc>
        <w:tc>
          <w:tcPr>
            <w:tcW w:w="1100" w:type="dxa"/>
            <w:tcBorders>
              <w:top w:val="nil"/>
              <w:left w:val="nil"/>
              <w:bottom w:val="single" w:sz="4" w:space="0" w:color="auto"/>
              <w:right w:val="single" w:sz="4" w:space="0" w:color="auto"/>
            </w:tcBorders>
            <w:shd w:val="clear" w:color="auto" w:fill="auto"/>
            <w:noWrap/>
            <w:vAlign w:val="center"/>
            <w:hideMark/>
          </w:tcPr>
          <w:p w14:paraId="77995E8C" w14:textId="77777777" w:rsidR="00FD3E97" w:rsidRPr="001D217B" w:rsidRDefault="00FD3E97" w:rsidP="005A4C72">
            <w:pPr>
              <w:spacing w:after="0"/>
              <w:jc w:val="center"/>
              <w:rPr>
                <w:color w:val="000000"/>
                <w:lang w:eastAsia="ja-JP"/>
              </w:rPr>
            </w:pPr>
            <w:r w:rsidRPr="001D217B">
              <w:rPr>
                <w:color w:val="000000"/>
                <w:lang w:eastAsia="ja-JP"/>
              </w:rPr>
              <w:t xml:space="preserve">124 </w:t>
            </w:r>
          </w:p>
        </w:tc>
        <w:tc>
          <w:tcPr>
            <w:tcW w:w="1120" w:type="dxa"/>
            <w:tcBorders>
              <w:top w:val="nil"/>
              <w:left w:val="nil"/>
              <w:bottom w:val="single" w:sz="4" w:space="0" w:color="auto"/>
              <w:right w:val="single" w:sz="4" w:space="0" w:color="auto"/>
            </w:tcBorders>
            <w:shd w:val="clear" w:color="auto" w:fill="auto"/>
            <w:noWrap/>
            <w:vAlign w:val="center"/>
            <w:hideMark/>
          </w:tcPr>
          <w:p w14:paraId="51CD1705" w14:textId="77777777" w:rsidR="00FD3E97" w:rsidRPr="001D217B" w:rsidRDefault="00FD3E97" w:rsidP="005A4C72">
            <w:pPr>
              <w:spacing w:after="0"/>
              <w:jc w:val="center"/>
              <w:rPr>
                <w:color w:val="000000"/>
                <w:lang w:eastAsia="ja-JP"/>
              </w:rPr>
            </w:pPr>
            <w:r w:rsidRPr="001D217B">
              <w:rPr>
                <w:color w:val="000000"/>
                <w:lang w:eastAsia="ja-JP"/>
              </w:rPr>
              <w:t xml:space="preserve">3,978 </w:t>
            </w:r>
          </w:p>
        </w:tc>
        <w:tc>
          <w:tcPr>
            <w:tcW w:w="1120" w:type="dxa"/>
            <w:tcBorders>
              <w:top w:val="nil"/>
              <w:left w:val="nil"/>
              <w:bottom w:val="single" w:sz="4" w:space="0" w:color="auto"/>
              <w:right w:val="single" w:sz="4" w:space="0" w:color="auto"/>
            </w:tcBorders>
            <w:shd w:val="clear" w:color="auto" w:fill="auto"/>
            <w:noWrap/>
            <w:vAlign w:val="center"/>
            <w:hideMark/>
          </w:tcPr>
          <w:p w14:paraId="43F905E4" w14:textId="77777777" w:rsidR="00FD3E97" w:rsidRPr="001D217B" w:rsidRDefault="00FD3E97" w:rsidP="005A4C72">
            <w:pPr>
              <w:spacing w:after="0"/>
              <w:jc w:val="center"/>
              <w:rPr>
                <w:color w:val="000000"/>
                <w:lang w:eastAsia="ja-JP"/>
              </w:rPr>
            </w:pPr>
            <w:r w:rsidRPr="001D217B">
              <w:rPr>
                <w:color w:val="000000"/>
                <w:lang w:eastAsia="ja-JP"/>
              </w:rPr>
              <w:t>16%</w:t>
            </w:r>
          </w:p>
        </w:tc>
        <w:tc>
          <w:tcPr>
            <w:tcW w:w="1120" w:type="dxa"/>
            <w:tcBorders>
              <w:top w:val="nil"/>
              <w:left w:val="nil"/>
              <w:bottom w:val="single" w:sz="4" w:space="0" w:color="auto"/>
              <w:right w:val="single" w:sz="4" w:space="0" w:color="auto"/>
            </w:tcBorders>
            <w:shd w:val="clear" w:color="auto" w:fill="auto"/>
            <w:noWrap/>
            <w:vAlign w:val="center"/>
            <w:hideMark/>
          </w:tcPr>
          <w:p w14:paraId="4363C4F5" w14:textId="77777777" w:rsidR="00FD3E97" w:rsidRPr="001D217B" w:rsidRDefault="00FD3E97" w:rsidP="005A4C72">
            <w:pPr>
              <w:spacing w:after="0"/>
              <w:jc w:val="center"/>
              <w:rPr>
                <w:color w:val="000000"/>
                <w:lang w:eastAsia="ja-JP"/>
              </w:rPr>
            </w:pPr>
            <w:r w:rsidRPr="001D217B">
              <w:rPr>
                <w:color w:val="000000"/>
                <w:lang w:eastAsia="ja-JP"/>
              </w:rPr>
              <w:t xml:space="preserve">239 </w:t>
            </w:r>
          </w:p>
        </w:tc>
        <w:tc>
          <w:tcPr>
            <w:tcW w:w="1060" w:type="dxa"/>
            <w:tcBorders>
              <w:top w:val="nil"/>
              <w:left w:val="nil"/>
              <w:bottom w:val="single" w:sz="4" w:space="0" w:color="auto"/>
              <w:right w:val="single" w:sz="4" w:space="0" w:color="auto"/>
            </w:tcBorders>
            <w:shd w:val="clear" w:color="auto" w:fill="auto"/>
            <w:noWrap/>
            <w:vAlign w:val="center"/>
            <w:hideMark/>
          </w:tcPr>
          <w:p w14:paraId="6587CFA1" w14:textId="77777777" w:rsidR="00FD3E97" w:rsidRPr="001D217B" w:rsidRDefault="00FD3E97" w:rsidP="005A4C72">
            <w:pPr>
              <w:spacing w:after="0"/>
              <w:jc w:val="center"/>
              <w:rPr>
                <w:color w:val="000000"/>
                <w:lang w:eastAsia="ja-JP"/>
              </w:rPr>
            </w:pPr>
            <w:r w:rsidRPr="001D217B">
              <w:rPr>
                <w:color w:val="000000"/>
                <w:lang w:eastAsia="ja-JP"/>
              </w:rPr>
              <w:t xml:space="preserve">4,297 </w:t>
            </w:r>
          </w:p>
        </w:tc>
      </w:tr>
    </w:tbl>
    <w:p w14:paraId="668522B9" w14:textId="77777777" w:rsidR="00FD3E97" w:rsidRDefault="00FD3E97" w:rsidP="005A4C72"/>
    <w:p w14:paraId="1C91F105" w14:textId="77777777" w:rsidR="00FD3E97" w:rsidRDefault="00FD3E97"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25D8102E" w14:textId="77777777" w:rsidR="00FD3E97" w:rsidRPr="001538FA" w:rsidRDefault="00FD3E97" w:rsidP="005A4C72">
      <w:pPr>
        <w:pBdr>
          <w:top w:val="single" w:sz="4" w:space="1" w:color="auto"/>
        </w:pBdr>
        <w:spacing w:before="120" w:after="40" w:line="200" w:lineRule="atLeast"/>
        <w:rPr>
          <w:i/>
          <w:iCs/>
          <w:sz w:val="14"/>
        </w:rPr>
      </w:pPr>
    </w:p>
    <w:p w14:paraId="6CF17380" w14:textId="77777777" w:rsidR="00FD3E97" w:rsidRPr="00292643" w:rsidRDefault="00FD3E97" w:rsidP="005A4C72">
      <w:pPr>
        <w:pStyle w:val="Heading3"/>
        <w:rPr>
          <w:color w:val="1F497D"/>
        </w:rPr>
      </w:pPr>
      <w:bookmarkStart w:id="315" w:name="_Toc151431542"/>
      <w:bookmarkStart w:id="316" w:name="_Toc217355453"/>
      <w:bookmarkStart w:id="317" w:name="_Toc253039529"/>
      <w:bookmarkStart w:id="318" w:name="_Toc253040122"/>
      <w:bookmarkStart w:id="319" w:name="_Toc282782001"/>
      <w:r w:rsidRPr="00AB4A8A">
        <w:br w:type="page"/>
      </w:r>
      <w:bookmarkStart w:id="320" w:name="_Toc512437067"/>
      <w:bookmarkStart w:id="321" w:name="_Toc512438451"/>
      <w:r w:rsidRPr="00292643">
        <w:rPr>
          <w:color w:val="1F497D"/>
        </w:rPr>
        <w:lastRenderedPageBreak/>
        <w:t>Previous Participation</w:t>
      </w:r>
      <w:bookmarkEnd w:id="315"/>
      <w:bookmarkEnd w:id="316"/>
      <w:bookmarkEnd w:id="317"/>
      <w:bookmarkEnd w:id="318"/>
      <w:bookmarkEnd w:id="319"/>
      <w:bookmarkEnd w:id="320"/>
      <w:bookmarkEnd w:id="321"/>
    </w:p>
    <w:p w14:paraId="05E8D796" w14:textId="77777777" w:rsidR="00FD3E97" w:rsidRPr="00A47B16" w:rsidRDefault="00FD3E97" w:rsidP="00A47B16">
      <w:pPr>
        <w:jc w:val="both"/>
        <w:rPr>
          <w:color w:val="auto"/>
        </w:rPr>
      </w:pPr>
      <w:r w:rsidRPr="00A47B16">
        <w:rPr>
          <w:color w:val="auto"/>
        </w:rPr>
        <w:t>In Quebec, the majority of all registered children (61%) said that they had participated in previous years. This number was slightly higher in Reseau Biblio (64%) than in ABPQ (61%) but this proportion increased in both systems over 2016.</w:t>
      </w:r>
    </w:p>
    <w:p w14:paraId="50A34020" w14:textId="77777777" w:rsidR="00FD3E97" w:rsidRDefault="00FD3E97" w:rsidP="005A4C72">
      <w:pPr>
        <w:pStyle w:val="Figure1"/>
      </w:pPr>
      <w:r w:rsidRPr="00247D17">
        <w:t xml:space="preserve">Figure </w:t>
      </w:r>
      <w:r>
        <w:rPr>
          <w:lang w:val="en-CA"/>
        </w:rPr>
        <w:t>8</w:t>
      </w:r>
      <w:r w:rsidRPr="00247D17">
        <w:t xml:space="preserve">.  </w:t>
      </w:r>
      <w:r>
        <w:t>Previous Participation</w:t>
      </w:r>
      <w:r w:rsidRPr="00247D17">
        <w:t xml:space="preserve"> </w:t>
      </w:r>
    </w:p>
    <w:p w14:paraId="21DFF307" w14:textId="77777777" w:rsidR="00FD3E97" w:rsidRDefault="00FD3E97" w:rsidP="005A4C72">
      <w:pPr>
        <w:pStyle w:val="Figure1"/>
      </w:pPr>
    </w:p>
    <w:tbl>
      <w:tblPr>
        <w:tblW w:w="4800" w:type="dxa"/>
        <w:jc w:val="center"/>
        <w:tblLook w:val="04A0" w:firstRow="1" w:lastRow="0" w:firstColumn="1" w:lastColumn="0" w:noHBand="0" w:noVBand="1"/>
      </w:tblPr>
      <w:tblGrid>
        <w:gridCol w:w="960"/>
        <w:gridCol w:w="1168"/>
        <w:gridCol w:w="752"/>
        <w:gridCol w:w="1168"/>
        <w:gridCol w:w="752"/>
      </w:tblGrid>
      <w:tr w:rsidR="00FD3E97" w:rsidRPr="001D217B" w14:paraId="1F89CBA4" w14:textId="77777777" w:rsidTr="00474CB9">
        <w:trPr>
          <w:trHeight w:val="51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77B207F"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Region</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399A708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74DB639F"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New Registrants</w:t>
            </w:r>
          </w:p>
        </w:tc>
      </w:tr>
      <w:tr w:rsidR="00FD3E97" w:rsidRPr="001D217B" w14:paraId="3D84B5A6" w14:textId="77777777" w:rsidTr="00474CB9">
        <w:trPr>
          <w:trHeight w:val="315"/>
          <w:jc w:val="center"/>
        </w:trPr>
        <w:tc>
          <w:tcPr>
            <w:tcW w:w="960" w:type="dxa"/>
            <w:tcBorders>
              <w:top w:val="nil"/>
              <w:left w:val="single" w:sz="8" w:space="0" w:color="auto"/>
              <w:bottom w:val="single" w:sz="8" w:space="0" w:color="auto"/>
              <w:right w:val="single" w:sz="8" w:space="0" w:color="auto"/>
            </w:tcBorders>
            <w:shd w:val="clear" w:color="000000" w:fill="C5D9F1"/>
            <w:noWrap/>
            <w:vAlign w:val="center"/>
            <w:hideMark/>
          </w:tcPr>
          <w:p w14:paraId="0456163E" w14:textId="77777777" w:rsidR="00FD3E97" w:rsidRPr="001D217B" w:rsidRDefault="00FD3E97" w:rsidP="005A4C72">
            <w:pPr>
              <w:spacing w:after="0"/>
              <w:rPr>
                <w:b/>
                <w:bCs/>
                <w:color w:val="000000"/>
                <w:sz w:val="20"/>
                <w:szCs w:val="20"/>
                <w:lang w:eastAsia="ja-JP"/>
              </w:rPr>
            </w:pPr>
            <w:r w:rsidRPr="001D217B">
              <w:rPr>
                <w:b/>
                <w:bCs/>
                <w:color w:val="000000"/>
                <w:sz w:val="20"/>
                <w:szCs w:val="20"/>
                <w:lang w:eastAsia="ja-JP"/>
              </w:rPr>
              <w:t>Quebec</w:t>
            </w:r>
          </w:p>
        </w:tc>
        <w:tc>
          <w:tcPr>
            <w:tcW w:w="1168" w:type="dxa"/>
            <w:tcBorders>
              <w:top w:val="nil"/>
              <w:left w:val="nil"/>
              <w:bottom w:val="single" w:sz="8" w:space="0" w:color="auto"/>
              <w:right w:val="single" w:sz="8" w:space="0" w:color="auto"/>
            </w:tcBorders>
            <w:shd w:val="clear" w:color="000000" w:fill="C5D9F1"/>
            <w:noWrap/>
            <w:vAlign w:val="center"/>
            <w:hideMark/>
          </w:tcPr>
          <w:p w14:paraId="759FFCD2" w14:textId="77777777" w:rsidR="00FD3E97" w:rsidRPr="0060606C" w:rsidRDefault="00FD3E97" w:rsidP="005A4C72">
            <w:pPr>
              <w:spacing w:after="0"/>
              <w:jc w:val="center"/>
              <w:rPr>
                <w:b/>
                <w:bCs/>
                <w:color w:val="auto"/>
                <w:sz w:val="20"/>
                <w:szCs w:val="20"/>
                <w:lang w:eastAsia="ja-JP"/>
              </w:rPr>
            </w:pPr>
            <w:r w:rsidRPr="0060606C">
              <w:rPr>
                <w:b/>
                <w:bCs/>
                <w:color w:val="auto"/>
                <w:sz w:val="20"/>
                <w:szCs w:val="20"/>
                <w:lang w:eastAsia="ja-JP"/>
              </w:rPr>
              <w:t>26,377</w:t>
            </w:r>
          </w:p>
        </w:tc>
        <w:tc>
          <w:tcPr>
            <w:tcW w:w="752" w:type="dxa"/>
            <w:tcBorders>
              <w:top w:val="nil"/>
              <w:left w:val="nil"/>
              <w:bottom w:val="single" w:sz="8" w:space="0" w:color="auto"/>
              <w:right w:val="single" w:sz="8" w:space="0" w:color="auto"/>
            </w:tcBorders>
            <w:shd w:val="clear" w:color="000000" w:fill="C5D9F1"/>
            <w:noWrap/>
            <w:vAlign w:val="center"/>
            <w:hideMark/>
          </w:tcPr>
          <w:p w14:paraId="15B2FC41" w14:textId="77777777" w:rsidR="00FD3E97" w:rsidRPr="0060606C" w:rsidRDefault="00FD3E97" w:rsidP="005A4C72">
            <w:pPr>
              <w:spacing w:after="0"/>
              <w:jc w:val="center"/>
              <w:rPr>
                <w:b/>
                <w:bCs/>
                <w:color w:val="auto"/>
                <w:sz w:val="20"/>
                <w:szCs w:val="20"/>
                <w:lang w:eastAsia="ja-JP"/>
              </w:rPr>
            </w:pPr>
            <w:r w:rsidRPr="0060606C">
              <w:rPr>
                <w:b/>
                <w:bCs/>
                <w:color w:val="auto"/>
                <w:sz w:val="20"/>
                <w:szCs w:val="20"/>
                <w:lang w:eastAsia="ja-JP"/>
              </w:rPr>
              <w:t>61%</w:t>
            </w:r>
          </w:p>
        </w:tc>
        <w:tc>
          <w:tcPr>
            <w:tcW w:w="1168" w:type="dxa"/>
            <w:tcBorders>
              <w:top w:val="nil"/>
              <w:left w:val="nil"/>
              <w:bottom w:val="single" w:sz="8" w:space="0" w:color="auto"/>
              <w:right w:val="single" w:sz="8" w:space="0" w:color="auto"/>
            </w:tcBorders>
            <w:shd w:val="clear" w:color="000000" w:fill="C5D9F1"/>
            <w:noWrap/>
            <w:vAlign w:val="center"/>
            <w:hideMark/>
          </w:tcPr>
          <w:p w14:paraId="0E83F5C0" w14:textId="77777777" w:rsidR="00FD3E97" w:rsidRPr="0060606C" w:rsidRDefault="00FD3E97" w:rsidP="005A4C72">
            <w:pPr>
              <w:spacing w:after="0"/>
              <w:jc w:val="center"/>
              <w:rPr>
                <w:b/>
                <w:bCs/>
                <w:color w:val="auto"/>
                <w:sz w:val="20"/>
                <w:szCs w:val="20"/>
                <w:lang w:eastAsia="ja-JP"/>
              </w:rPr>
            </w:pPr>
            <w:r w:rsidRPr="0060606C">
              <w:rPr>
                <w:b/>
                <w:bCs/>
                <w:color w:val="auto"/>
                <w:sz w:val="20"/>
                <w:szCs w:val="20"/>
                <w:lang w:eastAsia="ja-JP"/>
              </w:rPr>
              <w:t>16,613</w:t>
            </w:r>
          </w:p>
        </w:tc>
        <w:tc>
          <w:tcPr>
            <w:tcW w:w="752" w:type="dxa"/>
            <w:tcBorders>
              <w:top w:val="nil"/>
              <w:left w:val="nil"/>
              <w:bottom w:val="single" w:sz="8" w:space="0" w:color="auto"/>
              <w:right w:val="single" w:sz="12" w:space="0" w:color="002060"/>
            </w:tcBorders>
            <w:shd w:val="clear" w:color="000000" w:fill="C5D9F1"/>
            <w:noWrap/>
            <w:vAlign w:val="center"/>
            <w:hideMark/>
          </w:tcPr>
          <w:p w14:paraId="777779B3" w14:textId="77777777" w:rsidR="00FD3E97" w:rsidRPr="0060606C" w:rsidRDefault="00FD3E97" w:rsidP="005A4C72">
            <w:pPr>
              <w:spacing w:after="0"/>
              <w:jc w:val="center"/>
              <w:rPr>
                <w:b/>
                <w:bCs/>
                <w:color w:val="auto"/>
                <w:sz w:val="20"/>
                <w:szCs w:val="20"/>
                <w:lang w:eastAsia="ja-JP"/>
              </w:rPr>
            </w:pPr>
            <w:r w:rsidRPr="0060606C">
              <w:rPr>
                <w:b/>
                <w:bCs/>
                <w:color w:val="auto"/>
                <w:sz w:val="20"/>
                <w:szCs w:val="20"/>
                <w:lang w:eastAsia="ja-JP"/>
              </w:rPr>
              <w:t>39%</w:t>
            </w:r>
          </w:p>
        </w:tc>
      </w:tr>
      <w:tr w:rsidR="00FD3E97" w:rsidRPr="001D217B" w14:paraId="276DA29C" w14:textId="77777777" w:rsidTr="00474CB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397141"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ABPQ</w:t>
            </w:r>
          </w:p>
        </w:tc>
        <w:tc>
          <w:tcPr>
            <w:tcW w:w="1168" w:type="dxa"/>
            <w:tcBorders>
              <w:top w:val="nil"/>
              <w:left w:val="nil"/>
              <w:bottom w:val="single" w:sz="8" w:space="0" w:color="auto"/>
              <w:right w:val="single" w:sz="8" w:space="0" w:color="auto"/>
            </w:tcBorders>
            <w:shd w:val="clear" w:color="auto" w:fill="auto"/>
            <w:noWrap/>
            <w:vAlign w:val="center"/>
            <w:hideMark/>
          </w:tcPr>
          <w:p w14:paraId="61BA9D2F"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20,787</w:t>
            </w:r>
          </w:p>
        </w:tc>
        <w:tc>
          <w:tcPr>
            <w:tcW w:w="752" w:type="dxa"/>
            <w:tcBorders>
              <w:top w:val="nil"/>
              <w:left w:val="nil"/>
              <w:bottom w:val="single" w:sz="8" w:space="0" w:color="auto"/>
              <w:right w:val="single" w:sz="8" w:space="0" w:color="auto"/>
            </w:tcBorders>
            <w:shd w:val="clear" w:color="auto" w:fill="auto"/>
            <w:noWrap/>
            <w:vAlign w:val="center"/>
            <w:hideMark/>
          </w:tcPr>
          <w:p w14:paraId="4F2CF45B"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61%</w:t>
            </w:r>
          </w:p>
        </w:tc>
        <w:tc>
          <w:tcPr>
            <w:tcW w:w="1168" w:type="dxa"/>
            <w:tcBorders>
              <w:top w:val="nil"/>
              <w:left w:val="nil"/>
              <w:bottom w:val="single" w:sz="8" w:space="0" w:color="auto"/>
              <w:right w:val="single" w:sz="8" w:space="0" w:color="auto"/>
            </w:tcBorders>
            <w:shd w:val="clear" w:color="auto" w:fill="auto"/>
            <w:noWrap/>
            <w:vAlign w:val="center"/>
            <w:hideMark/>
          </w:tcPr>
          <w:p w14:paraId="0AA73090"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13,480</w:t>
            </w:r>
          </w:p>
        </w:tc>
        <w:tc>
          <w:tcPr>
            <w:tcW w:w="752" w:type="dxa"/>
            <w:tcBorders>
              <w:top w:val="nil"/>
              <w:left w:val="nil"/>
              <w:bottom w:val="single" w:sz="8" w:space="0" w:color="auto"/>
              <w:right w:val="single" w:sz="12" w:space="0" w:color="002060"/>
            </w:tcBorders>
            <w:shd w:val="clear" w:color="auto" w:fill="auto"/>
            <w:noWrap/>
            <w:vAlign w:val="center"/>
            <w:hideMark/>
          </w:tcPr>
          <w:p w14:paraId="4AFEAE32"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39%</w:t>
            </w:r>
          </w:p>
        </w:tc>
      </w:tr>
      <w:tr w:rsidR="00FD3E97" w:rsidRPr="001D217B" w14:paraId="52B620D1" w14:textId="77777777" w:rsidTr="00474CB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040A79"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RBQ</w:t>
            </w:r>
          </w:p>
        </w:tc>
        <w:tc>
          <w:tcPr>
            <w:tcW w:w="1168" w:type="dxa"/>
            <w:tcBorders>
              <w:top w:val="nil"/>
              <w:left w:val="nil"/>
              <w:bottom w:val="single" w:sz="8" w:space="0" w:color="auto"/>
              <w:right w:val="single" w:sz="8" w:space="0" w:color="auto"/>
            </w:tcBorders>
            <w:shd w:val="clear" w:color="auto" w:fill="auto"/>
            <w:noWrap/>
            <w:vAlign w:val="center"/>
            <w:hideMark/>
          </w:tcPr>
          <w:p w14:paraId="1A128898"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5,590</w:t>
            </w:r>
          </w:p>
        </w:tc>
        <w:tc>
          <w:tcPr>
            <w:tcW w:w="752" w:type="dxa"/>
            <w:tcBorders>
              <w:top w:val="nil"/>
              <w:left w:val="nil"/>
              <w:bottom w:val="single" w:sz="8" w:space="0" w:color="auto"/>
              <w:right w:val="single" w:sz="8" w:space="0" w:color="auto"/>
            </w:tcBorders>
            <w:shd w:val="clear" w:color="auto" w:fill="auto"/>
            <w:noWrap/>
            <w:vAlign w:val="center"/>
            <w:hideMark/>
          </w:tcPr>
          <w:p w14:paraId="540EF161"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64%</w:t>
            </w:r>
          </w:p>
        </w:tc>
        <w:tc>
          <w:tcPr>
            <w:tcW w:w="1168" w:type="dxa"/>
            <w:tcBorders>
              <w:top w:val="nil"/>
              <w:left w:val="nil"/>
              <w:bottom w:val="single" w:sz="8" w:space="0" w:color="auto"/>
              <w:right w:val="single" w:sz="8" w:space="0" w:color="auto"/>
            </w:tcBorders>
            <w:shd w:val="clear" w:color="auto" w:fill="auto"/>
            <w:noWrap/>
            <w:vAlign w:val="center"/>
            <w:hideMark/>
          </w:tcPr>
          <w:p w14:paraId="5C4EFEFD"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3,133</w:t>
            </w:r>
          </w:p>
        </w:tc>
        <w:tc>
          <w:tcPr>
            <w:tcW w:w="752" w:type="dxa"/>
            <w:tcBorders>
              <w:top w:val="nil"/>
              <w:left w:val="nil"/>
              <w:bottom w:val="single" w:sz="8" w:space="0" w:color="auto"/>
              <w:right w:val="single" w:sz="12" w:space="0" w:color="002060"/>
            </w:tcBorders>
            <w:shd w:val="clear" w:color="auto" w:fill="auto"/>
            <w:noWrap/>
            <w:vAlign w:val="center"/>
            <w:hideMark/>
          </w:tcPr>
          <w:p w14:paraId="5D990733"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36%</w:t>
            </w:r>
          </w:p>
        </w:tc>
      </w:tr>
    </w:tbl>
    <w:p w14:paraId="3015E458" w14:textId="77777777" w:rsidR="00FD3E97" w:rsidRDefault="00FD3E97" w:rsidP="005A4C72">
      <w:pPr>
        <w:pStyle w:val="Figure1"/>
      </w:pPr>
    </w:p>
    <w:tbl>
      <w:tblPr>
        <w:tblW w:w="3840" w:type="dxa"/>
        <w:jc w:val="center"/>
        <w:tblLook w:val="04A0" w:firstRow="1" w:lastRow="0" w:firstColumn="1" w:lastColumn="0" w:noHBand="0" w:noVBand="1"/>
      </w:tblPr>
      <w:tblGrid>
        <w:gridCol w:w="853"/>
        <w:gridCol w:w="1039"/>
        <w:gridCol w:w="1039"/>
        <w:gridCol w:w="909"/>
      </w:tblGrid>
      <w:tr w:rsidR="00FD3E97" w:rsidRPr="001D217B" w14:paraId="53D4E9E7" w14:textId="77777777" w:rsidTr="00474CB9">
        <w:trPr>
          <w:trHeight w:val="315"/>
          <w:jc w:val="center"/>
        </w:trPr>
        <w:tc>
          <w:tcPr>
            <w:tcW w:w="384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52E5C57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 Joined in Previous Years</w:t>
            </w:r>
          </w:p>
        </w:tc>
      </w:tr>
      <w:tr w:rsidR="00FD3E97" w:rsidRPr="001D217B" w14:paraId="77B0EF42" w14:textId="77777777" w:rsidTr="00474CB9">
        <w:trPr>
          <w:trHeight w:val="315"/>
          <w:jc w:val="center"/>
        </w:trPr>
        <w:tc>
          <w:tcPr>
            <w:tcW w:w="853" w:type="dxa"/>
            <w:tcBorders>
              <w:top w:val="nil"/>
              <w:left w:val="single" w:sz="8" w:space="0" w:color="auto"/>
              <w:bottom w:val="single" w:sz="8" w:space="0" w:color="auto"/>
              <w:right w:val="single" w:sz="8" w:space="0" w:color="auto"/>
            </w:tcBorders>
            <w:shd w:val="clear" w:color="000000" w:fill="1F497D"/>
            <w:noWrap/>
            <w:vAlign w:val="center"/>
            <w:hideMark/>
          </w:tcPr>
          <w:p w14:paraId="2A1E18F0"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Region</w:t>
            </w:r>
          </w:p>
        </w:tc>
        <w:tc>
          <w:tcPr>
            <w:tcW w:w="1039" w:type="dxa"/>
            <w:tcBorders>
              <w:top w:val="nil"/>
              <w:left w:val="nil"/>
              <w:bottom w:val="single" w:sz="8" w:space="0" w:color="auto"/>
              <w:right w:val="single" w:sz="8" w:space="0" w:color="auto"/>
            </w:tcBorders>
            <w:shd w:val="clear" w:color="000000" w:fill="1F497D"/>
            <w:vAlign w:val="center"/>
            <w:hideMark/>
          </w:tcPr>
          <w:p w14:paraId="5FAF76BE"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2017</w:t>
            </w:r>
          </w:p>
        </w:tc>
        <w:tc>
          <w:tcPr>
            <w:tcW w:w="1039" w:type="dxa"/>
            <w:tcBorders>
              <w:top w:val="nil"/>
              <w:left w:val="nil"/>
              <w:bottom w:val="single" w:sz="8" w:space="0" w:color="auto"/>
              <w:right w:val="single" w:sz="8" w:space="0" w:color="auto"/>
            </w:tcBorders>
            <w:shd w:val="clear" w:color="000000" w:fill="1F497D"/>
            <w:vAlign w:val="center"/>
            <w:hideMark/>
          </w:tcPr>
          <w:p w14:paraId="696B42C5"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2016</w:t>
            </w:r>
          </w:p>
        </w:tc>
        <w:tc>
          <w:tcPr>
            <w:tcW w:w="909" w:type="dxa"/>
            <w:tcBorders>
              <w:top w:val="nil"/>
              <w:left w:val="nil"/>
              <w:bottom w:val="single" w:sz="8" w:space="0" w:color="auto"/>
              <w:right w:val="single" w:sz="8" w:space="0" w:color="auto"/>
            </w:tcBorders>
            <w:shd w:val="clear" w:color="000000" w:fill="1F497D"/>
            <w:vAlign w:val="center"/>
            <w:hideMark/>
          </w:tcPr>
          <w:p w14:paraId="52ED610C" w14:textId="77777777" w:rsidR="00FD3E97" w:rsidRPr="001D217B" w:rsidRDefault="00FD3E97" w:rsidP="005A4C72">
            <w:pPr>
              <w:spacing w:after="0"/>
              <w:jc w:val="center"/>
              <w:rPr>
                <w:b/>
                <w:bCs/>
                <w:color w:val="FFFFFF"/>
                <w:sz w:val="20"/>
                <w:szCs w:val="20"/>
                <w:lang w:eastAsia="ja-JP"/>
              </w:rPr>
            </w:pPr>
            <w:r w:rsidRPr="001D217B">
              <w:rPr>
                <w:b/>
                <w:bCs/>
                <w:color w:val="FFFFFF"/>
                <w:sz w:val="20"/>
                <w:szCs w:val="20"/>
                <w:lang w:eastAsia="ja-JP"/>
              </w:rPr>
              <w:t>2015</w:t>
            </w:r>
          </w:p>
        </w:tc>
      </w:tr>
      <w:tr w:rsidR="00FD3E97" w:rsidRPr="001D217B" w14:paraId="7E3E235B" w14:textId="77777777" w:rsidTr="00474CB9">
        <w:trPr>
          <w:trHeight w:val="315"/>
          <w:jc w:val="center"/>
        </w:trPr>
        <w:tc>
          <w:tcPr>
            <w:tcW w:w="853" w:type="dxa"/>
            <w:tcBorders>
              <w:top w:val="nil"/>
              <w:left w:val="single" w:sz="8" w:space="0" w:color="auto"/>
              <w:bottom w:val="single" w:sz="8" w:space="0" w:color="auto"/>
              <w:right w:val="single" w:sz="8" w:space="0" w:color="auto"/>
            </w:tcBorders>
            <w:shd w:val="clear" w:color="000000" w:fill="C5D9F1"/>
            <w:noWrap/>
            <w:vAlign w:val="center"/>
            <w:hideMark/>
          </w:tcPr>
          <w:p w14:paraId="59D7B860" w14:textId="77777777" w:rsidR="00FD3E97" w:rsidRPr="001D217B" w:rsidRDefault="00FD3E97" w:rsidP="005A4C72">
            <w:pPr>
              <w:spacing w:after="0"/>
              <w:rPr>
                <w:b/>
                <w:bCs/>
                <w:color w:val="000000"/>
                <w:sz w:val="20"/>
                <w:szCs w:val="20"/>
                <w:lang w:eastAsia="ja-JP"/>
              </w:rPr>
            </w:pPr>
            <w:r w:rsidRPr="001D217B">
              <w:rPr>
                <w:b/>
                <w:bCs/>
                <w:color w:val="000000"/>
                <w:sz w:val="20"/>
                <w:szCs w:val="20"/>
                <w:lang w:eastAsia="ja-JP"/>
              </w:rPr>
              <w:t>Quebec</w:t>
            </w:r>
          </w:p>
        </w:tc>
        <w:tc>
          <w:tcPr>
            <w:tcW w:w="1039" w:type="dxa"/>
            <w:tcBorders>
              <w:top w:val="nil"/>
              <w:left w:val="nil"/>
              <w:bottom w:val="single" w:sz="8" w:space="0" w:color="auto"/>
              <w:right w:val="single" w:sz="8" w:space="0" w:color="auto"/>
            </w:tcBorders>
            <w:shd w:val="clear" w:color="000000" w:fill="C5D9F1"/>
            <w:noWrap/>
            <w:vAlign w:val="center"/>
            <w:hideMark/>
          </w:tcPr>
          <w:p w14:paraId="43C92F63" w14:textId="77777777" w:rsidR="00FD3E97" w:rsidRPr="0060606C" w:rsidRDefault="00FD3E97" w:rsidP="005A4C72">
            <w:pPr>
              <w:spacing w:after="0"/>
              <w:jc w:val="center"/>
              <w:rPr>
                <w:b/>
                <w:bCs/>
                <w:color w:val="auto"/>
                <w:sz w:val="20"/>
                <w:szCs w:val="20"/>
                <w:lang w:eastAsia="ja-JP"/>
              </w:rPr>
            </w:pPr>
            <w:r w:rsidRPr="0060606C">
              <w:rPr>
                <w:b/>
                <w:bCs/>
                <w:color w:val="auto"/>
                <w:sz w:val="20"/>
                <w:szCs w:val="20"/>
                <w:lang w:eastAsia="ja-JP"/>
              </w:rPr>
              <w:t>61%</w:t>
            </w:r>
          </w:p>
        </w:tc>
        <w:tc>
          <w:tcPr>
            <w:tcW w:w="1039" w:type="dxa"/>
            <w:tcBorders>
              <w:top w:val="nil"/>
              <w:left w:val="nil"/>
              <w:bottom w:val="single" w:sz="8" w:space="0" w:color="auto"/>
              <w:right w:val="single" w:sz="8" w:space="0" w:color="auto"/>
            </w:tcBorders>
            <w:shd w:val="clear" w:color="000000" w:fill="C5D9F1"/>
            <w:noWrap/>
            <w:vAlign w:val="center"/>
            <w:hideMark/>
          </w:tcPr>
          <w:p w14:paraId="182BD41D"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58%</w:t>
            </w:r>
          </w:p>
        </w:tc>
        <w:tc>
          <w:tcPr>
            <w:tcW w:w="909" w:type="dxa"/>
            <w:tcBorders>
              <w:top w:val="nil"/>
              <w:left w:val="nil"/>
              <w:bottom w:val="single" w:sz="8" w:space="0" w:color="auto"/>
              <w:right w:val="single" w:sz="8" w:space="0" w:color="auto"/>
            </w:tcBorders>
            <w:shd w:val="clear" w:color="000000" w:fill="C5D9F1"/>
            <w:vAlign w:val="center"/>
            <w:hideMark/>
          </w:tcPr>
          <w:p w14:paraId="64752CA2" w14:textId="77777777" w:rsidR="00FD3E97" w:rsidRPr="001D217B" w:rsidRDefault="00FD3E97" w:rsidP="005A4C72">
            <w:pPr>
              <w:spacing w:after="0"/>
              <w:jc w:val="center"/>
              <w:rPr>
                <w:b/>
                <w:bCs/>
                <w:color w:val="000000"/>
                <w:sz w:val="20"/>
                <w:szCs w:val="20"/>
                <w:lang w:eastAsia="ja-JP"/>
              </w:rPr>
            </w:pPr>
            <w:r w:rsidRPr="001D217B">
              <w:rPr>
                <w:b/>
                <w:bCs/>
                <w:color w:val="000000"/>
                <w:sz w:val="20"/>
                <w:szCs w:val="20"/>
                <w:lang w:eastAsia="ja-JP"/>
              </w:rPr>
              <w:t>48%</w:t>
            </w:r>
          </w:p>
        </w:tc>
      </w:tr>
      <w:tr w:rsidR="00FD3E97" w:rsidRPr="001D217B" w14:paraId="7A162ABE" w14:textId="77777777" w:rsidTr="00474CB9">
        <w:trPr>
          <w:trHeight w:val="315"/>
          <w:jc w:val="center"/>
        </w:trPr>
        <w:tc>
          <w:tcPr>
            <w:tcW w:w="853" w:type="dxa"/>
            <w:tcBorders>
              <w:top w:val="nil"/>
              <w:left w:val="single" w:sz="8" w:space="0" w:color="auto"/>
              <w:bottom w:val="single" w:sz="8" w:space="0" w:color="auto"/>
              <w:right w:val="single" w:sz="8" w:space="0" w:color="auto"/>
            </w:tcBorders>
            <w:shd w:val="clear" w:color="auto" w:fill="auto"/>
            <w:noWrap/>
            <w:vAlign w:val="center"/>
            <w:hideMark/>
          </w:tcPr>
          <w:p w14:paraId="30DF5877"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ABPQ</w:t>
            </w:r>
          </w:p>
        </w:tc>
        <w:tc>
          <w:tcPr>
            <w:tcW w:w="1039" w:type="dxa"/>
            <w:tcBorders>
              <w:top w:val="nil"/>
              <w:left w:val="nil"/>
              <w:bottom w:val="single" w:sz="8" w:space="0" w:color="auto"/>
              <w:right w:val="single" w:sz="8" w:space="0" w:color="auto"/>
            </w:tcBorders>
            <w:shd w:val="clear" w:color="auto" w:fill="auto"/>
            <w:noWrap/>
            <w:vAlign w:val="center"/>
            <w:hideMark/>
          </w:tcPr>
          <w:p w14:paraId="03519132"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61%</w:t>
            </w:r>
          </w:p>
        </w:tc>
        <w:tc>
          <w:tcPr>
            <w:tcW w:w="1039" w:type="dxa"/>
            <w:tcBorders>
              <w:top w:val="nil"/>
              <w:left w:val="nil"/>
              <w:bottom w:val="single" w:sz="8" w:space="0" w:color="auto"/>
              <w:right w:val="single" w:sz="8" w:space="0" w:color="auto"/>
            </w:tcBorders>
            <w:shd w:val="clear" w:color="auto" w:fill="auto"/>
            <w:noWrap/>
            <w:vAlign w:val="center"/>
            <w:hideMark/>
          </w:tcPr>
          <w:p w14:paraId="6B3BD4F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57%</w:t>
            </w:r>
          </w:p>
        </w:tc>
        <w:tc>
          <w:tcPr>
            <w:tcW w:w="909" w:type="dxa"/>
            <w:tcBorders>
              <w:top w:val="nil"/>
              <w:left w:val="nil"/>
              <w:bottom w:val="single" w:sz="8" w:space="0" w:color="auto"/>
              <w:right w:val="single" w:sz="8" w:space="0" w:color="auto"/>
            </w:tcBorders>
            <w:shd w:val="clear" w:color="auto" w:fill="auto"/>
            <w:vAlign w:val="center"/>
            <w:hideMark/>
          </w:tcPr>
          <w:p w14:paraId="71663BEF"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47%</w:t>
            </w:r>
          </w:p>
        </w:tc>
      </w:tr>
      <w:tr w:rsidR="00FD3E97" w:rsidRPr="001D217B" w14:paraId="3F374DB4" w14:textId="77777777" w:rsidTr="00474CB9">
        <w:trPr>
          <w:trHeight w:val="315"/>
          <w:jc w:val="center"/>
        </w:trPr>
        <w:tc>
          <w:tcPr>
            <w:tcW w:w="853" w:type="dxa"/>
            <w:tcBorders>
              <w:top w:val="nil"/>
              <w:left w:val="single" w:sz="8" w:space="0" w:color="auto"/>
              <w:bottom w:val="single" w:sz="8" w:space="0" w:color="auto"/>
              <w:right w:val="single" w:sz="8" w:space="0" w:color="auto"/>
            </w:tcBorders>
            <w:shd w:val="clear" w:color="auto" w:fill="auto"/>
            <w:noWrap/>
            <w:vAlign w:val="center"/>
            <w:hideMark/>
          </w:tcPr>
          <w:p w14:paraId="3F72C305" w14:textId="77777777" w:rsidR="00FD3E97" w:rsidRPr="001D217B" w:rsidRDefault="00FD3E97" w:rsidP="005A4C72">
            <w:pPr>
              <w:spacing w:after="0"/>
              <w:rPr>
                <w:color w:val="000000"/>
                <w:sz w:val="20"/>
                <w:szCs w:val="20"/>
                <w:lang w:eastAsia="ja-JP"/>
              </w:rPr>
            </w:pPr>
            <w:r w:rsidRPr="001D217B">
              <w:rPr>
                <w:color w:val="000000"/>
                <w:sz w:val="20"/>
                <w:szCs w:val="20"/>
                <w:lang w:eastAsia="ja-JP"/>
              </w:rPr>
              <w:t>RBQ</w:t>
            </w:r>
          </w:p>
        </w:tc>
        <w:tc>
          <w:tcPr>
            <w:tcW w:w="1039" w:type="dxa"/>
            <w:tcBorders>
              <w:top w:val="nil"/>
              <w:left w:val="nil"/>
              <w:bottom w:val="single" w:sz="8" w:space="0" w:color="auto"/>
              <w:right w:val="single" w:sz="8" w:space="0" w:color="auto"/>
            </w:tcBorders>
            <w:shd w:val="clear" w:color="auto" w:fill="auto"/>
            <w:noWrap/>
            <w:vAlign w:val="center"/>
            <w:hideMark/>
          </w:tcPr>
          <w:p w14:paraId="30B0645E" w14:textId="77777777" w:rsidR="00FD3E97" w:rsidRPr="0060606C" w:rsidRDefault="00FD3E97" w:rsidP="005A4C72">
            <w:pPr>
              <w:spacing w:after="0"/>
              <w:jc w:val="center"/>
              <w:rPr>
                <w:color w:val="auto"/>
                <w:sz w:val="20"/>
                <w:szCs w:val="20"/>
                <w:lang w:eastAsia="ja-JP"/>
              </w:rPr>
            </w:pPr>
            <w:r w:rsidRPr="0060606C">
              <w:rPr>
                <w:color w:val="auto"/>
                <w:sz w:val="20"/>
                <w:szCs w:val="20"/>
                <w:lang w:eastAsia="ja-JP"/>
              </w:rPr>
              <w:t>64%</w:t>
            </w:r>
          </w:p>
        </w:tc>
        <w:tc>
          <w:tcPr>
            <w:tcW w:w="1039" w:type="dxa"/>
            <w:tcBorders>
              <w:top w:val="nil"/>
              <w:left w:val="nil"/>
              <w:bottom w:val="single" w:sz="8" w:space="0" w:color="auto"/>
              <w:right w:val="single" w:sz="8" w:space="0" w:color="auto"/>
            </w:tcBorders>
            <w:shd w:val="clear" w:color="auto" w:fill="auto"/>
            <w:noWrap/>
            <w:vAlign w:val="center"/>
            <w:hideMark/>
          </w:tcPr>
          <w:p w14:paraId="7A0743E9"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58%</w:t>
            </w:r>
          </w:p>
        </w:tc>
        <w:tc>
          <w:tcPr>
            <w:tcW w:w="909" w:type="dxa"/>
            <w:tcBorders>
              <w:top w:val="nil"/>
              <w:left w:val="nil"/>
              <w:bottom w:val="single" w:sz="8" w:space="0" w:color="auto"/>
              <w:right w:val="single" w:sz="8" w:space="0" w:color="auto"/>
            </w:tcBorders>
            <w:shd w:val="clear" w:color="auto" w:fill="auto"/>
            <w:vAlign w:val="center"/>
            <w:hideMark/>
          </w:tcPr>
          <w:p w14:paraId="03C532B7" w14:textId="77777777" w:rsidR="00FD3E97" w:rsidRPr="001D217B" w:rsidRDefault="00FD3E97" w:rsidP="005A4C72">
            <w:pPr>
              <w:spacing w:after="0"/>
              <w:jc w:val="center"/>
              <w:rPr>
                <w:color w:val="000000"/>
                <w:sz w:val="20"/>
                <w:szCs w:val="20"/>
                <w:lang w:eastAsia="ja-JP"/>
              </w:rPr>
            </w:pPr>
            <w:r w:rsidRPr="001D217B">
              <w:rPr>
                <w:color w:val="000000"/>
                <w:sz w:val="20"/>
                <w:szCs w:val="20"/>
                <w:lang w:eastAsia="ja-JP"/>
              </w:rPr>
              <w:t>51%</w:t>
            </w:r>
          </w:p>
        </w:tc>
      </w:tr>
    </w:tbl>
    <w:p w14:paraId="47ACC736" w14:textId="77777777" w:rsidR="00FD3E97" w:rsidRPr="00AB4A8A" w:rsidRDefault="00FD3E97" w:rsidP="005A4C72"/>
    <w:p w14:paraId="4A632DC5" w14:textId="77777777" w:rsidR="00FD3E97" w:rsidRPr="00AB4A8A" w:rsidRDefault="00FD3E97"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59DFBF86" w14:textId="77777777" w:rsidR="00FD3E97" w:rsidRPr="00AB4A8A" w:rsidRDefault="00FD3E97" w:rsidP="005A4C72">
      <w:pPr>
        <w:pStyle w:val="Figure1"/>
      </w:pPr>
    </w:p>
    <w:p w14:paraId="77C3532A" w14:textId="77777777" w:rsidR="00FD3E97" w:rsidRPr="00AB4A8A" w:rsidRDefault="00FD3E97" w:rsidP="005A4C72">
      <w:pPr>
        <w:pStyle w:val="Figure1"/>
      </w:pPr>
    </w:p>
    <w:p w14:paraId="1B5A6A25" w14:textId="77777777" w:rsidR="00FD3E97" w:rsidRPr="00AB4A8A" w:rsidRDefault="00FD3E97" w:rsidP="005A4C72"/>
    <w:p w14:paraId="76A6D8E4" w14:textId="77777777" w:rsidR="00FD3E97" w:rsidRPr="00AB4A8A" w:rsidRDefault="00FD3E97" w:rsidP="005A4C72">
      <w:pPr>
        <w:pStyle w:val="Heading2"/>
      </w:pPr>
      <w:r w:rsidRPr="00AB4A8A">
        <w:br w:type="page"/>
      </w:r>
      <w:bookmarkStart w:id="322" w:name="_Toc512437068"/>
      <w:bookmarkStart w:id="323" w:name="_Toc512438452"/>
      <w:bookmarkStart w:id="324" w:name="_Toc374392480"/>
      <w:bookmarkStart w:id="325" w:name="_Toc375225938"/>
      <w:r w:rsidRPr="00AB4A8A">
        <w:lastRenderedPageBreak/>
        <w:t>Satisfaction &amp; Suggestions</w:t>
      </w:r>
      <w:bookmarkEnd w:id="322"/>
      <w:bookmarkEnd w:id="323"/>
    </w:p>
    <w:p w14:paraId="79DB9FA8" w14:textId="77777777" w:rsidR="00FD3E97" w:rsidRPr="00A47B16" w:rsidRDefault="00FD3E97" w:rsidP="00A47B16">
      <w:pPr>
        <w:jc w:val="both"/>
        <w:rPr>
          <w:color w:val="auto"/>
        </w:rPr>
      </w:pPr>
      <w:r w:rsidRPr="00A47B16">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7988E18B" w14:textId="77777777" w:rsidR="00FD3E97" w:rsidRPr="00A47B16" w:rsidRDefault="00FD3E97" w:rsidP="00A47B16">
      <w:pPr>
        <w:jc w:val="both"/>
        <w:rPr>
          <w:color w:val="auto"/>
        </w:rPr>
      </w:pPr>
      <w:r w:rsidRPr="00A47B16">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134198E5" w14:textId="77777777" w:rsidR="00FD3E97" w:rsidRDefault="00FD3E97" w:rsidP="005A4C72"/>
    <w:p w14:paraId="5693455C" w14:textId="77777777" w:rsidR="00FD3E97" w:rsidRPr="008F68D3" w:rsidRDefault="00FD3E97"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6AD8AECA" w14:textId="0EF88B4A" w:rsidR="00FD3E97" w:rsidRPr="00A47B16" w:rsidRDefault="00FD3E97" w:rsidP="00A47B16">
      <w:pPr>
        <w:jc w:val="both"/>
        <w:rPr>
          <w:color w:val="auto"/>
        </w:rPr>
      </w:pPr>
      <w:r w:rsidRPr="00A47B16">
        <w:rPr>
          <w:color w:val="auto"/>
        </w:rPr>
        <w:t xml:space="preserve">This question was added in 2017 to be able to obtain a measurement of the satisfaction with the program as a whole. Top 3 box overall satisfaction with the program in Quebec is 78%, with 24% of libraries rating it a perfect 10. </w:t>
      </w:r>
    </w:p>
    <w:p w14:paraId="15B66975" w14:textId="7A704EE3" w:rsidR="00FD3E97" w:rsidRPr="00311020" w:rsidRDefault="00FD3E97" w:rsidP="005A4C72"/>
    <w:p w14:paraId="11F85A8A" w14:textId="63CE3F17" w:rsidR="00FD3E97" w:rsidRPr="00474CB9" w:rsidRDefault="00FD3E97" w:rsidP="005A4C72">
      <w:pPr>
        <w:pStyle w:val="Heading4"/>
        <w:jc w:val="center"/>
        <w:rPr>
          <w:rFonts w:ascii="Arial" w:hAnsi="Arial"/>
          <w:b/>
          <w:bCs/>
          <w:color w:val="auto"/>
          <w:sz w:val="22"/>
          <w:szCs w:val="20"/>
          <w:lang w:val="en-CA"/>
        </w:rPr>
      </w:pPr>
      <w:r w:rsidRPr="00474CB9">
        <w:rPr>
          <w:rFonts w:ascii="Arial" w:hAnsi="Arial"/>
          <w:b/>
          <w:bCs/>
          <w:color w:val="auto"/>
          <w:sz w:val="22"/>
          <w:szCs w:val="20"/>
        </w:rPr>
        <w:t xml:space="preserve">Figure 9.  </w:t>
      </w:r>
      <w:r w:rsidRPr="00474CB9">
        <w:rPr>
          <w:rFonts w:ascii="Arial" w:hAnsi="Arial"/>
          <w:b/>
          <w:bCs/>
          <w:color w:val="auto"/>
          <w:sz w:val="22"/>
          <w:szCs w:val="20"/>
          <w:lang w:val="en-CA"/>
        </w:rPr>
        <w:t>Overall Satisfaction with the Program</w:t>
      </w:r>
    </w:p>
    <w:p w14:paraId="7FB619F9" w14:textId="7A573004" w:rsidR="00FD3E97" w:rsidRDefault="00B50F2F" w:rsidP="005A4C72">
      <w:pPr>
        <w:jc w:val="center"/>
        <w:rPr>
          <w:noProof/>
        </w:rPr>
      </w:pPr>
      <w:r w:rsidRPr="00693875">
        <w:rPr>
          <w:rFonts w:cs="Times New Roman"/>
          <w:b/>
          <w:noProof/>
          <w:color w:val="333333"/>
          <w:lang w:val="fr-CA" w:eastAsia="fr-CA"/>
        </w:rPr>
        <mc:AlternateContent>
          <mc:Choice Requires="wps">
            <w:drawing>
              <wp:anchor distT="0" distB="0" distL="114300" distR="114300" simplePos="0" relativeHeight="251863040" behindDoc="0" locked="0" layoutInCell="1" allowOverlap="1" wp14:anchorId="6D66C809" wp14:editId="3106B7EA">
                <wp:simplePos x="0" y="0"/>
                <wp:positionH relativeFrom="page">
                  <wp:posOffset>6581775</wp:posOffset>
                </wp:positionH>
                <wp:positionV relativeFrom="paragraph">
                  <wp:posOffset>181610</wp:posOffset>
                </wp:positionV>
                <wp:extent cx="1181100" cy="3635654"/>
                <wp:effectExtent l="0" t="0" r="0" b="3175"/>
                <wp:wrapNone/>
                <wp:docPr id="234"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35654"/>
                        </a:xfrm>
                        <a:prstGeom prst="rect">
                          <a:avLst/>
                        </a:prstGeom>
                        <a:noFill/>
                        <a:ln>
                          <a:noFill/>
                        </a:ln>
                        <a:extLst/>
                      </wps:spPr>
                      <wps:txbx>
                        <w:txbxContent>
                          <w:p w14:paraId="035A7C72" w14:textId="77777777" w:rsidR="00B50F2F" w:rsidRPr="00B50F2F" w:rsidRDefault="00B50F2F" w:rsidP="00B50F2F">
                            <w:pPr>
                              <w:spacing w:after="0"/>
                              <w:jc w:val="center"/>
                              <w:rPr>
                                <w:color w:val="auto"/>
                                <w:szCs w:val="20"/>
                              </w:rPr>
                            </w:pPr>
                            <w:r w:rsidRPr="00B50F2F">
                              <w:rPr>
                                <w:color w:val="auto"/>
                                <w:szCs w:val="20"/>
                              </w:rPr>
                              <w:t>Top 3 Box %</w:t>
                            </w:r>
                          </w:p>
                          <w:p w14:paraId="132BCAC9" w14:textId="13AF5325" w:rsidR="00B50F2F" w:rsidRDefault="00B50F2F" w:rsidP="00B50F2F">
                            <w:pPr>
                              <w:spacing w:after="0" w:line="360" w:lineRule="auto"/>
                              <w:jc w:val="center"/>
                              <w:rPr>
                                <w:color w:val="auto"/>
                                <w:sz w:val="20"/>
                                <w:szCs w:val="20"/>
                              </w:rPr>
                            </w:pPr>
                          </w:p>
                          <w:p w14:paraId="120F3BC4" w14:textId="18A00CA7" w:rsidR="00B50F2F" w:rsidRPr="00B50F2F" w:rsidRDefault="00B50F2F" w:rsidP="00B50F2F">
                            <w:pPr>
                              <w:spacing w:after="0" w:line="360" w:lineRule="auto"/>
                              <w:jc w:val="center"/>
                              <w:rPr>
                                <w:color w:val="auto"/>
                                <w:sz w:val="24"/>
                                <w:szCs w:val="20"/>
                              </w:rPr>
                            </w:pPr>
                            <w:r>
                              <w:rPr>
                                <w:color w:val="auto"/>
                                <w:sz w:val="24"/>
                                <w:szCs w:val="20"/>
                              </w:rPr>
                              <w:t>78</w:t>
                            </w:r>
                            <w:r w:rsidRPr="00B50F2F">
                              <w:rPr>
                                <w:color w:val="auto"/>
                                <w:sz w:val="24"/>
                                <w:szCs w:val="20"/>
                              </w:rPr>
                              <w:t>%</w:t>
                            </w:r>
                          </w:p>
                          <w:p w14:paraId="6D749143" w14:textId="77777777" w:rsidR="00B50F2F" w:rsidRPr="00F52FDB" w:rsidRDefault="00B50F2F" w:rsidP="00B50F2F">
                            <w:pPr>
                              <w:spacing w:after="0"/>
                              <w:jc w:val="center"/>
                              <w:rPr>
                                <w:color w:val="auto"/>
                                <w:sz w:val="20"/>
                                <w:szCs w:val="20"/>
                              </w:rPr>
                            </w:pPr>
                          </w:p>
                          <w:p w14:paraId="2BF5A6FC" w14:textId="77777777" w:rsidR="00B50F2F" w:rsidRPr="005F7F50" w:rsidRDefault="00B50F2F" w:rsidP="00B50F2F">
                            <w:pPr>
                              <w:spacing w:after="0"/>
                              <w:jc w:val="center"/>
                              <w:rPr>
                                <w:sz w:val="20"/>
                                <w:szCs w:val="20"/>
                              </w:rPr>
                            </w:pPr>
                          </w:p>
                          <w:p w14:paraId="0A13DDE7" w14:textId="77777777" w:rsidR="00B50F2F" w:rsidRPr="005F7F50" w:rsidRDefault="00B50F2F" w:rsidP="00B50F2F">
                            <w:pPr>
                              <w:spacing w:after="0"/>
                              <w:jc w:val="center"/>
                              <w:rPr>
                                <w:sz w:val="20"/>
                                <w:szCs w:val="20"/>
                              </w:rPr>
                            </w:pPr>
                          </w:p>
                          <w:p w14:paraId="37349DEB" w14:textId="77777777" w:rsidR="00B50F2F" w:rsidRPr="005F7F50" w:rsidRDefault="00B50F2F" w:rsidP="00B50F2F">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6C809" id="_x0000_s1074" type="#_x0000_t202" style="position:absolute;left:0;text-align:left;margin-left:518.25pt;margin-top:14.3pt;width:93pt;height:286.2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" filled="f" stroked="f">
                <v:textbox>
                  <w:txbxContent>
                    <w:p w14:paraId="035A7C72" w14:textId="77777777" w:rsidR="00B50F2F" w:rsidRPr="00B50F2F" w:rsidRDefault="00B50F2F" w:rsidP="00B50F2F">
                      <w:pPr>
                        <w:spacing w:after="0"/>
                        <w:jc w:val="center"/>
                        <w:rPr>
                          <w:color w:val="auto"/>
                          <w:szCs w:val="20"/>
                        </w:rPr>
                      </w:pPr>
                      <w:r w:rsidRPr="00B50F2F">
                        <w:rPr>
                          <w:color w:val="auto"/>
                          <w:szCs w:val="20"/>
                        </w:rPr>
                        <w:t>Top 3 Box %</w:t>
                      </w:r>
                    </w:p>
                    <w:p w14:paraId="132BCAC9" w14:textId="13AF5325" w:rsidR="00B50F2F" w:rsidRDefault="00B50F2F" w:rsidP="00B50F2F">
                      <w:pPr>
                        <w:spacing w:after="0" w:line="360" w:lineRule="auto"/>
                        <w:jc w:val="center"/>
                        <w:rPr>
                          <w:color w:val="auto"/>
                          <w:sz w:val="20"/>
                          <w:szCs w:val="20"/>
                        </w:rPr>
                      </w:pPr>
                    </w:p>
                    <w:p w14:paraId="120F3BC4" w14:textId="18A00CA7" w:rsidR="00B50F2F" w:rsidRPr="00B50F2F" w:rsidRDefault="00B50F2F" w:rsidP="00B50F2F">
                      <w:pPr>
                        <w:spacing w:after="0" w:line="360" w:lineRule="auto"/>
                        <w:jc w:val="center"/>
                        <w:rPr>
                          <w:color w:val="auto"/>
                          <w:sz w:val="24"/>
                          <w:szCs w:val="20"/>
                        </w:rPr>
                      </w:pPr>
                      <w:r>
                        <w:rPr>
                          <w:color w:val="auto"/>
                          <w:sz w:val="24"/>
                          <w:szCs w:val="20"/>
                        </w:rPr>
                        <w:t>78</w:t>
                      </w:r>
                      <w:r w:rsidRPr="00B50F2F">
                        <w:rPr>
                          <w:color w:val="auto"/>
                          <w:sz w:val="24"/>
                          <w:szCs w:val="20"/>
                        </w:rPr>
                        <w:t>%</w:t>
                      </w:r>
                    </w:p>
                    <w:p w14:paraId="6D749143" w14:textId="77777777" w:rsidR="00B50F2F" w:rsidRPr="00F52FDB" w:rsidRDefault="00B50F2F" w:rsidP="00B50F2F">
                      <w:pPr>
                        <w:spacing w:after="0"/>
                        <w:jc w:val="center"/>
                        <w:rPr>
                          <w:color w:val="auto"/>
                          <w:sz w:val="20"/>
                          <w:szCs w:val="20"/>
                        </w:rPr>
                      </w:pPr>
                    </w:p>
                    <w:p w14:paraId="2BF5A6FC" w14:textId="77777777" w:rsidR="00B50F2F" w:rsidRPr="005F7F50" w:rsidRDefault="00B50F2F" w:rsidP="00B50F2F">
                      <w:pPr>
                        <w:spacing w:after="0"/>
                        <w:jc w:val="center"/>
                        <w:rPr>
                          <w:sz w:val="20"/>
                          <w:szCs w:val="20"/>
                        </w:rPr>
                      </w:pPr>
                    </w:p>
                    <w:p w14:paraId="0A13DDE7" w14:textId="77777777" w:rsidR="00B50F2F" w:rsidRPr="005F7F50" w:rsidRDefault="00B50F2F" w:rsidP="00B50F2F">
                      <w:pPr>
                        <w:spacing w:after="0"/>
                        <w:jc w:val="center"/>
                        <w:rPr>
                          <w:sz w:val="20"/>
                          <w:szCs w:val="20"/>
                        </w:rPr>
                      </w:pPr>
                    </w:p>
                    <w:p w14:paraId="37349DEB" w14:textId="77777777" w:rsidR="00B50F2F" w:rsidRPr="005F7F50" w:rsidRDefault="00B50F2F" w:rsidP="00B50F2F">
                      <w:pPr>
                        <w:spacing w:after="0"/>
                        <w:jc w:val="center"/>
                        <w:rPr>
                          <w:sz w:val="20"/>
                          <w:szCs w:val="20"/>
                        </w:rPr>
                      </w:pPr>
                    </w:p>
                  </w:txbxContent>
                </v:textbox>
                <w10:wrap anchorx="page"/>
              </v:shape>
            </w:pict>
          </mc:Fallback>
        </mc:AlternateContent>
      </w:r>
    </w:p>
    <w:p w14:paraId="080F6E5B" w14:textId="5642CB92" w:rsidR="00FD3E97" w:rsidRDefault="00FD3E97" w:rsidP="005A4C72">
      <w:pPr>
        <w:jc w:val="center"/>
        <w:rPr>
          <w:noProof/>
          <w:lang w:eastAsia="ja-JP"/>
        </w:rPr>
      </w:pPr>
      <w:r>
        <w:rPr>
          <w:noProof/>
          <w:lang w:val="fr-CA" w:eastAsia="fr-CA"/>
        </w:rPr>
        <w:drawing>
          <wp:inline distT="0" distB="0" distL="0" distR="0" wp14:anchorId="1257473F" wp14:editId="015FCB4F">
            <wp:extent cx="5641975" cy="1313180"/>
            <wp:effectExtent l="0" t="0" r="0" b="1270"/>
            <wp:docPr id="6510" name="Picture 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41975" cy="1313180"/>
                    </a:xfrm>
                    <a:prstGeom prst="rect">
                      <a:avLst/>
                    </a:prstGeom>
                    <a:noFill/>
                  </pic:spPr>
                </pic:pic>
              </a:graphicData>
            </a:graphic>
          </wp:inline>
        </w:drawing>
      </w:r>
    </w:p>
    <w:p w14:paraId="53094723" w14:textId="77777777" w:rsidR="00FD3E97" w:rsidRPr="00AB4A8A" w:rsidRDefault="00FD3E97" w:rsidP="005A4C72">
      <w:r w:rsidRPr="00945CFF">
        <w:rPr>
          <w:b/>
          <w:bCs/>
          <w:sz w:val="14"/>
        </w:rPr>
        <w:t xml:space="preserve">Source: </w:t>
      </w:r>
      <w:r w:rsidRPr="00FF5729">
        <w:rPr>
          <w:bCs/>
          <w:i/>
          <w:sz w:val="14"/>
          <w:szCs w:val="14"/>
        </w:rPr>
        <w:t>Overall satisfaction with the program.</w:t>
      </w:r>
    </w:p>
    <w:p w14:paraId="25FAFEC1" w14:textId="77777777" w:rsidR="00FD3E97" w:rsidRPr="005C2F24" w:rsidRDefault="00FD3E97" w:rsidP="005A4C72">
      <w:pPr>
        <w:pStyle w:val="Heading4"/>
        <w:rPr>
          <w:color w:val="1F497D"/>
        </w:rPr>
      </w:pPr>
      <w:r w:rsidRPr="00AB4A8A">
        <w:br w:type="page"/>
      </w:r>
      <w:bookmarkStart w:id="326" w:name="_Toc149372209"/>
      <w:bookmarkStart w:id="327" w:name="_Toc149617953"/>
      <w:bookmarkStart w:id="328" w:name="_Toc150694395"/>
      <w:bookmarkStart w:id="329" w:name="_Toc150694627"/>
      <w:bookmarkStart w:id="330" w:name="_Toc150757862"/>
      <w:bookmarkStart w:id="331" w:name="_Toc150757900"/>
      <w:bookmarkStart w:id="332" w:name="_Toc217355406"/>
      <w:bookmarkStart w:id="333" w:name="_Toc253039484"/>
      <w:r w:rsidRPr="005C2F24">
        <w:rPr>
          <w:color w:val="1F497D"/>
          <w:sz w:val="36"/>
          <w:szCs w:val="26"/>
        </w:rPr>
        <w:lastRenderedPageBreak/>
        <w:t>Overall Web</w:t>
      </w:r>
      <w:r>
        <w:rPr>
          <w:color w:val="1F497D"/>
          <w:sz w:val="36"/>
          <w:szCs w:val="26"/>
          <w:lang w:val="en-CA"/>
        </w:rPr>
        <w:t xml:space="preserve"> Content </w:t>
      </w:r>
      <w:r w:rsidRPr="005C2F24">
        <w:rPr>
          <w:color w:val="1F497D"/>
          <w:sz w:val="36"/>
          <w:szCs w:val="26"/>
        </w:rPr>
        <w:t>Satisfaction</w:t>
      </w:r>
    </w:p>
    <w:p w14:paraId="290C0150" w14:textId="77777777" w:rsidR="00FD3E97" w:rsidRPr="00A47B16" w:rsidRDefault="00FD3E97" w:rsidP="00A47B16">
      <w:pPr>
        <w:jc w:val="both"/>
        <w:rPr>
          <w:color w:val="auto"/>
        </w:rPr>
      </w:pPr>
      <w:r w:rsidRPr="00A47B16">
        <w:rPr>
          <w:color w:val="auto"/>
        </w:rPr>
        <w:t>Libraries were asked to rate their level of satisfaction with the web content available to them on the librarians’ website. Taking into account the top three box, the levels of satisfaction with the web content in 2017 are at their highest point in at least five years. Nonetheless, the proportion of libraries rating their satisfaction as 10 out of 10 decreased slightly to 33%. Satisfaction is higher among RBQ libraries than ABPQ libraries.</w:t>
      </w:r>
    </w:p>
    <w:p w14:paraId="4C9B33AD" w14:textId="77777777" w:rsidR="00FD3E97" w:rsidRPr="00474CB9" w:rsidRDefault="00FD3E97" w:rsidP="005A4C72">
      <w:pPr>
        <w:jc w:val="center"/>
        <w:rPr>
          <w:rFonts w:ascii="Arial" w:hAnsi="Arial" w:cs="Arial"/>
          <w:b/>
          <w:bCs/>
          <w:color w:val="auto"/>
          <w:szCs w:val="20"/>
        </w:rPr>
      </w:pPr>
      <w:r w:rsidRPr="00474CB9">
        <w:rPr>
          <w:rFonts w:ascii="Arial" w:hAnsi="Arial" w:cs="Arial"/>
          <w:b/>
          <w:bCs/>
          <w:color w:val="auto"/>
          <w:szCs w:val="20"/>
        </w:rPr>
        <w:t>Figure 10.  Satisfaction with Website and Web Content for Librarians</w:t>
      </w:r>
    </w:p>
    <w:p w14:paraId="791A56FA" w14:textId="77777777" w:rsidR="00FD3E97" w:rsidRDefault="00FD3E97" w:rsidP="005A4C72">
      <w:pPr>
        <w:pStyle w:val="Normal10"/>
        <w:rPr>
          <w:noProof/>
          <w:lang w:eastAsia="en-CA"/>
        </w:rPr>
      </w:pPr>
    </w:p>
    <w:p w14:paraId="02879A94" w14:textId="37895D20" w:rsidR="00FD3E97" w:rsidRDefault="00FD3E97" w:rsidP="005A4C72">
      <w:pPr>
        <w:pStyle w:val="Normal10"/>
        <w:rPr>
          <w:noProof/>
          <w:lang w:eastAsia="en-CA"/>
        </w:rPr>
      </w:pPr>
      <w:r>
        <w:rPr>
          <w:noProof/>
          <w:lang w:val="fr-CA" w:eastAsia="fr-CA"/>
        </w:rPr>
        <w:drawing>
          <wp:inline distT="0" distB="0" distL="0" distR="0" wp14:anchorId="3954EDF1" wp14:editId="530739E4">
            <wp:extent cx="5737860" cy="1328420"/>
            <wp:effectExtent l="0" t="0" r="0" b="5080"/>
            <wp:docPr id="6502" name="Picture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7860" cy="1328420"/>
                    </a:xfrm>
                    <a:prstGeom prst="rect">
                      <a:avLst/>
                    </a:prstGeom>
                    <a:noFill/>
                  </pic:spPr>
                </pic:pic>
              </a:graphicData>
            </a:graphic>
          </wp:inline>
        </w:drawing>
      </w:r>
    </w:p>
    <w:p w14:paraId="2741C6A8" w14:textId="77777777" w:rsidR="00FD3E97" w:rsidRDefault="00FD3E97" w:rsidP="005A4C72">
      <w:pPr>
        <w:pStyle w:val="Normal10"/>
        <w:rPr>
          <w:noProof/>
          <w:lang w:eastAsia="en-CA"/>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FD3E97" w:rsidRPr="00945CFF" w14:paraId="64F6A20B" w14:textId="77777777" w:rsidTr="00474CB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216ED8ED" w14:textId="77777777" w:rsidR="00FD3E97" w:rsidRPr="00945CFF" w:rsidRDefault="00FD3E97" w:rsidP="005A4C72">
            <w:pPr>
              <w:spacing w:after="0"/>
              <w:jc w:val="center"/>
              <w:rPr>
                <w:b/>
                <w:bCs/>
                <w:color w:val="FFFFFF"/>
                <w:lang w:eastAsia="ja-JP"/>
              </w:rPr>
            </w:pPr>
            <w:r w:rsidRPr="00945CFF">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3484C7ED"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Overall Satisfaction With Librarians' Website (Top 3 Box)</w:t>
            </w:r>
          </w:p>
        </w:tc>
      </w:tr>
      <w:tr w:rsidR="00FD3E97" w:rsidRPr="00945CFF" w14:paraId="2EB1B3E9" w14:textId="77777777" w:rsidTr="00474CB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64B35CC1" w14:textId="77777777" w:rsidR="00FD3E97" w:rsidRPr="00945CFF" w:rsidRDefault="00FD3E97"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4FFA535F"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515D35A2"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7FDF64AF"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38268FCD"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3A6779A0"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2013</w:t>
            </w:r>
          </w:p>
        </w:tc>
      </w:tr>
      <w:tr w:rsidR="00FD3E97" w:rsidRPr="00945CFF" w14:paraId="3521638E"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000000" w:fill="C5D9F1"/>
            <w:noWrap/>
            <w:vAlign w:val="center"/>
            <w:hideMark/>
          </w:tcPr>
          <w:p w14:paraId="724FC1BD" w14:textId="77777777" w:rsidR="00FD3E97" w:rsidRPr="00945CFF" w:rsidRDefault="00FD3E97" w:rsidP="005A4C72">
            <w:pPr>
              <w:spacing w:after="0"/>
              <w:rPr>
                <w:b/>
                <w:bCs/>
                <w:color w:val="000000"/>
                <w:sz w:val="20"/>
                <w:szCs w:val="20"/>
                <w:lang w:eastAsia="ja-JP"/>
              </w:rPr>
            </w:pPr>
            <w:r w:rsidRPr="00945CFF">
              <w:rPr>
                <w:b/>
                <w:bCs/>
                <w:color w:val="000000"/>
                <w:sz w:val="20"/>
                <w:szCs w:val="20"/>
                <w:lang w:eastAsia="ja-JP"/>
              </w:rPr>
              <w:t>Quebec</w:t>
            </w:r>
          </w:p>
        </w:tc>
        <w:tc>
          <w:tcPr>
            <w:tcW w:w="1204" w:type="dxa"/>
            <w:tcBorders>
              <w:top w:val="nil"/>
              <w:left w:val="nil"/>
              <w:bottom w:val="single" w:sz="8" w:space="0" w:color="auto"/>
              <w:right w:val="single" w:sz="8" w:space="0" w:color="auto"/>
            </w:tcBorders>
            <w:shd w:val="clear" w:color="000000" w:fill="C5D9F1"/>
            <w:noWrap/>
            <w:vAlign w:val="center"/>
            <w:hideMark/>
          </w:tcPr>
          <w:p w14:paraId="78C87687"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82%</w:t>
            </w:r>
          </w:p>
        </w:tc>
        <w:tc>
          <w:tcPr>
            <w:tcW w:w="1204" w:type="dxa"/>
            <w:tcBorders>
              <w:top w:val="nil"/>
              <w:left w:val="nil"/>
              <w:bottom w:val="single" w:sz="8" w:space="0" w:color="auto"/>
              <w:right w:val="single" w:sz="8" w:space="0" w:color="auto"/>
            </w:tcBorders>
            <w:shd w:val="clear" w:color="000000" w:fill="C5D9F1"/>
            <w:noWrap/>
            <w:vAlign w:val="center"/>
            <w:hideMark/>
          </w:tcPr>
          <w:p w14:paraId="3D781773"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78%</w:t>
            </w:r>
          </w:p>
        </w:tc>
        <w:tc>
          <w:tcPr>
            <w:tcW w:w="1204" w:type="dxa"/>
            <w:tcBorders>
              <w:top w:val="nil"/>
              <w:left w:val="nil"/>
              <w:bottom w:val="single" w:sz="8" w:space="0" w:color="auto"/>
              <w:right w:val="single" w:sz="8" w:space="0" w:color="auto"/>
            </w:tcBorders>
            <w:shd w:val="clear" w:color="000000" w:fill="C5D9F1"/>
            <w:noWrap/>
            <w:vAlign w:val="center"/>
            <w:hideMark/>
          </w:tcPr>
          <w:p w14:paraId="43285ABD"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79%</w:t>
            </w:r>
          </w:p>
        </w:tc>
        <w:tc>
          <w:tcPr>
            <w:tcW w:w="1204" w:type="dxa"/>
            <w:tcBorders>
              <w:top w:val="nil"/>
              <w:left w:val="nil"/>
              <w:bottom w:val="single" w:sz="8" w:space="0" w:color="auto"/>
              <w:right w:val="single" w:sz="8" w:space="0" w:color="auto"/>
            </w:tcBorders>
            <w:shd w:val="clear" w:color="000000" w:fill="C5D9F1"/>
            <w:vAlign w:val="center"/>
            <w:hideMark/>
          </w:tcPr>
          <w:p w14:paraId="7E2DD4D4"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81%</w:t>
            </w:r>
          </w:p>
        </w:tc>
        <w:tc>
          <w:tcPr>
            <w:tcW w:w="1204" w:type="dxa"/>
            <w:tcBorders>
              <w:top w:val="nil"/>
              <w:left w:val="nil"/>
              <w:bottom w:val="single" w:sz="8" w:space="0" w:color="auto"/>
              <w:right w:val="double" w:sz="6" w:space="0" w:color="auto"/>
            </w:tcBorders>
            <w:shd w:val="clear" w:color="000000" w:fill="C5D9F1"/>
            <w:vAlign w:val="center"/>
            <w:hideMark/>
          </w:tcPr>
          <w:p w14:paraId="3F4AD6DB"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73%</w:t>
            </w:r>
          </w:p>
        </w:tc>
      </w:tr>
      <w:tr w:rsidR="00FD3E97" w:rsidRPr="00945CFF" w14:paraId="2F6D9CC6"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auto" w:fill="auto"/>
            <w:noWrap/>
            <w:vAlign w:val="center"/>
            <w:hideMark/>
          </w:tcPr>
          <w:p w14:paraId="5CF509D0" w14:textId="77777777" w:rsidR="00FD3E97" w:rsidRPr="00945CFF" w:rsidRDefault="00FD3E97" w:rsidP="005A4C72">
            <w:pPr>
              <w:spacing w:after="0"/>
              <w:rPr>
                <w:color w:val="000000"/>
                <w:lang w:eastAsia="ja-JP"/>
              </w:rPr>
            </w:pPr>
            <w:r w:rsidRPr="00945CFF">
              <w:rPr>
                <w:color w:val="000000"/>
                <w:lang w:eastAsia="ja-JP"/>
              </w:rPr>
              <w:t>ABPQ</w:t>
            </w:r>
          </w:p>
        </w:tc>
        <w:tc>
          <w:tcPr>
            <w:tcW w:w="1204" w:type="dxa"/>
            <w:tcBorders>
              <w:top w:val="nil"/>
              <w:left w:val="nil"/>
              <w:bottom w:val="single" w:sz="8" w:space="0" w:color="auto"/>
              <w:right w:val="single" w:sz="8" w:space="0" w:color="auto"/>
            </w:tcBorders>
            <w:shd w:val="clear" w:color="auto" w:fill="auto"/>
            <w:noWrap/>
            <w:vAlign w:val="center"/>
            <w:hideMark/>
          </w:tcPr>
          <w:p w14:paraId="3F86587D"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80%</w:t>
            </w:r>
          </w:p>
        </w:tc>
        <w:tc>
          <w:tcPr>
            <w:tcW w:w="1204" w:type="dxa"/>
            <w:tcBorders>
              <w:top w:val="nil"/>
              <w:left w:val="nil"/>
              <w:bottom w:val="single" w:sz="8" w:space="0" w:color="auto"/>
              <w:right w:val="single" w:sz="8" w:space="0" w:color="auto"/>
            </w:tcBorders>
            <w:shd w:val="clear" w:color="auto" w:fill="auto"/>
            <w:noWrap/>
            <w:vAlign w:val="center"/>
            <w:hideMark/>
          </w:tcPr>
          <w:p w14:paraId="1FFD8AC7"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78%</w:t>
            </w:r>
          </w:p>
        </w:tc>
        <w:tc>
          <w:tcPr>
            <w:tcW w:w="1204" w:type="dxa"/>
            <w:tcBorders>
              <w:top w:val="nil"/>
              <w:left w:val="nil"/>
              <w:bottom w:val="single" w:sz="8" w:space="0" w:color="auto"/>
              <w:right w:val="single" w:sz="8" w:space="0" w:color="auto"/>
            </w:tcBorders>
            <w:shd w:val="clear" w:color="auto" w:fill="auto"/>
            <w:noWrap/>
            <w:vAlign w:val="center"/>
            <w:hideMark/>
          </w:tcPr>
          <w:p w14:paraId="5CC1C630"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83%</w:t>
            </w:r>
          </w:p>
        </w:tc>
        <w:tc>
          <w:tcPr>
            <w:tcW w:w="1204" w:type="dxa"/>
            <w:tcBorders>
              <w:top w:val="nil"/>
              <w:left w:val="nil"/>
              <w:bottom w:val="single" w:sz="8" w:space="0" w:color="auto"/>
              <w:right w:val="single" w:sz="8" w:space="0" w:color="auto"/>
            </w:tcBorders>
            <w:shd w:val="clear" w:color="auto" w:fill="auto"/>
            <w:vAlign w:val="center"/>
            <w:hideMark/>
          </w:tcPr>
          <w:p w14:paraId="10DD0DBC"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78%</w:t>
            </w:r>
          </w:p>
        </w:tc>
        <w:tc>
          <w:tcPr>
            <w:tcW w:w="1204" w:type="dxa"/>
            <w:tcBorders>
              <w:top w:val="nil"/>
              <w:left w:val="nil"/>
              <w:bottom w:val="single" w:sz="8" w:space="0" w:color="auto"/>
              <w:right w:val="double" w:sz="6" w:space="0" w:color="auto"/>
            </w:tcBorders>
            <w:shd w:val="clear" w:color="auto" w:fill="auto"/>
            <w:vAlign w:val="center"/>
            <w:hideMark/>
          </w:tcPr>
          <w:p w14:paraId="0B64A72A"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62%</w:t>
            </w:r>
          </w:p>
        </w:tc>
      </w:tr>
      <w:tr w:rsidR="00FD3E97" w:rsidRPr="00945CFF" w14:paraId="32451610"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auto" w:fill="auto"/>
            <w:noWrap/>
            <w:vAlign w:val="center"/>
            <w:hideMark/>
          </w:tcPr>
          <w:p w14:paraId="1B241958" w14:textId="77777777" w:rsidR="00FD3E97" w:rsidRPr="00945CFF" w:rsidRDefault="00FD3E97" w:rsidP="005A4C72">
            <w:pPr>
              <w:spacing w:after="0"/>
              <w:rPr>
                <w:color w:val="000000"/>
                <w:lang w:eastAsia="ja-JP"/>
              </w:rPr>
            </w:pPr>
            <w:r w:rsidRPr="00945CFF">
              <w:rPr>
                <w:color w:val="000000"/>
                <w:lang w:eastAsia="ja-JP"/>
              </w:rPr>
              <w:t>RBQ</w:t>
            </w:r>
          </w:p>
        </w:tc>
        <w:tc>
          <w:tcPr>
            <w:tcW w:w="1204" w:type="dxa"/>
            <w:tcBorders>
              <w:top w:val="nil"/>
              <w:left w:val="nil"/>
              <w:bottom w:val="single" w:sz="8" w:space="0" w:color="auto"/>
              <w:right w:val="single" w:sz="8" w:space="0" w:color="auto"/>
            </w:tcBorders>
            <w:shd w:val="clear" w:color="auto" w:fill="auto"/>
            <w:noWrap/>
            <w:vAlign w:val="center"/>
            <w:hideMark/>
          </w:tcPr>
          <w:p w14:paraId="52ED0E66"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85%</w:t>
            </w:r>
          </w:p>
        </w:tc>
        <w:tc>
          <w:tcPr>
            <w:tcW w:w="1204" w:type="dxa"/>
            <w:tcBorders>
              <w:top w:val="nil"/>
              <w:left w:val="nil"/>
              <w:bottom w:val="single" w:sz="8" w:space="0" w:color="auto"/>
              <w:right w:val="single" w:sz="8" w:space="0" w:color="auto"/>
            </w:tcBorders>
            <w:shd w:val="clear" w:color="auto" w:fill="auto"/>
            <w:noWrap/>
            <w:vAlign w:val="center"/>
            <w:hideMark/>
          </w:tcPr>
          <w:p w14:paraId="6B4E3931"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78%</w:t>
            </w:r>
          </w:p>
        </w:tc>
        <w:tc>
          <w:tcPr>
            <w:tcW w:w="1204" w:type="dxa"/>
            <w:tcBorders>
              <w:top w:val="nil"/>
              <w:left w:val="nil"/>
              <w:bottom w:val="single" w:sz="8" w:space="0" w:color="auto"/>
              <w:right w:val="single" w:sz="8" w:space="0" w:color="auto"/>
            </w:tcBorders>
            <w:shd w:val="clear" w:color="auto" w:fill="auto"/>
            <w:noWrap/>
            <w:vAlign w:val="center"/>
            <w:hideMark/>
          </w:tcPr>
          <w:p w14:paraId="32F4FA59"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76%</w:t>
            </w:r>
          </w:p>
        </w:tc>
        <w:tc>
          <w:tcPr>
            <w:tcW w:w="1204" w:type="dxa"/>
            <w:tcBorders>
              <w:top w:val="nil"/>
              <w:left w:val="nil"/>
              <w:bottom w:val="single" w:sz="8" w:space="0" w:color="auto"/>
              <w:right w:val="single" w:sz="8" w:space="0" w:color="auto"/>
            </w:tcBorders>
            <w:shd w:val="clear" w:color="auto" w:fill="auto"/>
            <w:vAlign w:val="center"/>
            <w:hideMark/>
          </w:tcPr>
          <w:p w14:paraId="7B34F162"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84%</w:t>
            </w:r>
          </w:p>
        </w:tc>
        <w:tc>
          <w:tcPr>
            <w:tcW w:w="1204" w:type="dxa"/>
            <w:tcBorders>
              <w:top w:val="nil"/>
              <w:left w:val="nil"/>
              <w:bottom w:val="single" w:sz="8" w:space="0" w:color="auto"/>
              <w:right w:val="double" w:sz="6" w:space="0" w:color="auto"/>
            </w:tcBorders>
            <w:shd w:val="clear" w:color="auto" w:fill="auto"/>
            <w:vAlign w:val="center"/>
            <w:hideMark/>
          </w:tcPr>
          <w:p w14:paraId="391D40A0"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81%</w:t>
            </w:r>
          </w:p>
        </w:tc>
      </w:tr>
    </w:tbl>
    <w:p w14:paraId="1F6C38C9" w14:textId="77777777" w:rsidR="00FD3E97" w:rsidRDefault="00FD3E97" w:rsidP="005A4C72">
      <w:pPr>
        <w:pStyle w:val="Normal10"/>
        <w:rPr>
          <w:noProof/>
          <w:lang w:eastAsia="en-CA"/>
        </w:rPr>
      </w:pPr>
    </w:p>
    <w:bookmarkEnd w:id="326"/>
    <w:bookmarkEnd w:id="327"/>
    <w:bookmarkEnd w:id="328"/>
    <w:bookmarkEnd w:id="329"/>
    <w:bookmarkEnd w:id="330"/>
    <w:bookmarkEnd w:id="331"/>
    <w:bookmarkEnd w:id="332"/>
    <w:bookmarkEnd w:id="333"/>
    <w:p w14:paraId="15CB29C0" w14:textId="77777777" w:rsidR="00FD3E97" w:rsidRDefault="00FD3E97"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QD9.</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2E0D5D1A" w14:textId="77777777" w:rsidR="00FD3E97" w:rsidRPr="00AB4A8A" w:rsidRDefault="00FD3E97" w:rsidP="005A4C72"/>
    <w:p w14:paraId="51B98AAE" w14:textId="77777777" w:rsidR="00FD3E97" w:rsidRPr="005C2F24" w:rsidRDefault="00FD3E97"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560A260D" w14:textId="77777777" w:rsidR="00FD3E97" w:rsidRPr="00224EE2" w:rsidRDefault="00FD3E97" w:rsidP="00224EE2">
      <w:pPr>
        <w:jc w:val="both"/>
        <w:rPr>
          <w:noProof/>
          <w:color w:val="auto"/>
          <w:lang w:eastAsia="en-CA"/>
        </w:rPr>
      </w:pPr>
      <w:r w:rsidRPr="00224EE2">
        <w:rPr>
          <w:color w:val="auto"/>
        </w:rPr>
        <w:t xml:space="preserve">The only element of the web content for librarians which was measured was the ease of navigating the website. The top three box level of satisfaction with the navigation of the website remained at the same level as in 2016 (79%). Satisfaction was higher among RBQ libraries (82%) than ABPQ libraries (76%).  Top box score (10 out of 10) ratings are at a four year low.  </w:t>
      </w:r>
    </w:p>
    <w:p w14:paraId="5E62AFB1" w14:textId="77777777" w:rsidR="00FD3E97" w:rsidRDefault="00FD3E97" w:rsidP="005A4C72">
      <w:pPr>
        <w:pStyle w:val="Normal10"/>
        <w:jc w:val="center"/>
        <w:rPr>
          <w:b/>
        </w:rPr>
      </w:pPr>
      <w:r w:rsidRPr="001F23D6">
        <w:rPr>
          <w:b/>
        </w:rPr>
        <w:t>Figure 1</w:t>
      </w:r>
      <w:r>
        <w:rPr>
          <w:b/>
        </w:rPr>
        <w:t>1</w:t>
      </w:r>
      <w:r w:rsidRPr="001F23D6">
        <w:rPr>
          <w:b/>
        </w:rPr>
        <w:t xml:space="preserve">.  </w:t>
      </w:r>
      <w:r>
        <w:rPr>
          <w:b/>
        </w:rPr>
        <w:t>Ease of Navigating the Website f</w:t>
      </w:r>
      <w:r w:rsidRPr="001F23D6">
        <w:rPr>
          <w:b/>
        </w:rPr>
        <w:t>or Librarians</w:t>
      </w:r>
    </w:p>
    <w:p w14:paraId="0AFAF385" w14:textId="77777777" w:rsidR="00FD3E97" w:rsidRDefault="00FD3E97" w:rsidP="005A4C72">
      <w:pPr>
        <w:pStyle w:val="Normal10"/>
        <w:jc w:val="center"/>
        <w:rPr>
          <w:b/>
        </w:rPr>
      </w:pPr>
    </w:p>
    <w:p w14:paraId="585CDD1A" w14:textId="761D7C04" w:rsidR="00FD3E97" w:rsidRDefault="00FD3E97" w:rsidP="005A4C72">
      <w:pPr>
        <w:pStyle w:val="Normal10"/>
        <w:jc w:val="center"/>
        <w:rPr>
          <w:b/>
        </w:rPr>
      </w:pPr>
      <w:r>
        <w:rPr>
          <w:b/>
          <w:noProof/>
          <w:lang w:val="fr-CA" w:eastAsia="fr-CA"/>
        </w:rPr>
        <w:drawing>
          <wp:inline distT="0" distB="0" distL="0" distR="0" wp14:anchorId="0A38F6EB" wp14:editId="5744AF67">
            <wp:extent cx="5693410" cy="1318895"/>
            <wp:effectExtent l="0" t="0" r="0" b="0"/>
            <wp:docPr id="6501" name="Picture 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93410" cy="1318895"/>
                    </a:xfrm>
                    <a:prstGeom prst="rect">
                      <a:avLst/>
                    </a:prstGeom>
                    <a:noFill/>
                  </pic:spPr>
                </pic:pic>
              </a:graphicData>
            </a:graphic>
          </wp:inline>
        </w:drawing>
      </w:r>
    </w:p>
    <w:p w14:paraId="7D9B1997" w14:textId="77777777" w:rsidR="00FD3E97" w:rsidRDefault="00FD3E97" w:rsidP="005A4C72">
      <w:pPr>
        <w:pStyle w:val="Normal10"/>
        <w:jc w:val="center"/>
        <w:rPr>
          <w:b/>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FD3E97" w:rsidRPr="00945CFF" w14:paraId="22B7ABBD" w14:textId="77777777" w:rsidTr="00474CB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4231AC51" w14:textId="77777777" w:rsidR="00FD3E97" w:rsidRPr="00945CFF" w:rsidRDefault="00FD3E97" w:rsidP="005A4C72">
            <w:pPr>
              <w:spacing w:after="0"/>
              <w:jc w:val="center"/>
              <w:rPr>
                <w:b/>
                <w:bCs/>
                <w:color w:val="FFFFFF"/>
                <w:lang w:eastAsia="ja-JP"/>
              </w:rPr>
            </w:pPr>
            <w:r w:rsidRPr="00945CFF">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06AC8003"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Ease of Navigation (Top 3 Box)</w:t>
            </w:r>
          </w:p>
        </w:tc>
      </w:tr>
      <w:tr w:rsidR="00FD3E97" w:rsidRPr="00945CFF" w14:paraId="561A470E" w14:textId="77777777" w:rsidTr="00474CB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7B44316C" w14:textId="77777777" w:rsidR="00FD3E97" w:rsidRPr="00945CFF" w:rsidRDefault="00FD3E97"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0228EC2E"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76F96292"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58476E48"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475E98A5"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1312DFA4" w14:textId="77777777" w:rsidR="00FD3E97" w:rsidRPr="00945CFF" w:rsidRDefault="00FD3E97" w:rsidP="005A4C72">
            <w:pPr>
              <w:spacing w:after="0"/>
              <w:jc w:val="center"/>
              <w:rPr>
                <w:b/>
                <w:bCs/>
                <w:color w:val="FFFFFF"/>
                <w:sz w:val="20"/>
                <w:szCs w:val="20"/>
                <w:lang w:eastAsia="ja-JP"/>
              </w:rPr>
            </w:pPr>
            <w:r w:rsidRPr="00945CFF">
              <w:rPr>
                <w:b/>
                <w:bCs/>
                <w:color w:val="FFFFFF"/>
                <w:sz w:val="20"/>
                <w:szCs w:val="20"/>
                <w:lang w:eastAsia="ja-JP"/>
              </w:rPr>
              <w:t>2013</w:t>
            </w:r>
          </w:p>
        </w:tc>
      </w:tr>
      <w:tr w:rsidR="00FD3E97" w:rsidRPr="00945CFF" w14:paraId="117F8DB5"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000000" w:fill="C5D9F1"/>
            <w:noWrap/>
            <w:vAlign w:val="center"/>
            <w:hideMark/>
          </w:tcPr>
          <w:p w14:paraId="4924D1EE" w14:textId="77777777" w:rsidR="00FD3E97" w:rsidRPr="00945CFF" w:rsidRDefault="00FD3E97" w:rsidP="005A4C72">
            <w:pPr>
              <w:spacing w:after="0"/>
              <w:rPr>
                <w:b/>
                <w:bCs/>
                <w:color w:val="000000"/>
                <w:sz w:val="20"/>
                <w:szCs w:val="20"/>
                <w:lang w:eastAsia="ja-JP"/>
              </w:rPr>
            </w:pPr>
            <w:r w:rsidRPr="00945CFF">
              <w:rPr>
                <w:b/>
                <w:bCs/>
                <w:color w:val="000000"/>
                <w:sz w:val="20"/>
                <w:szCs w:val="20"/>
                <w:lang w:eastAsia="ja-JP"/>
              </w:rPr>
              <w:t>Quebec</w:t>
            </w:r>
          </w:p>
        </w:tc>
        <w:tc>
          <w:tcPr>
            <w:tcW w:w="1204" w:type="dxa"/>
            <w:tcBorders>
              <w:top w:val="nil"/>
              <w:left w:val="nil"/>
              <w:bottom w:val="single" w:sz="8" w:space="0" w:color="auto"/>
              <w:right w:val="single" w:sz="8" w:space="0" w:color="auto"/>
            </w:tcBorders>
            <w:shd w:val="clear" w:color="000000" w:fill="C5D9F1"/>
            <w:noWrap/>
            <w:vAlign w:val="center"/>
            <w:hideMark/>
          </w:tcPr>
          <w:p w14:paraId="24967C3E"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79%</w:t>
            </w:r>
          </w:p>
        </w:tc>
        <w:tc>
          <w:tcPr>
            <w:tcW w:w="1204" w:type="dxa"/>
            <w:tcBorders>
              <w:top w:val="nil"/>
              <w:left w:val="nil"/>
              <w:bottom w:val="single" w:sz="8" w:space="0" w:color="auto"/>
              <w:right w:val="single" w:sz="8" w:space="0" w:color="auto"/>
            </w:tcBorders>
            <w:shd w:val="clear" w:color="000000" w:fill="C5D9F1"/>
            <w:noWrap/>
            <w:vAlign w:val="center"/>
            <w:hideMark/>
          </w:tcPr>
          <w:p w14:paraId="3C2915C3"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79%</w:t>
            </w:r>
          </w:p>
        </w:tc>
        <w:tc>
          <w:tcPr>
            <w:tcW w:w="1204" w:type="dxa"/>
            <w:tcBorders>
              <w:top w:val="nil"/>
              <w:left w:val="nil"/>
              <w:bottom w:val="single" w:sz="8" w:space="0" w:color="auto"/>
              <w:right w:val="single" w:sz="8" w:space="0" w:color="auto"/>
            </w:tcBorders>
            <w:shd w:val="clear" w:color="000000" w:fill="C5D9F1"/>
            <w:noWrap/>
            <w:vAlign w:val="center"/>
            <w:hideMark/>
          </w:tcPr>
          <w:p w14:paraId="0F34BF5F"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76%</w:t>
            </w:r>
          </w:p>
        </w:tc>
        <w:tc>
          <w:tcPr>
            <w:tcW w:w="1204" w:type="dxa"/>
            <w:tcBorders>
              <w:top w:val="nil"/>
              <w:left w:val="nil"/>
              <w:bottom w:val="single" w:sz="8" w:space="0" w:color="auto"/>
              <w:right w:val="single" w:sz="8" w:space="0" w:color="auto"/>
            </w:tcBorders>
            <w:shd w:val="clear" w:color="000000" w:fill="C5D9F1"/>
            <w:vAlign w:val="center"/>
            <w:hideMark/>
          </w:tcPr>
          <w:p w14:paraId="759E57B4"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80%</w:t>
            </w:r>
          </w:p>
        </w:tc>
        <w:tc>
          <w:tcPr>
            <w:tcW w:w="1204" w:type="dxa"/>
            <w:tcBorders>
              <w:top w:val="nil"/>
              <w:left w:val="nil"/>
              <w:bottom w:val="single" w:sz="8" w:space="0" w:color="auto"/>
              <w:right w:val="double" w:sz="6" w:space="0" w:color="auto"/>
            </w:tcBorders>
            <w:shd w:val="clear" w:color="000000" w:fill="C5D9F1"/>
            <w:vAlign w:val="center"/>
            <w:hideMark/>
          </w:tcPr>
          <w:p w14:paraId="56979D6F" w14:textId="77777777" w:rsidR="00FD3E97" w:rsidRPr="00945CFF" w:rsidRDefault="00FD3E97" w:rsidP="005A4C72">
            <w:pPr>
              <w:spacing w:after="0"/>
              <w:jc w:val="center"/>
              <w:rPr>
                <w:b/>
                <w:bCs/>
                <w:color w:val="000000"/>
                <w:sz w:val="20"/>
                <w:szCs w:val="20"/>
                <w:lang w:eastAsia="ja-JP"/>
              </w:rPr>
            </w:pPr>
            <w:r w:rsidRPr="00945CFF">
              <w:rPr>
                <w:b/>
                <w:bCs/>
                <w:color w:val="000000"/>
                <w:sz w:val="20"/>
                <w:szCs w:val="20"/>
                <w:lang w:eastAsia="ja-JP"/>
              </w:rPr>
              <w:t>76%</w:t>
            </w:r>
          </w:p>
        </w:tc>
      </w:tr>
      <w:tr w:rsidR="00FD3E97" w:rsidRPr="00945CFF" w14:paraId="54581B61"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auto" w:fill="auto"/>
            <w:noWrap/>
            <w:vAlign w:val="center"/>
            <w:hideMark/>
          </w:tcPr>
          <w:p w14:paraId="656C1F2F" w14:textId="77777777" w:rsidR="00FD3E97" w:rsidRPr="00945CFF" w:rsidRDefault="00FD3E97" w:rsidP="005A4C72">
            <w:pPr>
              <w:spacing w:after="0"/>
              <w:rPr>
                <w:color w:val="000000"/>
                <w:lang w:eastAsia="ja-JP"/>
              </w:rPr>
            </w:pPr>
            <w:r w:rsidRPr="00945CFF">
              <w:rPr>
                <w:color w:val="000000"/>
                <w:lang w:eastAsia="ja-JP"/>
              </w:rPr>
              <w:t>ABPQ</w:t>
            </w:r>
          </w:p>
        </w:tc>
        <w:tc>
          <w:tcPr>
            <w:tcW w:w="1204" w:type="dxa"/>
            <w:tcBorders>
              <w:top w:val="nil"/>
              <w:left w:val="nil"/>
              <w:bottom w:val="single" w:sz="8" w:space="0" w:color="auto"/>
              <w:right w:val="single" w:sz="8" w:space="0" w:color="auto"/>
            </w:tcBorders>
            <w:shd w:val="clear" w:color="auto" w:fill="auto"/>
            <w:noWrap/>
            <w:vAlign w:val="center"/>
            <w:hideMark/>
          </w:tcPr>
          <w:p w14:paraId="7FF54462"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76%</w:t>
            </w:r>
          </w:p>
        </w:tc>
        <w:tc>
          <w:tcPr>
            <w:tcW w:w="1204" w:type="dxa"/>
            <w:tcBorders>
              <w:top w:val="nil"/>
              <w:left w:val="nil"/>
              <w:bottom w:val="single" w:sz="8" w:space="0" w:color="auto"/>
              <w:right w:val="single" w:sz="8" w:space="0" w:color="auto"/>
            </w:tcBorders>
            <w:shd w:val="clear" w:color="auto" w:fill="auto"/>
            <w:noWrap/>
            <w:vAlign w:val="center"/>
            <w:hideMark/>
          </w:tcPr>
          <w:p w14:paraId="7F4D5C88"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80%</w:t>
            </w:r>
          </w:p>
        </w:tc>
        <w:tc>
          <w:tcPr>
            <w:tcW w:w="1204" w:type="dxa"/>
            <w:tcBorders>
              <w:top w:val="nil"/>
              <w:left w:val="nil"/>
              <w:bottom w:val="single" w:sz="8" w:space="0" w:color="auto"/>
              <w:right w:val="single" w:sz="8" w:space="0" w:color="auto"/>
            </w:tcBorders>
            <w:shd w:val="clear" w:color="auto" w:fill="auto"/>
            <w:noWrap/>
            <w:vAlign w:val="center"/>
            <w:hideMark/>
          </w:tcPr>
          <w:p w14:paraId="55E3D434"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80%</w:t>
            </w:r>
          </w:p>
        </w:tc>
        <w:tc>
          <w:tcPr>
            <w:tcW w:w="1204" w:type="dxa"/>
            <w:tcBorders>
              <w:top w:val="nil"/>
              <w:left w:val="nil"/>
              <w:bottom w:val="single" w:sz="8" w:space="0" w:color="auto"/>
              <w:right w:val="single" w:sz="8" w:space="0" w:color="auto"/>
            </w:tcBorders>
            <w:shd w:val="clear" w:color="auto" w:fill="auto"/>
            <w:vAlign w:val="center"/>
            <w:hideMark/>
          </w:tcPr>
          <w:p w14:paraId="2050A00A"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79%</w:t>
            </w:r>
          </w:p>
        </w:tc>
        <w:tc>
          <w:tcPr>
            <w:tcW w:w="1204" w:type="dxa"/>
            <w:tcBorders>
              <w:top w:val="nil"/>
              <w:left w:val="nil"/>
              <w:bottom w:val="single" w:sz="8" w:space="0" w:color="auto"/>
              <w:right w:val="double" w:sz="6" w:space="0" w:color="auto"/>
            </w:tcBorders>
            <w:shd w:val="clear" w:color="auto" w:fill="auto"/>
            <w:vAlign w:val="center"/>
            <w:hideMark/>
          </w:tcPr>
          <w:p w14:paraId="50186E9B"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69%</w:t>
            </w:r>
          </w:p>
        </w:tc>
      </w:tr>
      <w:tr w:rsidR="00FD3E97" w:rsidRPr="00945CFF" w14:paraId="0FF8B93F" w14:textId="77777777" w:rsidTr="00474CB9">
        <w:trPr>
          <w:trHeight w:val="315"/>
          <w:jc w:val="center"/>
        </w:trPr>
        <w:tc>
          <w:tcPr>
            <w:tcW w:w="1120" w:type="dxa"/>
            <w:tcBorders>
              <w:top w:val="nil"/>
              <w:left w:val="double" w:sz="6" w:space="0" w:color="auto"/>
              <w:bottom w:val="single" w:sz="8" w:space="0" w:color="auto"/>
              <w:right w:val="single" w:sz="8" w:space="0" w:color="auto"/>
            </w:tcBorders>
            <w:shd w:val="clear" w:color="auto" w:fill="auto"/>
            <w:noWrap/>
            <w:vAlign w:val="center"/>
            <w:hideMark/>
          </w:tcPr>
          <w:p w14:paraId="531F47BB" w14:textId="77777777" w:rsidR="00FD3E97" w:rsidRPr="00945CFF" w:rsidRDefault="00FD3E97" w:rsidP="005A4C72">
            <w:pPr>
              <w:spacing w:after="0"/>
              <w:rPr>
                <w:color w:val="000000"/>
                <w:lang w:eastAsia="ja-JP"/>
              </w:rPr>
            </w:pPr>
            <w:r w:rsidRPr="00945CFF">
              <w:rPr>
                <w:color w:val="000000"/>
                <w:lang w:eastAsia="ja-JP"/>
              </w:rPr>
              <w:t>RBQ</w:t>
            </w:r>
          </w:p>
        </w:tc>
        <w:tc>
          <w:tcPr>
            <w:tcW w:w="1204" w:type="dxa"/>
            <w:tcBorders>
              <w:top w:val="nil"/>
              <w:left w:val="nil"/>
              <w:bottom w:val="single" w:sz="8" w:space="0" w:color="auto"/>
              <w:right w:val="single" w:sz="8" w:space="0" w:color="auto"/>
            </w:tcBorders>
            <w:shd w:val="clear" w:color="auto" w:fill="auto"/>
            <w:noWrap/>
            <w:vAlign w:val="center"/>
            <w:hideMark/>
          </w:tcPr>
          <w:p w14:paraId="720FB58F"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82%</w:t>
            </w:r>
          </w:p>
        </w:tc>
        <w:tc>
          <w:tcPr>
            <w:tcW w:w="1204" w:type="dxa"/>
            <w:tcBorders>
              <w:top w:val="nil"/>
              <w:left w:val="nil"/>
              <w:bottom w:val="single" w:sz="8" w:space="0" w:color="auto"/>
              <w:right w:val="single" w:sz="8" w:space="0" w:color="auto"/>
            </w:tcBorders>
            <w:shd w:val="clear" w:color="auto" w:fill="auto"/>
            <w:noWrap/>
            <w:vAlign w:val="center"/>
            <w:hideMark/>
          </w:tcPr>
          <w:p w14:paraId="5FB52CFA"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77%</w:t>
            </w:r>
          </w:p>
        </w:tc>
        <w:tc>
          <w:tcPr>
            <w:tcW w:w="1204" w:type="dxa"/>
            <w:tcBorders>
              <w:top w:val="nil"/>
              <w:left w:val="nil"/>
              <w:bottom w:val="single" w:sz="8" w:space="0" w:color="auto"/>
              <w:right w:val="single" w:sz="8" w:space="0" w:color="auto"/>
            </w:tcBorders>
            <w:shd w:val="clear" w:color="auto" w:fill="auto"/>
            <w:noWrap/>
            <w:vAlign w:val="center"/>
            <w:hideMark/>
          </w:tcPr>
          <w:p w14:paraId="448B60BD"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72%</w:t>
            </w:r>
          </w:p>
        </w:tc>
        <w:tc>
          <w:tcPr>
            <w:tcW w:w="1204" w:type="dxa"/>
            <w:tcBorders>
              <w:top w:val="nil"/>
              <w:left w:val="nil"/>
              <w:bottom w:val="single" w:sz="8" w:space="0" w:color="auto"/>
              <w:right w:val="single" w:sz="8" w:space="0" w:color="auto"/>
            </w:tcBorders>
            <w:shd w:val="clear" w:color="auto" w:fill="auto"/>
            <w:vAlign w:val="center"/>
            <w:hideMark/>
          </w:tcPr>
          <w:p w14:paraId="320B1E69"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82%</w:t>
            </w:r>
          </w:p>
        </w:tc>
        <w:tc>
          <w:tcPr>
            <w:tcW w:w="1204" w:type="dxa"/>
            <w:tcBorders>
              <w:top w:val="nil"/>
              <w:left w:val="nil"/>
              <w:bottom w:val="single" w:sz="8" w:space="0" w:color="auto"/>
              <w:right w:val="double" w:sz="6" w:space="0" w:color="auto"/>
            </w:tcBorders>
            <w:shd w:val="clear" w:color="auto" w:fill="auto"/>
            <w:vAlign w:val="center"/>
            <w:hideMark/>
          </w:tcPr>
          <w:p w14:paraId="6F9A5D43" w14:textId="77777777" w:rsidR="00FD3E97" w:rsidRPr="00945CFF" w:rsidRDefault="00FD3E97" w:rsidP="005A4C72">
            <w:pPr>
              <w:spacing w:after="0"/>
              <w:jc w:val="center"/>
              <w:rPr>
                <w:color w:val="000000"/>
                <w:sz w:val="20"/>
                <w:szCs w:val="20"/>
                <w:lang w:eastAsia="ja-JP"/>
              </w:rPr>
            </w:pPr>
            <w:r w:rsidRPr="00945CFF">
              <w:rPr>
                <w:color w:val="000000"/>
                <w:sz w:val="20"/>
                <w:szCs w:val="20"/>
                <w:lang w:eastAsia="ja-JP"/>
              </w:rPr>
              <w:t>81%</w:t>
            </w:r>
          </w:p>
        </w:tc>
      </w:tr>
    </w:tbl>
    <w:p w14:paraId="53E75A8F" w14:textId="77777777" w:rsidR="00FD3E97" w:rsidRPr="001F23D6" w:rsidRDefault="00FD3E97" w:rsidP="005A4C72">
      <w:pPr>
        <w:pStyle w:val="Normal10"/>
        <w:jc w:val="center"/>
        <w:rPr>
          <w:b/>
        </w:rPr>
      </w:pPr>
    </w:p>
    <w:p w14:paraId="6D8A1463" w14:textId="77777777" w:rsidR="00FD3E97" w:rsidRDefault="00FD3E97" w:rsidP="005A4C72">
      <w:pPr>
        <w:rPr>
          <w:noProof/>
          <w:lang w:eastAsia="en-CA"/>
        </w:rPr>
      </w:pPr>
    </w:p>
    <w:p w14:paraId="653CFE24" w14:textId="77777777" w:rsidR="00FD3E97" w:rsidRDefault="00FD3E97"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QD9.</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6FEEA5BC" w14:textId="77777777" w:rsidR="00FD3E97" w:rsidRDefault="00FD3E97" w:rsidP="005A4C72">
      <w:pPr>
        <w:pBdr>
          <w:top w:val="single" w:sz="4" w:space="1" w:color="auto"/>
        </w:pBdr>
        <w:spacing w:before="120" w:after="40" w:line="200" w:lineRule="atLeast"/>
        <w:rPr>
          <w:bCs/>
          <w:i/>
          <w:sz w:val="14"/>
          <w:szCs w:val="14"/>
        </w:rPr>
      </w:pPr>
    </w:p>
    <w:p w14:paraId="31590466" w14:textId="77777777" w:rsidR="00FD3E97" w:rsidRDefault="00FD3E97" w:rsidP="005A4C72"/>
    <w:p w14:paraId="3F0A947F" w14:textId="77777777" w:rsidR="00FD3E97" w:rsidRDefault="00FD3E97" w:rsidP="005A4C72"/>
    <w:p w14:paraId="13EFA501" w14:textId="77777777" w:rsidR="00FD3E97" w:rsidRPr="005C2F24" w:rsidRDefault="00FD3E97" w:rsidP="005A4C72">
      <w:pPr>
        <w:pStyle w:val="Heading4"/>
        <w:rPr>
          <w:color w:val="1F497D"/>
        </w:rPr>
      </w:pPr>
      <w:r>
        <w:br w:type="page"/>
      </w:r>
      <w:r>
        <w:rPr>
          <w:color w:val="1F497D"/>
          <w:sz w:val="36"/>
          <w:szCs w:val="26"/>
        </w:rPr>
        <w:lastRenderedPageBreak/>
        <w:t>Librarian Web Resources</w:t>
      </w:r>
    </w:p>
    <w:p w14:paraId="6B99DB2C" w14:textId="77777777" w:rsidR="00FD3E97" w:rsidRPr="00224EE2" w:rsidRDefault="00FD3E97" w:rsidP="00224EE2">
      <w:pPr>
        <w:jc w:val="both"/>
        <w:rPr>
          <w:color w:val="auto"/>
        </w:rPr>
      </w:pPr>
      <w:r w:rsidRPr="00224EE2">
        <w:rPr>
          <w:color w:val="auto"/>
        </w:rPr>
        <w:t xml:space="preserve">The vast majority of libraries in Quebec ran their programs in French and the questions on the next two pages refer only to the French language versions of these materials. </w:t>
      </w:r>
    </w:p>
    <w:p w14:paraId="087A0F97" w14:textId="77777777" w:rsidR="00FD3E97" w:rsidRPr="00224EE2" w:rsidRDefault="00FD3E97" w:rsidP="00224EE2">
      <w:pPr>
        <w:jc w:val="both"/>
        <w:rPr>
          <w:color w:val="auto"/>
        </w:rPr>
      </w:pPr>
      <w:r w:rsidRPr="00224EE2">
        <w:rPr>
          <w:color w:val="auto"/>
        </w:rPr>
        <w:t xml:space="preserve">Libraries were asked which of the resources that were available to them did they actually make use of. The </w:t>
      </w:r>
      <w:r w:rsidRPr="00224EE2">
        <w:rPr>
          <w:i/>
          <w:color w:val="auto"/>
        </w:rPr>
        <w:t>illustrations</w:t>
      </w:r>
      <w:r w:rsidRPr="00224EE2">
        <w:rPr>
          <w:color w:val="auto"/>
        </w:rPr>
        <w:t xml:space="preserve"> were the most commonly used resource (86%), followed by the </w:t>
      </w:r>
      <w:r w:rsidRPr="00224EE2">
        <w:rPr>
          <w:i/>
          <w:color w:val="auto"/>
        </w:rPr>
        <w:t>titres recommandés</w:t>
      </w:r>
      <w:r w:rsidRPr="00224EE2">
        <w:rPr>
          <w:color w:val="auto"/>
        </w:rPr>
        <w:t xml:space="preserve"> (74%), the </w:t>
      </w:r>
      <w:r w:rsidRPr="00224EE2">
        <w:rPr>
          <w:i/>
          <w:color w:val="auto"/>
        </w:rPr>
        <w:t>modèles et directives</w:t>
      </w:r>
      <w:r w:rsidRPr="00224EE2">
        <w:rPr>
          <w:color w:val="auto"/>
        </w:rPr>
        <w:t xml:space="preserve"> (68%), and the </w:t>
      </w:r>
      <w:r w:rsidRPr="00224EE2">
        <w:rPr>
          <w:i/>
          <w:color w:val="auto"/>
        </w:rPr>
        <w:t>image de marque</w:t>
      </w:r>
      <w:r w:rsidRPr="00224EE2">
        <w:rPr>
          <w:color w:val="auto"/>
        </w:rPr>
        <w:t xml:space="preserve"> (66%). </w:t>
      </w:r>
    </w:p>
    <w:p w14:paraId="4DB4B6D9" w14:textId="77777777" w:rsidR="00FD3E97" w:rsidRDefault="00FD3E97" w:rsidP="005A4C72">
      <w:pPr>
        <w:pStyle w:val="Normal10"/>
        <w:jc w:val="center"/>
        <w:rPr>
          <w:b/>
        </w:rPr>
      </w:pPr>
      <w:r w:rsidRPr="009E288B">
        <w:rPr>
          <w:b/>
        </w:rPr>
        <w:t xml:space="preserve">Figure </w:t>
      </w:r>
      <w:r>
        <w:rPr>
          <w:b/>
        </w:rPr>
        <w:t>12</w:t>
      </w:r>
      <w:r w:rsidRPr="009E288B">
        <w:rPr>
          <w:b/>
        </w:rPr>
        <w:t>.  Usage of Librarian Web Resources</w:t>
      </w:r>
      <w:r>
        <w:rPr>
          <w:b/>
        </w:rPr>
        <w:t xml:space="preserve"> (French)</w:t>
      </w:r>
    </w:p>
    <w:p w14:paraId="28D77601" w14:textId="1BB2EE1D" w:rsidR="00FD3E97" w:rsidRPr="00B14D9B" w:rsidRDefault="00FD3E97" w:rsidP="005A4C72">
      <w:r>
        <w:rPr>
          <w:noProof/>
          <w:lang w:val="fr-CA" w:eastAsia="fr-CA"/>
        </w:rPr>
        <w:drawing>
          <wp:inline distT="0" distB="0" distL="0" distR="0" wp14:anchorId="466549F8" wp14:editId="0109E3FB">
            <wp:extent cx="5796280" cy="3317875"/>
            <wp:effectExtent l="0" t="0" r="0" b="0"/>
            <wp:docPr id="6500" name="Picture 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6280" cy="3317875"/>
                    </a:xfrm>
                    <a:prstGeom prst="rect">
                      <a:avLst/>
                    </a:prstGeom>
                    <a:noFill/>
                  </pic:spPr>
                </pic:pic>
              </a:graphicData>
            </a:graphic>
          </wp:inline>
        </w:drawing>
      </w:r>
    </w:p>
    <w:p w14:paraId="6CD6CFAA" w14:textId="77777777" w:rsidR="00FD3E97" w:rsidRDefault="00FD3E97" w:rsidP="005A4C72"/>
    <w:p w14:paraId="07E99BA8" w14:textId="77777777" w:rsidR="00FD3E97" w:rsidRDefault="00FD3E97" w:rsidP="005A4C72"/>
    <w:p w14:paraId="280528EA" w14:textId="77777777" w:rsidR="00FD3E97" w:rsidRDefault="00FD3E97" w:rsidP="005A4C72"/>
    <w:p w14:paraId="68FF6B47" w14:textId="77777777" w:rsidR="00FD3E97" w:rsidRDefault="00FD3E97" w:rsidP="005A4C72"/>
    <w:p w14:paraId="29C36D91" w14:textId="77777777" w:rsidR="00FD3E97" w:rsidRDefault="00FD3E97" w:rsidP="005A4C72"/>
    <w:p w14:paraId="494F274C" w14:textId="77777777" w:rsidR="00FD3E97" w:rsidRDefault="00FD3E97" w:rsidP="005A4C72"/>
    <w:p w14:paraId="7CA35D5B" w14:textId="77777777" w:rsidR="00FD3E97" w:rsidRDefault="00FD3E97" w:rsidP="005A4C72"/>
    <w:p w14:paraId="22416897" w14:textId="77777777" w:rsidR="00FD3E97" w:rsidRDefault="00FD3E97" w:rsidP="005A4C72"/>
    <w:p w14:paraId="42563E80" w14:textId="77777777" w:rsidR="00FD3E97" w:rsidRDefault="00FD3E97" w:rsidP="005A4C72"/>
    <w:p w14:paraId="01A87F95" w14:textId="4F517532" w:rsidR="00FD3E97" w:rsidRPr="00224EE2" w:rsidRDefault="00FD3E97" w:rsidP="00224EE2">
      <w:pPr>
        <w:jc w:val="both"/>
        <w:rPr>
          <w:color w:val="auto"/>
        </w:rPr>
      </w:pPr>
      <w:r>
        <w:br w:type="page"/>
      </w:r>
      <w:r w:rsidRPr="00224EE2">
        <w:rPr>
          <w:color w:val="auto"/>
        </w:rPr>
        <w:lastRenderedPageBreak/>
        <w:t xml:space="preserve">Those who reported using the web resources were then asked to rate their satisfaction with those resources. The scores for every resource were high when considering top three box scores only – they ranged from the </w:t>
      </w:r>
      <w:r w:rsidRPr="00224EE2">
        <w:rPr>
          <w:i/>
          <w:color w:val="auto"/>
        </w:rPr>
        <w:t xml:space="preserve">image de marque </w:t>
      </w:r>
      <w:r w:rsidRPr="00224EE2">
        <w:rPr>
          <w:color w:val="auto"/>
        </w:rPr>
        <w:t xml:space="preserve">to 67% for the </w:t>
      </w:r>
      <w:r w:rsidRPr="00224EE2">
        <w:rPr>
          <w:i/>
          <w:color w:val="auto"/>
        </w:rPr>
        <w:t>nouvelles du club</w:t>
      </w:r>
      <w:r w:rsidRPr="00224EE2">
        <w:rPr>
          <w:color w:val="auto"/>
        </w:rPr>
        <w:t xml:space="preserve">. Looking at the highest satisfaction score provides a slightly different view where the </w:t>
      </w:r>
      <w:r w:rsidRPr="00224EE2">
        <w:rPr>
          <w:i/>
          <w:color w:val="auto"/>
        </w:rPr>
        <w:t>illustrations</w:t>
      </w:r>
      <w:r w:rsidRPr="00224EE2">
        <w:rPr>
          <w:color w:val="auto"/>
        </w:rPr>
        <w:t xml:space="preserve"> received the highest scores (49% of all French libraries).</w:t>
      </w:r>
    </w:p>
    <w:p w14:paraId="38332AC1" w14:textId="2C97533F" w:rsidR="00FD3E97" w:rsidRPr="0015502F" w:rsidRDefault="00FD3E97" w:rsidP="005A4C72">
      <w:pPr>
        <w:pStyle w:val="Normal10"/>
        <w:jc w:val="center"/>
        <w:rPr>
          <w:b/>
        </w:rPr>
      </w:pPr>
      <w:r>
        <w:rPr>
          <w:b/>
        </w:rPr>
        <w:t>Figure 13.  Satisfaction with t</w:t>
      </w:r>
      <w:r w:rsidRPr="0015502F">
        <w:rPr>
          <w:b/>
        </w:rPr>
        <w:t>he Librarian Web Resources (French)</w:t>
      </w:r>
    </w:p>
    <w:p w14:paraId="1DFC0DBA" w14:textId="55539E65" w:rsidR="00FD3E97" w:rsidRPr="00345574" w:rsidRDefault="00FD3E97" w:rsidP="005A4C72">
      <w:pPr>
        <w:pStyle w:val="Normal10"/>
        <w:jc w:val="center"/>
        <w:rPr>
          <w:b/>
        </w:rPr>
      </w:pPr>
      <w:r w:rsidRPr="00345574">
        <w:rPr>
          <w:b/>
        </w:rPr>
        <w:t>(Ranked By Top Three Box Score)</w:t>
      </w:r>
    </w:p>
    <w:p w14:paraId="69A74ED1" w14:textId="00ED4FD7" w:rsidR="00FD3E97" w:rsidRPr="00B14D9B" w:rsidRDefault="00FD3E97" w:rsidP="005A4C72"/>
    <w:p w14:paraId="5287953F" w14:textId="207BAC06" w:rsidR="00FD3E97" w:rsidRDefault="00CB5F93" w:rsidP="005A4C72">
      <w:r w:rsidRPr="00693875">
        <w:rPr>
          <w:rFonts w:cs="Times New Roman"/>
          <w:b/>
          <w:noProof/>
          <w:color w:val="333333"/>
          <w:lang w:val="fr-CA" w:eastAsia="fr-CA"/>
        </w:rPr>
        <mc:AlternateContent>
          <mc:Choice Requires="wps">
            <w:drawing>
              <wp:anchor distT="0" distB="0" distL="114300" distR="114300" simplePos="0" relativeHeight="251858944" behindDoc="0" locked="0" layoutInCell="1" allowOverlap="1" wp14:anchorId="4A48B20A" wp14:editId="50A12DFF">
                <wp:simplePos x="0" y="0"/>
                <wp:positionH relativeFrom="page">
                  <wp:posOffset>6581775</wp:posOffset>
                </wp:positionH>
                <wp:positionV relativeFrom="paragraph">
                  <wp:posOffset>35560</wp:posOffset>
                </wp:positionV>
                <wp:extent cx="1181100" cy="3635654"/>
                <wp:effectExtent l="0" t="0" r="0" b="3175"/>
                <wp:wrapNone/>
                <wp:docPr id="230"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635654"/>
                        </a:xfrm>
                        <a:prstGeom prst="rect">
                          <a:avLst/>
                        </a:prstGeom>
                        <a:noFill/>
                        <a:ln>
                          <a:noFill/>
                        </a:ln>
                        <a:extLst/>
                      </wps:spPr>
                      <wps:txbx>
                        <w:txbxContent>
                          <w:p w14:paraId="3E68CE66" w14:textId="1E20F8CE" w:rsidR="00CB5F93" w:rsidRDefault="00CB5F93" w:rsidP="00CB5F93">
                            <w:pPr>
                              <w:spacing w:after="0"/>
                              <w:jc w:val="center"/>
                              <w:rPr>
                                <w:color w:val="auto"/>
                                <w:sz w:val="20"/>
                                <w:szCs w:val="20"/>
                              </w:rPr>
                            </w:pPr>
                            <w:r w:rsidRPr="00F52FDB">
                              <w:rPr>
                                <w:color w:val="auto"/>
                                <w:sz w:val="20"/>
                                <w:szCs w:val="20"/>
                              </w:rPr>
                              <w:t>Top 3 Box %</w:t>
                            </w:r>
                          </w:p>
                          <w:p w14:paraId="55C2F539" w14:textId="77777777" w:rsidR="00CB5F93" w:rsidRDefault="00CB5F93" w:rsidP="00CB5F93">
                            <w:pPr>
                              <w:spacing w:after="0"/>
                              <w:jc w:val="center"/>
                              <w:rPr>
                                <w:color w:val="auto"/>
                                <w:sz w:val="20"/>
                                <w:szCs w:val="20"/>
                              </w:rPr>
                            </w:pPr>
                          </w:p>
                          <w:p w14:paraId="33466134" w14:textId="75A7E16D" w:rsidR="00CB5F93" w:rsidRDefault="00CB5F93" w:rsidP="00CB5F93">
                            <w:pPr>
                              <w:spacing w:after="0" w:line="360" w:lineRule="auto"/>
                              <w:jc w:val="center"/>
                              <w:rPr>
                                <w:color w:val="auto"/>
                                <w:sz w:val="20"/>
                                <w:szCs w:val="20"/>
                              </w:rPr>
                            </w:pPr>
                            <w:r>
                              <w:rPr>
                                <w:color w:val="auto"/>
                                <w:sz w:val="20"/>
                                <w:szCs w:val="20"/>
                              </w:rPr>
                              <w:t>87%</w:t>
                            </w:r>
                          </w:p>
                          <w:p w14:paraId="2E0BC509" w14:textId="676149DB" w:rsidR="00CB5F93" w:rsidRDefault="00CB5F93" w:rsidP="00CB5F93">
                            <w:pPr>
                              <w:spacing w:after="0" w:line="360" w:lineRule="auto"/>
                              <w:jc w:val="center"/>
                              <w:rPr>
                                <w:color w:val="auto"/>
                                <w:sz w:val="20"/>
                                <w:szCs w:val="20"/>
                              </w:rPr>
                            </w:pPr>
                            <w:r>
                              <w:rPr>
                                <w:color w:val="auto"/>
                                <w:sz w:val="20"/>
                                <w:szCs w:val="20"/>
                              </w:rPr>
                              <w:t>82%</w:t>
                            </w:r>
                          </w:p>
                          <w:p w14:paraId="1492A624" w14:textId="0CCD57F1" w:rsidR="00CB5F93" w:rsidRDefault="00CB5F93" w:rsidP="00CB5F93">
                            <w:pPr>
                              <w:spacing w:after="0" w:line="360" w:lineRule="auto"/>
                              <w:jc w:val="center"/>
                              <w:rPr>
                                <w:color w:val="auto"/>
                                <w:sz w:val="20"/>
                                <w:szCs w:val="20"/>
                              </w:rPr>
                            </w:pPr>
                            <w:r>
                              <w:rPr>
                                <w:color w:val="auto"/>
                                <w:sz w:val="20"/>
                                <w:szCs w:val="20"/>
                              </w:rPr>
                              <w:t>79%</w:t>
                            </w:r>
                          </w:p>
                          <w:p w14:paraId="58FC6B93" w14:textId="29584A7A" w:rsidR="00CB5F93" w:rsidRDefault="00CB5F93" w:rsidP="00CB5F93">
                            <w:pPr>
                              <w:spacing w:after="0" w:line="360" w:lineRule="auto"/>
                              <w:jc w:val="center"/>
                              <w:rPr>
                                <w:color w:val="auto"/>
                                <w:sz w:val="20"/>
                                <w:szCs w:val="20"/>
                              </w:rPr>
                            </w:pPr>
                            <w:r>
                              <w:rPr>
                                <w:color w:val="auto"/>
                                <w:sz w:val="20"/>
                                <w:szCs w:val="20"/>
                              </w:rPr>
                              <w:t>79%</w:t>
                            </w:r>
                          </w:p>
                          <w:p w14:paraId="66B7BE97" w14:textId="18D26679" w:rsidR="00CB5F93" w:rsidRDefault="00CB5F93" w:rsidP="00CB5F93">
                            <w:pPr>
                              <w:spacing w:after="0" w:line="360" w:lineRule="auto"/>
                              <w:jc w:val="center"/>
                              <w:rPr>
                                <w:color w:val="auto"/>
                                <w:sz w:val="20"/>
                                <w:szCs w:val="20"/>
                              </w:rPr>
                            </w:pPr>
                            <w:r>
                              <w:rPr>
                                <w:color w:val="auto"/>
                                <w:sz w:val="20"/>
                                <w:szCs w:val="20"/>
                              </w:rPr>
                              <w:t>79%</w:t>
                            </w:r>
                          </w:p>
                          <w:p w14:paraId="32179F0B" w14:textId="4EBB6F18" w:rsidR="00CB5F93" w:rsidRDefault="00CB5F93" w:rsidP="00CB5F93">
                            <w:pPr>
                              <w:spacing w:after="0" w:line="360" w:lineRule="auto"/>
                              <w:jc w:val="center"/>
                              <w:rPr>
                                <w:color w:val="auto"/>
                                <w:sz w:val="20"/>
                                <w:szCs w:val="20"/>
                              </w:rPr>
                            </w:pPr>
                            <w:r>
                              <w:rPr>
                                <w:color w:val="auto"/>
                                <w:sz w:val="20"/>
                                <w:szCs w:val="20"/>
                              </w:rPr>
                              <w:t>79%</w:t>
                            </w:r>
                          </w:p>
                          <w:p w14:paraId="4F3D29F5" w14:textId="71BB934C" w:rsidR="00CB5F93" w:rsidRDefault="00CB5F93" w:rsidP="00CB5F93">
                            <w:pPr>
                              <w:spacing w:after="0" w:line="360" w:lineRule="auto"/>
                              <w:jc w:val="center"/>
                              <w:rPr>
                                <w:color w:val="auto"/>
                                <w:sz w:val="20"/>
                                <w:szCs w:val="20"/>
                              </w:rPr>
                            </w:pPr>
                            <w:r>
                              <w:rPr>
                                <w:color w:val="auto"/>
                                <w:sz w:val="20"/>
                                <w:szCs w:val="20"/>
                              </w:rPr>
                              <w:t>73%</w:t>
                            </w:r>
                          </w:p>
                          <w:p w14:paraId="440ECDBC" w14:textId="5F1D3BA9" w:rsidR="00CB5F93" w:rsidRDefault="00CB5F93" w:rsidP="00CB5F93">
                            <w:pPr>
                              <w:spacing w:after="0" w:line="360" w:lineRule="auto"/>
                              <w:jc w:val="center"/>
                              <w:rPr>
                                <w:color w:val="auto"/>
                                <w:sz w:val="20"/>
                                <w:szCs w:val="20"/>
                              </w:rPr>
                            </w:pPr>
                            <w:r>
                              <w:rPr>
                                <w:color w:val="auto"/>
                                <w:sz w:val="20"/>
                                <w:szCs w:val="20"/>
                              </w:rPr>
                              <w:t>70%</w:t>
                            </w:r>
                          </w:p>
                          <w:p w14:paraId="787F8859" w14:textId="7A3457A7" w:rsidR="00CB5F93" w:rsidRPr="00F52FDB" w:rsidRDefault="00CB5F93" w:rsidP="00CB5F93">
                            <w:pPr>
                              <w:spacing w:after="0" w:line="360" w:lineRule="auto"/>
                              <w:jc w:val="center"/>
                              <w:rPr>
                                <w:color w:val="auto"/>
                                <w:sz w:val="20"/>
                                <w:szCs w:val="20"/>
                              </w:rPr>
                            </w:pPr>
                            <w:r>
                              <w:rPr>
                                <w:color w:val="auto"/>
                                <w:sz w:val="20"/>
                                <w:szCs w:val="20"/>
                              </w:rPr>
                              <w:t>67%</w:t>
                            </w:r>
                          </w:p>
                          <w:p w14:paraId="4F9EB132" w14:textId="77777777" w:rsidR="00CB5F93" w:rsidRPr="00F52FDB" w:rsidRDefault="00CB5F93" w:rsidP="00CB5F93">
                            <w:pPr>
                              <w:spacing w:after="0"/>
                              <w:jc w:val="center"/>
                              <w:rPr>
                                <w:color w:val="auto"/>
                                <w:sz w:val="20"/>
                                <w:szCs w:val="20"/>
                              </w:rPr>
                            </w:pPr>
                          </w:p>
                          <w:p w14:paraId="1600B68A" w14:textId="77777777" w:rsidR="00CB5F93" w:rsidRPr="005F7F50" w:rsidRDefault="00CB5F93" w:rsidP="00CB5F93">
                            <w:pPr>
                              <w:spacing w:after="0"/>
                              <w:jc w:val="center"/>
                              <w:rPr>
                                <w:sz w:val="20"/>
                                <w:szCs w:val="20"/>
                              </w:rPr>
                            </w:pPr>
                          </w:p>
                          <w:p w14:paraId="34678AC6" w14:textId="77777777" w:rsidR="00CB5F93" w:rsidRPr="005F7F50" w:rsidRDefault="00CB5F93" w:rsidP="00CB5F93">
                            <w:pPr>
                              <w:spacing w:after="0"/>
                              <w:jc w:val="center"/>
                              <w:rPr>
                                <w:sz w:val="20"/>
                                <w:szCs w:val="20"/>
                              </w:rPr>
                            </w:pPr>
                          </w:p>
                          <w:p w14:paraId="0343A214" w14:textId="77777777" w:rsidR="00CB5F93" w:rsidRPr="005F7F50" w:rsidRDefault="00CB5F93" w:rsidP="00CB5F93">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48B20A" id="_x0000_s1075" type="#_x0000_t202" style="position:absolute;margin-left:518.25pt;margin-top:2.8pt;width:93pt;height:286.2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" filled="f" stroked="f">
                <v:textbox>
                  <w:txbxContent>
                    <w:p w14:paraId="3E68CE66" w14:textId="1E20F8CE" w:rsidR="00CB5F93" w:rsidRDefault="00CB5F93" w:rsidP="00CB5F93">
                      <w:pPr>
                        <w:spacing w:after="0"/>
                        <w:jc w:val="center"/>
                        <w:rPr>
                          <w:color w:val="auto"/>
                          <w:sz w:val="20"/>
                          <w:szCs w:val="20"/>
                        </w:rPr>
                      </w:pPr>
                      <w:r w:rsidRPr="00F52FDB">
                        <w:rPr>
                          <w:color w:val="auto"/>
                          <w:sz w:val="20"/>
                          <w:szCs w:val="20"/>
                        </w:rPr>
                        <w:t>Top 3 Box %</w:t>
                      </w:r>
                    </w:p>
                    <w:p w14:paraId="55C2F539" w14:textId="77777777" w:rsidR="00CB5F93" w:rsidRDefault="00CB5F93" w:rsidP="00CB5F93">
                      <w:pPr>
                        <w:spacing w:after="0"/>
                        <w:jc w:val="center"/>
                        <w:rPr>
                          <w:color w:val="auto"/>
                          <w:sz w:val="20"/>
                          <w:szCs w:val="20"/>
                        </w:rPr>
                      </w:pPr>
                    </w:p>
                    <w:p w14:paraId="33466134" w14:textId="75A7E16D" w:rsidR="00CB5F93" w:rsidRDefault="00CB5F93" w:rsidP="00CB5F93">
                      <w:pPr>
                        <w:spacing w:after="0" w:line="360" w:lineRule="auto"/>
                        <w:jc w:val="center"/>
                        <w:rPr>
                          <w:color w:val="auto"/>
                          <w:sz w:val="20"/>
                          <w:szCs w:val="20"/>
                        </w:rPr>
                      </w:pPr>
                      <w:r>
                        <w:rPr>
                          <w:color w:val="auto"/>
                          <w:sz w:val="20"/>
                          <w:szCs w:val="20"/>
                        </w:rPr>
                        <w:t>87%</w:t>
                      </w:r>
                    </w:p>
                    <w:p w14:paraId="2E0BC509" w14:textId="676149DB" w:rsidR="00CB5F93" w:rsidRDefault="00CB5F93" w:rsidP="00CB5F93">
                      <w:pPr>
                        <w:spacing w:after="0" w:line="360" w:lineRule="auto"/>
                        <w:jc w:val="center"/>
                        <w:rPr>
                          <w:color w:val="auto"/>
                          <w:sz w:val="20"/>
                          <w:szCs w:val="20"/>
                        </w:rPr>
                      </w:pPr>
                      <w:r>
                        <w:rPr>
                          <w:color w:val="auto"/>
                          <w:sz w:val="20"/>
                          <w:szCs w:val="20"/>
                        </w:rPr>
                        <w:t>82%</w:t>
                      </w:r>
                    </w:p>
                    <w:p w14:paraId="1492A624" w14:textId="0CCD57F1" w:rsidR="00CB5F93" w:rsidRDefault="00CB5F93" w:rsidP="00CB5F93">
                      <w:pPr>
                        <w:spacing w:after="0" w:line="360" w:lineRule="auto"/>
                        <w:jc w:val="center"/>
                        <w:rPr>
                          <w:color w:val="auto"/>
                          <w:sz w:val="20"/>
                          <w:szCs w:val="20"/>
                        </w:rPr>
                      </w:pPr>
                      <w:r>
                        <w:rPr>
                          <w:color w:val="auto"/>
                          <w:sz w:val="20"/>
                          <w:szCs w:val="20"/>
                        </w:rPr>
                        <w:t>79%</w:t>
                      </w:r>
                    </w:p>
                    <w:p w14:paraId="58FC6B93" w14:textId="29584A7A" w:rsidR="00CB5F93" w:rsidRDefault="00CB5F93" w:rsidP="00CB5F93">
                      <w:pPr>
                        <w:spacing w:after="0" w:line="360" w:lineRule="auto"/>
                        <w:jc w:val="center"/>
                        <w:rPr>
                          <w:color w:val="auto"/>
                          <w:sz w:val="20"/>
                          <w:szCs w:val="20"/>
                        </w:rPr>
                      </w:pPr>
                      <w:r>
                        <w:rPr>
                          <w:color w:val="auto"/>
                          <w:sz w:val="20"/>
                          <w:szCs w:val="20"/>
                        </w:rPr>
                        <w:t>79%</w:t>
                      </w:r>
                    </w:p>
                    <w:p w14:paraId="66B7BE97" w14:textId="18D26679" w:rsidR="00CB5F93" w:rsidRDefault="00CB5F93" w:rsidP="00CB5F93">
                      <w:pPr>
                        <w:spacing w:after="0" w:line="360" w:lineRule="auto"/>
                        <w:jc w:val="center"/>
                        <w:rPr>
                          <w:color w:val="auto"/>
                          <w:sz w:val="20"/>
                          <w:szCs w:val="20"/>
                        </w:rPr>
                      </w:pPr>
                      <w:r>
                        <w:rPr>
                          <w:color w:val="auto"/>
                          <w:sz w:val="20"/>
                          <w:szCs w:val="20"/>
                        </w:rPr>
                        <w:t>79%</w:t>
                      </w:r>
                    </w:p>
                    <w:p w14:paraId="32179F0B" w14:textId="4EBB6F18" w:rsidR="00CB5F93" w:rsidRDefault="00CB5F93" w:rsidP="00CB5F93">
                      <w:pPr>
                        <w:spacing w:after="0" w:line="360" w:lineRule="auto"/>
                        <w:jc w:val="center"/>
                        <w:rPr>
                          <w:color w:val="auto"/>
                          <w:sz w:val="20"/>
                          <w:szCs w:val="20"/>
                        </w:rPr>
                      </w:pPr>
                      <w:r>
                        <w:rPr>
                          <w:color w:val="auto"/>
                          <w:sz w:val="20"/>
                          <w:szCs w:val="20"/>
                        </w:rPr>
                        <w:t>79%</w:t>
                      </w:r>
                    </w:p>
                    <w:p w14:paraId="4F3D29F5" w14:textId="71BB934C" w:rsidR="00CB5F93" w:rsidRDefault="00CB5F93" w:rsidP="00CB5F93">
                      <w:pPr>
                        <w:spacing w:after="0" w:line="360" w:lineRule="auto"/>
                        <w:jc w:val="center"/>
                        <w:rPr>
                          <w:color w:val="auto"/>
                          <w:sz w:val="20"/>
                          <w:szCs w:val="20"/>
                        </w:rPr>
                      </w:pPr>
                      <w:r>
                        <w:rPr>
                          <w:color w:val="auto"/>
                          <w:sz w:val="20"/>
                          <w:szCs w:val="20"/>
                        </w:rPr>
                        <w:t>73%</w:t>
                      </w:r>
                    </w:p>
                    <w:p w14:paraId="440ECDBC" w14:textId="5F1D3BA9" w:rsidR="00CB5F93" w:rsidRDefault="00CB5F93" w:rsidP="00CB5F93">
                      <w:pPr>
                        <w:spacing w:after="0" w:line="360" w:lineRule="auto"/>
                        <w:jc w:val="center"/>
                        <w:rPr>
                          <w:color w:val="auto"/>
                          <w:sz w:val="20"/>
                          <w:szCs w:val="20"/>
                        </w:rPr>
                      </w:pPr>
                      <w:r>
                        <w:rPr>
                          <w:color w:val="auto"/>
                          <w:sz w:val="20"/>
                          <w:szCs w:val="20"/>
                        </w:rPr>
                        <w:t>70%</w:t>
                      </w:r>
                    </w:p>
                    <w:p w14:paraId="787F8859" w14:textId="7A3457A7" w:rsidR="00CB5F93" w:rsidRPr="00F52FDB" w:rsidRDefault="00CB5F93" w:rsidP="00CB5F93">
                      <w:pPr>
                        <w:spacing w:after="0" w:line="360" w:lineRule="auto"/>
                        <w:jc w:val="center"/>
                        <w:rPr>
                          <w:color w:val="auto"/>
                          <w:sz w:val="20"/>
                          <w:szCs w:val="20"/>
                        </w:rPr>
                      </w:pPr>
                      <w:r>
                        <w:rPr>
                          <w:color w:val="auto"/>
                          <w:sz w:val="20"/>
                          <w:szCs w:val="20"/>
                        </w:rPr>
                        <w:t>67%</w:t>
                      </w:r>
                    </w:p>
                    <w:p w14:paraId="4F9EB132" w14:textId="77777777" w:rsidR="00CB5F93" w:rsidRPr="00F52FDB" w:rsidRDefault="00CB5F93" w:rsidP="00CB5F93">
                      <w:pPr>
                        <w:spacing w:after="0"/>
                        <w:jc w:val="center"/>
                        <w:rPr>
                          <w:color w:val="auto"/>
                          <w:sz w:val="20"/>
                          <w:szCs w:val="20"/>
                        </w:rPr>
                      </w:pPr>
                    </w:p>
                    <w:p w14:paraId="1600B68A" w14:textId="77777777" w:rsidR="00CB5F93" w:rsidRPr="005F7F50" w:rsidRDefault="00CB5F93" w:rsidP="00CB5F93">
                      <w:pPr>
                        <w:spacing w:after="0"/>
                        <w:jc w:val="center"/>
                        <w:rPr>
                          <w:sz w:val="20"/>
                          <w:szCs w:val="20"/>
                        </w:rPr>
                      </w:pPr>
                    </w:p>
                    <w:p w14:paraId="34678AC6" w14:textId="77777777" w:rsidR="00CB5F93" w:rsidRPr="005F7F50" w:rsidRDefault="00CB5F93" w:rsidP="00CB5F93">
                      <w:pPr>
                        <w:spacing w:after="0"/>
                        <w:jc w:val="center"/>
                        <w:rPr>
                          <w:sz w:val="20"/>
                          <w:szCs w:val="20"/>
                        </w:rPr>
                      </w:pPr>
                    </w:p>
                    <w:p w14:paraId="0343A214" w14:textId="77777777" w:rsidR="00CB5F93" w:rsidRPr="005F7F50" w:rsidRDefault="00CB5F93" w:rsidP="00CB5F93">
                      <w:pPr>
                        <w:spacing w:after="0"/>
                        <w:jc w:val="center"/>
                        <w:rPr>
                          <w:sz w:val="20"/>
                          <w:szCs w:val="20"/>
                        </w:rPr>
                      </w:pPr>
                    </w:p>
                  </w:txbxContent>
                </v:textbox>
                <w10:wrap anchorx="page"/>
              </v:shape>
            </w:pict>
          </mc:Fallback>
        </mc:AlternateContent>
      </w:r>
    </w:p>
    <w:p w14:paraId="36756C40" w14:textId="1FF8CFCF" w:rsidR="00FD3E97" w:rsidRDefault="00FD3E97" w:rsidP="00CB5F93">
      <w:pPr>
        <w:ind w:left="-993"/>
      </w:pPr>
      <w:r>
        <w:rPr>
          <w:noProof/>
          <w:lang w:val="fr-CA" w:eastAsia="fr-CA"/>
        </w:rPr>
        <w:drawing>
          <wp:inline distT="0" distB="0" distL="0" distR="0" wp14:anchorId="36D39C91" wp14:editId="2748FB43">
            <wp:extent cx="6747510" cy="3409950"/>
            <wp:effectExtent l="0" t="0" r="0" b="0"/>
            <wp:docPr id="6499" name="Picture 6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770145" cy="3421389"/>
                    </a:xfrm>
                    <a:prstGeom prst="rect">
                      <a:avLst/>
                    </a:prstGeom>
                    <a:noFill/>
                  </pic:spPr>
                </pic:pic>
              </a:graphicData>
            </a:graphic>
          </wp:inline>
        </w:drawing>
      </w:r>
    </w:p>
    <w:p w14:paraId="51C6AF56" w14:textId="253B0F55" w:rsidR="00FD3E97" w:rsidRDefault="00FD3E97" w:rsidP="005A4C72"/>
    <w:p w14:paraId="4E415926" w14:textId="77777777" w:rsidR="00FD3E97" w:rsidRDefault="00FD3E97" w:rsidP="005A4C72"/>
    <w:p w14:paraId="3C05D7A7" w14:textId="77777777" w:rsidR="00FD3E97" w:rsidRPr="00224EE2" w:rsidRDefault="00FD3E97" w:rsidP="00224EE2">
      <w:pPr>
        <w:jc w:val="both"/>
        <w:rPr>
          <w:color w:val="auto"/>
        </w:rPr>
      </w:pPr>
      <w:r>
        <w:br w:type="page"/>
      </w:r>
      <w:r w:rsidRPr="00224EE2">
        <w:rPr>
          <w:color w:val="auto"/>
        </w:rPr>
        <w:lastRenderedPageBreak/>
        <w:t xml:space="preserve">There were 4 libraries/systems in Quebec that ran their program as an English language program and reported statistics. These librarians were asked specifically about the English language resources. </w:t>
      </w:r>
    </w:p>
    <w:p w14:paraId="472EFB22" w14:textId="77777777" w:rsidR="00FD3E97" w:rsidRPr="00224EE2" w:rsidRDefault="00FD3E97" w:rsidP="00224EE2">
      <w:pPr>
        <w:jc w:val="both"/>
        <w:rPr>
          <w:color w:val="auto"/>
        </w:rPr>
      </w:pPr>
      <w:r w:rsidRPr="00224EE2">
        <w:rPr>
          <w:color w:val="auto"/>
        </w:rPr>
        <w:t xml:space="preserve">All libraries reported using the images, the programs, and brand guidelines. The staff newsfeed was only used by one library. </w:t>
      </w:r>
    </w:p>
    <w:p w14:paraId="70651C8B" w14:textId="77777777" w:rsidR="00FD3E97" w:rsidRDefault="00FD3E97" w:rsidP="005A4C72">
      <w:pPr>
        <w:pStyle w:val="Normal10"/>
        <w:jc w:val="center"/>
        <w:rPr>
          <w:b/>
        </w:rPr>
      </w:pPr>
      <w:r w:rsidRPr="009E288B">
        <w:rPr>
          <w:b/>
        </w:rPr>
        <w:t xml:space="preserve">Figure </w:t>
      </w:r>
      <w:r>
        <w:rPr>
          <w:b/>
        </w:rPr>
        <w:t>14</w:t>
      </w:r>
      <w:r w:rsidRPr="009E288B">
        <w:rPr>
          <w:b/>
        </w:rPr>
        <w:t>.  Usage of Librarian Web Resources</w:t>
      </w:r>
      <w:r>
        <w:rPr>
          <w:b/>
        </w:rPr>
        <w:t xml:space="preserve"> (English)</w:t>
      </w:r>
    </w:p>
    <w:p w14:paraId="7204EE7D" w14:textId="77777777" w:rsidR="00FD3E97" w:rsidRDefault="00FD3E97" w:rsidP="005A4C72">
      <w:pPr>
        <w:jc w:val="center"/>
        <w:rPr>
          <w:rFonts w:ascii="Arial" w:hAnsi="Arial"/>
          <w:b/>
          <w:color w:val="333333"/>
        </w:rPr>
      </w:pPr>
    </w:p>
    <w:p w14:paraId="423E2420" w14:textId="72C5D1F6" w:rsidR="00FD3E97" w:rsidRPr="009E288B" w:rsidRDefault="00FD3E97" w:rsidP="005A4C72">
      <w:pPr>
        <w:jc w:val="center"/>
        <w:rPr>
          <w:rFonts w:ascii="Arial" w:hAnsi="Arial"/>
          <w:b/>
          <w:color w:val="333333"/>
        </w:rPr>
      </w:pPr>
      <w:r>
        <w:rPr>
          <w:rFonts w:ascii="Arial" w:hAnsi="Arial"/>
          <w:b/>
          <w:noProof/>
          <w:color w:val="333333"/>
          <w:lang w:val="fr-CA" w:eastAsia="fr-CA"/>
        </w:rPr>
        <w:drawing>
          <wp:inline distT="0" distB="0" distL="0" distR="0" wp14:anchorId="6F2A289C" wp14:editId="6BC1D16E">
            <wp:extent cx="5544820" cy="3173730"/>
            <wp:effectExtent l="0" t="0" r="0" b="0"/>
            <wp:docPr id="6498" name="Picture 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44820" cy="3173730"/>
                    </a:xfrm>
                    <a:prstGeom prst="rect">
                      <a:avLst/>
                    </a:prstGeom>
                    <a:noFill/>
                  </pic:spPr>
                </pic:pic>
              </a:graphicData>
            </a:graphic>
          </wp:inline>
        </w:drawing>
      </w:r>
    </w:p>
    <w:p w14:paraId="64FCBD0F" w14:textId="77777777" w:rsidR="00FD3E97" w:rsidRDefault="00FD3E97" w:rsidP="005A4C72"/>
    <w:p w14:paraId="4EEDD5B2" w14:textId="77777777" w:rsidR="00FD3E97" w:rsidRPr="000F160E" w:rsidRDefault="00FD3E97"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152BE110" w14:textId="77777777" w:rsidR="00FD3E97" w:rsidRPr="00AB4A8A" w:rsidRDefault="00FD3E97" w:rsidP="005A4C72"/>
    <w:p w14:paraId="4F65DCA8" w14:textId="77777777" w:rsidR="00FD3E97" w:rsidRPr="00AB4A8A" w:rsidRDefault="00FD3E97" w:rsidP="005A4C72">
      <w:pPr>
        <w:spacing w:after="0"/>
      </w:pPr>
    </w:p>
    <w:p w14:paraId="11CEFB91" w14:textId="77777777" w:rsidR="00FD3E97" w:rsidRDefault="00FD3E97" w:rsidP="00224EE2">
      <w:pPr>
        <w:spacing w:after="0"/>
        <w:jc w:val="both"/>
      </w:pPr>
      <w:r>
        <w:br w:type="page"/>
      </w:r>
      <w:r w:rsidRPr="00224EE2">
        <w:rPr>
          <w:color w:val="auto"/>
        </w:rPr>
        <w:lastRenderedPageBreak/>
        <w:t xml:space="preserve">Those who reported using the web resources were then asked to rate their satisfaction with those resources. Given the low number of libraries reporting, satisfaction ratings were varied. The three resources with highest satisfaction levels were the brand guidelines, the images, and the ‘how to run a successful program’ section. </w:t>
      </w:r>
    </w:p>
    <w:p w14:paraId="4C9597AE" w14:textId="77777777" w:rsidR="00FD3E97" w:rsidRDefault="00FD3E97" w:rsidP="005A4C72">
      <w:pPr>
        <w:pStyle w:val="Normal10"/>
        <w:jc w:val="center"/>
        <w:rPr>
          <w:b/>
        </w:rPr>
      </w:pPr>
    </w:p>
    <w:p w14:paraId="21E8DC48" w14:textId="77777777" w:rsidR="00FD3E97" w:rsidRPr="0015502F" w:rsidRDefault="00FD3E97" w:rsidP="005A4C72">
      <w:pPr>
        <w:pStyle w:val="Normal10"/>
        <w:jc w:val="center"/>
        <w:rPr>
          <w:b/>
        </w:rPr>
      </w:pPr>
      <w:r w:rsidRPr="0015502F">
        <w:rPr>
          <w:b/>
        </w:rPr>
        <w:t xml:space="preserve">Figure </w:t>
      </w:r>
      <w:r>
        <w:rPr>
          <w:b/>
        </w:rPr>
        <w:t>15.  Satisfaction with t</w:t>
      </w:r>
      <w:r w:rsidRPr="0015502F">
        <w:rPr>
          <w:b/>
        </w:rPr>
        <w:t>he Librarian Web Resources</w:t>
      </w:r>
    </w:p>
    <w:p w14:paraId="7D578979" w14:textId="306732B4" w:rsidR="00FD3E97" w:rsidRDefault="00FD3E97" w:rsidP="005A4C72">
      <w:pPr>
        <w:pStyle w:val="Normal10"/>
        <w:jc w:val="center"/>
        <w:rPr>
          <w:b/>
        </w:rPr>
      </w:pPr>
      <w:r w:rsidRPr="00345574">
        <w:rPr>
          <w:b/>
        </w:rPr>
        <w:t>(Ranked By Top Three Box Score)</w:t>
      </w:r>
      <w:r w:rsidR="00CF4F4B" w:rsidRPr="00CF4F4B">
        <w:rPr>
          <w:b/>
          <w:noProof/>
          <w:lang w:eastAsia="ja-JP"/>
        </w:rPr>
        <w:t xml:space="preserve"> </w:t>
      </w:r>
    </w:p>
    <w:p w14:paraId="2241E690" w14:textId="0210E508" w:rsidR="00FD3E97" w:rsidRDefault="00CF4F4B" w:rsidP="005A4C72">
      <w:pPr>
        <w:pStyle w:val="Normal10"/>
        <w:jc w:val="center"/>
        <w:rPr>
          <w:b/>
        </w:rPr>
      </w:pPr>
      <w:r w:rsidRPr="00693875">
        <w:rPr>
          <w:b/>
          <w:noProof/>
          <w:lang w:val="fr-CA" w:eastAsia="fr-CA"/>
        </w:rPr>
        <mc:AlternateContent>
          <mc:Choice Requires="wps">
            <w:drawing>
              <wp:anchor distT="0" distB="0" distL="114300" distR="114300" simplePos="0" relativeHeight="251865088" behindDoc="0" locked="0" layoutInCell="1" allowOverlap="1" wp14:anchorId="3AE35132" wp14:editId="5C67B100">
                <wp:simplePos x="0" y="0"/>
                <wp:positionH relativeFrom="page">
                  <wp:align>right</wp:align>
                </wp:positionH>
                <wp:positionV relativeFrom="paragraph">
                  <wp:posOffset>79375</wp:posOffset>
                </wp:positionV>
                <wp:extent cx="1181100" cy="2276475"/>
                <wp:effectExtent l="0" t="0" r="0" b="9525"/>
                <wp:wrapNone/>
                <wp:docPr id="235" name="Text 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76475"/>
                        </a:xfrm>
                        <a:prstGeom prst="rect">
                          <a:avLst/>
                        </a:prstGeom>
                        <a:noFill/>
                        <a:ln>
                          <a:noFill/>
                        </a:ln>
                        <a:extLst/>
                      </wps:spPr>
                      <wps:txbx>
                        <w:txbxContent>
                          <w:p w14:paraId="7A4B91C4" w14:textId="5BD53B13" w:rsidR="00CF4F4B" w:rsidRDefault="00CF4F4B" w:rsidP="00CF4F4B">
                            <w:pPr>
                              <w:spacing w:after="0"/>
                              <w:jc w:val="center"/>
                              <w:rPr>
                                <w:color w:val="auto"/>
                                <w:sz w:val="20"/>
                                <w:szCs w:val="20"/>
                              </w:rPr>
                            </w:pPr>
                            <w:r w:rsidRPr="00F52FDB">
                              <w:rPr>
                                <w:color w:val="auto"/>
                                <w:sz w:val="20"/>
                                <w:szCs w:val="20"/>
                              </w:rPr>
                              <w:t>Top 3 Box %</w:t>
                            </w:r>
                          </w:p>
                          <w:p w14:paraId="40240104" w14:textId="36523408" w:rsidR="00CF4F4B" w:rsidRDefault="00CF4F4B" w:rsidP="00CF4F4B">
                            <w:pPr>
                              <w:spacing w:after="0" w:line="360" w:lineRule="auto"/>
                              <w:jc w:val="center"/>
                              <w:rPr>
                                <w:color w:val="auto"/>
                                <w:sz w:val="20"/>
                                <w:szCs w:val="20"/>
                              </w:rPr>
                            </w:pPr>
                            <w:r>
                              <w:rPr>
                                <w:color w:val="auto"/>
                                <w:sz w:val="20"/>
                                <w:szCs w:val="20"/>
                              </w:rPr>
                              <w:t>100%</w:t>
                            </w:r>
                          </w:p>
                          <w:p w14:paraId="4047D730" w14:textId="23474BCF" w:rsidR="00CF4F4B" w:rsidRDefault="00CF4F4B" w:rsidP="00CF4F4B">
                            <w:pPr>
                              <w:spacing w:after="0" w:line="360" w:lineRule="auto"/>
                              <w:jc w:val="center"/>
                              <w:rPr>
                                <w:color w:val="auto"/>
                                <w:sz w:val="20"/>
                                <w:szCs w:val="20"/>
                              </w:rPr>
                            </w:pPr>
                            <w:r>
                              <w:rPr>
                                <w:color w:val="auto"/>
                                <w:sz w:val="20"/>
                                <w:szCs w:val="20"/>
                              </w:rPr>
                              <w:t>100%</w:t>
                            </w:r>
                          </w:p>
                          <w:p w14:paraId="1F171306" w14:textId="4BE828D5" w:rsidR="00CF4F4B" w:rsidRDefault="00CF4F4B" w:rsidP="00CF4F4B">
                            <w:pPr>
                              <w:spacing w:after="0" w:line="360" w:lineRule="auto"/>
                              <w:jc w:val="center"/>
                              <w:rPr>
                                <w:color w:val="auto"/>
                                <w:sz w:val="20"/>
                                <w:szCs w:val="20"/>
                              </w:rPr>
                            </w:pPr>
                            <w:r>
                              <w:rPr>
                                <w:color w:val="auto"/>
                                <w:sz w:val="20"/>
                                <w:szCs w:val="20"/>
                              </w:rPr>
                              <w:t>100%</w:t>
                            </w:r>
                          </w:p>
                          <w:p w14:paraId="534184B3" w14:textId="2204AE9B" w:rsidR="00CF4F4B" w:rsidRDefault="00CF4F4B" w:rsidP="00CF4F4B">
                            <w:pPr>
                              <w:spacing w:after="0" w:line="360" w:lineRule="auto"/>
                              <w:jc w:val="center"/>
                              <w:rPr>
                                <w:color w:val="auto"/>
                                <w:sz w:val="20"/>
                                <w:szCs w:val="20"/>
                              </w:rPr>
                            </w:pPr>
                            <w:r>
                              <w:rPr>
                                <w:color w:val="auto"/>
                                <w:sz w:val="20"/>
                                <w:szCs w:val="20"/>
                              </w:rPr>
                              <w:t>100%</w:t>
                            </w:r>
                          </w:p>
                          <w:p w14:paraId="138CB7B9" w14:textId="2B7F1D43" w:rsidR="00CF4F4B" w:rsidRDefault="00CF4F4B" w:rsidP="00CF4F4B">
                            <w:pPr>
                              <w:spacing w:after="0" w:line="360" w:lineRule="auto"/>
                              <w:jc w:val="center"/>
                              <w:rPr>
                                <w:color w:val="auto"/>
                                <w:sz w:val="20"/>
                                <w:szCs w:val="20"/>
                              </w:rPr>
                            </w:pPr>
                            <w:r>
                              <w:rPr>
                                <w:color w:val="auto"/>
                                <w:sz w:val="20"/>
                                <w:szCs w:val="20"/>
                              </w:rPr>
                              <w:t>100%</w:t>
                            </w:r>
                          </w:p>
                          <w:p w14:paraId="1870EEE1" w14:textId="7BFCEBBF" w:rsidR="00CF4F4B" w:rsidRDefault="00CF4F4B" w:rsidP="00CF4F4B">
                            <w:pPr>
                              <w:spacing w:after="0" w:line="360" w:lineRule="auto"/>
                              <w:jc w:val="center"/>
                              <w:rPr>
                                <w:color w:val="auto"/>
                                <w:sz w:val="20"/>
                                <w:szCs w:val="20"/>
                              </w:rPr>
                            </w:pPr>
                            <w:r>
                              <w:rPr>
                                <w:color w:val="auto"/>
                                <w:sz w:val="20"/>
                                <w:szCs w:val="20"/>
                              </w:rPr>
                              <w:t>67%</w:t>
                            </w:r>
                          </w:p>
                          <w:p w14:paraId="3F88E9D5" w14:textId="336E81DD" w:rsidR="00CF4F4B" w:rsidRDefault="00CF4F4B" w:rsidP="00CF4F4B">
                            <w:pPr>
                              <w:spacing w:after="0" w:line="360" w:lineRule="auto"/>
                              <w:jc w:val="center"/>
                              <w:rPr>
                                <w:color w:val="auto"/>
                                <w:sz w:val="20"/>
                                <w:szCs w:val="20"/>
                              </w:rPr>
                            </w:pPr>
                            <w:r>
                              <w:rPr>
                                <w:color w:val="auto"/>
                                <w:sz w:val="20"/>
                                <w:szCs w:val="20"/>
                              </w:rPr>
                              <w:t>25%</w:t>
                            </w:r>
                          </w:p>
                          <w:p w14:paraId="027F5DC9" w14:textId="0A74F9C6" w:rsidR="00CF4F4B" w:rsidRPr="00F52FDB" w:rsidRDefault="00CF4F4B" w:rsidP="00CF4F4B">
                            <w:pPr>
                              <w:spacing w:after="0" w:line="360" w:lineRule="auto"/>
                              <w:jc w:val="center"/>
                              <w:rPr>
                                <w:color w:val="auto"/>
                                <w:sz w:val="20"/>
                                <w:szCs w:val="20"/>
                              </w:rPr>
                            </w:pPr>
                            <w:r>
                              <w:rPr>
                                <w:color w:val="auto"/>
                                <w:sz w:val="20"/>
                                <w:szCs w:val="20"/>
                              </w:rPr>
                              <w:t>0%</w:t>
                            </w:r>
                          </w:p>
                          <w:p w14:paraId="6B3D8D7B" w14:textId="77777777" w:rsidR="00CF4F4B" w:rsidRPr="00F52FDB" w:rsidRDefault="00CF4F4B" w:rsidP="00CF4F4B">
                            <w:pPr>
                              <w:spacing w:after="0"/>
                              <w:jc w:val="center"/>
                              <w:rPr>
                                <w:color w:val="auto"/>
                                <w:sz w:val="20"/>
                                <w:szCs w:val="20"/>
                              </w:rPr>
                            </w:pPr>
                          </w:p>
                          <w:p w14:paraId="3369A0FF" w14:textId="77777777" w:rsidR="00CF4F4B" w:rsidRPr="005F7F50" w:rsidRDefault="00CF4F4B" w:rsidP="00CF4F4B">
                            <w:pPr>
                              <w:spacing w:after="0"/>
                              <w:jc w:val="center"/>
                              <w:rPr>
                                <w:sz w:val="20"/>
                                <w:szCs w:val="20"/>
                              </w:rPr>
                            </w:pPr>
                          </w:p>
                          <w:p w14:paraId="76522409" w14:textId="77777777" w:rsidR="00CF4F4B" w:rsidRPr="005F7F50" w:rsidRDefault="00CF4F4B" w:rsidP="00CF4F4B">
                            <w:pPr>
                              <w:spacing w:after="0"/>
                              <w:jc w:val="center"/>
                              <w:rPr>
                                <w:sz w:val="20"/>
                                <w:szCs w:val="20"/>
                              </w:rPr>
                            </w:pPr>
                          </w:p>
                          <w:p w14:paraId="483D5F76" w14:textId="77777777" w:rsidR="00CF4F4B" w:rsidRPr="005F7F50" w:rsidRDefault="00CF4F4B" w:rsidP="00CF4F4B">
                            <w:pPr>
                              <w:spacing w:after="0"/>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E35132" id="_x0000_s1076" type="#_x0000_t202" style="position:absolute;left:0;text-align:left;margin-left:41.8pt;margin-top:6.25pt;width:93pt;height:179.25pt;z-index:2518650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" filled="f" stroked="f">
                <v:textbox>
                  <w:txbxContent>
                    <w:p w14:paraId="7A4B91C4" w14:textId="5BD53B13" w:rsidR="00CF4F4B" w:rsidRDefault="00CF4F4B" w:rsidP="00CF4F4B">
                      <w:pPr>
                        <w:spacing w:after="0"/>
                        <w:jc w:val="center"/>
                        <w:rPr>
                          <w:color w:val="auto"/>
                          <w:sz w:val="20"/>
                          <w:szCs w:val="20"/>
                        </w:rPr>
                      </w:pPr>
                      <w:r w:rsidRPr="00F52FDB">
                        <w:rPr>
                          <w:color w:val="auto"/>
                          <w:sz w:val="20"/>
                          <w:szCs w:val="20"/>
                        </w:rPr>
                        <w:t>Top 3 Box %</w:t>
                      </w:r>
                    </w:p>
                    <w:p w14:paraId="40240104" w14:textId="36523408" w:rsidR="00CF4F4B" w:rsidRDefault="00CF4F4B" w:rsidP="00CF4F4B">
                      <w:pPr>
                        <w:spacing w:after="0" w:line="360" w:lineRule="auto"/>
                        <w:jc w:val="center"/>
                        <w:rPr>
                          <w:color w:val="auto"/>
                          <w:sz w:val="20"/>
                          <w:szCs w:val="20"/>
                        </w:rPr>
                      </w:pPr>
                      <w:r>
                        <w:rPr>
                          <w:color w:val="auto"/>
                          <w:sz w:val="20"/>
                          <w:szCs w:val="20"/>
                        </w:rPr>
                        <w:t>100%</w:t>
                      </w:r>
                    </w:p>
                    <w:p w14:paraId="4047D730" w14:textId="23474BCF" w:rsidR="00CF4F4B" w:rsidRDefault="00CF4F4B" w:rsidP="00CF4F4B">
                      <w:pPr>
                        <w:spacing w:after="0" w:line="360" w:lineRule="auto"/>
                        <w:jc w:val="center"/>
                        <w:rPr>
                          <w:color w:val="auto"/>
                          <w:sz w:val="20"/>
                          <w:szCs w:val="20"/>
                        </w:rPr>
                      </w:pPr>
                      <w:r>
                        <w:rPr>
                          <w:color w:val="auto"/>
                          <w:sz w:val="20"/>
                          <w:szCs w:val="20"/>
                        </w:rPr>
                        <w:t>100%</w:t>
                      </w:r>
                    </w:p>
                    <w:p w14:paraId="1F171306" w14:textId="4BE828D5" w:rsidR="00CF4F4B" w:rsidRDefault="00CF4F4B" w:rsidP="00CF4F4B">
                      <w:pPr>
                        <w:spacing w:after="0" w:line="360" w:lineRule="auto"/>
                        <w:jc w:val="center"/>
                        <w:rPr>
                          <w:color w:val="auto"/>
                          <w:sz w:val="20"/>
                          <w:szCs w:val="20"/>
                        </w:rPr>
                      </w:pPr>
                      <w:r>
                        <w:rPr>
                          <w:color w:val="auto"/>
                          <w:sz w:val="20"/>
                          <w:szCs w:val="20"/>
                        </w:rPr>
                        <w:t>100%</w:t>
                      </w:r>
                    </w:p>
                    <w:p w14:paraId="534184B3" w14:textId="2204AE9B" w:rsidR="00CF4F4B" w:rsidRDefault="00CF4F4B" w:rsidP="00CF4F4B">
                      <w:pPr>
                        <w:spacing w:after="0" w:line="360" w:lineRule="auto"/>
                        <w:jc w:val="center"/>
                        <w:rPr>
                          <w:color w:val="auto"/>
                          <w:sz w:val="20"/>
                          <w:szCs w:val="20"/>
                        </w:rPr>
                      </w:pPr>
                      <w:r>
                        <w:rPr>
                          <w:color w:val="auto"/>
                          <w:sz w:val="20"/>
                          <w:szCs w:val="20"/>
                        </w:rPr>
                        <w:t>100%</w:t>
                      </w:r>
                    </w:p>
                    <w:p w14:paraId="138CB7B9" w14:textId="2B7F1D43" w:rsidR="00CF4F4B" w:rsidRDefault="00CF4F4B" w:rsidP="00CF4F4B">
                      <w:pPr>
                        <w:spacing w:after="0" w:line="360" w:lineRule="auto"/>
                        <w:jc w:val="center"/>
                        <w:rPr>
                          <w:color w:val="auto"/>
                          <w:sz w:val="20"/>
                          <w:szCs w:val="20"/>
                        </w:rPr>
                      </w:pPr>
                      <w:r>
                        <w:rPr>
                          <w:color w:val="auto"/>
                          <w:sz w:val="20"/>
                          <w:szCs w:val="20"/>
                        </w:rPr>
                        <w:t>100%</w:t>
                      </w:r>
                    </w:p>
                    <w:p w14:paraId="1870EEE1" w14:textId="7BFCEBBF" w:rsidR="00CF4F4B" w:rsidRDefault="00CF4F4B" w:rsidP="00CF4F4B">
                      <w:pPr>
                        <w:spacing w:after="0" w:line="360" w:lineRule="auto"/>
                        <w:jc w:val="center"/>
                        <w:rPr>
                          <w:color w:val="auto"/>
                          <w:sz w:val="20"/>
                          <w:szCs w:val="20"/>
                        </w:rPr>
                      </w:pPr>
                      <w:r>
                        <w:rPr>
                          <w:color w:val="auto"/>
                          <w:sz w:val="20"/>
                          <w:szCs w:val="20"/>
                        </w:rPr>
                        <w:t>67%</w:t>
                      </w:r>
                    </w:p>
                    <w:p w14:paraId="3F88E9D5" w14:textId="336E81DD" w:rsidR="00CF4F4B" w:rsidRDefault="00CF4F4B" w:rsidP="00CF4F4B">
                      <w:pPr>
                        <w:spacing w:after="0" w:line="360" w:lineRule="auto"/>
                        <w:jc w:val="center"/>
                        <w:rPr>
                          <w:color w:val="auto"/>
                          <w:sz w:val="20"/>
                          <w:szCs w:val="20"/>
                        </w:rPr>
                      </w:pPr>
                      <w:r>
                        <w:rPr>
                          <w:color w:val="auto"/>
                          <w:sz w:val="20"/>
                          <w:szCs w:val="20"/>
                        </w:rPr>
                        <w:t>25%</w:t>
                      </w:r>
                    </w:p>
                    <w:p w14:paraId="027F5DC9" w14:textId="0A74F9C6" w:rsidR="00CF4F4B" w:rsidRPr="00F52FDB" w:rsidRDefault="00CF4F4B" w:rsidP="00CF4F4B">
                      <w:pPr>
                        <w:spacing w:after="0" w:line="360" w:lineRule="auto"/>
                        <w:jc w:val="center"/>
                        <w:rPr>
                          <w:color w:val="auto"/>
                          <w:sz w:val="20"/>
                          <w:szCs w:val="20"/>
                        </w:rPr>
                      </w:pPr>
                      <w:r>
                        <w:rPr>
                          <w:color w:val="auto"/>
                          <w:sz w:val="20"/>
                          <w:szCs w:val="20"/>
                        </w:rPr>
                        <w:t>0%</w:t>
                      </w:r>
                    </w:p>
                    <w:p w14:paraId="6B3D8D7B" w14:textId="77777777" w:rsidR="00CF4F4B" w:rsidRPr="00F52FDB" w:rsidRDefault="00CF4F4B" w:rsidP="00CF4F4B">
                      <w:pPr>
                        <w:spacing w:after="0"/>
                        <w:jc w:val="center"/>
                        <w:rPr>
                          <w:color w:val="auto"/>
                          <w:sz w:val="20"/>
                          <w:szCs w:val="20"/>
                        </w:rPr>
                      </w:pPr>
                    </w:p>
                    <w:p w14:paraId="3369A0FF" w14:textId="77777777" w:rsidR="00CF4F4B" w:rsidRPr="005F7F50" w:rsidRDefault="00CF4F4B" w:rsidP="00CF4F4B">
                      <w:pPr>
                        <w:spacing w:after="0"/>
                        <w:jc w:val="center"/>
                        <w:rPr>
                          <w:sz w:val="20"/>
                          <w:szCs w:val="20"/>
                        </w:rPr>
                      </w:pPr>
                    </w:p>
                    <w:p w14:paraId="76522409" w14:textId="77777777" w:rsidR="00CF4F4B" w:rsidRPr="005F7F50" w:rsidRDefault="00CF4F4B" w:rsidP="00CF4F4B">
                      <w:pPr>
                        <w:spacing w:after="0"/>
                        <w:jc w:val="center"/>
                        <w:rPr>
                          <w:sz w:val="20"/>
                          <w:szCs w:val="20"/>
                        </w:rPr>
                      </w:pPr>
                    </w:p>
                    <w:p w14:paraId="483D5F76" w14:textId="77777777" w:rsidR="00CF4F4B" w:rsidRPr="005F7F50" w:rsidRDefault="00CF4F4B" w:rsidP="00CF4F4B">
                      <w:pPr>
                        <w:spacing w:after="0"/>
                        <w:jc w:val="center"/>
                        <w:rPr>
                          <w:sz w:val="20"/>
                          <w:szCs w:val="20"/>
                        </w:rPr>
                      </w:pPr>
                    </w:p>
                  </w:txbxContent>
                </v:textbox>
                <w10:wrap anchorx="page"/>
              </v:shape>
            </w:pict>
          </mc:Fallback>
        </mc:AlternateContent>
      </w:r>
    </w:p>
    <w:p w14:paraId="5536E2AD" w14:textId="0A04B1A8" w:rsidR="00FD3E97" w:rsidRDefault="00FD3E97" w:rsidP="00A97BC5">
      <w:pPr>
        <w:pStyle w:val="Normal10"/>
        <w:ind w:left="-567"/>
        <w:jc w:val="center"/>
        <w:rPr>
          <w:b/>
        </w:rPr>
      </w:pPr>
      <w:r>
        <w:rPr>
          <w:b/>
          <w:noProof/>
          <w:lang w:val="fr-CA" w:eastAsia="fr-CA"/>
        </w:rPr>
        <w:drawing>
          <wp:inline distT="0" distB="0" distL="0" distR="0" wp14:anchorId="3F64E2E1" wp14:editId="058C6951">
            <wp:extent cx="6252210" cy="2975610"/>
            <wp:effectExtent l="0" t="0" r="0" b="0"/>
            <wp:docPr id="6497" name="Picture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52210" cy="2975610"/>
                    </a:xfrm>
                    <a:prstGeom prst="rect">
                      <a:avLst/>
                    </a:prstGeom>
                    <a:noFill/>
                  </pic:spPr>
                </pic:pic>
              </a:graphicData>
            </a:graphic>
          </wp:inline>
        </w:drawing>
      </w:r>
    </w:p>
    <w:p w14:paraId="35A2E1D0" w14:textId="77777777" w:rsidR="00FD3E97" w:rsidRPr="00157F28" w:rsidRDefault="00FD3E97"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Q1</w:t>
      </w:r>
      <w:r>
        <w:rPr>
          <w:bCs/>
          <w:i/>
          <w:sz w:val="14"/>
        </w:rPr>
        <w:t>5</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44BDAFAB" w14:textId="77777777" w:rsidR="00FD3E97" w:rsidRPr="00AB4A8A" w:rsidRDefault="00FD3E97" w:rsidP="005A4C72"/>
    <w:p w14:paraId="3C091B6C" w14:textId="77777777" w:rsidR="00FD3E97" w:rsidRPr="00AB4A8A" w:rsidRDefault="00FD3E97" w:rsidP="005A4C72"/>
    <w:p w14:paraId="446DD214" w14:textId="77777777" w:rsidR="00FD3E97" w:rsidRPr="00AB4A8A" w:rsidRDefault="00FD3E97" w:rsidP="005A4C72"/>
    <w:p w14:paraId="44212CEC" w14:textId="77777777" w:rsidR="00FD3E97" w:rsidRPr="00AB4A8A" w:rsidRDefault="00FD3E97" w:rsidP="005A4C72"/>
    <w:p w14:paraId="47C5238A" w14:textId="77777777" w:rsidR="00FD3E97" w:rsidRDefault="00FD3E97" w:rsidP="005A4C72"/>
    <w:p w14:paraId="70F13BBF" w14:textId="77777777" w:rsidR="00FD3E97" w:rsidRDefault="00FD3E97" w:rsidP="005A4C72"/>
    <w:p w14:paraId="718E0DB0" w14:textId="77777777" w:rsidR="00FD3E97" w:rsidRDefault="00FD3E97" w:rsidP="005A4C72"/>
    <w:p w14:paraId="71B00A27" w14:textId="77777777" w:rsidR="00FD3E97" w:rsidRDefault="00FD3E97" w:rsidP="005A4C72"/>
    <w:p w14:paraId="098265B2" w14:textId="77777777" w:rsidR="00FD3E97" w:rsidRDefault="00FD3E97" w:rsidP="005A4C72"/>
    <w:p w14:paraId="6A8403F3" w14:textId="77777777" w:rsidR="00FD3E97" w:rsidRDefault="00FD3E97" w:rsidP="005A4C72"/>
    <w:p w14:paraId="65987A82" w14:textId="77777777" w:rsidR="00FD3E97" w:rsidRPr="00224EE2" w:rsidRDefault="00FD3E97" w:rsidP="00224EE2">
      <w:pPr>
        <w:jc w:val="both"/>
        <w:rPr>
          <w:i/>
          <w:color w:val="auto"/>
        </w:rPr>
      </w:pPr>
      <w:r>
        <w:rPr>
          <w:highlight w:val="yellow"/>
        </w:rPr>
        <w:br w:type="page"/>
      </w:r>
      <w:r w:rsidRPr="00224EE2">
        <w:rPr>
          <w:color w:val="auto"/>
        </w:rPr>
        <w:lastRenderedPageBreak/>
        <w:t xml:space="preserve">Librarians were asked for suggestions on how to improve the librarians’ website for future years. Almost half of respondents said that they were satisfied or had nothing to suggest (46%). Those who did provide a suggestion were most likely to mention simpler/better navigation and search/print functions (17%) or to request that the materials be made available sooner (11%). </w:t>
      </w:r>
    </w:p>
    <w:p w14:paraId="25A0C962" w14:textId="77777777" w:rsidR="00FD3E97" w:rsidRPr="001311FA" w:rsidRDefault="00FD3E97" w:rsidP="005A4C72">
      <w:pPr>
        <w:rPr>
          <w:i/>
        </w:rPr>
      </w:pPr>
    </w:p>
    <w:p w14:paraId="245A8D9E" w14:textId="77777777" w:rsidR="00FD3E97" w:rsidRDefault="00FD3E97" w:rsidP="005A4C72">
      <w:pPr>
        <w:pStyle w:val="Normal10"/>
        <w:spacing w:after="120"/>
        <w:jc w:val="center"/>
        <w:rPr>
          <w:b/>
        </w:rPr>
      </w:pPr>
      <w:r w:rsidRPr="00F44559">
        <w:rPr>
          <w:b/>
        </w:rPr>
        <w:t>Figure 1</w:t>
      </w:r>
      <w:r>
        <w:rPr>
          <w:b/>
        </w:rPr>
        <w:t>6</w:t>
      </w:r>
      <w:r w:rsidRPr="00F44559">
        <w:rPr>
          <w:b/>
        </w:rPr>
        <w:t>.  Suggestions for Librarian Web Resources</w:t>
      </w:r>
    </w:p>
    <w:tbl>
      <w:tblPr>
        <w:tblW w:w="8896" w:type="dxa"/>
        <w:jc w:val="center"/>
        <w:tblLook w:val="04A0" w:firstRow="1" w:lastRow="0" w:firstColumn="1" w:lastColumn="0" w:noHBand="0" w:noVBand="1"/>
      </w:tblPr>
      <w:tblGrid>
        <w:gridCol w:w="8044"/>
        <w:gridCol w:w="852"/>
      </w:tblGrid>
      <w:tr w:rsidR="00FD3E97" w:rsidRPr="00EE6388" w14:paraId="5A15D993" w14:textId="77777777" w:rsidTr="00474CB9">
        <w:trPr>
          <w:trHeight w:val="289"/>
          <w:jc w:val="center"/>
        </w:trPr>
        <w:tc>
          <w:tcPr>
            <w:tcW w:w="8044" w:type="dxa"/>
            <w:tcBorders>
              <w:top w:val="single" w:sz="12" w:space="0" w:color="1F497D"/>
              <w:left w:val="single" w:sz="12" w:space="0" w:color="1F497D"/>
              <w:bottom w:val="nil"/>
              <w:right w:val="single" w:sz="8" w:space="0" w:color="333399"/>
            </w:tcBorders>
            <w:shd w:val="clear" w:color="000000" w:fill="1F497D"/>
            <w:noWrap/>
            <w:vAlign w:val="center"/>
            <w:hideMark/>
          </w:tcPr>
          <w:p w14:paraId="40F7B825"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Suggestions on how to improve any of the web resources for library staff?</w:t>
            </w:r>
          </w:p>
        </w:tc>
        <w:tc>
          <w:tcPr>
            <w:tcW w:w="852" w:type="dxa"/>
            <w:tcBorders>
              <w:top w:val="single" w:sz="12" w:space="0" w:color="1F497D"/>
              <w:left w:val="nil"/>
              <w:bottom w:val="nil"/>
              <w:right w:val="single" w:sz="12" w:space="0" w:color="1F497D"/>
            </w:tcBorders>
            <w:shd w:val="clear" w:color="000000" w:fill="1F497D"/>
            <w:noWrap/>
            <w:vAlign w:val="center"/>
            <w:hideMark/>
          </w:tcPr>
          <w:p w14:paraId="7A6043CC"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2017</w:t>
            </w:r>
          </w:p>
        </w:tc>
      </w:tr>
      <w:tr w:rsidR="00FD3E97" w:rsidRPr="00EE6388" w14:paraId="7D7DE978" w14:textId="77777777" w:rsidTr="00474CB9">
        <w:trPr>
          <w:trHeight w:val="263"/>
          <w:jc w:val="center"/>
        </w:trPr>
        <w:tc>
          <w:tcPr>
            <w:tcW w:w="8044" w:type="dxa"/>
            <w:tcBorders>
              <w:top w:val="single" w:sz="8" w:space="0" w:color="auto"/>
              <w:left w:val="single" w:sz="8" w:space="0" w:color="auto"/>
              <w:bottom w:val="nil"/>
              <w:right w:val="single" w:sz="8" w:space="0" w:color="333399"/>
            </w:tcBorders>
            <w:shd w:val="clear" w:color="000000" w:fill="C5D9F1"/>
            <w:noWrap/>
            <w:vAlign w:val="center"/>
            <w:hideMark/>
          </w:tcPr>
          <w:p w14:paraId="1348CEF9" w14:textId="77777777" w:rsidR="00FD3E97" w:rsidRPr="00EE6388" w:rsidRDefault="00FD3E97" w:rsidP="005A4C72">
            <w:pPr>
              <w:spacing w:after="0"/>
              <w:rPr>
                <w:color w:val="000000"/>
                <w:lang w:eastAsia="ja-JP"/>
              </w:rPr>
            </w:pPr>
            <w:r w:rsidRPr="00EE6388">
              <w:rPr>
                <w:color w:val="000000"/>
                <w:lang w:eastAsia="ja-JP"/>
              </w:rPr>
              <w:t>Satisfied/no suggestions</w:t>
            </w:r>
          </w:p>
        </w:tc>
        <w:tc>
          <w:tcPr>
            <w:tcW w:w="852" w:type="dxa"/>
            <w:tcBorders>
              <w:top w:val="single" w:sz="8" w:space="0" w:color="auto"/>
              <w:left w:val="nil"/>
              <w:bottom w:val="nil"/>
              <w:right w:val="single" w:sz="8" w:space="0" w:color="auto"/>
            </w:tcBorders>
            <w:shd w:val="clear" w:color="000000" w:fill="C5D9F1"/>
            <w:noWrap/>
            <w:vAlign w:val="center"/>
            <w:hideMark/>
          </w:tcPr>
          <w:p w14:paraId="6B38CF84" w14:textId="77777777" w:rsidR="00FD3E97" w:rsidRPr="00EE6388" w:rsidRDefault="00FD3E97" w:rsidP="005A4C72">
            <w:pPr>
              <w:spacing w:after="0"/>
              <w:jc w:val="center"/>
              <w:rPr>
                <w:color w:val="000000"/>
                <w:lang w:eastAsia="ja-JP"/>
              </w:rPr>
            </w:pPr>
            <w:r w:rsidRPr="00EE6388">
              <w:rPr>
                <w:color w:val="000000"/>
                <w:lang w:eastAsia="ja-JP"/>
              </w:rPr>
              <w:t>46%</w:t>
            </w:r>
          </w:p>
        </w:tc>
      </w:tr>
      <w:tr w:rsidR="00FD3E97" w:rsidRPr="00EE6388" w14:paraId="7BC1BD49"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62729DCC" w14:textId="77777777" w:rsidR="00FD3E97" w:rsidRPr="00EE6388" w:rsidRDefault="00FD3E97" w:rsidP="005A4C72">
            <w:pPr>
              <w:spacing w:after="0"/>
              <w:rPr>
                <w:color w:val="000000"/>
                <w:lang w:eastAsia="ja-JP"/>
              </w:rPr>
            </w:pPr>
            <w:r w:rsidRPr="00EE6388">
              <w:rPr>
                <w:color w:val="000000"/>
                <w:lang w:eastAsia="ja-JP"/>
              </w:rPr>
              <w:t>Simpler/more user friendly/better navigation/search/print functions</w:t>
            </w:r>
          </w:p>
        </w:tc>
        <w:tc>
          <w:tcPr>
            <w:tcW w:w="852" w:type="dxa"/>
            <w:tcBorders>
              <w:top w:val="nil"/>
              <w:left w:val="nil"/>
              <w:bottom w:val="nil"/>
              <w:right w:val="single" w:sz="8" w:space="0" w:color="auto"/>
            </w:tcBorders>
            <w:shd w:val="clear" w:color="000000" w:fill="F2F2F2"/>
            <w:noWrap/>
            <w:vAlign w:val="center"/>
            <w:hideMark/>
          </w:tcPr>
          <w:p w14:paraId="621C8907" w14:textId="77777777" w:rsidR="00FD3E97" w:rsidRPr="00EE6388" w:rsidRDefault="00FD3E97" w:rsidP="005A4C72">
            <w:pPr>
              <w:spacing w:after="0"/>
              <w:jc w:val="center"/>
              <w:rPr>
                <w:color w:val="000000"/>
                <w:lang w:eastAsia="ja-JP"/>
              </w:rPr>
            </w:pPr>
            <w:r w:rsidRPr="00EE6388">
              <w:rPr>
                <w:color w:val="000000"/>
                <w:lang w:eastAsia="ja-JP"/>
              </w:rPr>
              <w:t>17%</w:t>
            </w:r>
          </w:p>
        </w:tc>
      </w:tr>
      <w:tr w:rsidR="00FD3E97" w:rsidRPr="00EE6388" w14:paraId="7CE1E4D8"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C5D9F1"/>
            <w:noWrap/>
            <w:vAlign w:val="center"/>
            <w:hideMark/>
          </w:tcPr>
          <w:p w14:paraId="5287A15D" w14:textId="77777777" w:rsidR="00FD3E97" w:rsidRPr="00EE6388" w:rsidRDefault="00FD3E97" w:rsidP="005A4C72">
            <w:pPr>
              <w:spacing w:after="0"/>
              <w:rPr>
                <w:color w:val="000000"/>
                <w:lang w:eastAsia="ja-JP"/>
              </w:rPr>
            </w:pPr>
            <w:r w:rsidRPr="00EE6388">
              <w:rPr>
                <w:color w:val="000000"/>
                <w:lang w:eastAsia="ja-JP"/>
              </w:rPr>
              <w:t>Make material available sooner</w:t>
            </w:r>
          </w:p>
        </w:tc>
        <w:tc>
          <w:tcPr>
            <w:tcW w:w="852" w:type="dxa"/>
            <w:tcBorders>
              <w:top w:val="nil"/>
              <w:left w:val="nil"/>
              <w:bottom w:val="nil"/>
              <w:right w:val="single" w:sz="8" w:space="0" w:color="auto"/>
            </w:tcBorders>
            <w:shd w:val="clear" w:color="000000" w:fill="C5D9F1"/>
            <w:noWrap/>
            <w:vAlign w:val="center"/>
            <w:hideMark/>
          </w:tcPr>
          <w:p w14:paraId="384652C3" w14:textId="77777777" w:rsidR="00FD3E97" w:rsidRPr="00EE6388" w:rsidRDefault="00FD3E97" w:rsidP="005A4C72">
            <w:pPr>
              <w:spacing w:after="0"/>
              <w:jc w:val="center"/>
              <w:rPr>
                <w:color w:val="000000"/>
                <w:lang w:eastAsia="ja-JP"/>
              </w:rPr>
            </w:pPr>
            <w:r w:rsidRPr="00EE6388">
              <w:rPr>
                <w:color w:val="000000"/>
                <w:lang w:eastAsia="ja-JP"/>
              </w:rPr>
              <w:t>11%</w:t>
            </w:r>
          </w:p>
        </w:tc>
      </w:tr>
      <w:tr w:rsidR="00FD3E97" w:rsidRPr="00EE6388" w14:paraId="2DE980F9"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011522CA" w14:textId="77777777" w:rsidR="00FD3E97" w:rsidRPr="00EE6388" w:rsidRDefault="00FD3E97" w:rsidP="005A4C72">
            <w:pPr>
              <w:spacing w:after="0"/>
              <w:rPr>
                <w:color w:val="000000"/>
                <w:lang w:eastAsia="ja-JP"/>
              </w:rPr>
            </w:pPr>
            <w:r w:rsidRPr="00EE6388">
              <w:rPr>
                <w:color w:val="000000"/>
                <w:lang w:eastAsia="ja-JP"/>
              </w:rPr>
              <w:t>Age specific content/separate by age/school level</w:t>
            </w:r>
          </w:p>
        </w:tc>
        <w:tc>
          <w:tcPr>
            <w:tcW w:w="852" w:type="dxa"/>
            <w:tcBorders>
              <w:top w:val="nil"/>
              <w:left w:val="nil"/>
              <w:bottom w:val="nil"/>
              <w:right w:val="single" w:sz="8" w:space="0" w:color="auto"/>
            </w:tcBorders>
            <w:shd w:val="clear" w:color="000000" w:fill="F2F2F2"/>
            <w:noWrap/>
            <w:vAlign w:val="center"/>
            <w:hideMark/>
          </w:tcPr>
          <w:p w14:paraId="22E45DA6" w14:textId="77777777" w:rsidR="00FD3E97" w:rsidRPr="00EE6388" w:rsidRDefault="00FD3E97" w:rsidP="005A4C72">
            <w:pPr>
              <w:spacing w:after="0"/>
              <w:jc w:val="center"/>
              <w:rPr>
                <w:color w:val="000000"/>
                <w:lang w:eastAsia="ja-JP"/>
              </w:rPr>
            </w:pPr>
            <w:r w:rsidRPr="00EE6388">
              <w:rPr>
                <w:color w:val="000000"/>
                <w:lang w:eastAsia="ja-JP"/>
              </w:rPr>
              <w:t>9%</w:t>
            </w:r>
          </w:p>
        </w:tc>
      </w:tr>
      <w:tr w:rsidR="00FD3E97" w:rsidRPr="00EE6388" w14:paraId="3D441BB3"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C5D9F1"/>
            <w:noWrap/>
            <w:vAlign w:val="center"/>
            <w:hideMark/>
          </w:tcPr>
          <w:p w14:paraId="7205A35D" w14:textId="77777777" w:rsidR="00FD3E97" w:rsidRPr="00EE6388" w:rsidRDefault="00FD3E97" w:rsidP="005A4C72">
            <w:pPr>
              <w:spacing w:after="0"/>
              <w:rPr>
                <w:color w:val="000000"/>
                <w:lang w:eastAsia="ja-JP"/>
              </w:rPr>
            </w:pPr>
            <w:r w:rsidRPr="00EE6388">
              <w:rPr>
                <w:color w:val="000000"/>
                <w:lang w:eastAsia="ja-JP"/>
              </w:rPr>
              <w:t>Better/more recent/broader booklists</w:t>
            </w:r>
          </w:p>
        </w:tc>
        <w:tc>
          <w:tcPr>
            <w:tcW w:w="852" w:type="dxa"/>
            <w:tcBorders>
              <w:top w:val="nil"/>
              <w:left w:val="nil"/>
              <w:bottom w:val="nil"/>
              <w:right w:val="single" w:sz="8" w:space="0" w:color="auto"/>
            </w:tcBorders>
            <w:shd w:val="clear" w:color="000000" w:fill="C5D9F1"/>
            <w:noWrap/>
            <w:vAlign w:val="center"/>
            <w:hideMark/>
          </w:tcPr>
          <w:p w14:paraId="5D59133E" w14:textId="77777777" w:rsidR="00FD3E97" w:rsidRPr="00EE6388" w:rsidRDefault="00FD3E97" w:rsidP="005A4C72">
            <w:pPr>
              <w:spacing w:after="0"/>
              <w:jc w:val="center"/>
              <w:rPr>
                <w:color w:val="000000"/>
                <w:lang w:eastAsia="ja-JP"/>
              </w:rPr>
            </w:pPr>
            <w:r w:rsidRPr="00EE6388">
              <w:rPr>
                <w:color w:val="000000"/>
                <w:lang w:eastAsia="ja-JP"/>
              </w:rPr>
              <w:t>7%</w:t>
            </w:r>
          </w:p>
        </w:tc>
      </w:tr>
      <w:tr w:rsidR="00FD3E97" w:rsidRPr="00EE6388" w14:paraId="3A0568B2"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78E76443" w14:textId="77777777" w:rsidR="00FD3E97" w:rsidRPr="00EE6388" w:rsidRDefault="00FD3E97" w:rsidP="005A4C72">
            <w:pPr>
              <w:spacing w:after="0"/>
              <w:rPr>
                <w:color w:val="000000"/>
                <w:lang w:eastAsia="ja-JP"/>
              </w:rPr>
            </w:pPr>
            <w:r w:rsidRPr="00EE6388">
              <w:rPr>
                <w:color w:val="000000"/>
                <w:lang w:eastAsia="ja-JP"/>
              </w:rPr>
              <w:t>Ability to share ideas/information between libraries/through social media/online forum</w:t>
            </w:r>
          </w:p>
        </w:tc>
        <w:tc>
          <w:tcPr>
            <w:tcW w:w="852" w:type="dxa"/>
            <w:tcBorders>
              <w:top w:val="nil"/>
              <w:left w:val="nil"/>
              <w:bottom w:val="nil"/>
              <w:right w:val="single" w:sz="8" w:space="0" w:color="auto"/>
            </w:tcBorders>
            <w:shd w:val="clear" w:color="000000" w:fill="F2F2F2"/>
            <w:noWrap/>
            <w:vAlign w:val="center"/>
            <w:hideMark/>
          </w:tcPr>
          <w:p w14:paraId="5FFE4E0E"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46FCA647"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C5D9F1"/>
            <w:noWrap/>
            <w:vAlign w:val="center"/>
            <w:hideMark/>
          </w:tcPr>
          <w:p w14:paraId="7C8E46EF" w14:textId="77777777" w:rsidR="00FD3E97" w:rsidRPr="00EE6388" w:rsidRDefault="00FD3E97" w:rsidP="005A4C72">
            <w:pPr>
              <w:spacing w:after="0"/>
              <w:rPr>
                <w:color w:val="000000"/>
                <w:lang w:eastAsia="ja-JP"/>
              </w:rPr>
            </w:pPr>
            <w:r w:rsidRPr="00EE6388">
              <w:rPr>
                <w:color w:val="000000"/>
                <w:lang w:eastAsia="ja-JP"/>
              </w:rPr>
              <w:t>Information/activities available in English and French</w:t>
            </w:r>
          </w:p>
        </w:tc>
        <w:tc>
          <w:tcPr>
            <w:tcW w:w="852" w:type="dxa"/>
            <w:tcBorders>
              <w:top w:val="nil"/>
              <w:left w:val="nil"/>
              <w:bottom w:val="nil"/>
              <w:right w:val="single" w:sz="8" w:space="0" w:color="auto"/>
            </w:tcBorders>
            <w:shd w:val="clear" w:color="000000" w:fill="C5D9F1"/>
            <w:noWrap/>
            <w:vAlign w:val="center"/>
            <w:hideMark/>
          </w:tcPr>
          <w:p w14:paraId="79442998"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2CA9B2FA"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6583C795" w14:textId="77777777" w:rsidR="00FD3E97" w:rsidRPr="00EE6388" w:rsidRDefault="00FD3E97" w:rsidP="005A4C72">
            <w:pPr>
              <w:spacing w:after="0"/>
              <w:rPr>
                <w:color w:val="000000"/>
                <w:lang w:eastAsia="ja-JP"/>
              </w:rPr>
            </w:pPr>
            <w:r w:rsidRPr="00EE6388">
              <w:rPr>
                <w:color w:val="000000"/>
                <w:lang w:eastAsia="ja-JP"/>
              </w:rPr>
              <w:t>More suggestions/ideas for programs/activities</w:t>
            </w:r>
          </w:p>
        </w:tc>
        <w:tc>
          <w:tcPr>
            <w:tcW w:w="852" w:type="dxa"/>
            <w:tcBorders>
              <w:top w:val="nil"/>
              <w:left w:val="nil"/>
              <w:bottom w:val="nil"/>
              <w:right w:val="single" w:sz="8" w:space="0" w:color="auto"/>
            </w:tcBorders>
            <w:shd w:val="clear" w:color="000000" w:fill="F2F2F2"/>
            <w:noWrap/>
            <w:vAlign w:val="center"/>
            <w:hideMark/>
          </w:tcPr>
          <w:p w14:paraId="0B8C9E83"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66745508"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C5D9F1"/>
            <w:noWrap/>
            <w:vAlign w:val="center"/>
            <w:hideMark/>
          </w:tcPr>
          <w:p w14:paraId="0543DAD2" w14:textId="77777777" w:rsidR="00FD3E97" w:rsidRPr="00EE6388" w:rsidRDefault="00FD3E97" w:rsidP="005A4C72">
            <w:pPr>
              <w:spacing w:after="0"/>
              <w:rPr>
                <w:color w:val="000000"/>
                <w:lang w:eastAsia="ja-JP"/>
              </w:rPr>
            </w:pPr>
            <w:r w:rsidRPr="00EE6388">
              <w:rPr>
                <w:color w:val="000000"/>
                <w:lang w:eastAsia="ja-JP"/>
              </w:rPr>
              <w:t>Improve clip art/more visually appealing/more variety</w:t>
            </w:r>
          </w:p>
        </w:tc>
        <w:tc>
          <w:tcPr>
            <w:tcW w:w="852" w:type="dxa"/>
            <w:tcBorders>
              <w:top w:val="nil"/>
              <w:left w:val="nil"/>
              <w:bottom w:val="nil"/>
              <w:right w:val="single" w:sz="8" w:space="0" w:color="auto"/>
            </w:tcBorders>
            <w:shd w:val="clear" w:color="000000" w:fill="C5D9F1"/>
            <w:noWrap/>
            <w:vAlign w:val="center"/>
            <w:hideMark/>
          </w:tcPr>
          <w:p w14:paraId="172E4E08"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3F780C3A"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17EF02BA" w14:textId="77777777" w:rsidR="00FD3E97" w:rsidRPr="00EE6388" w:rsidRDefault="00FD3E97" w:rsidP="005A4C72">
            <w:pPr>
              <w:spacing w:after="0"/>
              <w:rPr>
                <w:color w:val="000000"/>
                <w:lang w:eastAsia="ja-JP"/>
              </w:rPr>
            </w:pPr>
            <w:r w:rsidRPr="00EE6388">
              <w:rPr>
                <w:color w:val="000000"/>
                <w:lang w:eastAsia="ja-JP"/>
              </w:rPr>
              <w:t>Less restrictive/more flexible promotional templates/brand guidelines</w:t>
            </w:r>
          </w:p>
        </w:tc>
        <w:tc>
          <w:tcPr>
            <w:tcW w:w="852" w:type="dxa"/>
            <w:tcBorders>
              <w:top w:val="nil"/>
              <w:left w:val="nil"/>
              <w:bottom w:val="nil"/>
              <w:right w:val="single" w:sz="8" w:space="0" w:color="auto"/>
            </w:tcBorders>
            <w:shd w:val="clear" w:color="000000" w:fill="F2F2F2"/>
            <w:noWrap/>
            <w:vAlign w:val="center"/>
            <w:hideMark/>
          </w:tcPr>
          <w:p w14:paraId="474865D9"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42D180B5"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C5D9F1"/>
            <w:noWrap/>
            <w:vAlign w:val="center"/>
            <w:hideMark/>
          </w:tcPr>
          <w:p w14:paraId="7B79D11A" w14:textId="77777777" w:rsidR="00FD3E97" w:rsidRPr="00EE6388" w:rsidRDefault="00FD3E97" w:rsidP="005A4C72">
            <w:pPr>
              <w:spacing w:after="0"/>
              <w:rPr>
                <w:color w:val="000000"/>
                <w:lang w:eastAsia="ja-JP"/>
              </w:rPr>
            </w:pPr>
            <w:r w:rsidRPr="00EE6388">
              <w:rPr>
                <w:color w:val="000000"/>
                <w:lang w:eastAsia="ja-JP"/>
              </w:rPr>
              <w:t>Problems related to browser compatibility</w:t>
            </w:r>
          </w:p>
        </w:tc>
        <w:tc>
          <w:tcPr>
            <w:tcW w:w="852" w:type="dxa"/>
            <w:tcBorders>
              <w:top w:val="nil"/>
              <w:left w:val="nil"/>
              <w:bottom w:val="nil"/>
              <w:right w:val="single" w:sz="8" w:space="0" w:color="auto"/>
            </w:tcBorders>
            <w:shd w:val="clear" w:color="000000" w:fill="C5D9F1"/>
            <w:noWrap/>
            <w:vAlign w:val="center"/>
            <w:hideMark/>
          </w:tcPr>
          <w:p w14:paraId="0B57CFF4"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05361938" w14:textId="77777777" w:rsidTr="00474CB9">
        <w:trPr>
          <w:trHeight w:val="263"/>
          <w:jc w:val="center"/>
        </w:trPr>
        <w:tc>
          <w:tcPr>
            <w:tcW w:w="8044" w:type="dxa"/>
            <w:tcBorders>
              <w:top w:val="nil"/>
              <w:left w:val="single" w:sz="8" w:space="0" w:color="auto"/>
              <w:bottom w:val="nil"/>
              <w:right w:val="single" w:sz="8" w:space="0" w:color="333399"/>
            </w:tcBorders>
            <w:shd w:val="clear" w:color="000000" w:fill="F2F2F2"/>
            <w:noWrap/>
            <w:vAlign w:val="center"/>
            <w:hideMark/>
          </w:tcPr>
          <w:p w14:paraId="7A437B03" w14:textId="77777777" w:rsidR="00FD3E97" w:rsidRPr="00EE6388" w:rsidRDefault="00FD3E97" w:rsidP="005A4C72">
            <w:pPr>
              <w:spacing w:after="0"/>
              <w:rPr>
                <w:color w:val="000000"/>
                <w:lang w:eastAsia="ja-JP"/>
              </w:rPr>
            </w:pPr>
            <w:r w:rsidRPr="00EE6388">
              <w:rPr>
                <w:color w:val="000000"/>
                <w:lang w:eastAsia="ja-JP"/>
              </w:rPr>
              <w:t>Website did not scale properly to our screens</w:t>
            </w:r>
          </w:p>
        </w:tc>
        <w:tc>
          <w:tcPr>
            <w:tcW w:w="852" w:type="dxa"/>
            <w:tcBorders>
              <w:top w:val="nil"/>
              <w:left w:val="nil"/>
              <w:bottom w:val="nil"/>
              <w:right w:val="single" w:sz="8" w:space="0" w:color="auto"/>
            </w:tcBorders>
            <w:shd w:val="clear" w:color="000000" w:fill="F2F2F2"/>
            <w:noWrap/>
            <w:vAlign w:val="center"/>
            <w:hideMark/>
          </w:tcPr>
          <w:p w14:paraId="09D32B70"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3B526E26" w14:textId="77777777" w:rsidTr="00474CB9">
        <w:trPr>
          <w:trHeight w:val="276"/>
          <w:jc w:val="center"/>
        </w:trPr>
        <w:tc>
          <w:tcPr>
            <w:tcW w:w="8044" w:type="dxa"/>
            <w:tcBorders>
              <w:top w:val="nil"/>
              <w:left w:val="single" w:sz="8" w:space="0" w:color="auto"/>
              <w:bottom w:val="single" w:sz="8" w:space="0" w:color="auto"/>
              <w:right w:val="single" w:sz="8" w:space="0" w:color="333399"/>
            </w:tcBorders>
            <w:shd w:val="clear" w:color="000000" w:fill="C5D9F1"/>
            <w:noWrap/>
            <w:vAlign w:val="center"/>
            <w:hideMark/>
          </w:tcPr>
          <w:p w14:paraId="07722F4C" w14:textId="77777777" w:rsidR="00FD3E97" w:rsidRPr="00EE6388" w:rsidRDefault="00FD3E97" w:rsidP="005A4C72">
            <w:pPr>
              <w:spacing w:after="0"/>
              <w:rPr>
                <w:color w:val="000000"/>
                <w:lang w:eastAsia="ja-JP"/>
              </w:rPr>
            </w:pPr>
            <w:r w:rsidRPr="00EE6388">
              <w:rPr>
                <w:color w:val="000000"/>
                <w:lang w:eastAsia="ja-JP"/>
              </w:rPr>
              <w:t>Other</w:t>
            </w:r>
          </w:p>
        </w:tc>
        <w:tc>
          <w:tcPr>
            <w:tcW w:w="852" w:type="dxa"/>
            <w:tcBorders>
              <w:top w:val="nil"/>
              <w:left w:val="nil"/>
              <w:bottom w:val="single" w:sz="8" w:space="0" w:color="auto"/>
              <w:right w:val="single" w:sz="8" w:space="0" w:color="auto"/>
            </w:tcBorders>
            <w:shd w:val="clear" w:color="000000" w:fill="C5D9F1"/>
            <w:noWrap/>
            <w:vAlign w:val="center"/>
            <w:hideMark/>
          </w:tcPr>
          <w:p w14:paraId="428D21B1" w14:textId="77777777" w:rsidR="00FD3E97" w:rsidRPr="00EE6388" w:rsidRDefault="00FD3E97" w:rsidP="005A4C72">
            <w:pPr>
              <w:spacing w:after="0"/>
              <w:jc w:val="center"/>
              <w:rPr>
                <w:color w:val="000000"/>
                <w:lang w:eastAsia="ja-JP"/>
              </w:rPr>
            </w:pPr>
            <w:r w:rsidRPr="00EE6388">
              <w:rPr>
                <w:color w:val="000000"/>
                <w:lang w:eastAsia="ja-JP"/>
              </w:rPr>
              <w:t>15%</w:t>
            </w:r>
          </w:p>
        </w:tc>
      </w:tr>
    </w:tbl>
    <w:p w14:paraId="64588264" w14:textId="77777777" w:rsidR="00FD3E97" w:rsidRDefault="00FD3E97" w:rsidP="005A4C72">
      <w:pPr>
        <w:pStyle w:val="Normal10"/>
        <w:spacing w:after="120"/>
        <w:jc w:val="center"/>
        <w:rPr>
          <w:b/>
        </w:rPr>
      </w:pPr>
    </w:p>
    <w:p w14:paraId="328F2752" w14:textId="77777777" w:rsidR="00FD3E97" w:rsidRPr="00157F28" w:rsidRDefault="00FD3E97"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38E44B55" w14:textId="77777777" w:rsidR="00FD3E97" w:rsidRPr="00AB4A8A" w:rsidRDefault="00FD3E97" w:rsidP="005A4C72"/>
    <w:p w14:paraId="292ACDDA" w14:textId="77777777" w:rsidR="00FD3E97" w:rsidRPr="00AB4A8A" w:rsidRDefault="00FD3E97" w:rsidP="005A4C72"/>
    <w:p w14:paraId="6A27F318" w14:textId="77777777" w:rsidR="00FD3E97" w:rsidRPr="00AB4A8A" w:rsidRDefault="00FD3E97" w:rsidP="005A4C72"/>
    <w:p w14:paraId="19A5C3D3" w14:textId="6F94802D" w:rsidR="00FD3E97" w:rsidRPr="005C2F24" w:rsidRDefault="00FD3E97" w:rsidP="005A4C72">
      <w:pPr>
        <w:pStyle w:val="Heading4"/>
        <w:rPr>
          <w:color w:val="1F497D"/>
        </w:rPr>
      </w:pPr>
      <w:r>
        <w:br w:type="page"/>
      </w:r>
      <w:r>
        <w:rPr>
          <w:color w:val="1F497D"/>
          <w:sz w:val="36"/>
          <w:szCs w:val="26"/>
        </w:rPr>
        <w:lastRenderedPageBreak/>
        <w:t xml:space="preserve">Satisfaction </w:t>
      </w:r>
      <w:r w:rsidR="00474CB9">
        <w:rPr>
          <w:color w:val="1F497D"/>
          <w:sz w:val="36"/>
          <w:szCs w:val="26"/>
        </w:rPr>
        <w:t>w</w:t>
      </w:r>
      <w:r>
        <w:rPr>
          <w:color w:val="1F497D"/>
          <w:sz w:val="36"/>
          <w:szCs w:val="26"/>
        </w:rPr>
        <w:t xml:space="preserve">ith </w:t>
      </w:r>
      <w:r w:rsidR="00224EE2">
        <w:rPr>
          <w:color w:val="1F497D"/>
          <w:sz w:val="36"/>
          <w:szCs w:val="26"/>
        </w:rPr>
        <w:t>t</w:t>
      </w:r>
      <w:r>
        <w:rPr>
          <w:color w:val="1F497D"/>
          <w:sz w:val="36"/>
          <w:szCs w:val="26"/>
        </w:rPr>
        <w:t>he Program Evaluation</w:t>
      </w:r>
    </w:p>
    <w:p w14:paraId="075642E8" w14:textId="77777777" w:rsidR="00FD3E97" w:rsidRPr="00224EE2" w:rsidRDefault="00FD3E97" w:rsidP="00224EE2">
      <w:pPr>
        <w:jc w:val="both"/>
        <w:rPr>
          <w:color w:val="auto"/>
        </w:rPr>
      </w:pPr>
      <w:r w:rsidRPr="00224EE2">
        <w:rPr>
          <w:color w:val="auto"/>
        </w:rPr>
        <w:t xml:space="preserve">Finally, libraries were asked to rate their level of satisfaction with the program evaluation and statistics process for 2017. When looking at the top three box scores, satisfaction inched up 2 points from 72% the past two years to 74% in 2017. However, there was a notable decrease in libraries rating their satisfaction with the program evaluation as a 10 out of 10 when compared to the previous year (29% in 2017 compared to 40% in 2016). </w:t>
      </w:r>
    </w:p>
    <w:p w14:paraId="13517C2D" w14:textId="3A909EC3" w:rsidR="00FD3E97" w:rsidRPr="00224EE2" w:rsidRDefault="00FD3E97" w:rsidP="00224EE2">
      <w:pPr>
        <w:jc w:val="both"/>
        <w:rPr>
          <w:color w:val="auto"/>
        </w:rPr>
      </w:pPr>
      <w:r w:rsidRPr="00224EE2">
        <w:rPr>
          <w:color w:val="auto"/>
        </w:rPr>
        <w:t xml:space="preserve">Among the elements of the program evaluation process, the score for ‘ease of using the system’ was higher than ‘the evaluation asks about relevant concerns.’ </w:t>
      </w:r>
    </w:p>
    <w:p w14:paraId="38157F2C" w14:textId="709536B2" w:rsidR="00FD3E97" w:rsidRDefault="00CF4F4B" w:rsidP="005A4C72">
      <w:pPr>
        <w:jc w:val="center"/>
        <w:rPr>
          <w:rFonts w:ascii="Arial" w:hAnsi="Arial"/>
          <w:b/>
          <w:color w:val="333333"/>
        </w:rPr>
      </w:pPr>
      <w:r>
        <w:rPr>
          <w:noProof/>
          <w:lang w:val="fr-CA" w:eastAsia="fr-CA"/>
        </w:rPr>
        <mc:AlternateContent>
          <mc:Choice Requires="wps">
            <w:drawing>
              <wp:anchor distT="0" distB="0" distL="114300" distR="114300" simplePos="0" relativeHeight="251867136" behindDoc="0" locked="0" layoutInCell="1" allowOverlap="1" wp14:anchorId="27604BD8" wp14:editId="2F4185A5">
                <wp:simplePos x="0" y="0"/>
                <wp:positionH relativeFrom="page">
                  <wp:align>right</wp:align>
                </wp:positionH>
                <wp:positionV relativeFrom="paragraph">
                  <wp:posOffset>161290</wp:posOffset>
                </wp:positionV>
                <wp:extent cx="1047750" cy="26765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1047750" cy="2676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55E2C5" w14:textId="77777777" w:rsidR="00CF4F4B" w:rsidRPr="009015C6" w:rsidRDefault="00CF4F4B" w:rsidP="00CF4F4B">
                            <w:pPr>
                              <w:spacing w:after="0"/>
                              <w:jc w:val="center"/>
                              <w:rPr>
                                <w:b/>
                                <w:color w:val="auto"/>
                                <w:sz w:val="16"/>
                                <w:szCs w:val="16"/>
                              </w:rPr>
                            </w:pPr>
                            <w:r w:rsidRPr="009015C6">
                              <w:rPr>
                                <w:b/>
                                <w:color w:val="auto"/>
                                <w:sz w:val="16"/>
                                <w:szCs w:val="16"/>
                              </w:rPr>
                              <w:t>Top 3 Box %</w:t>
                            </w:r>
                          </w:p>
                          <w:p w14:paraId="4EE99534" w14:textId="77777777" w:rsidR="00CF4F4B" w:rsidRPr="009015C6" w:rsidRDefault="00CF4F4B" w:rsidP="00CF4F4B">
                            <w:pPr>
                              <w:spacing w:after="0"/>
                              <w:jc w:val="center"/>
                              <w:rPr>
                                <w:b/>
                                <w:color w:val="auto"/>
                                <w:sz w:val="16"/>
                                <w:szCs w:val="16"/>
                              </w:rPr>
                            </w:pPr>
                          </w:p>
                          <w:p w14:paraId="720DCC78" w14:textId="77777777" w:rsidR="00CF4F4B" w:rsidRDefault="00CF4F4B" w:rsidP="00CF4F4B">
                            <w:pPr>
                              <w:spacing w:after="0"/>
                              <w:jc w:val="center"/>
                              <w:rPr>
                                <w:b/>
                                <w:color w:val="auto"/>
                                <w:sz w:val="20"/>
                                <w:szCs w:val="20"/>
                              </w:rPr>
                            </w:pPr>
                            <w:r>
                              <w:rPr>
                                <w:b/>
                                <w:color w:val="auto"/>
                                <w:sz w:val="20"/>
                                <w:szCs w:val="20"/>
                              </w:rPr>
                              <w:t>74%</w:t>
                            </w:r>
                          </w:p>
                          <w:p w14:paraId="166A1CF8" w14:textId="77777777" w:rsidR="00CF4F4B" w:rsidRDefault="00CF4F4B" w:rsidP="00CF4F4B">
                            <w:pPr>
                              <w:spacing w:after="0"/>
                              <w:jc w:val="center"/>
                              <w:rPr>
                                <w:b/>
                                <w:color w:val="auto"/>
                                <w:sz w:val="20"/>
                                <w:szCs w:val="20"/>
                              </w:rPr>
                            </w:pPr>
                          </w:p>
                          <w:p w14:paraId="7FE615DB" w14:textId="77777777" w:rsidR="00CF4F4B" w:rsidRDefault="00CF4F4B" w:rsidP="00CF4F4B">
                            <w:pPr>
                              <w:spacing w:after="0"/>
                              <w:jc w:val="center"/>
                              <w:rPr>
                                <w:b/>
                                <w:color w:val="auto"/>
                                <w:sz w:val="20"/>
                                <w:szCs w:val="20"/>
                              </w:rPr>
                            </w:pPr>
                            <w:r>
                              <w:rPr>
                                <w:b/>
                                <w:color w:val="auto"/>
                                <w:sz w:val="20"/>
                                <w:szCs w:val="20"/>
                              </w:rPr>
                              <w:t>72%</w:t>
                            </w:r>
                          </w:p>
                          <w:p w14:paraId="38E16281" w14:textId="77777777" w:rsidR="00CF4F4B" w:rsidRDefault="00CF4F4B" w:rsidP="00CF4F4B">
                            <w:pPr>
                              <w:spacing w:after="0"/>
                              <w:jc w:val="center"/>
                              <w:rPr>
                                <w:b/>
                                <w:color w:val="auto"/>
                                <w:sz w:val="20"/>
                                <w:szCs w:val="20"/>
                              </w:rPr>
                            </w:pPr>
                          </w:p>
                          <w:p w14:paraId="398CB0BA" w14:textId="77777777" w:rsidR="00CF4F4B" w:rsidRDefault="00CF4F4B" w:rsidP="00CF4F4B">
                            <w:pPr>
                              <w:spacing w:after="0"/>
                              <w:jc w:val="center"/>
                              <w:rPr>
                                <w:b/>
                                <w:color w:val="auto"/>
                                <w:sz w:val="20"/>
                                <w:szCs w:val="20"/>
                              </w:rPr>
                            </w:pPr>
                            <w:r>
                              <w:rPr>
                                <w:b/>
                                <w:color w:val="auto"/>
                                <w:sz w:val="20"/>
                                <w:szCs w:val="20"/>
                              </w:rPr>
                              <w:t>72%</w:t>
                            </w:r>
                          </w:p>
                          <w:p w14:paraId="65649C72" w14:textId="77777777" w:rsidR="00CF4F4B" w:rsidRDefault="00CF4F4B" w:rsidP="00CF4F4B">
                            <w:pPr>
                              <w:spacing w:after="0"/>
                              <w:jc w:val="center"/>
                              <w:rPr>
                                <w:b/>
                                <w:color w:val="auto"/>
                                <w:sz w:val="20"/>
                                <w:szCs w:val="20"/>
                              </w:rPr>
                            </w:pPr>
                          </w:p>
                          <w:p w14:paraId="5FD2A930" w14:textId="77777777" w:rsidR="00CF4F4B" w:rsidRDefault="00CF4F4B" w:rsidP="00CF4F4B">
                            <w:pPr>
                              <w:spacing w:after="0"/>
                              <w:jc w:val="center"/>
                              <w:rPr>
                                <w:b/>
                                <w:color w:val="auto"/>
                                <w:sz w:val="20"/>
                                <w:szCs w:val="20"/>
                              </w:rPr>
                            </w:pPr>
                            <w:r>
                              <w:rPr>
                                <w:b/>
                                <w:color w:val="auto"/>
                                <w:sz w:val="20"/>
                                <w:szCs w:val="20"/>
                              </w:rPr>
                              <w:t>75%</w:t>
                            </w:r>
                          </w:p>
                          <w:p w14:paraId="2FB1863B" w14:textId="77777777" w:rsidR="00CF4F4B" w:rsidRDefault="00CF4F4B" w:rsidP="00CF4F4B">
                            <w:pPr>
                              <w:spacing w:after="0"/>
                              <w:jc w:val="center"/>
                              <w:rPr>
                                <w:b/>
                                <w:color w:val="auto"/>
                                <w:sz w:val="20"/>
                                <w:szCs w:val="20"/>
                              </w:rPr>
                            </w:pPr>
                          </w:p>
                          <w:p w14:paraId="48775F92" w14:textId="77777777" w:rsidR="00CF4F4B" w:rsidRDefault="00CF4F4B" w:rsidP="00CF4F4B">
                            <w:pPr>
                              <w:spacing w:after="0"/>
                              <w:jc w:val="center"/>
                              <w:rPr>
                                <w:b/>
                                <w:color w:val="auto"/>
                                <w:sz w:val="20"/>
                                <w:szCs w:val="20"/>
                              </w:rPr>
                            </w:pPr>
                          </w:p>
                          <w:p w14:paraId="269A5196" w14:textId="77777777" w:rsidR="00CF4F4B" w:rsidRDefault="00CF4F4B" w:rsidP="00CF4F4B">
                            <w:pPr>
                              <w:spacing w:after="0"/>
                              <w:jc w:val="center"/>
                              <w:rPr>
                                <w:b/>
                                <w:color w:val="auto"/>
                                <w:sz w:val="20"/>
                                <w:szCs w:val="20"/>
                              </w:rPr>
                            </w:pPr>
                            <w:r>
                              <w:rPr>
                                <w:b/>
                                <w:color w:val="auto"/>
                                <w:sz w:val="20"/>
                                <w:szCs w:val="20"/>
                              </w:rPr>
                              <w:t>75%</w:t>
                            </w:r>
                          </w:p>
                          <w:p w14:paraId="0938B067" w14:textId="77777777" w:rsidR="00CF4F4B" w:rsidRDefault="00CF4F4B" w:rsidP="00CF4F4B">
                            <w:pPr>
                              <w:spacing w:after="0"/>
                              <w:jc w:val="center"/>
                              <w:rPr>
                                <w:b/>
                                <w:color w:val="auto"/>
                                <w:sz w:val="20"/>
                                <w:szCs w:val="20"/>
                              </w:rPr>
                            </w:pPr>
                          </w:p>
                          <w:p w14:paraId="5ED408C7" w14:textId="77777777" w:rsidR="00CF4F4B" w:rsidRDefault="00CF4F4B" w:rsidP="00CF4F4B">
                            <w:pPr>
                              <w:spacing w:after="0"/>
                              <w:jc w:val="center"/>
                              <w:rPr>
                                <w:b/>
                                <w:color w:val="auto"/>
                                <w:sz w:val="20"/>
                                <w:szCs w:val="20"/>
                              </w:rPr>
                            </w:pPr>
                            <w:r>
                              <w:rPr>
                                <w:b/>
                                <w:color w:val="auto"/>
                                <w:sz w:val="20"/>
                                <w:szCs w:val="20"/>
                              </w:rPr>
                              <w:t>40%</w:t>
                            </w:r>
                          </w:p>
                          <w:p w14:paraId="07619E53" w14:textId="77777777" w:rsidR="00CF4F4B" w:rsidRDefault="00CF4F4B" w:rsidP="00CF4F4B">
                            <w:pPr>
                              <w:spacing w:after="0"/>
                              <w:jc w:val="center"/>
                              <w:rPr>
                                <w:b/>
                                <w:color w:val="auto"/>
                                <w:sz w:val="20"/>
                                <w:szCs w:val="20"/>
                              </w:rPr>
                            </w:pPr>
                          </w:p>
                          <w:p w14:paraId="47039C6F" w14:textId="77777777" w:rsidR="00CF4F4B" w:rsidRDefault="00CF4F4B" w:rsidP="00CF4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04BD8" id="Text Box 236" o:spid="_x0000_s1077" type="#_x0000_t202" style="position:absolute;left:0;text-align:left;margin-left:31.3pt;margin-top:12.7pt;width:82.5pt;height:210.75pt;z-index:251867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" filled="f" stroked="f" strokeweight=".5pt">
                <v:textbox>
                  <w:txbxContent>
                    <w:p w14:paraId="5955E2C5" w14:textId="77777777" w:rsidR="00CF4F4B" w:rsidRPr="009015C6" w:rsidRDefault="00CF4F4B" w:rsidP="00CF4F4B">
                      <w:pPr>
                        <w:spacing w:after="0"/>
                        <w:jc w:val="center"/>
                        <w:rPr>
                          <w:b/>
                          <w:color w:val="auto"/>
                          <w:sz w:val="16"/>
                          <w:szCs w:val="16"/>
                        </w:rPr>
                      </w:pPr>
                      <w:r w:rsidRPr="009015C6">
                        <w:rPr>
                          <w:b/>
                          <w:color w:val="auto"/>
                          <w:sz w:val="16"/>
                          <w:szCs w:val="16"/>
                        </w:rPr>
                        <w:t>Top 3 Box %</w:t>
                      </w:r>
                    </w:p>
                    <w:p w14:paraId="4EE99534" w14:textId="77777777" w:rsidR="00CF4F4B" w:rsidRPr="009015C6" w:rsidRDefault="00CF4F4B" w:rsidP="00CF4F4B">
                      <w:pPr>
                        <w:spacing w:after="0"/>
                        <w:jc w:val="center"/>
                        <w:rPr>
                          <w:b/>
                          <w:color w:val="auto"/>
                          <w:sz w:val="16"/>
                          <w:szCs w:val="16"/>
                        </w:rPr>
                      </w:pPr>
                    </w:p>
                    <w:p w14:paraId="720DCC78" w14:textId="77777777" w:rsidR="00CF4F4B" w:rsidRDefault="00CF4F4B" w:rsidP="00CF4F4B">
                      <w:pPr>
                        <w:spacing w:after="0"/>
                        <w:jc w:val="center"/>
                        <w:rPr>
                          <w:b/>
                          <w:color w:val="auto"/>
                          <w:sz w:val="20"/>
                          <w:szCs w:val="20"/>
                        </w:rPr>
                      </w:pPr>
                      <w:r>
                        <w:rPr>
                          <w:b/>
                          <w:color w:val="auto"/>
                          <w:sz w:val="20"/>
                          <w:szCs w:val="20"/>
                        </w:rPr>
                        <w:t>74%</w:t>
                      </w:r>
                    </w:p>
                    <w:p w14:paraId="166A1CF8" w14:textId="77777777" w:rsidR="00CF4F4B" w:rsidRDefault="00CF4F4B" w:rsidP="00CF4F4B">
                      <w:pPr>
                        <w:spacing w:after="0"/>
                        <w:jc w:val="center"/>
                        <w:rPr>
                          <w:b/>
                          <w:color w:val="auto"/>
                          <w:sz w:val="20"/>
                          <w:szCs w:val="20"/>
                        </w:rPr>
                      </w:pPr>
                    </w:p>
                    <w:p w14:paraId="7FE615DB" w14:textId="77777777" w:rsidR="00CF4F4B" w:rsidRDefault="00CF4F4B" w:rsidP="00CF4F4B">
                      <w:pPr>
                        <w:spacing w:after="0"/>
                        <w:jc w:val="center"/>
                        <w:rPr>
                          <w:b/>
                          <w:color w:val="auto"/>
                          <w:sz w:val="20"/>
                          <w:szCs w:val="20"/>
                        </w:rPr>
                      </w:pPr>
                      <w:r>
                        <w:rPr>
                          <w:b/>
                          <w:color w:val="auto"/>
                          <w:sz w:val="20"/>
                          <w:szCs w:val="20"/>
                        </w:rPr>
                        <w:t>72%</w:t>
                      </w:r>
                    </w:p>
                    <w:p w14:paraId="38E16281" w14:textId="77777777" w:rsidR="00CF4F4B" w:rsidRDefault="00CF4F4B" w:rsidP="00CF4F4B">
                      <w:pPr>
                        <w:spacing w:after="0"/>
                        <w:jc w:val="center"/>
                        <w:rPr>
                          <w:b/>
                          <w:color w:val="auto"/>
                          <w:sz w:val="20"/>
                          <w:szCs w:val="20"/>
                        </w:rPr>
                      </w:pPr>
                    </w:p>
                    <w:p w14:paraId="398CB0BA" w14:textId="77777777" w:rsidR="00CF4F4B" w:rsidRDefault="00CF4F4B" w:rsidP="00CF4F4B">
                      <w:pPr>
                        <w:spacing w:after="0"/>
                        <w:jc w:val="center"/>
                        <w:rPr>
                          <w:b/>
                          <w:color w:val="auto"/>
                          <w:sz w:val="20"/>
                          <w:szCs w:val="20"/>
                        </w:rPr>
                      </w:pPr>
                      <w:r>
                        <w:rPr>
                          <w:b/>
                          <w:color w:val="auto"/>
                          <w:sz w:val="20"/>
                          <w:szCs w:val="20"/>
                        </w:rPr>
                        <w:t>72%</w:t>
                      </w:r>
                    </w:p>
                    <w:p w14:paraId="65649C72" w14:textId="77777777" w:rsidR="00CF4F4B" w:rsidRDefault="00CF4F4B" w:rsidP="00CF4F4B">
                      <w:pPr>
                        <w:spacing w:after="0"/>
                        <w:jc w:val="center"/>
                        <w:rPr>
                          <w:b/>
                          <w:color w:val="auto"/>
                          <w:sz w:val="20"/>
                          <w:szCs w:val="20"/>
                        </w:rPr>
                      </w:pPr>
                    </w:p>
                    <w:p w14:paraId="5FD2A930" w14:textId="77777777" w:rsidR="00CF4F4B" w:rsidRDefault="00CF4F4B" w:rsidP="00CF4F4B">
                      <w:pPr>
                        <w:spacing w:after="0"/>
                        <w:jc w:val="center"/>
                        <w:rPr>
                          <w:b/>
                          <w:color w:val="auto"/>
                          <w:sz w:val="20"/>
                          <w:szCs w:val="20"/>
                        </w:rPr>
                      </w:pPr>
                      <w:r>
                        <w:rPr>
                          <w:b/>
                          <w:color w:val="auto"/>
                          <w:sz w:val="20"/>
                          <w:szCs w:val="20"/>
                        </w:rPr>
                        <w:t>75%</w:t>
                      </w:r>
                    </w:p>
                    <w:p w14:paraId="2FB1863B" w14:textId="77777777" w:rsidR="00CF4F4B" w:rsidRDefault="00CF4F4B" w:rsidP="00CF4F4B">
                      <w:pPr>
                        <w:spacing w:after="0"/>
                        <w:jc w:val="center"/>
                        <w:rPr>
                          <w:b/>
                          <w:color w:val="auto"/>
                          <w:sz w:val="20"/>
                          <w:szCs w:val="20"/>
                        </w:rPr>
                      </w:pPr>
                    </w:p>
                    <w:p w14:paraId="48775F92" w14:textId="77777777" w:rsidR="00CF4F4B" w:rsidRDefault="00CF4F4B" w:rsidP="00CF4F4B">
                      <w:pPr>
                        <w:spacing w:after="0"/>
                        <w:jc w:val="center"/>
                        <w:rPr>
                          <w:b/>
                          <w:color w:val="auto"/>
                          <w:sz w:val="20"/>
                          <w:szCs w:val="20"/>
                        </w:rPr>
                      </w:pPr>
                    </w:p>
                    <w:p w14:paraId="269A5196" w14:textId="77777777" w:rsidR="00CF4F4B" w:rsidRDefault="00CF4F4B" w:rsidP="00CF4F4B">
                      <w:pPr>
                        <w:spacing w:after="0"/>
                        <w:jc w:val="center"/>
                        <w:rPr>
                          <w:b/>
                          <w:color w:val="auto"/>
                          <w:sz w:val="20"/>
                          <w:szCs w:val="20"/>
                        </w:rPr>
                      </w:pPr>
                      <w:r>
                        <w:rPr>
                          <w:b/>
                          <w:color w:val="auto"/>
                          <w:sz w:val="20"/>
                          <w:szCs w:val="20"/>
                        </w:rPr>
                        <w:t>75%</w:t>
                      </w:r>
                    </w:p>
                    <w:p w14:paraId="0938B067" w14:textId="77777777" w:rsidR="00CF4F4B" w:rsidRDefault="00CF4F4B" w:rsidP="00CF4F4B">
                      <w:pPr>
                        <w:spacing w:after="0"/>
                        <w:jc w:val="center"/>
                        <w:rPr>
                          <w:b/>
                          <w:color w:val="auto"/>
                          <w:sz w:val="20"/>
                          <w:szCs w:val="20"/>
                        </w:rPr>
                      </w:pPr>
                    </w:p>
                    <w:p w14:paraId="5ED408C7" w14:textId="77777777" w:rsidR="00CF4F4B" w:rsidRDefault="00CF4F4B" w:rsidP="00CF4F4B">
                      <w:pPr>
                        <w:spacing w:after="0"/>
                        <w:jc w:val="center"/>
                        <w:rPr>
                          <w:b/>
                          <w:color w:val="auto"/>
                          <w:sz w:val="20"/>
                          <w:szCs w:val="20"/>
                        </w:rPr>
                      </w:pPr>
                      <w:r>
                        <w:rPr>
                          <w:b/>
                          <w:color w:val="auto"/>
                          <w:sz w:val="20"/>
                          <w:szCs w:val="20"/>
                        </w:rPr>
                        <w:t>40%</w:t>
                      </w:r>
                    </w:p>
                    <w:p w14:paraId="07619E53" w14:textId="77777777" w:rsidR="00CF4F4B" w:rsidRDefault="00CF4F4B" w:rsidP="00CF4F4B">
                      <w:pPr>
                        <w:spacing w:after="0"/>
                        <w:jc w:val="center"/>
                        <w:rPr>
                          <w:b/>
                          <w:color w:val="auto"/>
                          <w:sz w:val="20"/>
                          <w:szCs w:val="20"/>
                        </w:rPr>
                      </w:pPr>
                    </w:p>
                    <w:p w14:paraId="47039C6F" w14:textId="77777777" w:rsidR="00CF4F4B" w:rsidRDefault="00CF4F4B" w:rsidP="00CF4F4B"/>
                  </w:txbxContent>
                </v:textbox>
                <w10:wrap anchorx="page"/>
              </v:shape>
            </w:pict>
          </mc:Fallback>
        </mc:AlternateContent>
      </w:r>
      <w:r w:rsidR="00FD3E97" w:rsidRPr="00345574">
        <w:rPr>
          <w:rFonts w:ascii="Arial" w:hAnsi="Arial"/>
          <w:b/>
          <w:color w:val="333333"/>
        </w:rPr>
        <w:t xml:space="preserve">Figure </w:t>
      </w:r>
      <w:r w:rsidR="00FD3E97">
        <w:rPr>
          <w:rFonts w:ascii="Arial" w:hAnsi="Arial"/>
          <w:b/>
          <w:color w:val="333333"/>
        </w:rPr>
        <w:t>17</w:t>
      </w:r>
      <w:r w:rsidR="00FD3E97" w:rsidRPr="00345574">
        <w:rPr>
          <w:rFonts w:ascii="Arial" w:hAnsi="Arial"/>
          <w:b/>
          <w:color w:val="333333"/>
        </w:rPr>
        <w:t>.  Satisfaction with Program Evaluation and Statistics Process</w:t>
      </w:r>
    </w:p>
    <w:p w14:paraId="2BBC96FF" w14:textId="21421BFA" w:rsidR="00FD3E97" w:rsidRPr="00AB4A8A" w:rsidRDefault="00FD3E97" w:rsidP="005A4C72">
      <w:pPr>
        <w:rPr>
          <w:noProof/>
        </w:rPr>
      </w:pPr>
      <w:r>
        <w:rPr>
          <w:noProof/>
          <w:lang w:val="fr-CA" w:eastAsia="fr-CA"/>
        </w:rPr>
        <mc:AlternateContent>
          <mc:Choice Requires="wps">
            <w:drawing>
              <wp:anchor distT="4294967295" distB="4294967295" distL="114300" distR="114300" simplePos="0" relativeHeight="251840512" behindDoc="0" locked="0" layoutInCell="1" allowOverlap="1" wp14:anchorId="1C60B578" wp14:editId="4D167C95">
                <wp:simplePos x="0" y="0"/>
                <wp:positionH relativeFrom="margin">
                  <wp:align>center</wp:align>
                </wp:positionH>
                <wp:positionV relativeFrom="paragraph">
                  <wp:posOffset>1666240</wp:posOffset>
                </wp:positionV>
                <wp:extent cx="7105650" cy="0"/>
                <wp:effectExtent l="0" t="0" r="19050" b="19050"/>
                <wp:wrapNone/>
                <wp:docPr id="10" name="Elb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57BF5" id="Elbow Connector 10" o:spid="_x0000_s1026" type="#_x0000_t34" style="position:absolute;margin-left:0;margin-top:131.2pt;width:559.5pt;height:0;z-index:2518405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" adj="10799" strokeweight="1pt">
                <v:stroke dashstyle="1 1" joinstyle="round"/>
                <w10:wrap anchorx="margin"/>
              </v:shape>
            </w:pict>
          </mc:Fallback>
        </mc:AlternateContent>
      </w:r>
      <w:r>
        <w:rPr>
          <w:noProof/>
          <w:lang w:val="fr-CA" w:eastAsia="fr-CA"/>
        </w:rPr>
        <w:drawing>
          <wp:inline distT="0" distB="0" distL="0" distR="0" wp14:anchorId="451E8D5E" wp14:editId="7F9CD480">
            <wp:extent cx="6052185" cy="2965450"/>
            <wp:effectExtent l="0" t="0" r="571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052185" cy="2965450"/>
                    </a:xfrm>
                    <a:prstGeom prst="rect">
                      <a:avLst/>
                    </a:prstGeom>
                    <a:noFill/>
                  </pic:spPr>
                </pic:pic>
              </a:graphicData>
            </a:graphic>
          </wp:inline>
        </w:drawing>
      </w:r>
    </w:p>
    <w:p w14:paraId="7CF99092" w14:textId="77777777" w:rsidR="00FD3E97" w:rsidRPr="00AB4A8A" w:rsidRDefault="00FD3E97"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17.</w:t>
      </w:r>
      <w:r w:rsidRPr="002032AA">
        <w:t xml:space="preserve"> </w:t>
      </w:r>
      <w:r w:rsidRPr="00480A49">
        <w:rPr>
          <w:bCs/>
          <w:i/>
          <w:sz w:val="14"/>
          <w:szCs w:val="14"/>
        </w:rPr>
        <w:t xml:space="preserve">Program Evaluation </w:t>
      </w:r>
      <w:r>
        <w:rPr>
          <w:bCs/>
          <w:i/>
          <w:sz w:val="14"/>
          <w:szCs w:val="14"/>
        </w:rPr>
        <w:t>and Statistics Process Questions.</w:t>
      </w:r>
    </w:p>
    <w:p w14:paraId="0D2C2C60" w14:textId="77777777" w:rsidR="00FD3E97" w:rsidRDefault="00FD3E97" w:rsidP="005A4C72"/>
    <w:p w14:paraId="72AF11C0" w14:textId="77777777" w:rsidR="00FD3E97" w:rsidRPr="008C76F8" w:rsidRDefault="00FD3E97" w:rsidP="00224EE2">
      <w:pPr>
        <w:jc w:val="both"/>
        <w:rPr>
          <w:i/>
        </w:rPr>
      </w:pPr>
      <w:r>
        <w:br w:type="page"/>
      </w:r>
      <w:r w:rsidRPr="00224EE2">
        <w:rPr>
          <w:color w:val="auto"/>
        </w:rPr>
        <w:lastRenderedPageBreak/>
        <w:t xml:space="preserve">Librarians were asked for their suggestions on how the program evaluation and statistical collection process could be improved. The most common single response was that respondents were satisfied or had no suggestions to offer (53%). The most common theme of suggestions were related to making the questions/forms available sooner (19%). </w:t>
      </w:r>
    </w:p>
    <w:p w14:paraId="4148D967" w14:textId="77777777" w:rsidR="00FD3E97" w:rsidRPr="008C76F8" w:rsidRDefault="00FD3E97" w:rsidP="005A4C72">
      <w:pPr>
        <w:rPr>
          <w:i/>
        </w:rPr>
      </w:pPr>
    </w:p>
    <w:p w14:paraId="22C91891" w14:textId="77777777" w:rsidR="00FD3E97" w:rsidRDefault="00FD3E97" w:rsidP="005A4C72">
      <w:pPr>
        <w:pStyle w:val="Normal10"/>
        <w:spacing w:after="120"/>
        <w:jc w:val="center"/>
        <w:rPr>
          <w:b/>
        </w:rPr>
      </w:pPr>
      <w:r w:rsidRPr="00D76132">
        <w:rPr>
          <w:b/>
        </w:rPr>
        <w:t xml:space="preserve">Figure </w:t>
      </w:r>
      <w:r>
        <w:rPr>
          <w:b/>
        </w:rPr>
        <w:t>18</w:t>
      </w:r>
      <w:r w:rsidRPr="00D76132">
        <w:rPr>
          <w:b/>
        </w:rPr>
        <w:t xml:space="preserve">.  Suggestions </w:t>
      </w:r>
      <w:r>
        <w:rPr>
          <w:b/>
        </w:rPr>
        <w:t>for Improving t</w:t>
      </w:r>
      <w:r w:rsidRPr="00D76132">
        <w:rPr>
          <w:b/>
        </w:rPr>
        <w:t>he Program Evaluation and Statistics Process</w:t>
      </w:r>
    </w:p>
    <w:tbl>
      <w:tblPr>
        <w:tblW w:w="8366" w:type="dxa"/>
        <w:jc w:val="center"/>
        <w:tblLook w:val="04A0" w:firstRow="1" w:lastRow="0" w:firstColumn="1" w:lastColumn="0" w:noHBand="0" w:noVBand="1"/>
      </w:tblPr>
      <w:tblGrid>
        <w:gridCol w:w="7528"/>
        <w:gridCol w:w="838"/>
      </w:tblGrid>
      <w:tr w:rsidR="00FD3E97" w:rsidRPr="00EE6388" w14:paraId="317C937B" w14:textId="77777777" w:rsidTr="00474CB9">
        <w:trPr>
          <w:trHeight w:val="307"/>
          <w:jc w:val="center"/>
        </w:trPr>
        <w:tc>
          <w:tcPr>
            <w:tcW w:w="7528" w:type="dxa"/>
            <w:tcBorders>
              <w:top w:val="single" w:sz="12" w:space="0" w:color="1F497D"/>
              <w:left w:val="single" w:sz="12" w:space="0" w:color="1F497D"/>
              <w:bottom w:val="nil"/>
              <w:right w:val="single" w:sz="8" w:space="0" w:color="333399"/>
            </w:tcBorders>
            <w:shd w:val="clear" w:color="000000" w:fill="1F497D"/>
            <w:noWrap/>
            <w:vAlign w:val="center"/>
            <w:hideMark/>
          </w:tcPr>
          <w:p w14:paraId="17C0257B"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Suggestions on how to improve the statistical collection and program evaluation process?</w:t>
            </w:r>
          </w:p>
        </w:tc>
        <w:tc>
          <w:tcPr>
            <w:tcW w:w="838" w:type="dxa"/>
            <w:tcBorders>
              <w:top w:val="single" w:sz="12" w:space="0" w:color="1F497D"/>
              <w:left w:val="nil"/>
              <w:bottom w:val="nil"/>
              <w:right w:val="single" w:sz="12" w:space="0" w:color="1F497D"/>
            </w:tcBorders>
            <w:shd w:val="clear" w:color="000000" w:fill="1F497D"/>
            <w:noWrap/>
            <w:vAlign w:val="center"/>
            <w:hideMark/>
          </w:tcPr>
          <w:p w14:paraId="416A9901"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2017</w:t>
            </w:r>
          </w:p>
        </w:tc>
      </w:tr>
      <w:tr w:rsidR="00FD3E97" w:rsidRPr="00EE6388" w14:paraId="402D90F4" w14:textId="77777777" w:rsidTr="00474CB9">
        <w:trPr>
          <w:trHeight w:val="279"/>
          <w:jc w:val="center"/>
        </w:trPr>
        <w:tc>
          <w:tcPr>
            <w:tcW w:w="7528" w:type="dxa"/>
            <w:tcBorders>
              <w:top w:val="single" w:sz="8" w:space="0" w:color="auto"/>
              <w:left w:val="single" w:sz="8" w:space="0" w:color="auto"/>
              <w:bottom w:val="nil"/>
              <w:right w:val="single" w:sz="8" w:space="0" w:color="333399"/>
            </w:tcBorders>
            <w:shd w:val="clear" w:color="000000" w:fill="C5D9F1"/>
            <w:noWrap/>
            <w:vAlign w:val="center"/>
            <w:hideMark/>
          </w:tcPr>
          <w:p w14:paraId="1332A08A" w14:textId="77777777" w:rsidR="00FD3E97" w:rsidRPr="00EE6388" w:rsidRDefault="00FD3E97" w:rsidP="005A4C72">
            <w:pPr>
              <w:spacing w:after="0"/>
              <w:rPr>
                <w:color w:val="000000"/>
                <w:lang w:eastAsia="ja-JP"/>
              </w:rPr>
            </w:pPr>
            <w:r w:rsidRPr="00EE6388">
              <w:rPr>
                <w:color w:val="000000"/>
                <w:lang w:eastAsia="ja-JP"/>
              </w:rPr>
              <w:t>Satisfied/no suggestions</w:t>
            </w:r>
          </w:p>
        </w:tc>
        <w:tc>
          <w:tcPr>
            <w:tcW w:w="838" w:type="dxa"/>
            <w:tcBorders>
              <w:top w:val="single" w:sz="8" w:space="0" w:color="auto"/>
              <w:left w:val="nil"/>
              <w:bottom w:val="nil"/>
              <w:right w:val="single" w:sz="8" w:space="0" w:color="auto"/>
            </w:tcBorders>
            <w:shd w:val="clear" w:color="000000" w:fill="C5D9F1"/>
            <w:noWrap/>
            <w:vAlign w:val="center"/>
            <w:hideMark/>
          </w:tcPr>
          <w:p w14:paraId="18459338" w14:textId="77777777" w:rsidR="00FD3E97" w:rsidRPr="00EE6388" w:rsidRDefault="00FD3E97" w:rsidP="005A4C72">
            <w:pPr>
              <w:spacing w:after="0"/>
              <w:jc w:val="center"/>
              <w:rPr>
                <w:color w:val="000000"/>
                <w:lang w:eastAsia="ja-JP"/>
              </w:rPr>
            </w:pPr>
            <w:r w:rsidRPr="00EE6388">
              <w:rPr>
                <w:color w:val="000000"/>
                <w:lang w:eastAsia="ja-JP"/>
              </w:rPr>
              <w:t>53%</w:t>
            </w:r>
          </w:p>
        </w:tc>
      </w:tr>
      <w:tr w:rsidR="00FD3E97" w:rsidRPr="00EE6388" w14:paraId="1F5E96C6"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F2F2F2"/>
            <w:noWrap/>
            <w:vAlign w:val="center"/>
            <w:hideMark/>
          </w:tcPr>
          <w:p w14:paraId="2F1EB0AA" w14:textId="77777777" w:rsidR="00FD3E97" w:rsidRPr="00EE6388" w:rsidRDefault="00FD3E97" w:rsidP="005A4C72">
            <w:pPr>
              <w:spacing w:after="0"/>
              <w:rPr>
                <w:color w:val="000000"/>
                <w:lang w:eastAsia="ja-JP"/>
              </w:rPr>
            </w:pPr>
            <w:r w:rsidRPr="00EE6388">
              <w:rPr>
                <w:color w:val="000000"/>
                <w:lang w:eastAsia="ja-JP"/>
              </w:rPr>
              <w:t>Make questions/forms available sooner/let us know what to track</w:t>
            </w:r>
          </w:p>
        </w:tc>
        <w:tc>
          <w:tcPr>
            <w:tcW w:w="838" w:type="dxa"/>
            <w:tcBorders>
              <w:top w:val="nil"/>
              <w:left w:val="nil"/>
              <w:bottom w:val="nil"/>
              <w:right w:val="single" w:sz="8" w:space="0" w:color="auto"/>
            </w:tcBorders>
            <w:shd w:val="clear" w:color="000000" w:fill="F2F2F2"/>
            <w:noWrap/>
            <w:vAlign w:val="center"/>
            <w:hideMark/>
          </w:tcPr>
          <w:p w14:paraId="476C434C" w14:textId="77777777" w:rsidR="00FD3E97" w:rsidRPr="00EE6388" w:rsidRDefault="00FD3E97" w:rsidP="005A4C72">
            <w:pPr>
              <w:spacing w:after="0"/>
              <w:jc w:val="center"/>
              <w:rPr>
                <w:color w:val="000000"/>
                <w:lang w:eastAsia="ja-JP"/>
              </w:rPr>
            </w:pPr>
            <w:r w:rsidRPr="00EE6388">
              <w:rPr>
                <w:color w:val="000000"/>
                <w:lang w:eastAsia="ja-JP"/>
              </w:rPr>
              <w:t>19%</w:t>
            </w:r>
          </w:p>
        </w:tc>
      </w:tr>
      <w:tr w:rsidR="00FD3E97" w:rsidRPr="00EE6388" w14:paraId="7C06B021"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C5D9F1"/>
            <w:noWrap/>
            <w:vAlign w:val="center"/>
            <w:hideMark/>
          </w:tcPr>
          <w:p w14:paraId="0ACAED72" w14:textId="77777777" w:rsidR="00FD3E97" w:rsidRPr="00EE6388" w:rsidRDefault="00FD3E97" w:rsidP="005A4C72">
            <w:pPr>
              <w:spacing w:after="0"/>
              <w:rPr>
                <w:color w:val="000000"/>
                <w:lang w:eastAsia="ja-JP"/>
              </w:rPr>
            </w:pPr>
            <w:r w:rsidRPr="00EE6388">
              <w:rPr>
                <w:color w:val="000000"/>
                <w:lang w:eastAsia="ja-JP"/>
              </w:rPr>
              <w:t>Standardized forms/Excel format to accommodate formulas</w:t>
            </w:r>
          </w:p>
        </w:tc>
        <w:tc>
          <w:tcPr>
            <w:tcW w:w="838" w:type="dxa"/>
            <w:tcBorders>
              <w:top w:val="nil"/>
              <w:left w:val="nil"/>
              <w:bottom w:val="nil"/>
              <w:right w:val="single" w:sz="8" w:space="0" w:color="auto"/>
            </w:tcBorders>
            <w:shd w:val="clear" w:color="000000" w:fill="C5D9F1"/>
            <w:noWrap/>
            <w:vAlign w:val="center"/>
            <w:hideMark/>
          </w:tcPr>
          <w:p w14:paraId="2603D4C7" w14:textId="77777777" w:rsidR="00FD3E97" w:rsidRPr="00EE6388" w:rsidRDefault="00FD3E97" w:rsidP="005A4C72">
            <w:pPr>
              <w:spacing w:after="0"/>
              <w:jc w:val="center"/>
              <w:rPr>
                <w:color w:val="000000"/>
                <w:lang w:eastAsia="ja-JP"/>
              </w:rPr>
            </w:pPr>
            <w:r w:rsidRPr="00EE6388">
              <w:rPr>
                <w:color w:val="000000"/>
                <w:lang w:eastAsia="ja-JP"/>
              </w:rPr>
              <w:t>6%</w:t>
            </w:r>
          </w:p>
        </w:tc>
      </w:tr>
      <w:tr w:rsidR="00FD3E97" w:rsidRPr="00EE6388" w14:paraId="3FF4FC02"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F2F2F2"/>
            <w:noWrap/>
            <w:vAlign w:val="center"/>
            <w:hideMark/>
          </w:tcPr>
          <w:p w14:paraId="279FDA06" w14:textId="77777777" w:rsidR="00FD3E97" w:rsidRPr="00EE6388" w:rsidRDefault="00FD3E97" w:rsidP="005A4C72">
            <w:pPr>
              <w:spacing w:after="0"/>
              <w:rPr>
                <w:color w:val="000000"/>
                <w:lang w:eastAsia="ja-JP"/>
              </w:rPr>
            </w:pPr>
            <w:r w:rsidRPr="00EE6388">
              <w:rPr>
                <w:color w:val="000000"/>
                <w:lang w:eastAsia="ja-JP"/>
              </w:rPr>
              <w:t>Include a comments section for each question to allow for explanation of data collected</w:t>
            </w:r>
          </w:p>
        </w:tc>
        <w:tc>
          <w:tcPr>
            <w:tcW w:w="838" w:type="dxa"/>
            <w:tcBorders>
              <w:top w:val="nil"/>
              <w:left w:val="nil"/>
              <w:bottom w:val="nil"/>
              <w:right w:val="single" w:sz="8" w:space="0" w:color="auto"/>
            </w:tcBorders>
            <w:shd w:val="clear" w:color="000000" w:fill="F2F2F2"/>
            <w:noWrap/>
            <w:vAlign w:val="center"/>
            <w:hideMark/>
          </w:tcPr>
          <w:p w14:paraId="3A7BF1B8"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5E818A4D"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C5D9F1"/>
            <w:noWrap/>
            <w:vAlign w:val="center"/>
            <w:hideMark/>
          </w:tcPr>
          <w:p w14:paraId="34749C3D" w14:textId="77777777" w:rsidR="00FD3E97" w:rsidRPr="00EE6388" w:rsidRDefault="00FD3E97" w:rsidP="005A4C72">
            <w:pPr>
              <w:spacing w:after="0"/>
              <w:rPr>
                <w:color w:val="000000"/>
                <w:lang w:eastAsia="ja-JP"/>
              </w:rPr>
            </w:pPr>
            <w:r w:rsidRPr="00EE6388">
              <w:rPr>
                <w:color w:val="000000"/>
                <w:lang w:eastAsia="ja-JP"/>
              </w:rPr>
              <w:t>Questions don't apply/we can't collect certain statistics</w:t>
            </w:r>
          </w:p>
        </w:tc>
        <w:tc>
          <w:tcPr>
            <w:tcW w:w="838" w:type="dxa"/>
            <w:tcBorders>
              <w:top w:val="nil"/>
              <w:left w:val="nil"/>
              <w:bottom w:val="nil"/>
              <w:right w:val="single" w:sz="8" w:space="0" w:color="auto"/>
            </w:tcBorders>
            <w:shd w:val="clear" w:color="000000" w:fill="C5D9F1"/>
            <w:noWrap/>
            <w:vAlign w:val="center"/>
            <w:hideMark/>
          </w:tcPr>
          <w:p w14:paraId="789A9CE2"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77524903"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F2F2F2"/>
            <w:noWrap/>
            <w:vAlign w:val="center"/>
            <w:hideMark/>
          </w:tcPr>
          <w:p w14:paraId="2AA3A416" w14:textId="77777777" w:rsidR="00FD3E97" w:rsidRPr="00EE6388" w:rsidRDefault="00FD3E97" w:rsidP="005A4C72">
            <w:pPr>
              <w:spacing w:after="0"/>
              <w:rPr>
                <w:color w:val="000000"/>
                <w:lang w:eastAsia="ja-JP"/>
              </w:rPr>
            </w:pPr>
            <w:r w:rsidRPr="00EE6388">
              <w:rPr>
                <w:color w:val="000000"/>
                <w:lang w:eastAsia="ja-JP"/>
              </w:rPr>
              <w:t>Clarify/better define information requested</w:t>
            </w:r>
          </w:p>
        </w:tc>
        <w:tc>
          <w:tcPr>
            <w:tcW w:w="838" w:type="dxa"/>
            <w:tcBorders>
              <w:top w:val="nil"/>
              <w:left w:val="nil"/>
              <w:bottom w:val="nil"/>
              <w:right w:val="single" w:sz="8" w:space="0" w:color="auto"/>
            </w:tcBorders>
            <w:shd w:val="clear" w:color="000000" w:fill="F2F2F2"/>
            <w:noWrap/>
            <w:vAlign w:val="center"/>
            <w:hideMark/>
          </w:tcPr>
          <w:p w14:paraId="62DA99FC"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71C52CC4"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C5D9F1"/>
            <w:noWrap/>
            <w:vAlign w:val="center"/>
            <w:hideMark/>
          </w:tcPr>
          <w:p w14:paraId="2AC7EA95" w14:textId="77777777" w:rsidR="00FD3E97" w:rsidRPr="00EE6388" w:rsidRDefault="00FD3E97" w:rsidP="005A4C72">
            <w:pPr>
              <w:spacing w:after="0"/>
              <w:rPr>
                <w:color w:val="000000"/>
                <w:lang w:eastAsia="ja-JP"/>
              </w:rPr>
            </w:pPr>
            <w:r w:rsidRPr="00EE6388">
              <w:rPr>
                <w:color w:val="000000"/>
                <w:lang w:eastAsia="ja-JP"/>
              </w:rPr>
              <w:t>Fewer questions/reduce survey length</w:t>
            </w:r>
          </w:p>
        </w:tc>
        <w:tc>
          <w:tcPr>
            <w:tcW w:w="838" w:type="dxa"/>
            <w:tcBorders>
              <w:top w:val="nil"/>
              <w:left w:val="nil"/>
              <w:bottom w:val="nil"/>
              <w:right w:val="single" w:sz="8" w:space="0" w:color="auto"/>
            </w:tcBorders>
            <w:shd w:val="clear" w:color="000000" w:fill="C5D9F1"/>
            <w:noWrap/>
            <w:vAlign w:val="center"/>
            <w:hideMark/>
          </w:tcPr>
          <w:p w14:paraId="527F1E95"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5FB6F26E" w14:textId="77777777" w:rsidTr="00474CB9">
        <w:trPr>
          <w:trHeight w:val="279"/>
          <w:jc w:val="center"/>
        </w:trPr>
        <w:tc>
          <w:tcPr>
            <w:tcW w:w="7528" w:type="dxa"/>
            <w:tcBorders>
              <w:top w:val="nil"/>
              <w:left w:val="single" w:sz="8" w:space="0" w:color="auto"/>
              <w:bottom w:val="nil"/>
              <w:right w:val="single" w:sz="8" w:space="0" w:color="333399"/>
            </w:tcBorders>
            <w:shd w:val="clear" w:color="000000" w:fill="F2F2F2"/>
            <w:noWrap/>
            <w:vAlign w:val="center"/>
            <w:hideMark/>
          </w:tcPr>
          <w:p w14:paraId="345357F6" w14:textId="77777777" w:rsidR="00FD3E97" w:rsidRPr="00EE6388" w:rsidRDefault="00FD3E97" w:rsidP="005A4C72">
            <w:pPr>
              <w:spacing w:after="0"/>
              <w:rPr>
                <w:color w:val="000000"/>
                <w:lang w:eastAsia="ja-JP"/>
              </w:rPr>
            </w:pPr>
            <w:r w:rsidRPr="00EE6388">
              <w:rPr>
                <w:color w:val="000000"/>
                <w:lang w:eastAsia="ja-JP"/>
              </w:rPr>
              <w:t>Problems recording children who weren't officially registered</w:t>
            </w:r>
          </w:p>
        </w:tc>
        <w:tc>
          <w:tcPr>
            <w:tcW w:w="838" w:type="dxa"/>
            <w:tcBorders>
              <w:top w:val="nil"/>
              <w:left w:val="nil"/>
              <w:bottom w:val="nil"/>
              <w:right w:val="single" w:sz="8" w:space="0" w:color="auto"/>
            </w:tcBorders>
            <w:shd w:val="clear" w:color="000000" w:fill="F2F2F2"/>
            <w:noWrap/>
            <w:vAlign w:val="center"/>
            <w:hideMark/>
          </w:tcPr>
          <w:p w14:paraId="7C623C79"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1298C5F6" w14:textId="77777777" w:rsidTr="00474CB9">
        <w:trPr>
          <w:trHeight w:val="294"/>
          <w:jc w:val="center"/>
        </w:trPr>
        <w:tc>
          <w:tcPr>
            <w:tcW w:w="7528" w:type="dxa"/>
            <w:tcBorders>
              <w:top w:val="nil"/>
              <w:left w:val="single" w:sz="8" w:space="0" w:color="auto"/>
              <w:bottom w:val="single" w:sz="8" w:space="0" w:color="auto"/>
              <w:right w:val="single" w:sz="8" w:space="0" w:color="333399"/>
            </w:tcBorders>
            <w:shd w:val="clear" w:color="000000" w:fill="C5D9F1"/>
            <w:noWrap/>
            <w:vAlign w:val="center"/>
            <w:hideMark/>
          </w:tcPr>
          <w:p w14:paraId="087F4533" w14:textId="77777777" w:rsidR="00FD3E97" w:rsidRPr="00EE6388" w:rsidRDefault="00FD3E97" w:rsidP="005A4C72">
            <w:pPr>
              <w:spacing w:after="0"/>
              <w:rPr>
                <w:color w:val="000000"/>
                <w:lang w:eastAsia="ja-JP"/>
              </w:rPr>
            </w:pPr>
            <w:r w:rsidRPr="00EE6388">
              <w:rPr>
                <w:color w:val="000000"/>
                <w:lang w:eastAsia="ja-JP"/>
              </w:rPr>
              <w:t>Other</w:t>
            </w:r>
          </w:p>
        </w:tc>
        <w:tc>
          <w:tcPr>
            <w:tcW w:w="838" w:type="dxa"/>
            <w:tcBorders>
              <w:top w:val="nil"/>
              <w:left w:val="nil"/>
              <w:bottom w:val="single" w:sz="8" w:space="0" w:color="auto"/>
              <w:right w:val="single" w:sz="8" w:space="0" w:color="auto"/>
            </w:tcBorders>
            <w:shd w:val="clear" w:color="000000" w:fill="C5D9F1"/>
            <w:noWrap/>
            <w:vAlign w:val="center"/>
            <w:hideMark/>
          </w:tcPr>
          <w:p w14:paraId="158E63D6" w14:textId="77777777" w:rsidR="00FD3E97" w:rsidRPr="00EE6388" w:rsidRDefault="00FD3E97" w:rsidP="005A4C72">
            <w:pPr>
              <w:spacing w:after="0"/>
              <w:jc w:val="center"/>
              <w:rPr>
                <w:color w:val="000000"/>
                <w:lang w:eastAsia="ja-JP"/>
              </w:rPr>
            </w:pPr>
            <w:r w:rsidRPr="00EE6388">
              <w:rPr>
                <w:color w:val="000000"/>
                <w:lang w:eastAsia="ja-JP"/>
              </w:rPr>
              <w:t>11%</w:t>
            </w:r>
          </w:p>
        </w:tc>
      </w:tr>
    </w:tbl>
    <w:p w14:paraId="09EF3135" w14:textId="77777777" w:rsidR="00FD3E97" w:rsidRDefault="00FD3E97" w:rsidP="005A4C72">
      <w:pPr>
        <w:pStyle w:val="Normal10"/>
        <w:spacing w:after="120"/>
        <w:jc w:val="center"/>
        <w:rPr>
          <w:b/>
        </w:rPr>
      </w:pPr>
    </w:p>
    <w:p w14:paraId="383F72A1" w14:textId="77777777" w:rsidR="00FD3E97" w:rsidRDefault="00FD3E97"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QD12. Do you have any suggestions for how to improve the statistical collection and program evaluation process?</w:t>
      </w:r>
    </w:p>
    <w:p w14:paraId="751D630D" w14:textId="77777777" w:rsidR="00FD3E97" w:rsidRPr="00AF0CEF" w:rsidRDefault="00FD3E97" w:rsidP="005A4C72"/>
    <w:p w14:paraId="036DDE64" w14:textId="77777777" w:rsidR="00FD3E97" w:rsidRDefault="00FD3E97" w:rsidP="005A4C72"/>
    <w:p w14:paraId="28F94EC3" w14:textId="77777777" w:rsidR="00FD3E97" w:rsidRDefault="00FD3E97" w:rsidP="005A4C72"/>
    <w:p w14:paraId="7F4F5DA9" w14:textId="77777777" w:rsidR="00FD3E97" w:rsidRDefault="00FD3E97" w:rsidP="005A4C72"/>
    <w:p w14:paraId="22C91FE5" w14:textId="77777777" w:rsidR="00FD3E97" w:rsidRDefault="00FD3E97" w:rsidP="005A4C72"/>
    <w:p w14:paraId="18D965A4" w14:textId="77777777" w:rsidR="00FD3E97" w:rsidRDefault="00FD3E97" w:rsidP="005A4C72"/>
    <w:p w14:paraId="671D090F" w14:textId="77777777" w:rsidR="00FD3E97" w:rsidRDefault="00FD3E97" w:rsidP="005A4C72"/>
    <w:p w14:paraId="5FF18566" w14:textId="77777777" w:rsidR="00FD3E97" w:rsidRDefault="00FD3E97" w:rsidP="005A4C72"/>
    <w:p w14:paraId="4F978B0C" w14:textId="77777777" w:rsidR="00FD3E97" w:rsidRDefault="00FD3E97" w:rsidP="005A4C72"/>
    <w:p w14:paraId="03BE21E8" w14:textId="77777777" w:rsidR="00FD3E97" w:rsidRDefault="00FD3E97" w:rsidP="005A4C72"/>
    <w:p w14:paraId="30276CE4" w14:textId="77777777" w:rsidR="00FD3E97" w:rsidRDefault="00FD3E97" w:rsidP="005A4C72"/>
    <w:p w14:paraId="738935BA" w14:textId="77777777" w:rsidR="00FD3E97" w:rsidRPr="00224EE2" w:rsidRDefault="00FD3E97" w:rsidP="00224EE2">
      <w:pPr>
        <w:jc w:val="both"/>
        <w:rPr>
          <w:i/>
          <w:color w:val="auto"/>
        </w:rPr>
      </w:pPr>
      <w:r>
        <w:br w:type="page"/>
      </w:r>
      <w:r w:rsidRPr="00224EE2">
        <w:rPr>
          <w:color w:val="auto"/>
        </w:rPr>
        <w:lastRenderedPageBreak/>
        <w:t xml:space="preserve">Finally, libraries were asked to indicate whether they had any indicators of children’s increased enjoyment of reading, reading successes or changes in attitudes toward reading. The most common response was that the program makes kids excited and keeps them reading over the summer (36%). Other popular responses were that children and parents enjoyed the activities and program overall. </w:t>
      </w:r>
    </w:p>
    <w:p w14:paraId="71DF04AC" w14:textId="77777777" w:rsidR="00FD3E97" w:rsidRPr="008A0E8C" w:rsidRDefault="00FD3E97" w:rsidP="005A4C72">
      <w:pPr>
        <w:rPr>
          <w:i/>
        </w:rPr>
      </w:pPr>
    </w:p>
    <w:p w14:paraId="13C32E1A" w14:textId="77777777" w:rsidR="00FD3E97" w:rsidRDefault="00FD3E97" w:rsidP="005A4C72">
      <w:pPr>
        <w:pStyle w:val="Normal10"/>
        <w:spacing w:after="120"/>
        <w:jc w:val="center"/>
        <w:rPr>
          <w:b/>
        </w:rPr>
      </w:pPr>
      <w:r w:rsidRPr="00D76132">
        <w:rPr>
          <w:b/>
        </w:rPr>
        <w:t>Figure</w:t>
      </w:r>
      <w:r>
        <w:rPr>
          <w:b/>
        </w:rPr>
        <w:t xml:space="preserve"> 19. Testimonials Indicating a</w:t>
      </w:r>
      <w:r w:rsidRPr="00D76132">
        <w:rPr>
          <w:b/>
        </w:rPr>
        <w:t xml:space="preserve">n Increased Love </w:t>
      </w:r>
      <w:r>
        <w:rPr>
          <w:b/>
        </w:rPr>
        <w:t>o</w:t>
      </w:r>
      <w:r w:rsidRPr="00D76132">
        <w:rPr>
          <w:b/>
        </w:rPr>
        <w:t>f Reading</w:t>
      </w:r>
    </w:p>
    <w:tbl>
      <w:tblPr>
        <w:tblW w:w="9015" w:type="dxa"/>
        <w:jc w:val="center"/>
        <w:tblLook w:val="04A0" w:firstRow="1" w:lastRow="0" w:firstColumn="1" w:lastColumn="0" w:noHBand="0" w:noVBand="1"/>
      </w:tblPr>
      <w:tblGrid>
        <w:gridCol w:w="8136"/>
        <w:gridCol w:w="879"/>
      </w:tblGrid>
      <w:tr w:rsidR="00FD3E97" w:rsidRPr="00EE6388" w14:paraId="2218A8DE" w14:textId="77777777" w:rsidTr="00474CB9">
        <w:trPr>
          <w:trHeight w:val="312"/>
          <w:jc w:val="center"/>
        </w:trPr>
        <w:tc>
          <w:tcPr>
            <w:tcW w:w="8136" w:type="dxa"/>
            <w:tcBorders>
              <w:top w:val="single" w:sz="12" w:space="0" w:color="1F497D"/>
              <w:left w:val="single" w:sz="12" w:space="0" w:color="1F497D"/>
              <w:bottom w:val="nil"/>
              <w:right w:val="single" w:sz="8" w:space="0" w:color="333399"/>
            </w:tcBorders>
            <w:shd w:val="clear" w:color="000000" w:fill="1F497D"/>
            <w:noWrap/>
            <w:vAlign w:val="center"/>
            <w:hideMark/>
          </w:tcPr>
          <w:p w14:paraId="41CC5969"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Testimonials indicating increased love of reading?</w:t>
            </w:r>
          </w:p>
        </w:tc>
        <w:tc>
          <w:tcPr>
            <w:tcW w:w="879" w:type="dxa"/>
            <w:tcBorders>
              <w:top w:val="single" w:sz="12" w:space="0" w:color="1F497D"/>
              <w:left w:val="nil"/>
              <w:bottom w:val="nil"/>
              <w:right w:val="single" w:sz="12" w:space="0" w:color="1F497D"/>
            </w:tcBorders>
            <w:shd w:val="clear" w:color="000000" w:fill="1F497D"/>
            <w:noWrap/>
            <w:vAlign w:val="center"/>
            <w:hideMark/>
          </w:tcPr>
          <w:p w14:paraId="578EF34D" w14:textId="77777777" w:rsidR="00FD3E97" w:rsidRPr="00EE6388" w:rsidRDefault="00FD3E97" w:rsidP="005A4C72">
            <w:pPr>
              <w:spacing w:after="0"/>
              <w:jc w:val="center"/>
              <w:rPr>
                <w:b/>
                <w:bCs/>
                <w:color w:val="FFFFFF"/>
                <w:u w:val="single"/>
                <w:lang w:eastAsia="ja-JP"/>
              </w:rPr>
            </w:pPr>
            <w:r w:rsidRPr="00EE6388">
              <w:rPr>
                <w:b/>
                <w:bCs/>
                <w:color w:val="FFFFFF"/>
                <w:u w:val="single"/>
                <w:lang w:eastAsia="ja-JP"/>
              </w:rPr>
              <w:t>2017</w:t>
            </w:r>
          </w:p>
        </w:tc>
      </w:tr>
      <w:tr w:rsidR="00FD3E97" w:rsidRPr="00EE6388" w14:paraId="79CAEC63" w14:textId="77777777" w:rsidTr="00474CB9">
        <w:trPr>
          <w:trHeight w:val="284"/>
          <w:jc w:val="center"/>
        </w:trPr>
        <w:tc>
          <w:tcPr>
            <w:tcW w:w="8136" w:type="dxa"/>
            <w:tcBorders>
              <w:top w:val="single" w:sz="8" w:space="0" w:color="auto"/>
              <w:left w:val="single" w:sz="8" w:space="0" w:color="auto"/>
              <w:bottom w:val="nil"/>
              <w:right w:val="single" w:sz="8" w:space="0" w:color="333399"/>
            </w:tcBorders>
            <w:shd w:val="clear" w:color="000000" w:fill="C5D9F1"/>
            <w:noWrap/>
            <w:vAlign w:val="center"/>
            <w:hideMark/>
          </w:tcPr>
          <w:p w14:paraId="27130299" w14:textId="77777777" w:rsidR="00FD3E97" w:rsidRPr="00EE6388" w:rsidRDefault="00FD3E97" w:rsidP="005A4C72">
            <w:pPr>
              <w:spacing w:after="0"/>
              <w:rPr>
                <w:color w:val="000000"/>
                <w:lang w:eastAsia="ja-JP"/>
              </w:rPr>
            </w:pPr>
            <w:r w:rsidRPr="00EE6388">
              <w:rPr>
                <w:color w:val="000000"/>
                <w:lang w:eastAsia="ja-JP"/>
              </w:rPr>
              <w:t>Makes them excited/keeps them reading over the summer</w:t>
            </w:r>
          </w:p>
        </w:tc>
        <w:tc>
          <w:tcPr>
            <w:tcW w:w="879" w:type="dxa"/>
            <w:tcBorders>
              <w:top w:val="single" w:sz="8" w:space="0" w:color="auto"/>
              <w:left w:val="nil"/>
              <w:bottom w:val="nil"/>
              <w:right w:val="single" w:sz="8" w:space="0" w:color="auto"/>
            </w:tcBorders>
            <w:shd w:val="clear" w:color="000000" w:fill="C5D9F1"/>
            <w:noWrap/>
            <w:vAlign w:val="center"/>
            <w:hideMark/>
          </w:tcPr>
          <w:p w14:paraId="1F577908" w14:textId="77777777" w:rsidR="00FD3E97" w:rsidRPr="00EE6388" w:rsidRDefault="00FD3E97" w:rsidP="005A4C72">
            <w:pPr>
              <w:spacing w:after="0"/>
              <w:jc w:val="center"/>
              <w:rPr>
                <w:color w:val="000000"/>
                <w:lang w:eastAsia="ja-JP"/>
              </w:rPr>
            </w:pPr>
            <w:r w:rsidRPr="00EE6388">
              <w:rPr>
                <w:color w:val="000000"/>
                <w:lang w:eastAsia="ja-JP"/>
              </w:rPr>
              <w:t>36%</w:t>
            </w:r>
          </w:p>
        </w:tc>
      </w:tr>
      <w:tr w:rsidR="00FD3E97" w:rsidRPr="00EE6388" w14:paraId="08FC127E"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78DB92EA" w14:textId="77777777" w:rsidR="00FD3E97" w:rsidRPr="00EE6388" w:rsidRDefault="00FD3E97" w:rsidP="005A4C72">
            <w:pPr>
              <w:spacing w:after="0"/>
              <w:rPr>
                <w:color w:val="000000"/>
                <w:lang w:eastAsia="ja-JP"/>
              </w:rPr>
            </w:pPr>
            <w:r w:rsidRPr="00EE6388">
              <w:rPr>
                <w:color w:val="000000"/>
                <w:lang w:eastAsia="ja-JP"/>
              </w:rPr>
              <w:t>Children/parents enjoyed the activities/crafts/website</w:t>
            </w:r>
          </w:p>
        </w:tc>
        <w:tc>
          <w:tcPr>
            <w:tcW w:w="879" w:type="dxa"/>
            <w:tcBorders>
              <w:top w:val="nil"/>
              <w:left w:val="nil"/>
              <w:bottom w:val="nil"/>
              <w:right w:val="single" w:sz="8" w:space="0" w:color="auto"/>
            </w:tcBorders>
            <w:shd w:val="clear" w:color="000000" w:fill="F2F2F2"/>
            <w:noWrap/>
            <w:vAlign w:val="center"/>
            <w:hideMark/>
          </w:tcPr>
          <w:p w14:paraId="1AA00C14" w14:textId="77777777" w:rsidR="00FD3E97" w:rsidRPr="00EE6388" w:rsidRDefault="00FD3E97" w:rsidP="005A4C72">
            <w:pPr>
              <w:spacing w:after="0"/>
              <w:jc w:val="center"/>
              <w:rPr>
                <w:color w:val="000000"/>
                <w:lang w:eastAsia="ja-JP"/>
              </w:rPr>
            </w:pPr>
            <w:r w:rsidRPr="00EE6388">
              <w:rPr>
                <w:color w:val="000000"/>
                <w:lang w:eastAsia="ja-JP"/>
              </w:rPr>
              <w:t>19%</w:t>
            </w:r>
          </w:p>
        </w:tc>
      </w:tr>
      <w:tr w:rsidR="00FD3E97" w:rsidRPr="00EE6388" w14:paraId="221F9F74"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495E1A3B" w14:textId="77777777" w:rsidR="00FD3E97" w:rsidRPr="00EE6388" w:rsidRDefault="00FD3E97" w:rsidP="005A4C72">
            <w:pPr>
              <w:spacing w:after="0"/>
              <w:rPr>
                <w:color w:val="000000"/>
                <w:lang w:eastAsia="ja-JP"/>
              </w:rPr>
            </w:pPr>
            <w:r w:rsidRPr="00EE6388">
              <w:rPr>
                <w:color w:val="000000"/>
                <w:lang w:eastAsia="ja-JP"/>
              </w:rPr>
              <w:t>Children enjoyed the program/enjoyed reading/were motivated to read more (unspecified)</w:t>
            </w:r>
          </w:p>
        </w:tc>
        <w:tc>
          <w:tcPr>
            <w:tcW w:w="879" w:type="dxa"/>
            <w:tcBorders>
              <w:top w:val="nil"/>
              <w:left w:val="nil"/>
              <w:bottom w:val="nil"/>
              <w:right w:val="single" w:sz="8" w:space="0" w:color="auto"/>
            </w:tcBorders>
            <w:shd w:val="clear" w:color="000000" w:fill="C5D9F1"/>
            <w:noWrap/>
            <w:vAlign w:val="center"/>
            <w:hideMark/>
          </w:tcPr>
          <w:p w14:paraId="3A211496" w14:textId="77777777" w:rsidR="00FD3E97" w:rsidRPr="00EE6388" w:rsidRDefault="00FD3E97" w:rsidP="005A4C72">
            <w:pPr>
              <w:spacing w:after="0"/>
              <w:jc w:val="center"/>
              <w:rPr>
                <w:color w:val="000000"/>
                <w:lang w:eastAsia="ja-JP"/>
              </w:rPr>
            </w:pPr>
            <w:r w:rsidRPr="00EE6388">
              <w:rPr>
                <w:color w:val="000000"/>
                <w:lang w:eastAsia="ja-JP"/>
              </w:rPr>
              <w:t>13%</w:t>
            </w:r>
          </w:p>
        </w:tc>
      </w:tr>
      <w:tr w:rsidR="00FD3E97" w:rsidRPr="00EE6388" w14:paraId="732E6085"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3234DA44" w14:textId="77777777" w:rsidR="00FD3E97" w:rsidRPr="00EE6388" w:rsidRDefault="00FD3E97" w:rsidP="005A4C72">
            <w:pPr>
              <w:spacing w:after="0"/>
              <w:rPr>
                <w:color w:val="000000"/>
                <w:lang w:eastAsia="ja-JP"/>
              </w:rPr>
            </w:pPr>
            <w:r w:rsidRPr="00EE6388">
              <w:rPr>
                <w:color w:val="000000"/>
                <w:lang w:eastAsia="ja-JP"/>
              </w:rPr>
              <w:t>Challenges/incentives were a motivating factor</w:t>
            </w:r>
          </w:p>
        </w:tc>
        <w:tc>
          <w:tcPr>
            <w:tcW w:w="879" w:type="dxa"/>
            <w:tcBorders>
              <w:top w:val="nil"/>
              <w:left w:val="nil"/>
              <w:bottom w:val="nil"/>
              <w:right w:val="single" w:sz="8" w:space="0" w:color="auto"/>
            </w:tcBorders>
            <w:shd w:val="clear" w:color="000000" w:fill="F2F2F2"/>
            <w:noWrap/>
            <w:vAlign w:val="center"/>
            <w:hideMark/>
          </w:tcPr>
          <w:p w14:paraId="30A6343A" w14:textId="77777777" w:rsidR="00FD3E97" w:rsidRPr="00EE6388" w:rsidRDefault="00FD3E97" w:rsidP="005A4C72">
            <w:pPr>
              <w:spacing w:after="0"/>
              <w:jc w:val="center"/>
              <w:rPr>
                <w:color w:val="000000"/>
                <w:lang w:eastAsia="ja-JP"/>
              </w:rPr>
            </w:pPr>
            <w:r w:rsidRPr="00EE6388">
              <w:rPr>
                <w:color w:val="000000"/>
                <w:lang w:eastAsia="ja-JP"/>
              </w:rPr>
              <w:t>11%</w:t>
            </w:r>
          </w:p>
        </w:tc>
      </w:tr>
      <w:tr w:rsidR="00FD3E97" w:rsidRPr="00EE6388" w14:paraId="399006F6"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5539CB25" w14:textId="77777777" w:rsidR="00FD3E97" w:rsidRPr="00EE6388" w:rsidRDefault="00FD3E97" w:rsidP="005A4C72">
            <w:pPr>
              <w:spacing w:after="0"/>
              <w:rPr>
                <w:color w:val="000000"/>
                <w:lang w:eastAsia="ja-JP"/>
              </w:rPr>
            </w:pPr>
            <w:r w:rsidRPr="00EE6388">
              <w:rPr>
                <w:color w:val="000000"/>
                <w:lang w:eastAsia="ja-JP"/>
              </w:rPr>
              <w:t>Noticeable improvement in reading level</w:t>
            </w:r>
          </w:p>
        </w:tc>
        <w:tc>
          <w:tcPr>
            <w:tcW w:w="879" w:type="dxa"/>
            <w:tcBorders>
              <w:top w:val="nil"/>
              <w:left w:val="nil"/>
              <w:bottom w:val="nil"/>
              <w:right w:val="single" w:sz="8" w:space="0" w:color="auto"/>
            </w:tcBorders>
            <w:shd w:val="clear" w:color="000000" w:fill="C5D9F1"/>
            <w:noWrap/>
            <w:vAlign w:val="center"/>
            <w:hideMark/>
          </w:tcPr>
          <w:p w14:paraId="25333BF6" w14:textId="77777777" w:rsidR="00FD3E97" w:rsidRPr="00EE6388" w:rsidRDefault="00FD3E97" w:rsidP="005A4C72">
            <w:pPr>
              <w:spacing w:after="0"/>
              <w:jc w:val="center"/>
              <w:rPr>
                <w:color w:val="000000"/>
                <w:lang w:eastAsia="ja-JP"/>
              </w:rPr>
            </w:pPr>
            <w:r w:rsidRPr="00EE6388">
              <w:rPr>
                <w:color w:val="000000"/>
                <w:lang w:eastAsia="ja-JP"/>
              </w:rPr>
              <w:t>11%</w:t>
            </w:r>
          </w:p>
        </w:tc>
      </w:tr>
      <w:tr w:rsidR="00FD3E97" w:rsidRPr="00EE6388" w14:paraId="2E37BE15"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6567E6DA" w14:textId="77777777" w:rsidR="00FD3E97" w:rsidRPr="00EE6388" w:rsidRDefault="00FD3E97" w:rsidP="005A4C72">
            <w:pPr>
              <w:spacing w:after="0"/>
              <w:rPr>
                <w:color w:val="000000"/>
                <w:lang w:eastAsia="ja-JP"/>
              </w:rPr>
            </w:pPr>
            <w:r w:rsidRPr="00EE6388">
              <w:rPr>
                <w:color w:val="000000"/>
                <w:lang w:eastAsia="ja-JP"/>
              </w:rPr>
              <w:t>Brings more children to the library/they enjoy coming</w:t>
            </w:r>
          </w:p>
        </w:tc>
        <w:tc>
          <w:tcPr>
            <w:tcW w:w="879" w:type="dxa"/>
            <w:tcBorders>
              <w:top w:val="nil"/>
              <w:left w:val="nil"/>
              <w:bottom w:val="nil"/>
              <w:right w:val="single" w:sz="8" w:space="0" w:color="auto"/>
            </w:tcBorders>
            <w:shd w:val="clear" w:color="000000" w:fill="F2F2F2"/>
            <w:noWrap/>
            <w:vAlign w:val="center"/>
            <w:hideMark/>
          </w:tcPr>
          <w:p w14:paraId="5E103114" w14:textId="77777777" w:rsidR="00FD3E97" w:rsidRPr="00EE6388" w:rsidRDefault="00FD3E97" w:rsidP="005A4C72">
            <w:pPr>
              <w:spacing w:after="0"/>
              <w:jc w:val="center"/>
              <w:rPr>
                <w:color w:val="000000"/>
                <w:lang w:eastAsia="ja-JP"/>
              </w:rPr>
            </w:pPr>
            <w:r w:rsidRPr="00EE6388">
              <w:rPr>
                <w:color w:val="000000"/>
                <w:lang w:eastAsia="ja-JP"/>
              </w:rPr>
              <w:t>9%</w:t>
            </w:r>
          </w:p>
        </w:tc>
      </w:tr>
      <w:tr w:rsidR="00FD3E97" w:rsidRPr="00EE6388" w14:paraId="02ADD304"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2B840219" w14:textId="77777777" w:rsidR="00FD3E97" w:rsidRPr="00EE6388" w:rsidRDefault="00FD3E97" w:rsidP="005A4C72">
            <w:pPr>
              <w:spacing w:after="0"/>
              <w:rPr>
                <w:color w:val="000000"/>
                <w:lang w:eastAsia="ja-JP"/>
              </w:rPr>
            </w:pPr>
            <w:r w:rsidRPr="00EE6388">
              <w:rPr>
                <w:color w:val="000000"/>
                <w:lang w:eastAsia="ja-JP"/>
              </w:rPr>
              <w:t>Children enjoyed this year's theme</w:t>
            </w:r>
          </w:p>
        </w:tc>
        <w:tc>
          <w:tcPr>
            <w:tcW w:w="879" w:type="dxa"/>
            <w:tcBorders>
              <w:top w:val="nil"/>
              <w:left w:val="nil"/>
              <w:bottom w:val="nil"/>
              <w:right w:val="single" w:sz="8" w:space="0" w:color="auto"/>
            </w:tcBorders>
            <w:shd w:val="clear" w:color="000000" w:fill="C5D9F1"/>
            <w:noWrap/>
            <w:vAlign w:val="center"/>
            <w:hideMark/>
          </w:tcPr>
          <w:p w14:paraId="02514417" w14:textId="77777777" w:rsidR="00FD3E97" w:rsidRPr="00EE6388" w:rsidRDefault="00FD3E97" w:rsidP="005A4C72">
            <w:pPr>
              <w:spacing w:after="0"/>
              <w:jc w:val="center"/>
              <w:rPr>
                <w:color w:val="000000"/>
                <w:lang w:eastAsia="ja-JP"/>
              </w:rPr>
            </w:pPr>
            <w:r w:rsidRPr="00EE6388">
              <w:rPr>
                <w:color w:val="000000"/>
                <w:lang w:eastAsia="ja-JP"/>
              </w:rPr>
              <w:t>6%</w:t>
            </w:r>
          </w:p>
        </w:tc>
      </w:tr>
      <w:tr w:rsidR="00FD3E97" w:rsidRPr="00EE6388" w14:paraId="13A1AC9A"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6184FDD2" w14:textId="77777777" w:rsidR="00FD3E97" w:rsidRPr="00EE6388" w:rsidRDefault="00FD3E97" w:rsidP="005A4C72">
            <w:pPr>
              <w:spacing w:after="0"/>
              <w:rPr>
                <w:color w:val="000000"/>
                <w:lang w:eastAsia="ja-JP"/>
              </w:rPr>
            </w:pPr>
            <w:r w:rsidRPr="00EE6388">
              <w:rPr>
                <w:color w:val="000000"/>
                <w:lang w:eastAsia="ja-JP"/>
              </w:rPr>
              <w:t>Children enjoy coming back each year</w:t>
            </w:r>
          </w:p>
        </w:tc>
        <w:tc>
          <w:tcPr>
            <w:tcW w:w="879" w:type="dxa"/>
            <w:tcBorders>
              <w:top w:val="nil"/>
              <w:left w:val="nil"/>
              <w:bottom w:val="nil"/>
              <w:right w:val="single" w:sz="8" w:space="0" w:color="auto"/>
            </w:tcBorders>
            <w:shd w:val="clear" w:color="000000" w:fill="F2F2F2"/>
            <w:noWrap/>
            <w:vAlign w:val="center"/>
            <w:hideMark/>
          </w:tcPr>
          <w:p w14:paraId="460A490F"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60ECF9C6"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3C6755DB" w14:textId="77777777" w:rsidR="00FD3E97" w:rsidRPr="00EE6388" w:rsidRDefault="00FD3E97" w:rsidP="005A4C72">
            <w:pPr>
              <w:spacing w:after="0"/>
              <w:rPr>
                <w:color w:val="000000"/>
                <w:lang w:eastAsia="ja-JP"/>
              </w:rPr>
            </w:pPr>
            <w:r w:rsidRPr="00EE6388">
              <w:rPr>
                <w:color w:val="000000"/>
                <w:lang w:eastAsia="ja-JP"/>
              </w:rPr>
              <w:t>Children enjoyed story time/hearing stories recited</w:t>
            </w:r>
          </w:p>
        </w:tc>
        <w:tc>
          <w:tcPr>
            <w:tcW w:w="879" w:type="dxa"/>
            <w:tcBorders>
              <w:top w:val="nil"/>
              <w:left w:val="nil"/>
              <w:bottom w:val="nil"/>
              <w:right w:val="single" w:sz="8" w:space="0" w:color="auto"/>
            </w:tcBorders>
            <w:shd w:val="clear" w:color="000000" w:fill="C5D9F1"/>
            <w:noWrap/>
            <w:vAlign w:val="center"/>
            <w:hideMark/>
          </w:tcPr>
          <w:p w14:paraId="63557817"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7024FB0C"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7E36FE96" w14:textId="77777777" w:rsidR="00FD3E97" w:rsidRPr="00EE6388" w:rsidRDefault="00FD3E97" w:rsidP="005A4C72">
            <w:pPr>
              <w:spacing w:after="0"/>
              <w:rPr>
                <w:color w:val="000000"/>
                <w:lang w:eastAsia="ja-JP"/>
              </w:rPr>
            </w:pPr>
            <w:r w:rsidRPr="00EE6388">
              <w:rPr>
                <w:color w:val="000000"/>
                <w:lang w:eastAsia="ja-JP"/>
              </w:rPr>
              <w:t>Higher program registration numbers</w:t>
            </w:r>
          </w:p>
        </w:tc>
        <w:tc>
          <w:tcPr>
            <w:tcW w:w="879" w:type="dxa"/>
            <w:tcBorders>
              <w:top w:val="nil"/>
              <w:left w:val="nil"/>
              <w:bottom w:val="nil"/>
              <w:right w:val="single" w:sz="8" w:space="0" w:color="auto"/>
            </w:tcBorders>
            <w:shd w:val="clear" w:color="000000" w:fill="F2F2F2"/>
            <w:noWrap/>
            <w:vAlign w:val="center"/>
            <w:hideMark/>
          </w:tcPr>
          <w:p w14:paraId="1ED1C2A5" w14:textId="77777777" w:rsidR="00FD3E97" w:rsidRPr="00EE6388" w:rsidRDefault="00FD3E97" w:rsidP="005A4C72">
            <w:pPr>
              <w:spacing w:after="0"/>
              <w:jc w:val="center"/>
              <w:rPr>
                <w:color w:val="000000"/>
                <w:lang w:eastAsia="ja-JP"/>
              </w:rPr>
            </w:pPr>
            <w:r w:rsidRPr="00EE6388">
              <w:rPr>
                <w:color w:val="000000"/>
                <w:lang w:eastAsia="ja-JP"/>
              </w:rPr>
              <w:t>4%</w:t>
            </w:r>
          </w:p>
        </w:tc>
      </w:tr>
      <w:tr w:rsidR="00FD3E97" w:rsidRPr="00EE6388" w14:paraId="7CFC6DD0"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55BFE3A9" w14:textId="77777777" w:rsidR="00FD3E97" w:rsidRPr="00EE6388" w:rsidRDefault="00FD3E97" w:rsidP="005A4C72">
            <w:pPr>
              <w:spacing w:after="0"/>
              <w:rPr>
                <w:color w:val="000000"/>
                <w:lang w:eastAsia="ja-JP"/>
              </w:rPr>
            </w:pPr>
            <w:r w:rsidRPr="00EE6388">
              <w:rPr>
                <w:color w:val="000000"/>
                <w:lang w:eastAsia="ja-JP"/>
              </w:rPr>
              <w:t>Children checking out more books from library</w:t>
            </w:r>
          </w:p>
        </w:tc>
        <w:tc>
          <w:tcPr>
            <w:tcW w:w="879" w:type="dxa"/>
            <w:tcBorders>
              <w:top w:val="nil"/>
              <w:left w:val="nil"/>
              <w:bottom w:val="nil"/>
              <w:right w:val="single" w:sz="8" w:space="0" w:color="auto"/>
            </w:tcBorders>
            <w:shd w:val="clear" w:color="000000" w:fill="C5D9F1"/>
            <w:noWrap/>
            <w:vAlign w:val="center"/>
            <w:hideMark/>
          </w:tcPr>
          <w:p w14:paraId="3D8D9E3D"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114B1A1C"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7B0DB4BA" w14:textId="77777777" w:rsidR="00FD3E97" w:rsidRPr="00EE6388" w:rsidRDefault="00FD3E97" w:rsidP="005A4C72">
            <w:pPr>
              <w:spacing w:after="0"/>
              <w:rPr>
                <w:color w:val="000000"/>
                <w:lang w:eastAsia="ja-JP"/>
              </w:rPr>
            </w:pPr>
            <w:r w:rsidRPr="00EE6388">
              <w:rPr>
                <w:color w:val="000000"/>
                <w:lang w:eastAsia="ja-JP"/>
              </w:rPr>
              <w:t>Children exploring more/new genres/topics</w:t>
            </w:r>
          </w:p>
        </w:tc>
        <w:tc>
          <w:tcPr>
            <w:tcW w:w="879" w:type="dxa"/>
            <w:tcBorders>
              <w:top w:val="nil"/>
              <w:left w:val="nil"/>
              <w:bottom w:val="nil"/>
              <w:right w:val="single" w:sz="8" w:space="0" w:color="auto"/>
            </w:tcBorders>
            <w:shd w:val="clear" w:color="000000" w:fill="F2F2F2"/>
            <w:noWrap/>
            <w:vAlign w:val="center"/>
            <w:hideMark/>
          </w:tcPr>
          <w:p w14:paraId="57DB40A0"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6B44480D"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093571CD" w14:textId="77777777" w:rsidR="00FD3E97" w:rsidRPr="00EE6388" w:rsidRDefault="00FD3E97" w:rsidP="005A4C72">
            <w:pPr>
              <w:spacing w:after="0"/>
              <w:rPr>
                <w:color w:val="000000"/>
                <w:lang w:eastAsia="ja-JP"/>
              </w:rPr>
            </w:pPr>
            <w:r w:rsidRPr="00EE6388">
              <w:rPr>
                <w:color w:val="000000"/>
                <w:lang w:eastAsia="ja-JP"/>
              </w:rPr>
              <w:t>Children more willing to read at home/share with family</w:t>
            </w:r>
          </w:p>
        </w:tc>
        <w:tc>
          <w:tcPr>
            <w:tcW w:w="879" w:type="dxa"/>
            <w:tcBorders>
              <w:top w:val="nil"/>
              <w:left w:val="nil"/>
              <w:bottom w:val="nil"/>
              <w:right w:val="single" w:sz="8" w:space="0" w:color="auto"/>
            </w:tcBorders>
            <w:shd w:val="clear" w:color="000000" w:fill="C5D9F1"/>
            <w:noWrap/>
            <w:vAlign w:val="center"/>
            <w:hideMark/>
          </w:tcPr>
          <w:p w14:paraId="625B7FD7"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7C5C17E6"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F2F2F2"/>
            <w:noWrap/>
            <w:vAlign w:val="center"/>
            <w:hideMark/>
          </w:tcPr>
          <w:p w14:paraId="358CF89C" w14:textId="77777777" w:rsidR="00FD3E97" w:rsidRPr="00EE6388" w:rsidRDefault="00FD3E97" w:rsidP="005A4C72">
            <w:pPr>
              <w:spacing w:after="0"/>
              <w:rPr>
                <w:color w:val="000000"/>
                <w:lang w:eastAsia="ja-JP"/>
              </w:rPr>
            </w:pPr>
            <w:r w:rsidRPr="00EE6388">
              <w:rPr>
                <w:color w:val="000000"/>
                <w:lang w:eastAsia="ja-JP"/>
              </w:rPr>
              <w:t>Improved confidence/communication skills</w:t>
            </w:r>
          </w:p>
        </w:tc>
        <w:tc>
          <w:tcPr>
            <w:tcW w:w="879" w:type="dxa"/>
            <w:tcBorders>
              <w:top w:val="nil"/>
              <w:left w:val="nil"/>
              <w:bottom w:val="nil"/>
              <w:right w:val="single" w:sz="8" w:space="0" w:color="auto"/>
            </w:tcBorders>
            <w:shd w:val="clear" w:color="000000" w:fill="F2F2F2"/>
            <w:noWrap/>
            <w:vAlign w:val="center"/>
            <w:hideMark/>
          </w:tcPr>
          <w:p w14:paraId="7C2A4313"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0A89F295" w14:textId="77777777" w:rsidTr="00474CB9">
        <w:trPr>
          <w:trHeight w:val="284"/>
          <w:jc w:val="center"/>
        </w:trPr>
        <w:tc>
          <w:tcPr>
            <w:tcW w:w="8136" w:type="dxa"/>
            <w:tcBorders>
              <w:top w:val="nil"/>
              <w:left w:val="single" w:sz="8" w:space="0" w:color="auto"/>
              <w:bottom w:val="nil"/>
              <w:right w:val="single" w:sz="8" w:space="0" w:color="333399"/>
            </w:tcBorders>
            <w:shd w:val="clear" w:color="000000" w:fill="C5D9F1"/>
            <w:noWrap/>
            <w:vAlign w:val="center"/>
            <w:hideMark/>
          </w:tcPr>
          <w:p w14:paraId="740DD740" w14:textId="77777777" w:rsidR="00FD3E97" w:rsidRPr="00EE6388" w:rsidRDefault="00FD3E97" w:rsidP="005A4C72">
            <w:pPr>
              <w:spacing w:after="0"/>
              <w:rPr>
                <w:color w:val="000000"/>
                <w:lang w:eastAsia="ja-JP"/>
              </w:rPr>
            </w:pPr>
            <w:r w:rsidRPr="00EE6388">
              <w:rPr>
                <w:color w:val="000000"/>
                <w:lang w:eastAsia="ja-JP"/>
              </w:rPr>
              <w:t>Increased interest/abilities in school</w:t>
            </w:r>
          </w:p>
        </w:tc>
        <w:tc>
          <w:tcPr>
            <w:tcW w:w="879" w:type="dxa"/>
            <w:tcBorders>
              <w:top w:val="nil"/>
              <w:left w:val="nil"/>
              <w:bottom w:val="nil"/>
              <w:right w:val="single" w:sz="8" w:space="0" w:color="auto"/>
            </w:tcBorders>
            <w:shd w:val="clear" w:color="000000" w:fill="C5D9F1"/>
            <w:noWrap/>
            <w:vAlign w:val="center"/>
            <w:hideMark/>
          </w:tcPr>
          <w:p w14:paraId="5207A677" w14:textId="77777777" w:rsidR="00FD3E97" w:rsidRPr="00EE6388" w:rsidRDefault="00FD3E97" w:rsidP="005A4C72">
            <w:pPr>
              <w:spacing w:after="0"/>
              <w:jc w:val="center"/>
              <w:rPr>
                <w:color w:val="000000"/>
                <w:lang w:eastAsia="ja-JP"/>
              </w:rPr>
            </w:pPr>
            <w:r w:rsidRPr="00EE6388">
              <w:rPr>
                <w:color w:val="000000"/>
                <w:lang w:eastAsia="ja-JP"/>
              </w:rPr>
              <w:t>2%</w:t>
            </w:r>
          </w:p>
        </w:tc>
      </w:tr>
      <w:tr w:rsidR="00FD3E97" w:rsidRPr="00EE6388" w14:paraId="78AF6090" w14:textId="77777777" w:rsidTr="00474CB9">
        <w:trPr>
          <w:trHeight w:val="298"/>
          <w:jc w:val="center"/>
        </w:trPr>
        <w:tc>
          <w:tcPr>
            <w:tcW w:w="8136" w:type="dxa"/>
            <w:tcBorders>
              <w:top w:val="nil"/>
              <w:left w:val="single" w:sz="8" w:space="0" w:color="auto"/>
              <w:bottom w:val="single" w:sz="8" w:space="0" w:color="auto"/>
              <w:right w:val="single" w:sz="8" w:space="0" w:color="333399"/>
            </w:tcBorders>
            <w:shd w:val="clear" w:color="000000" w:fill="F2F2F2"/>
            <w:noWrap/>
            <w:vAlign w:val="center"/>
            <w:hideMark/>
          </w:tcPr>
          <w:p w14:paraId="692BFF50" w14:textId="77777777" w:rsidR="00FD3E97" w:rsidRPr="00EE6388" w:rsidRDefault="00FD3E97" w:rsidP="005A4C72">
            <w:pPr>
              <w:spacing w:after="0"/>
              <w:rPr>
                <w:color w:val="000000"/>
                <w:lang w:eastAsia="ja-JP"/>
              </w:rPr>
            </w:pPr>
            <w:r w:rsidRPr="00EE6388">
              <w:rPr>
                <w:color w:val="000000"/>
                <w:lang w:eastAsia="ja-JP"/>
              </w:rPr>
              <w:t>Other</w:t>
            </w:r>
          </w:p>
        </w:tc>
        <w:tc>
          <w:tcPr>
            <w:tcW w:w="879" w:type="dxa"/>
            <w:tcBorders>
              <w:top w:val="nil"/>
              <w:left w:val="nil"/>
              <w:bottom w:val="single" w:sz="8" w:space="0" w:color="auto"/>
              <w:right w:val="single" w:sz="8" w:space="0" w:color="auto"/>
            </w:tcBorders>
            <w:shd w:val="clear" w:color="000000" w:fill="F2F2F2"/>
            <w:noWrap/>
            <w:vAlign w:val="center"/>
            <w:hideMark/>
          </w:tcPr>
          <w:p w14:paraId="57EEA150" w14:textId="77777777" w:rsidR="00FD3E97" w:rsidRPr="00EE6388" w:rsidRDefault="00FD3E97" w:rsidP="005A4C72">
            <w:pPr>
              <w:spacing w:after="0"/>
              <w:jc w:val="center"/>
              <w:rPr>
                <w:color w:val="000000"/>
                <w:lang w:eastAsia="ja-JP"/>
              </w:rPr>
            </w:pPr>
            <w:r w:rsidRPr="00EE6388">
              <w:rPr>
                <w:color w:val="000000"/>
                <w:lang w:eastAsia="ja-JP"/>
              </w:rPr>
              <w:t>13%</w:t>
            </w:r>
          </w:p>
        </w:tc>
      </w:tr>
    </w:tbl>
    <w:p w14:paraId="7B1860BB" w14:textId="77777777" w:rsidR="00FD3E97" w:rsidRDefault="00FD3E97" w:rsidP="005A4C72">
      <w:pPr>
        <w:pStyle w:val="Normal10"/>
        <w:spacing w:after="120"/>
        <w:jc w:val="center"/>
        <w:rPr>
          <w:b/>
        </w:rPr>
      </w:pPr>
    </w:p>
    <w:p w14:paraId="7143DFD7" w14:textId="77777777" w:rsidR="00FD3E97" w:rsidRDefault="00FD3E97"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QD13.</w:t>
      </w:r>
      <w:r w:rsidRPr="00C050C4">
        <w:t xml:space="preserve"> </w:t>
      </w:r>
      <w:r w:rsidRPr="00C050C4">
        <w:rPr>
          <w:bCs/>
          <w:i/>
          <w:sz w:val="14"/>
          <w:szCs w:val="14"/>
        </w:rPr>
        <w:t>Do you have any testimonials from parents, caregivers or teachers that may indicate an increased love of reading?</w:t>
      </w:r>
      <w:bookmarkEnd w:id="324"/>
      <w:bookmarkEnd w:id="325"/>
    </w:p>
    <w:p w14:paraId="7C98D403" w14:textId="7F69EFE1" w:rsidR="0093526B" w:rsidRDefault="006D7113" w:rsidP="005A4C72">
      <w:r>
        <w:br w:type="page"/>
      </w:r>
    </w:p>
    <w:p w14:paraId="7E165163" w14:textId="77777777" w:rsidR="00474CB9" w:rsidRDefault="00474CB9" w:rsidP="005A4C72">
      <w:pPr>
        <w:pStyle w:val="Heading1"/>
      </w:pPr>
      <w:bookmarkStart w:id="334" w:name="_Toc512438453"/>
    </w:p>
    <w:p w14:paraId="393D3B86" w14:textId="77777777" w:rsidR="00474CB9" w:rsidRDefault="00474CB9" w:rsidP="005A4C72">
      <w:pPr>
        <w:pStyle w:val="Heading1"/>
      </w:pPr>
    </w:p>
    <w:p w14:paraId="7D21678E" w14:textId="77777777" w:rsidR="00474CB9" w:rsidRDefault="00474CB9" w:rsidP="005A4C72">
      <w:pPr>
        <w:pStyle w:val="Heading1"/>
      </w:pPr>
    </w:p>
    <w:p w14:paraId="058EB7AA" w14:textId="77777777" w:rsidR="00474CB9" w:rsidRDefault="00474CB9" w:rsidP="005A4C72">
      <w:pPr>
        <w:pStyle w:val="Heading1"/>
      </w:pPr>
    </w:p>
    <w:p w14:paraId="4F2898A6" w14:textId="77777777" w:rsidR="00474CB9" w:rsidRDefault="00474CB9" w:rsidP="005A4C72">
      <w:pPr>
        <w:pStyle w:val="Heading1"/>
      </w:pPr>
    </w:p>
    <w:p w14:paraId="6374F25E" w14:textId="77777777" w:rsidR="00474CB9" w:rsidRDefault="00474CB9" w:rsidP="005A4C72">
      <w:pPr>
        <w:pStyle w:val="Heading1"/>
      </w:pPr>
    </w:p>
    <w:p w14:paraId="23A7AF3E" w14:textId="1882E6BA" w:rsidR="00FD3E97" w:rsidRDefault="00FD3E97" w:rsidP="00474CB9">
      <w:pPr>
        <w:pStyle w:val="Heading1"/>
        <w:jc w:val="center"/>
      </w:pPr>
      <w:r>
        <w:t>Appendix 4</w:t>
      </w:r>
      <w:r w:rsidR="009C4D39">
        <w:t xml:space="preserve"> – Manitoba</w:t>
      </w:r>
      <w:bookmarkEnd w:id="334"/>
    </w:p>
    <w:p w14:paraId="5B888DCF" w14:textId="3C6F81EA" w:rsidR="00FD3E97" w:rsidRDefault="00FD3E97" w:rsidP="005A4C72"/>
    <w:p w14:paraId="00A2684F" w14:textId="77777777" w:rsidR="00FD3E97" w:rsidRPr="0087033C" w:rsidRDefault="00FD3E97" w:rsidP="005A4C72">
      <w:pPr>
        <w:rPr>
          <w:b/>
          <w:color w:val="009DD9" w:themeColor="accent1"/>
          <w:sz w:val="48"/>
          <w:szCs w:val="48"/>
        </w:rPr>
      </w:pPr>
      <w:r w:rsidRPr="0087033C">
        <w:rPr>
          <w:b/>
          <w:color w:val="009DD9" w:themeColor="accent1"/>
          <w:sz w:val="48"/>
          <w:szCs w:val="48"/>
        </w:rPr>
        <w:br w:type="page"/>
      </w:r>
    </w:p>
    <w:p w14:paraId="2C485899" w14:textId="1E12553D" w:rsidR="00FD3E97" w:rsidRPr="0087033C" w:rsidRDefault="00E04EDB" w:rsidP="005A4C72">
      <w:pPr>
        <w:rPr>
          <w:b/>
          <w:color w:val="009DD9" w:themeColor="accent1"/>
          <w:sz w:val="48"/>
          <w:szCs w:val="48"/>
        </w:rPr>
      </w:pPr>
      <w:r w:rsidRPr="0087033C">
        <w:rPr>
          <w:b/>
          <w:color w:val="009DD9" w:themeColor="accent1"/>
          <w:sz w:val="48"/>
          <w:szCs w:val="48"/>
        </w:rPr>
        <w:lastRenderedPageBreak/>
        <w:t>MANITOBA PROGRAM STATISTICS</w:t>
      </w:r>
    </w:p>
    <w:p w14:paraId="6E7BC231" w14:textId="77777777" w:rsidR="00FD3E97" w:rsidRPr="00CB3F73" w:rsidRDefault="00FD3E97" w:rsidP="005A4C72">
      <w:pPr>
        <w:pStyle w:val="Heading3"/>
        <w:tabs>
          <w:tab w:val="left" w:pos="1558"/>
        </w:tabs>
        <w:rPr>
          <w:color w:val="1F497D"/>
        </w:rPr>
      </w:pPr>
      <w:bookmarkStart w:id="335" w:name="_Toc512437070"/>
      <w:bookmarkStart w:id="336" w:name="_Toc512438454"/>
      <w:r w:rsidRPr="00CB3F73">
        <w:rPr>
          <w:color w:val="1F497D"/>
        </w:rPr>
        <w:t>Response Rate</w:t>
      </w:r>
      <w:bookmarkEnd w:id="335"/>
      <w:bookmarkEnd w:id="336"/>
      <w:r w:rsidRPr="00CB3F73">
        <w:rPr>
          <w:color w:val="1F497D"/>
        </w:rPr>
        <w:tab/>
      </w:r>
    </w:p>
    <w:p w14:paraId="1CD5BF20" w14:textId="77777777" w:rsidR="00FD3E97" w:rsidRPr="00CB3F73" w:rsidRDefault="00FD3E97" w:rsidP="005A4C72">
      <w:pPr>
        <w:pStyle w:val="Figure1"/>
        <w:spacing w:after="200"/>
        <w:jc w:val="both"/>
        <w:rPr>
          <w:rFonts w:ascii="Calibri" w:hAnsi="Calibri"/>
          <w:b w:val="0"/>
          <w:bCs w:val="0"/>
          <w:szCs w:val="24"/>
          <w:lang w:val="en-CA"/>
        </w:rPr>
      </w:pPr>
      <w:r w:rsidRPr="00CB3F73">
        <w:rPr>
          <w:rFonts w:ascii="Calibri" w:hAnsi="Calibri"/>
          <w:b w:val="0"/>
          <w:bCs w:val="0"/>
          <w:szCs w:val="24"/>
          <w:lang w:val="en-CA"/>
        </w:rPr>
        <w:t>The participating libraries in Manitoba were asked to tally the results of participants in the summer reading club for all of their subsidiary branches.</w:t>
      </w:r>
      <w:r>
        <w:rPr>
          <w:rFonts w:ascii="Calibri" w:hAnsi="Calibri"/>
          <w:b w:val="0"/>
          <w:bCs w:val="0"/>
          <w:szCs w:val="24"/>
          <w:lang w:val="en-CA"/>
        </w:rPr>
        <w:t xml:space="preserve"> </w:t>
      </w:r>
      <w:r w:rsidRPr="00CB3F73">
        <w:rPr>
          <w:rFonts w:ascii="Calibri" w:hAnsi="Calibri"/>
          <w:b w:val="0"/>
          <w:bCs w:val="0"/>
          <w:szCs w:val="24"/>
          <w:lang w:val="en-CA"/>
        </w:rPr>
        <w:t xml:space="preserve">Within </w:t>
      </w:r>
      <w:r>
        <w:rPr>
          <w:rFonts w:ascii="Calibri" w:hAnsi="Calibri"/>
          <w:b w:val="0"/>
          <w:bCs w:val="0"/>
          <w:szCs w:val="24"/>
          <w:lang w:val="en-CA"/>
        </w:rPr>
        <w:t>Manitoba</w:t>
      </w:r>
      <w:r w:rsidRPr="00CB3F73">
        <w:rPr>
          <w:rFonts w:ascii="Calibri" w:hAnsi="Calibri"/>
          <w:b w:val="0"/>
          <w:bCs w:val="0"/>
          <w:szCs w:val="24"/>
          <w:lang w:val="en-CA"/>
        </w:rPr>
        <w:t>, 7</w:t>
      </w:r>
      <w:r>
        <w:rPr>
          <w:rFonts w:ascii="Calibri" w:hAnsi="Calibri"/>
          <w:b w:val="0"/>
          <w:bCs w:val="0"/>
          <w:szCs w:val="24"/>
          <w:lang w:val="en-CA"/>
        </w:rPr>
        <w:t>9</w:t>
      </w:r>
      <w:r w:rsidRPr="00CB3F73">
        <w:rPr>
          <w:rFonts w:ascii="Calibri" w:hAnsi="Calibri"/>
          <w:b w:val="0"/>
          <w:bCs w:val="0"/>
          <w:szCs w:val="24"/>
          <w:lang w:val="en-CA"/>
        </w:rPr>
        <w:t xml:space="preserve"> of the 80 participating individual libraries submitted their results, representing an overall response rate of 9</w:t>
      </w:r>
      <w:r>
        <w:rPr>
          <w:rFonts w:ascii="Calibri" w:hAnsi="Calibri"/>
          <w:b w:val="0"/>
          <w:bCs w:val="0"/>
          <w:szCs w:val="24"/>
          <w:lang w:val="en-CA"/>
        </w:rPr>
        <w:t>9</w:t>
      </w:r>
      <w:r w:rsidRPr="00CB3F73">
        <w:rPr>
          <w:rFonts w:ascii="Calibri" w:hAnsi="Calibri"/>
          <w:b w:val="0"/>
          <w:bCs w:val="0"/>
          <w:szCs w:val="24"/>
          <w:lang w:val="en-CA"/>
        </w:rPr>
        <w:t>%.</w:t>
      </w:r>
    </w:p>
    <w:p w14:paraId="4F11E2B3" w14:textId="77777777" w:rsidR="00FD3E97" w:rsidRPr="00CB3F73" w:rsidRDefault="00FD3E97" w:rsidP="005A4C72">
      <w:pPr>
        <w:pStyle w:val="Figure1"/>
        <w:spacing w:after="200"/>
        <w:rPr>
          <w:lang w:val="en-CA"/>
        </w:rPr>
      </w:pPr>
      <w:r w:rsidRPr="00CB3F73">
        <w:rPr>
          <w:lang w:val="en-CA"/>
        </w:rPr>
        <w:t>Figure 1.  Response Rate</w:t>
      </w:r>
    </w:p>
    <w:tbl>
      <w:tblPr>
        <w:tblW w:w="4260" w:type="dxa"/>
        <w:jc w:val="center"/>
        <w:tblBorders>
          <w:top w:val="double" w:sz="6" w:space="0" w:color="1F497D"/>
          <w:left w:val="double" w:sz="6" w:space="0" w:color="1F497D"/>
          <w:bottom w:val="double" w:sz="6" w:space="0" w:color="1F497D"/>
          <w:right w:val="double" w:sz="6" w:space="0" w:color="1F497D"/>
          <w:insideH w:val="single" w:sz="4" w:space="0" w:color="auto"/>
          <w:insideV w:val="single" w:sz="4" w:space="0" w:color="auto"/>
        </w:tblBorders>
        <w:tblLook w:val="04A0" w:firstRow="1" w:lastRow="0" w:firstColumn="1" w:lastColumn="0" w:noHBand="0" w:noVBand="1"/>
      </w:tblPr>
      <w:tblGrid>
        <w:gridCol w:w="3149"/>
        <w:gridCol w:w="1111"/>
      </w:tblGrid>
      <w:tr w:rsidR="00FD3E97" w:rsidRPr="00CB3F73" w14:paraId="07FB77CF" w14:textId="77777777" w:rsidTr="00474CB9">
        <w:trPr>
          <w:trHeight w:val="480"/>
          <w:jc w:val="center"/>
        </w:trPr>
        <w:tc>
          <w:tcPr>
            <w:tcW w:w="3200" w:type="dxa"/>
            <w:shd w:val="clear" w:color="000000" w:fill="1F497D"/>
            <w:vAlign w:val="center"/>
            <w:hideMark/>
          </w:tcPr>
          <w:p w14:paraId="7C32D014" w14:textId="77777777" w:rsidR="00FD3E97" w:rsidRPr="00CB3F73" w:rsidRDefault="00FD3E97" w:rsidP="005A4C72">
            <w:pPr>
              <w:spacing w:after="0"/>
              <w:jc w:val="center"/>
              <w:rPr>
                <w:rFonts w:cs="Arial"/>
                <w:b/>
                <w:bCs/>
                <w:color w:val="FFFFFF"/>
                <w:lang w:eastAsia="en-CA"/>
              </w:rPr>
            </w:pPr>
            <w:r w:rsidRPr="00CB3F73">
              <w:rPr>
                <w:rFonts w:cs="Arial"/>
                <w:b/>
                <w:bCs/>
                <w:color w:val="FFFFFF"/>
                <w:lang w:eastAsia="en-CA"/>
              </w:rPr>
              <w:t> </w:t>
            </w:r>
          </w:p>
        </w:tc>
        <w:tc>
          <w:tcPr>
            <w:tcW w:w="1060" w:type="dxa"/>
            <w:shd w:val="clear" w:color="000000" w:fill="1F497D"/>
            <w:vAlign w:val="center"/>
            <w:hideMark/>
          </w:tcPr>
          <w:p w14:paraId="4465946A" w14:textId="77777777" w:rsidR="00FD3E97" w:rsidRPr="00CB3F73" w:rsidRDefault="00FD3E97" w:rsidP="005A4C72">
            <w:pPr>
              <w:spacing w:after="0"/>
              <w:jc w:val="center"/>
              <w:rPr>
                <w:rFonts w:cs="Arial"/>
                <w:b/>
                <w:bCs/>
                <w:color w:val="FFFFFF"/>
                <w:lang w:eastAsia="en-CA"/>
              </w:rPr>
            </w:pPr>
            <w:r w:rsidRPr="00CB3F73">
              <w:rPr>
                <w:rFonts w:cs="Arial"/>
                <w:b/>
                <w:bCs/>
                <w:color w:val="FFFFFF"/>
              </w:rPr>
              <w:t>Manitoba</w:t>
            </w:r>
          </w:p>
        </w:tc>
      </w:tr>
      <w:tr w:rsidR="00FD3E97" w:rsidRPr="00CB3F73" w14:paraId="77BB8E38" w14:textId="77777777" w:rsidTr="00474CB9">
        <w:trPr>
          <w:trHeight w:val="600"/>
          <w:jc w:val="center"/>
        </w:trPr>
        <w:tc>
          <w:tcPr>
            <w:tcW w:w="3200" w:type="dxa"/>
            <w:shd w:val="clear" w:color="auto" w:fill="auto"/>
            <w:vAlign w:val="center"/>
            <w:hideMark/>
          </w:tcPr>
          <w:p w14:paraId="552FF6BF" w14:textId="77777777" w:rsidR="00FD3E97" w:rsidRPr="00CF4F4B" w:rsidRDefault="00FD3E97" w:rsidP="005A4C72">
            <w:pPr>
              <w:spacing w:after="0"/>
              <w:rPr>
                <w:rFonts w:cs="Arial"/>
                <w:b/>
                <w:bCs/>
                <w:color w:val="auto"/>
                <w:lang w:eastAsia="en-CA"/>
              </w:rPr>
            </w:pPr>
            <w:r w:rsidRPr="00CF4F4B">
              <w:rPr>
                <w:rFonts w:cs="Arial"/>
                <w:b/>
                <w:bCs/>
                <w:color w:val="auto"/>
                <w:lang w:eastAsia="en-CA"/>
              </w:rPr>
              <w:t>(A) Total Participating Libraries</w:t>
            </w:r>
          </w:p>
        </w:tc>
        <w:tc>
          <w:tcPr>
            <w:tcW w:w="1060" w:type="dxa"/>
            <w:shd w:val="clear" w:color="auto" w:fill="auto"/>
            <w:noWrap/>
            <w:vAlign w:val="center"/>
            <w:hideMark/>
          </w:tcPr>
          <w:p w14:paraId="2C19E038" w14:textId="77777777" w:rsidR="00FD3E97" w:rsidRPr="00CF4F4B" w:rsidRDefault="00FD3E97" w:rsidP="005A4C72">
            <w:pPr>
              <w:spacing w:after="0"/>
              <w:jc w:val="center"/>
              <w:rPr>
                <w:rFonts w:cs="Arial"/>
                <w:color w:val="auto"/>
              </w:rPr>
            </w:pPr>
            <w:r w:rsidRPr="00CF4F4B">
              <w:rPr>
                <w:rFonts w:cs="Arial"/>
                <w:color w:val="auto"/>
              </w:rPr>
              <w:t>80</w:t>
            </w:r>
          </w:p>
        </w:tc>
      </w:tr>
      <w:tr w:rsidR="00FD3E97" w:rsidRPr="00CB3F73" w14:paraId="16AD2F47" w14:textId="77777777" w:rsidTr="00474CB9">
        <w:trPr>
          <w:trHeight w:val="600"/>
          <w:jc w:val="center"/>
        </w:trPr>
        <w:tc>
          <w:tcPr>
            <w:tcW w:w="3200" w:type="dxa"/>
            <w:shd w:val="clear" w:color="auto" w:fill="auto"/>
            <w:vAlign w:val="center"/>
            <w:hideMark/>
          </w:tcPr>
          <w:p w14:paraId="714BFE4A" w14:textId="77777777" w:rsidR="00FD3E97" w:rsidRPr="00CF4F4B" w:rsidRDefault="00FD3E97" w:rsidP="005A4C72">
            <w:pPr>
              <w:spacing w:after="0"/>
              <w:rPr>
                <w:rFonts w:cs="Arial"/>
                <w:b/>
                <w:bCs/>
                <w:color w:val="auto"/>
                <w:lang w:eastAsia="en-CA"/>
              </w:rPr>
            </w:pPr>
            <w:r w:rsidRPr="00CF4F4B">
              <w:rPr>
                <w:rFonts w:cs="Arial"/>
                <w:b/>
                <w:bCs/>
                <w:color w:val="auto"/>
                <w:lang w:eastAsia="en-CA"/>
              </w:rPr>
              <w:t>(B) Total Responded to Survey</w:t>
            </w:r>
          </w:p>
        </w:tc>
        <w:tc>
          <w:tcPr>
            <w:tcW w:w="1060" w:type="dxa"/>
            <w:shd w:val="clear" w:color="auto" w:fill="auto"/>
            <w:noWrap/>
            <w:vAlign w:val="center"/>
            <w:hideMark/>
          </w:tcPr>
          <w:p w14:paraId="0B675825" w14:textId="77777777" w:rsidR="00FD3E97" w:rsidRPr="00CF4F4B" w:rsidRDefault="00FD3E97" w:rsidP="005A4C72">
            <w:pPr>
              <w:spacing w:after="0"/>
              <w:jc w:val="center"/>
              <w:rPr>
                <w:rFonts w:cs="Arial"/>
                <w:color w:val="auto"/>
              </w:rPr>
            </w:pPr>
            <w:r w:rsidRPr="00CF4F4B">
              <w:rPr>
                <w:rFonts w:cs="Arial"/>
                <w:color w:val="auto"/>
              </w:rPr>
              <w:t>79</w:t>
            </w:r>
          </w:p>
        </w:tc>
      </w:tr>
      <w:tr w:rsidR="00FD3E97" w:rsidRPr="00CB3F73" w14:paraId="11BFF183" w14:textId="77777777" w:rsidTr="00474CB9">
        <w:trPr>
          <w:trHeight w:val="600"/>
          <w:jc w:val="center"/>
        </w:trPr>
        <w:tc>
          <w:tcPr>
            <w:tcW w:w="3200" w:type="dxa"/>
            <w:shd w:val="clear" w:color="auto" w:fill="auto"/>
            <w:vAlign w:val="center"/>
            <w:hideMark/>
          </w:tcPr>
          <w:p w14:paraId="0CFB743D" w14:textId="77777777" w:rsidR="00FD3E97" w:rsidRPr="00CF4F4B" w:rsidRDefault="00FD3E97" w:rsidP="005A4C72">
            <w:pPr>
              <w:spacing w:after="0"/>
              <w:rPr>
                <w:rFonts w:cs="Arial"/>
                <w:b/>
                <w:bCs/>
                <w:color w:val="auto"/>
                <w:lang w:eastAsia="en-CA"/>
              </w:rPr>
            </w:pPr>
            <w:r w:rsidRPr="00CF4F4B">
              <w:rPr>
                <w:rFonts w:cs="Arial"/>
                <w:b/>
                <w:bCs/>
                <w:color w:val="auto"/>
                <w:lang w:eastAsia="en-CA"/>
              </w:rPr>
              <w:t>(C) Survey Response Rate</w:t>
            </w:r>
          </w:p>
        </w:tc>
        <w:tc>
          <w:tcPr>
            <w:tcW w:w="1060" w:type="dxa"/>
            <w:shd w:val="clear" w:color="auto" w:fill="auto"/>
            <w:noWrap/>
            <w:vAlign w:val="center"/>
            <w:hideMark/>
          </w:tcPr>
          <w:p w14:paraId="25A6F98A" w14:textId="77777777" w:rsidR="00FD3E97" w:rsidRPr="00CF4F4B" w:rsidRDefault="00FD3E97" w:rsidP="005A4C72">
            <w:pPr>
              <w:spacing w:after="0"/>
              <w:jc w:val="center"/>
              <w:rPr>
                <w:rFonts w:cs="Arial"/>
                <w:color w:val="auto"/>
              </w:rPr>
            </w:pPr>
            <w:r w:rsidRPr="00CF4F4B">
              <w:rPr>
                <w:rFonts w:cs="Arial"/>
                <w:color w:val="auto"/>
              </w:rPr>
              <w:t>99%</w:t>
            </w:r>
          </w:p>
        </w:tc>
      </w:tr>
    </w:tbl>
    <w:p w14:paraId="0BA0E1EB" w14:textId="77777777" w:rsidR="00FD3E97" w:rsidRPr="00CB3F73" w:rsidRDefault="00FD3E97" w:rsidP="005A4C72">
      <w:pPr>
        <w:pStyle w:val="Figure1"/>
        <w:rPr>
          <w:lang w:val="en-CA"/>
        </w:rPr>
      </w:pPr>
    </w:p>
    <w:p w14:paraId="3607B81B" w14:textId="77777777" w:rsidR="00FD3E97" w:rsidRPr="00CB3F73" w:rsidRDefault="00FD3E97" w:rsidP="005A4C72">
      <w:pPr>
        <w:pBdr>
          <w:top w:val="single" w:sz="4" w:space="1" w:color="auto"/>
        </w:pBdr>
        <w:spacing w:line="200" w:lineRule="atLeast"/>
        <w:rPr>
          <w:sz w:val="14"/>
        </w:rPr>
      </w:pPr>
      <w:r w:rsidRPr="00CB3F73">
        <w:rPr>
          <w:b/>
          <w:bCs/>
          <w:sz w:val="14"/>
        </w:rPr>
        <w:t>Source:</w:t>
      </w:r>
      <w:r w:rsidRPr="00CB3F73">
        <w:rPr>
          <w:sz w:val="14"/>
        </w:rPr>
        <w:t xml:space="preserve">  Row (A) provided by Library and Archives Canada.  Rows (B) and (C)</w:t>
      </w:r>
      <w:r w:rsidRPr="00CB3F73">
        <w:rPr>
          <w:i/>
          <w:iCs/>
          <w:sz w:val="14"/>
        </w:rPr>
        <w:t xml:space="preserve"> </w:t>
      </w:r>
      <w:r w:rsidRPr="00CB3F73">
        <w:rPr>
          <w:sz w:val="14"/>
        </w:rPr>
        <w:t>represent data collected by Nielsen.</w:t>
      </w:r>
    </w:p>
    <w:p w14:paraId="612EC570" w14:textId="77777777" w:rsidR="00FD3E97" w:rsidRPr="00CB3F73" w:rsidRDefault="00FD3E97" w:rsidP="005A4C72">
      <w:pPr>
        <w:jc w:val="center"/>
      </w:pPr>
    </w:p>
    <w:p w14:paraId="5A594D86" w14:textId="77777777" w:rsidR="00FD3E97" w:rsidRPr="00CB3F73" w:rsidRDefault="00FD3E97" w:rsidP="005A4C72">
      <w:pPr>
        <w:pStyle w:val="Heading2"/>
      </w:pPr>
      <w:r w:rsidRPr="00CB3F73">
        <w:br w:type="page"/>
      </w:r>
      <w:bookmarkStart w:id="337" w:name="_Toc512437071"/>
      <w:bookmarkStart w:id="338" w:name="_Toc512438455"/>
      <w:r w:rsidRPr="00CB3F73">
        <w:lastRenderedPageBreak/>
        <w:t>Statistics on Registration &amp; Attendance</w:t>
      </w:r>
      <w:bookmarkEnd w:id="337"/>
      <w:bookmarkEnd w:id="338"/>
    </w:p>
    <w:p w14:paraId="2F0006D7" w14:textId="77777777" w:rsidR="00FD3E97" w:rsidRPr="00CB3F73" w:rsidRDefault="00FD3E97" w:rsidP="005A4C72">
      <w:pPr>
        <w:pStyle w:val="Heading3"/>
        <w:rPr>
          <w:color w:val="1F497D"/>
          <w:sz w:val="32"/>
          <w:szCs w:val="32"/>
        </w:rPr>
      </w:pPr>
      <w:bookmarkStart w:id="339" w:name="_Toc512437072"/>
      <w:bookmarkStart w:id="340" w:name="_Toc512438456"/>
      <w:r w:rsidRPr="00CB3F73">
        <w:rPr>
          <w:color w:val="1F497D"/>
          <w:sz w:val="32"/>
          <w:szCs w:val="32"/>
        </w:rPr>
        <w:t>TD Summer Reading Program Registration</w:t>
      </w:r>
      <w:bookmarkEnd w:id="339"/>
      <w:bookmarkEnd w:id="340"/>
    </w:p>
    <w:p w14:paraId="2F1334EE" w14:textId="77777777" w:rsidR="00FD3E97" w:rsidRPr="00224EE2" w:rsidRDefault="00FD3E97" w:rsidP="00224EE2">
      <w:pPr>
        <w:jc w:val="both"/>
        <w:rPr>
          <w:color w:val="auto"/>
        </w:rPr>
      </w:pPr>
      <w:r w:rsidRPr="00224EE2">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Manitoba, an estimated 15,449 children registered for the TDSRC 2017 program, which is a decrease from 2016, but still higher than all the years before. </w:t>
      </w:r>
    </w:p>
    <w:p w14:paraId="0EE26B9A" w14:textId="77777777" w:rsidR="00FD3E97" w:rsidRPr="00CB3F73" w:rsidRDefault="00FD3E97" w:rsidP="005A4C72">
      <w:pPr>
        <w:pStyle w:val="Figure1"/>
        <w:spacing w:after="200"/>
        <w:rPr>
          <w:lang w:val="en-CA"/>
        </w:rPr>
      </w:pPr>
      <w:r w:rsidRPr="00CB3F73">
        <w:rPr>
          <w:lang w:val="en-CA"/>
        </w:rPr>
        <w:t>Figure 2. Total Registration 200</w:t>
      </w:r>
      <w:r>
        <w:rPr>
          <w:lang w:val="en-CA"/>
        </w:rPr>
        <w:t>9</w:t>
      </w:r>
      <w:r w:rsidRPr="00CB3F73">
        <w:rPr>
          <w:lang w:val="en-CA"/>
        </w:rPr>
        <w:t xml:space="preserve"> – 201</w:t>
      </w:r>
      <w:r>
        <w:rPr>
          <w:lang w:val="en-CA"/>
        </w:rPr>
        <w:t>7</w:t>
      </w:r>
    </w:p>
    <w:tbl>
      <w:tblPr>
        <w:tblW w:w="9648" w:type="dxa"/>
        <w:jc w:val="center"/>
        <w:tblLook w:val="04A0" w:firstRow="1" w:lastRow="0" w:firstColumn="1" w:lastColumn="0" w:noHBand="0" w:noVBand="1"/>
      </w:tblPr>
      <w:tblGrid>
        <w:gridCol w:w="1008"/>
        <w:gridCol w:w="999"/>
        <w:gridCol w:w="999"/>
        <w:gridCol w:w="998"/>
        <w:gridCol w:w="998"/>
        <w:gridCol w:w="998"/>
        <w:gridCol w:w="998"/>
        <w:gridCol w:w="998"/>
        <w:gridCol w:w="826"/>
        <w:gridCol w:w="826"/>
      </w:tblGrid>
      <w:tr w:rsidR="00FD3E97" w:rsidRPr="00F03EF6" w14:paraId="26AA3607" w14:textId="77777777" w:rsidTr="00474CB9">
        <w:trPr>
          <w:trHeight w:val="300"/>
          <w:jc w:val="center"/>
        </w:trPr>
        <w:tc>
          <w:tcPr>
            <w:tcW w:w="1008" w:type="dxa"/>
            <w:tcBorders>
              <w:top w:val="nil"/>
              <w:left w:val="nil"/>
              <w:bottom w:val="nil"/>
              <w:right w:val="nil"/>
            </w:tcBorders>
            <w:shd w:val="clear" w:color="000000" w:fill="FFFFFF"/>
            <w:noWrap/>
            <w:vAlign w:val="center"/>
            <w:hideMark/>
          </w:tcPr>
          <w:p w14:paraId="1F469DF5" w14:textId="77777777" w:rsidR="00FD3E97" w:rsidRPr="00F03EF6" w:rsidRDefault="00FD3E97" w:rsidP="005A4C72">
            <w:pPr>
              <w:spacing w:after="0"/>
              <w:jc w:val="center"/>
              <w:rPr>
                <w:color w:val="000000"/>
                <w:lang w:eastAsia="ja-JP"/>
              </w:rPr>
            </w:pPr>
            <w:r w:rsidRPr="00F03EF6">
              <w:rPr>
                <w:color w:val="000000"/>
                <w:lang w:eastAsia="ja-JP"/>
              </w:rPr>
              <w:t> </w:t>
            </w:r>
          </w:p>
        </w:tc>
        <w:tc>
          <w:tcPr>
            <w:tcW w:w="8640" w:type="dxa"/>
            <w:gridSpan w:val="9"/>
            <w:tcBorders>
              <w:top w:val="nil"/>
              <w:left w:val="nil"/>
              <w:bottom w:val="single" w:sz="4" w:space="0" w:color="auto"/>
              <w:right w:val="nil"/>
            </w:tcBorders>
            <w:shd w:val="clear" w:color="000000" w:fill="1F497D"/>
            <w:vAlign w:val="center"/>
            <w:hideMark/>
          </w:tcPr>
          <w:p w14:paraId="73267D84" w14:textId="77777777" w:rsidR="00FD3E97" w:rsidRPr="00F03EF6" w:rsidRDefault="00FD3E97" w:rsidP="005A4C72">
            <w:pPr>
              <w:spacing w:after="0"/>
              <w:jc w:val="center"/>
              <w:rPr>
                <w:b/>
                <w:bCs/>
                <w:color w:val="FFFFFF"/>
                <w:lang w:eastAsia="ja-JP"/>
              </w:rPr>
            </w:pPr>
            <w:r w:rsidRPr="00F03EF6">
              <w:rPr>
                <w:b/>
                <w:bCs/>
                <w:color w:val="FFFFFF"/>
                <w:lang w:eastAsia="ja-JP"/>
              </w:rPr>
              <w:t>Total Registration</w:t>
            </w:r>
          </w:p>
        </w:tc>
      </w:tr>
      <w:tr w:rsidR="00FD3E97" w:rsidRPr="00F03EF6" w14:paraId="7ABF678D" w14:textId="77777777" w:rsidTr="00474CB9">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AE774CB" w14:textId="77777777" w:rsidR="00FD3E97" w:rsidRPr="00F03EF6" w:rsidRDefault="00FD3E97" w:rsidP="005A4C72">
            <w:pPr>
              <w:spacing w:after="0"/>
              <w:rPr>
                <w:b/>
                <w:bCs/>
                <w:color w:val="FFFFFF"/>
                <w:sz w:val="20"/>
                <w:szCs w:val="20"/>
                <w:lang w:eastAsia="ja-JP"/>
              </w:rPr>
            </w:pPr>
            <w:r w:rsidRPr="00F03EF6">
              <w:rPr>
                <w:b/>
                <w:bCs/>
                <w:color w:val="FFFFFF"/>
                <w:sz w:val="20"/>
                <w:szCs w:val="20"/>
                <w:lang w:eastAsia="ja-JP"/>
              </w:rPr>
              <w:t>Region</w:t>
            </w:r>
          </w:p>
        </w:tc>
        <w:tc>
          <w:tcPr>
            <w:tcW w:w="999" w:type="dxa"/>
            <w:tcBorders>
              <w:top w:val="nil"/>
              <w:left w:val="nil"/>
              <w:bottom w:val="single" w:sz="4" w:space="0" w:color="auto"/>
              <w:right w:val="single" w:sz="4" w:space="0" w:color="auto"/>
            </w:tcBorders>
            <w:shd w:val="clear" w:color="000000" w:fill="1F497D"/>
            <w:noWrap/>
            <w:vAlign w:val="center"/>
            <w:hideMark/>
          </w:tcPr>
          <w:p w14:paraId="4C78902C"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2017</w:t>
            </w:r>
          </w:p>
        </w:tc>
        <w:tc>
          <w:tcPr>
            <w:tcW w:w="999" w:type="dxa"/>
            <w:tcBorders>
              <w:top w:val="nil"/>
              <w:left w:val="nil"/>
              <w:bottom w:val="single" w:sz="4" w:space="0" w:color="auto"/>
              <w:right w:val="single" w:sz="4" w:space="0" w:color="auto"/>
            </w:tcBorders>
            <w:shd w:val="clear" w:color="000000" w:fill="1F497D"/>
            <w:noWrap/>
            <w:vAlign w:val="center"/>
            <w:hideMark/>
          </w:tcPr>
          <w:p w14:paraId="483FCEB6"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2016</w:t>
            </w:r>
          </w:p>
        </w:tc>
        <w:tc>
          <w:tcPr>
            <w:tcW w:w="998" w:type="dxa"/>
            <w:tcBorders>
              <w:top w:val="nil"/>
              <w:left w:val="nil"/>
              <w:bottom w:val="single" w:sz="4" w:space="0" w:color="auto"/>
              <w:right w:val="single" w:sz="4" w:space="0" w:color="auto"/>
            </w:tcBorders>
            <w:shd w:val="clear" w:color="000000" w:fill="1F497D"/>
            <w:noWrap/>
            <w:vAlign w:val="center"/>
            <w:hideMark/>
          </w:tcPr>
          <w:p w14:paraId="52E9F714"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2015</w:t>
            </w:r>
          </w:p>
        </w:tc>
        <w:tc>
          <w:tcPr>
            <w:tcW w:w="998" w:type="dxa"/>
            <w:tcBorders>
              <w:top w:val="nil"/>
              <w:left w:val="nil"/>
              <w:bottom w:val="single" w:sz="4" w:space="0" w:color="auto"/>
              <w:right w:val="single" w:sz="4" w:space="0" w:color="auto"/>
            </w:tcBorders>
            <w:shd w:val="clear" w:color="000000" w:fill="1F497D"/>
            <w:noWrap/>
            <w:vAlign w:val="center"/>
            <w:hideMark/>
          </w:tcPr>
          <w:p w14:paraId="74B8A7BC"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2014</w:t>
            </w:r>
          </w:p>
        </w:tc>
        <w:tc>
          <w:tcPr>
            <w:tcW w:w="998" w:type="dxa"/>
            <w:tcBorders>
              <w:top w:val="nil"/>
              <w:left w:val="nil"/>
              <w:bottom w:val="single" w:sz="4" w:space="0" w:color="auto"/>
              <w:right w:val="single" w:sz="4" w:space="0" w:color="auto"/>
            </w:tcBorders>
            <w:shd w:val="clear" w:color="000000" w:fill="1F497D"/>
            <w:noWrap/>
            <w:vAlign w:val="center"/>
            <w:hideMark/>
          </w:tcPr>
          <w:p w14:paraId="6B07BF98"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2013</w:t>
            </w:r>
          </w:p>
        </w:tc>
        <w:tc>
          <w:tcPr>
            <w:tcW w:w="998" w:type="dxa"/>
            <w:tcBorders>
              <w:top w:val="nil"/>
              <w:left w:val="nil"/>
              <w:bottom w:val="single" w:sz="4" w:space="0" w:color="auto"/>
              <w:right w:val="single" w:sz="4" w:space="0" w:color="auto"/>
            </w:tcBorders>
            <w:shd w:val="clear" w:color="000000" w:fill="1F497D"/>
            <w:noWrap/>
            <w:vAlign w:val="center"/>
            <w:hideMark/>
          </w:tcPr>
          <w:p w14:paraId="234E246E"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2012</w:t>
            </w:r>
          </w:p>
        </w:tc>
        <w:tc>
          <w:tcPr>
            <w:tcW w:w="998" w:type="dxa"/>
            <w:tcBorders>
              <w:top w:val="nil"/>
              <w:left w:val="nil"/>
              <w:bottom w:val="single" w:sz="4" w:space="0" w:color="auto"/>
              <w:right w:val="single" w:sz="4" w:space="0" w:color="auto"/>
            </w:tcBorders>
            <w:shd w:val="clear" w:color="000000" w:fill="1F497D"/>
            <w:noWrap/>
            <w:vAlign w:val="center"/>
            <w:hideMark/>
          </w:tcPr>
          <w:p w14:paraId="07D84D55"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2011</w:t>
            </w:r>
          </w:p>
        </w:tc>
        <w:tc>
          <w:tcPr>
            <w:tcW w:w="826" w:type="dxa"/>
            <w:tcBorders>
              <w:top w:val="nil"/>
              <w:left w:val="nil"/>
              <w:bottom w:val="single" w:sz="4" w:space="0" w:color="auto"/>
              <w:right w:val="single" w:sz="4" w:space="0" w:color="auto"/>
            </w:tcBorders>
            <w:shd w:val="clear" w:color="000000" w:fill="1F497D"/>
            <w:noWrap/>
            <w:vAlign w:val="center"/>
            <w:hideMark/>
          </w:tcPr>
          <w:p w14:paraId="101B604B"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2010</w:t>
            </w:r>
          </w:p>
        </w:tc>
        <w:tc>
          <w:tcPr>
            <w:tcW w:w="826" w:type="dxa"/>
            <w:tcBorders>
              <w:top w:val="nil"/>
              <w:left w:val="nil"/>
              <w:bottom w:val="single" w:sz="4" w:space="0" w:color="auto"/>
              <w:right w:val="single" w:sz="4" w:space="0" w:color="auto"/>
            </w:tcBorders>
            <w:shd w:val="clear" w:color="000000" w:fill="1F497D"/>
            <w:noWrap/>
            <w:vAlign w:val="center"/>
            <w:hideMark/>
          </w:tcPr>
          <w:p w14:paraId="0549C962" w14:textId="77777777" w:rsidR="00FD3E97" w:rsidRPr="00F03EF6" w:rsidRDefault="00FD3E97" w:rsidP="005A4C72">
            <w:pPr>
              <w:spacing w:after="0"/>
              <w:jc w:val="center"/>
              <w:rPr>
                <w:b/>
                <w:bCs/>
                <w:color w:val="FFFFFF"/>
                <w:sz w:val="20"/>
                <w:szCs w:val="20"/>
                <w:lang w:eastAsia="ja-JP"/>
              </w:rPr>
            </w:pPr>
            <w:r w:rsidRPr="00F03EF6">
              <w:rPr>
                <w:b/>
                <w:bCs/>
                <w:color w:val="FFFFFF"/>
                <w:sz w:val="20"/>
                <w:szCs w:val="20"/>
                <w:lang w:eastAsia="ja-JP"/>
              </w:rPr>
              <w:t>2009</w:t>
            </w:r>
          </w:p>
        </w:tc>
      </w:tr>
      <w:tr w:rsidR="00FD3E97" w:rsidRPr="00F03EF6" w14:paraId="4E3F98CC" w14:textId="77777777" w:rsidTr="00474CB9">
        <w:trPr>
          <w:trHeight w:val="300"/>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1BF479D8" w14:textId="77777777" w:rsidR="00FD3E97" w:rsidRPr="00CF4F4B" w:rsidRDefault="00FD3E97" w:rsidP="005A4C72">
            <w:pPr>
              <w:spacing w:after="0"/>
              <w:rPr>
                <w:color w:val="auto"/>
                <w:sz w:val="20"/>
                <w:szCs w:val="20"/>
                <w:lang w:eastAsia="ja-JP"/>
              </w:rPr>
            </w:pPr>
            <w:r w:rsidRPr="00CF4F4B">
              <w:rPr>
                <w:color w:val="auto"/>
                <w:sz w:val="20"/>
                <w:szCs w:val="20"/>
                <w:lang w:eastAsia="ja-JP"/>
              </w:rPr>
              <w:t>Manitoba</w:t>
            </w:r>
          </w:p>
        </w:tc>
        <w:tc>
          <w:tcPr>
            <w:tcW w:w="999" w:type="dxa"/>
            <w:tcBorders>
              <w:top w:val="nil"/>
              <w:left w:val="nil"/>
              <w:bottom w:val="single" w:sz="4" w:space="0" w:color="auto"/>
              <w:right w:val="single" w:sz="4" w:space="0" w:color="auto"/>
            </w:tcBorders>
            <w:shd w:val="clear" w:color="auto" w:fill="auto"/>
            <w:noWrap/>
            <w:vAlign w:val="center"/>
            <w:hideMark/>
          </w:tcPr>
          <w:p w14:paraId="0CF3236C"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15,449</w:t>
            </w:r>
          </w:p>
        </w:tc>
        <w:tc>
          <w:tcPr>
            <w:tcW w:w="999" w:type="dxa"/>
            <w:tcBorders>
              <w:top w:val="nil"/>
              <w:left w:val="nil"/>
              <w:bottom w:val="single" w:sz="4" w:space="0" w:color="auto"/>
              <w:right w:val="single" w:sz="4" w:space="0" w:color="auto"/>
            </w:tcBorders>
            <w:shd w:val="clear" w:color="auto" w:fill="auto"/>
            <w:noWrap/>
            <w:vAlign w:val="center"/>
            <w:hideMark/>
          </w:tcPr>
          <w:p w14:paraId="66A29271"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17,677</w:t>
            </w:r>
          </w:p>
        </w:tc>
        <w:tc>
          <w:tcPr>
            <w:tcW w:w="998" w:type="dxa"/>
            <w:tcBorders>
              <w:top w:val="nil"/>
              <w:left w:val="nil"/>
              <w:bottom w:val="single" w:sz="4" w:space="0" w:color="auto"/>
              <w:right w:val="single" w:sz="4" w:space="0" w:color="auto"/>
            </w:tcBorders>
            <w:shd w:val="clear" w:color="auto" w:fill="auto"/>
            <w:noWrap/>
            <w:vAlign w:val="center"/>
            <w:hideMark/>
          </w:tcPr>
          <w:p w14:paraId="05D8D956"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13,985</w:t>
            </w:r>
          </w:p>
        </w:tc>
        <w:tc>
          <w:tcPr>
            <w:tcW w:w="998" w:type="dxa"/>
            <w:tcBorders>
              <w:top w:val="nil"/>
              <w:left w:val="nil"/>
              <w:bottom w:val="single" w:sz="4" w:space="0" w:color="auto"/>
              <w:right w:val="single" w:sz="4" w:space="0" w:color="auto"/>
            </w:tcBorders>
            <w:shd w:val="clear" w:color="auto" w:fill="auto"/>
            <w:noWrap/>
            <w:vAlign w:val="center"/>
            <w:hideMark/>
          </w:tcPr>
          <w:p w14:paraId="6B167B60"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11,954</w:t>
            </w:r>
          </w:p>
        </w:tc>
        <w:tc>
          <w:tcPr>
            <w:tcW w:w="998" w:type="dxa"/>
            <w:tcBorders>
              <w:top w:val="nil"/>
              <w:left w:val="nil"/>
              <w:bottom w:val="single" w:sz="4" w:space="0" w:color="auto"/>
              <w:right w:val="single" w:sz="4" w:space="0" w:color="auto"/>
            </w:tcBorders>
            <w:shd w:val="clear" w:color="auto" w:fill="auto"/>
            <w:noWrap/>
            <w:vAlign w:val="center"/>
            <w:hideMark/>
          </w:tcPr>
          <w:p w14:paraId="5888087C"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10,881</w:t>
            </w:r>
          </w:p>
        </w:tc>
        <w:tc>
          <w:tcPr>
            <w:tcW w:w="998" w:type="dxa"/>
            <w:tcBorders>
              <w:top w:val="nil"/>
              <w:left w:val="nil"/>
              <w:bottom w:val="single" w:sz="4" w:space="0" w:color="auto"/>
              <w:right w:val="single" w:sz="4" w:space="0" w:color="auto"/>
            </w:tcBorders>
            <w:shd w:val="clear" w:color="auto" w:fill="auto"/>
            <w:noWrap/>
            <w:vAlign w:val="center"/>
            <w:hideMark/>
          </w:tcPr>
          <w:p w14:paraId="75BA6B90"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10,798</w:t>
            </w:r>
          </w:p>
        </w:tc>
        <w:tc>
          <w:tcPr>
            <w:tcW w:w="998" w:type="dxa"/>
            <w:tcBorders>
              <w:top w:val="nil"/>
              <w:left w:val="nil"/>
              <w:bottom w:val="single" w:sz="4" w:space="0" w:color="auto"/>
              <w:right w:val="single" w:sz="4" w:space="0" w:color="auto"/>
            </w:tcBorders>
            <w:shd w:val="clear" w:color="auto" w:fill="auto"/>
            <w:noWrap/>
            <w:vAlign w:val="center"/>
            <w:hideMark/>
          </w:tcPr>
          <w:p w14:paraId="0BBD7072"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10,997</w:t>
            </w:r>
          </w:p>
        </w:tc>
        <w:tc>
          <w:tcPr>
            <w:tcW w:w="826" w:type="dxa"/>
            <w:tcBorders>
              <w:top w:val="nil"/>
              <w:left w:val="nil"/>
              <w:bottom w:val="single" w:sz="4" w:space="0" w:color="auto"/>
              <w:right w:val="single" w:sz="4" w:space="0" w:color="auto"/>
            </w:tcBorders>
            <w:shd w:val="clear" w:color="auto" w:fill="auto"/>
            <w:noWrap/>
            <w:vAlign w:val="center"/>
            <w:hideMark/>
          </w:tcPr>
          <w:p w14:paraId="7D8F8613"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9,550</w:t>
            </w:r>
          </w:p>
        </w:tc>
        <w:tc>
          <w:tcPr>
            <w:tcW w:w="826" w:type="dxa"/>
            <w:tcBorders>
              <w:top w:val="nil"/>
              <w:left w:val="nil"/>
              <w:bottom w:val="single" w:sz="4" w:space="0" w:color="auto"/>
              <w:right w:val="single" w:sz="4" w:space="0" w:color="auto"/>
            </w:tcBorders>
            <w:shd w:val="clear" w:color="auto" w:fill="auto"/>
            <w:noWrap/>
            <w:vAlign w:val="center"/>
            <w:hideMark/>
          </w:tcPr>
          <w:p w14:paraId="06177DBE"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9,722</w:t>
            </w:r>
          </w:p>
        </w:tc>
      </w:tr>
    </w:tbl>
    <w:p w14:paraId="78D59B7A" w14:textId="77777777" w:rsidR="00FD3E97" w:rsidRPr="00CB3F73" w:rsidRDefault="00FD3E97" w:rsidP="005A4C72">
      <w:pPr>
        <w:pStyle w:val="Figure1"/>
        <w:rPr>
          <w:lang w:val="en-CA"/>
        </w:rPr>
      </w:pPr>
    </w:p>
    <w:p w14:paraId="35BAA190" w14:textId="77777777" w:rsidR="00FD3E97" w:rsidRPr="00CB3F73" w:rsidRDefault="00FD3E97" w:rsidP="005A4C72">
      <w:pPr>
        <w:pBdr>
          <w:top w:val="single" w:sz="4" w:space="1" w:color="auto"/>
        </w:pBdr>
        <w:spacing w:after="40" w:line="200" w:lineRule="atLeast"/>
        <w:rPr>
          <w:i/>
          <w:iCs/>
          <w:sz w:val="14"/>
        </w:rPr>
      </w:pPr>
      <w:r w:rsidRPr="00CB3F73">
        <w:rPr>
          <w:b/>
          <w:bCs/>
          <w:sz w:val="14"/>
        </w:rPr>
        <w:t>Source:</w:t>
      </w:r>
      <w:r w:rsidRPr="00CB3F73">
        <w:rPr>
          <w:sz w:val="14"/>
        </w:rPr>
        <w:t xml:space="preserve"> </w:t>
      </w:r>
      <w:r w:rsidRPr="00CB3F73">
        <w:rPr>
          <w:i/>
          <w:iCs/>
          <w:sz w:val="14"/>
        </w:rPr>
        <w:t>Q1 Total number of children who registered for the TDSRC 201</w:t>
      </w:r>
      <w:r>
        <w:rPr>
          <w:i/>
          <w:iCs/>
          <w:sz w:val="14"/>
        </w:rPr>
        <w:t>7</w:t>
      </w:r>
      <w:r w:rsidRPr="00CB3F73">
        <w:rPr>
          <w:i/>
          <w:iCs/>
          <w:sz w:val="14"/>
        </w:rPr>
        <w:t>.</w:t>
      </w:r>
    </w:p>
    <w:p w14:paraId="53D4F019" w14:textId="77777777" w:rsidR="00FD3E97" w:rsidRPr="00CB3F73" w:rsidRDefault="00FD3E97" w:rsidP="005A4C72">
      <w:pPr>
        <w:pStyle w:val="Figure1"/>
        <w:rPr>
          <w:lang w:val="en-CA"/>
        </w:rPr>
      </w:pPr>
    </w:p>
    <w:p w14:paraId="2B0BC04E" w14:textId="77777777" w:rsidR="00FD3E97" w:rsidRPr="00224EE2" w:rsidRDefault="00FD3E97" w:rsidP="00224EE2">
      <w:pPr>
        <w:jc w:val="both"/>
        <w:rPr>
          <w:color w:val="auto"/>
        </w:rPr>
      </w:pPr>
      <w:r w:rsidRPr="00224EE2">
        <w:rPr>
          <w:color w:val="auto"/>
        </w:rPr>
        <w:t xml:space="preserve">The figure below shows the age breakdown of registered children. In 2017 the gender of registering children was not recorded. For the summer 2017, 32% of the registered children were in the 0-5 age group, 39% were 6-8, 27% were 9-12, and 2% were 13 years or older. The age make-up of registered children is largely similar from year to year and there is no discernable trend over time in terms of the age of children registered for the program. </w:t>
      </w:r>
    </w:p>
    <w:p w14:paraId="7CDD4646" w14:textId="77777777" w:rsidR="00FD3E97" w:rsidRPr="00474CB9" w:rsidRDefault="00FD3E97" w:rsidP="005A4C72">
      <w:pPr>
        <w:jc w:val="center"/>
        <w:rPr>
          <w:rFonts w:ascii="Arial" w:hAnsi="Arial" w:cs="Arial"/>
          <w:b/>
          <w:color w:val="auto"/>
        </w:rPr>
      </w:pPr>
      <w:r w:rsidRPr="00474CB9">
        <w:rPr>
          <w:rFonts w:ascii="Arial" w:hAnsi="Arial" w:cs="Arial"/>
          <w:b/>
          <w:color w:val="auto"/>
        </w:rPr>
        <w:t>Figure 3.  Percentage of Registered Children by Age 2009 – 2017</w:t>
      </w:r>
    </w:p>
    <w:tbl>
      <w:tblPr>
        <w:tblW w:w="9780" w:type="dxa"/>
        <w:jc w:val="center"/>
        <w:tblLook w:val="04A0" w:firstRow="1" w:lastRow="0" w:firstColumn="1" w:lastColumn="0" w:noHBand="0" w:noVBand="1"/>
      </w:tblPr>
      <w:tblGrid>
        <w:gridCol w:w="1140"/>
        <w:gridCol w:w="960"/>
        <w:gridCol w:w="960"/>
        <w:gridCol w:w="960"/>
        <w:gridCol w:w="960"/>
        <w:gridCol w:w="960"/>
        <w:gridCol w:w="960"/>
        <w:gridCol w:w="960"/>
        <w:gridCol w:w="960"/>
        <w:gridCol w:w="960"/>
      </w:tblGrid>
      <w:tr w:rsidR="00FD3E97" w:rsidRPr="00F03EF6" w14:paraId="7D9E7111" w14:textId="77777777" w:rsidTr="00474CB9">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FDDF8BE"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Manitoba</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119C810B"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2017</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C0F4BAD"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2016</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1D70D08"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2015</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221BB5F0"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2014</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1C1F7D59"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2013</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7F188BE8"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2012</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6BBC358B"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2011</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2E5F15DA"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2010</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10D60585" w14:textId="77777777" w:rsidR="00FD3E97" w:rsidRPr="00F03EF6" w:rsidRDefault="00FD3E97" w:rsidP="005A4C72">
            <w:pPr>
              <w:spacing w:after="0"/>
              <w:jc w:val="center"/>
              <w:rPr>
                <w:rFonts w:ascii="Arial" w:hAnsi="Arial" w:cs="Arial"/>
                <w:b/>
                <w:bCs/>
                <w:color w:val="FFFFFF"/>
                <w:sz w:val="20"/>
                <w:szCs w:val="20"/>
                <w:lang w:eastAsia="ja-JP"/>
              </w:rPr>
            </w:pPr>
            <w:r w:rsidRPr="00F03EF6">
              <w:rPr>
                <w:rFonts w:ascii="Arial" w:hAnsi="Arial" w:cs="Arial"/>
                <w:b/>
                <w:bCs/>
                <w:color w:val="FFFFFF"/>
                <w:sz w:val="20"/>
                <w:szCs w:val="20"/>
                <w:lang w:eastAsia="ja-JP"/>
              </w:rPr>
              <w:t>2009</w:t>
            </w:r>
          </w:p>
        </w:tc>
      </w:tr>
      <w:tr w:rsidR="00FD3E97" w:rsidRPr="00F03EF6" w14:paraId="7019F3C2" w14:textId="77777777" w:rsidTr="00474CB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42648A65" w14:textId="77777777" w:rsidR="00FD3E97" w:rsidRPr="00CF4F4B" w:rsidRDefault="00FD3E97"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0-5</w:t>
            </w:r>
          </w:p>
        </w:tc>
        <w:tc>
          <w:tcPr>
            <w:tcW w:w="960" w:type="dxa"/>
            <w:tcBorders>
              <w:top w:val="nil"/>
              <w:left w:val="nil"/>
              <w:bottom w:val="single" w:sz="4" w:space="0" w:color="auto"/>
              <w:right w:val="single" w:sz="4" w:space="0" w:color="auto"/>
            </w:tcBorders>
            <w:shd w:val="clear" w:color="auto" w:fill="auto"/>
            <w:noWrap/>
            <w:vAlign w:val="center"/>
            <w:hideMark/>
          </w:tcPr>
          <w:p w14:paraId="261E09DA"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32%</w:t>
            </w:r>
          </w:p>
        </w:tc>
        <w:tc>
          <w:tcPr>
            <w:tcW w:w="960" w:type="dxa"/>
            <w:tcBorders>
              <w:top w:val="nil"/>
              <w:left w:val="nil"/>
              <w:bottom w:val="single" w:sz="4" w:space="0" w:color="auto"/>
              <w:right w:val="single" w:sz="4" w:space="0" w:color="auto"/>
            </w:tcBorders>
            <w:shd w:val="clear" w:color="auto" w:fill="auto"/>
            <w:noWrap/>
            <w:vAlign w:val="center"/>
            <w:hideMark/>
          </w:tcPr>
          <w:p w14:paraId="696CBCC5"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960" w:type="dxa"/>
            <w:tcBorders>
              <w:top w:val="nil"/>
              <w:left w:val="nil"/>
              <w:bottom w:val="single" w:sz="4" w:space="0" w:color="auto"/>
              <w:right w:val="single" w:sz="4" w:space="0" w:color="auto"/>
            </w:tcBorders>
            <w:shd w:val="clear" w:color="auto" w:fill="auto"/>
            <w:noWrap/>
            <w:vAlign w:val="center"/>
            <w:hideMark/>
          </w:tcPr>
          <w:p w14:paraId="0B92C3D6"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186F9C4C"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0CCBC1E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7FD9F6BB"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960" w:type="dxa"/>
            <w:tcBorders>
              <w:top w:val="nil"/>
              <w:left w:val="nil"/>
              <w:bottom w:val="single" w:sz="4" w:space="0" w:color="auto"/>
              <w:right w:val="single" w:sz="4" w:space="0" w:color="auto"/>
            </w:tcBorders>
            <w:shd w:val="clear" w:color="auto" w:fill="auto"/>
            <w:noWrap/>
            <w:vAlign w:val="center"/>
            <w:hideMark/>
          </w:tcPr>
          <w:p w14:paraId="67DB58E5"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64EE37DC"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960" w:type="dxa"/>
            <w:tcBorders>
              <w:top w:val="nil"/>
              <w:left w:val="nil"/>
              <w:bottom w:val="single" w:sz="4" w:space="0" w:color="auto"/>
              <w:right w:val="single" w:sz="4" w:space="0" w:color="auto"/>
            </w:tcBorders>
            <w:shd w:val="clear" w:color="auto" w:fill="auto"/>
            <w:noWrap/>
            <w:vAlign w:val="center"/>
            <w:hideMark/>
          </w:tcPr>
          <w:p w14:paraId="21E1D7A1"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27%</w:t>
            </w:r>
          </w:p>
        </w:tc>
      </w:tr>
      <w:tr w:rsidR="00FD3E97" w:rsidRPr="00F03EF6" w14:paraId="0A14C0C6" w14:textId="77777777" w:rsidTr="00474CB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2EA94320" w14:textId="77777777" w:rsidR="00FD3E97" w:rsidRPr="00CF4F4B" w:rsidRDefault="00FD3E97"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6-8</w:t>
            </w:r>
          </w:p>
        </w:tc>
        <w:tc>
          <w:tcPr>
            <w:tcW w:w="960" w:type="dxa"/>
            <w:tcBorders>
              <w:top w:val="nil"/>
              <w:left w:val="nil"/>
              <w:bottom w:val="single" w:sz="4" w:space="0" w:color="auto"/>
              <w:right w:val="single" w:sz="4" w:space="0" w:color="auto"/>
            </w:tcBorders>
            <w:shd w:val="clear" w:color="auto" w:fill="auto"/>
            <w:noWrap/>
            <w:vAlign w:val="center"/>
            <w:hideMark/>
          </w:tcPr>
          <w:p w14:paraId="2E8100F6"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260EAB25"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42%</w:t>
            </w:r>
          </w:p>
        </w:tc>
        <w:tc>
          <w:tcPr>
            <w:tcW w:w="960" w:type="dxa"/>
            <w:tcBorders>
              <w:top w:val="nil"/>
              <w:left w:val="nil"/>
              <w:bottom w:val="single" w:sz="4" w:space="0" w:color="auto"/>
              <w:right w:val="single" w:sz="4" w:space="0" w:color="auto"/>
            </w:tcBorders>
            <w:shd w:val="clear" w:color="auto" w:fill="auto"/>
            <w:noWrap/>
            <w:vAlign w:val="center"/>
            <w:hideMark/>
          </w:tcPr>
          <w:p w14:paraId="1BC872C0"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38%</w:t>
            </w:r>
          </w:p>
        </w:tc>
        <w:tc>
          <w:tcPr>
            <w:tcW w:w="960" w:type="dxa"/>
            <w:tcBorders>
              <w:top w:val="nil"/>
              <w:left w:val="nil"/>
              <w:bottom w:val="single" w:sz="4" w:space="0" w:color="auto"/>
              <w:right w:val="single" w:sz="4" w:space="0" w:color="auto"/>
            </w:tcBorders>
            <w:shd w:val="clear" w:color="auto" w:fill="auto"/>
            <w:noWrap/>
            <w:vAlign w:val="center"/>
            <w:hideMark/>
          </w:tcPr>
          <w:p w14:paraId="73E6EE16"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7D48C6FD"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40%</w:t>
            </w:r>
          </w:p>
        </w:tc>
        <w:tc>
          <w:tcPr>
            <w:tcW w:w="960" w:type="dxa"/>
            <w:tcBorders>
              <w:top w:val="nil"/>
              <w:left w:val="nil"/>
              <w:bottom w:val="single" w:sz="4" w:space="0" w:color="auto"/>
              <w:right w:val="single" w:sz="4" w:space="0" w:color="auto"/>
            </w:tcBorders>
            <w:shd w:val="clear" w:color="auto" w:fill="auto"/>
            <w:noWrap/>
            <w:vAlign w:val="center"/>
            <w:hideMark/>
          </w:tcPr>
          <w:p w14:paraId="6C06C1A2"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41%</w:t>
            </w:r>
          </w:p>
        </w:tc>
        <w:tc>
          <w:tcPr>
            <w:tcW w:w="960" w:type="dxa"/>
            <w:tcBorders>
              <w:top w:val="nil"/>
              <w:left w:val="nil"/>
              <w:bottom w:val="single" w:sz="4" w:space="0" w:color="auto"/>
              <w:right w:val="single" w:sz="4" w:space="0" w:color="auto"/>
            </w:tcBorders>
            <w:shd w:val="clear" w:color="auto" w:fill="auto"/>
            <w:noWrap/>
            <w:vAlign w:val="center"/>
            <w:hideMark/>
          </w:tcPr>
          <w:p w14:paraId="5A3F491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40%</w:t>
            </w:r>
          </w:p>
        </w:tc>
        <w:tc>
          <w:tcPr>
            <w:tcW w:w="960" w:type="dxa"/>
            <w:tcBorders>
              <w:top w:val="nil"/>
              <w:left w:val="nil"/>
              <w:bottom w:val="single" w:sz="4" w:space="0" w:color="auto"/>
              <w:right w:val="single" w:sz="4" w:space="0" w:color="auto"/>
            </w:tcBorders>
            <w:shd w:val="clear" w:color="auto" w:fill="auto"/>
            <w:noWrap/>
            <w:vAlign w:val="center"/>
            <w:hideMark/>
          </w:tcPr>
          <w:p w14:paraId="48E36D6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57E86919"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38%</w:t>
            </w:r>
          </w:p>
        </w:tc>
      </w:tr>
      <w:tr w:rsidR="00FD3E97" w:rsidRPr="00F03EF6" w14:paraId="314954A0" w14:textId="77777777" w:rsidTr="00474CB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5934137E" w14:textId="77777777" w:rsidR="00FD3E97" w:rsidRPr="00CF4F4B" w:rsidRDefault="00FD3E97"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9-12</w:t>
            </w:r>
          </w:p>
        </w:tc>
        <w:tc>
          <w:tcPr>
            <w:tcW w:w="960" w:type="dxa"/>
            <w:tcBorders>
              <w:top w:val="nil"/>
              <w:left w:val="nil"/>
              <w:bottom w:val="single" w:sz="4" w:space="0" w:color="auto"/>
              <w:right w:val="single" w:sz="4" w:space="0" w:color="auto"/>
            </w:tcBorders>
            <w:shd w:val="clear" w:color="auto" w:fill="auto"/>
            <w:noWrap/>
            <w:vAlign w:val="center"/>
            <w:hideMark/>
          </w:tcPr>
          <w:p w14:paraId="3DDC9F0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27%</w:t>
            </w:r>
          </w:p>
        </w:tc>
        <w:tc>
          <w:tcPr>
            <w:tcW w:w="960" w:type="dxa"/>
            <w:tcBorders>
              <w:top w:val="nil"/>
              <w:left w:val="nil"/>
              <w:bottom w:val="single" w:sz="4" w:space="0" w:color="auto"/>
              <w:right w:val="single" w:sz="4" w:space="0" w:color="auto"/>
            </w:tcBorders>
            <w:shd w:val="clear" w:color="auto" w:fill="auto"/>
            <w:noWrap/>
            <w:vAlign w:val="center"/>
            <w:hideMark/>
          </w:tcPr>
          <w:p w14:paraId="53CD38EA"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960" w:type="dxa"/>
            <w:tcBorders>
              <w:top w:val="nil"/>
              <w:left w:val="nil"/>
              <w:bottom w:val="single" w:sz="4" w:space="0" w:color="auto"/>
              <w:right w:val="single" w:sz="4" w:space="0" w:color="auto"/>
            </w:tcBorders>
            <w:shd w:val="clear" w:color="auto" w:fill="auto"/>
            <w:noWrap/>
            <w:vAlign w:val="center"/>
            <w:hideMark/>
          </w:tcPr>
          <w:p w14:paraId="030D4865"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31%</w:t>
            </w:r>
          </w:p>
        </w:tc>
        <w:tc>
          <w:tcPr>
            <w:tcW w:w="960" w:type="dxa"/>
            <w:tcBorders>
              <w:top w:val="nil"/>
              <w:left w:val="nil"/>
              <w:bottom w:val="single" w:sz="4" w:space="0" w:color="auto"/>
              <w:right w:val="single" w:sz="4" w:space="0" w:color="auto"/>
            </w:tcBorders>
            <w:shd w:val="clear" w:color="auto" w:fill="auto"/>
            <w:noWrap/>
            <w:vAlign w:val="center"/>
            <w:hideMark/>
          </w:tcPr>
          <w:p w14:paraId="2F9F06EF"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02D9DA2B"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7A9357D8"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27%</w:t>
            </w:r>
          </w:p>
        </w:tc>
        <w:tc>
          <w:tcPr>
            <w:tcW w:w="960" w:type="dxa"/>
            <w:tcBorders>
              <w:top w:val="nil"/>
              <w:left w:val="nil"/>
              <w:bottom w:val="single" w:sz="4" w:space="0" w:color="auto"/>
              <w:right w:val="single" w:sz="4" w:space="0" w:color="auto"/>
            </w:tcBorders>
            <w:shd w:val="clear" w:color="auto" w:fill="auto"/>
            <w:noWrap/>
            <w:vAlign w:val="center"/>
            <w:hideMark/>
          </w:tcPr>
          <w:p w14:paraId="019DEA78"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22389E7D"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960" w:type="dxa"/>
            <w:tcBorders>
              <w:top w:val="nil"/>
              <w:left w:val="nil"/>
              <w:bottom w:val="single" w:sz="4" w:space="0" w:color="auto"/>
              <w:right w:val="single" w:sz="4" w:space="0" w:color="auto"/>
            </w:tcBorders>
            <w:shd w:val="clear" w:color="auto" w:fill="auto"/>
            <w:noWrap/>
            <w:vAlign w:val="center"/>
            <w:hideMark/>
          </w:tcPr>
          <w:p w14:paraId="7124F148"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31%</w:t>
            </w:r>
          </w:p>
        </w:tc>
      </w:tr>
      <w:tr w:rsidR="00FD3E97" w:rsidRPr="00F03EF6" w14:paraId="7A2487CF" w14:textId="77777777" w:rsidTr="00474CB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65404AED" w14:textId="77777777" w:rsidR="00FD3E97" w:rsidRPr="00CF4F4B" w:rsidRDefault="00FD3E97"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13+</w:t>
            </w:r>
          </w:p>
        </w:tc>
        <w:tc>
          <w:tcPr>
            <w:tcW w:w="960" w:type="dxa"/>
            <w:tcBorders>
              <w:top w:val="nil"/>
              <w:left w:val="nil"/>
              <w:bottom w:val="single" w:sz="4" w:space="0" w:color="auto"/>
              <w:right w:val="single" w:sz="4" w:space="0" w:color="auto"/>
            </w:tcBorders>
            <w:shd w:val="clear" w:color="auto" w:fill="auto"/>
            <w:noWrap/>
            <w:vAlign w:val="center"/>
            <w:hideMark/>
          </w:tcPr>
          <w:p w14:paraId="6E8746E7"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56B7FFD5"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6BDE6837"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4E50FE0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142DB8FF"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391EC470"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6C62C032"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23743142"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3B926474" w14:textId="77777777" w:rsidR="00FD3E97" w:rsidRPr="00CF4F4B" w:rsidRDefault="00FD3E97"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7%</w:t>
            </w:r>
          </w:p>
        </w:tc>
      </w:tr>
    </w:tbl>
    <w:p w14:paraId="667B0FF3" w14:textId="77777777" w:rsidR="00FD3E97" w:rsidRPr="00CB3F73" w:rsidRDefault="00FD3E97" w:rsidP="005A4C72">
      <w:pPr>
        <w:spacing w:after="0"/>
        <w:jc w:val="center"/>
        <w:rPr>
          <w:rFonts w:ascii="Arial" w:hAnsi="Arial" w:cs="Arial"/>
          <w:b/>
        </w:rPr>
      </w:pPr>
    </w:p>
    <w:p w14:paraId="1A1FD1F1" w14:textId="77777777" w:rsidR="00FD3E97" w:rsidRPr="00CB3F73" w:rsidRDefault="00FD3E97" w:rsidP="005A4C72">
      <w:pPr>
        <w:pBdr>
          <w:top w:val="single" w:sz="4" w:space="1" w:color="auto"/>
        </w:pBdr>
        <w:spacing w:after="40" w:line="200" w:lineRule="atLeast"/>
        <w:rPr>
          <w:i/>
          <w:iCs/>
          <w:sz w:val="14"/>
        </w:rPr>
      </w:pPr>
      <w:r w:rsidRPr="00CB3F73">
        <w:rPr>
          <w:b/>
          <w:bCs/>
          <w:sz w:val="14"/>
        </w:rPr>
        <w:t>Source:</w:t>
      </w:r>
      <w:r w:rsidRPr="00CB3F73">
        <w:rPr>
          <w:sz w:val="14"/>
        </w:rPr>
        <w:t xml:space="preserve"> </w:t>
      </w:r>
      <w:r w:rsidRPr="00CB3F73">
        <w:rPr>
          <w:i/>
          <w:iCs/>
          <w:sz w:val="14"/>
        </w:rPr>
        <w:t>Q1 Total number of children who registered for the TDSRC 201</w:t>
      </w:r>
      <w:r>
        <w:rPr>
          <w:i/>
          <w:iCs/>
          <w:sz w:val="14"/>
        </w:rPr>
        <w:t>7</w:t>
      </w:r>
      <w:r w:rsidRPr="00CB3F73">
        <w:rPr>
          <w:i/>
          <w:iCs/>
          <w:sz w:val="14"/>
        </w:rPr>
        <w:t>.</w:t>
      </w:r>
    </w:p>
    <w:p w14:paraId="51C5DD45" w14:textId="77777777" w:rsidR="00FD3E97" w:rsidRPr="00CB3F73" w:rsidRDefault="00FD3E97" w:rsidP="005A4C72"/>
    <w:p w14:paraId="2EC68E4A" w14:textId="77777777" w:rsidR="00FD3E97" w:rsidRPr="00224EE2" w:rsidRDefault="00FD3E97" w:rsidP="00224EE2">
      <w:pPr>
        <w:jc w:val="both"/>
        <w:rPr>
          <w:color w:val="auto"/>
        </w:rPr>
      </w:pPr>
      <w:r w:rsidRPr="00CB3F73">
        <w:br w:type="page"/>
      </w:r>
      <w:r w:rsidRPr="00224EE2">
        <w:rPr>
          <w:color w:val="auto"/>
        </w:rPr>
        <w:lastRenderedPageBreak/>
        <w:t>Figure 4 below summarizes the participation rate for Manitoba by age based on 2011 census data. The proportion of all children who were registered in 2017 was lower than 2016, but higher than 2015. The age group with the highest proportion of the total population taking part in the TD Summer Reading Club was 6-8 year olds, with just over 13% of all of the children in the province in this age group taking part in the program.</w:t>
      </w:r>
    </w:p>
    <w:p w14:paraId="124D67C8" w14:textId="77777777" w:rsidR="00FD3E97" w:rsidRPr="00CB3F73" w:rsidRDefault="00FD3E97" w:rsidP="005A4C72">
      <w:pPr>
        <w:pStyle w:val="Figure1"/>
        <w:spacing w:after="200"/>
        <w:rPr>
          <w:bCs w:val="0"/>
          <w:szCs w:val="24"/>
          <w:lang w:val="en-CA"/>
        </w:rPr>
      </w:pPr>
      <w:r w:rsidRPr="00CB3F73">
        <w:rPr>
          <w:bCs w:val="0"/>
          <w:szCs w:val="24"/>
          <w:lang w:val="en-CA"/>
        </w:rPr>
        <w:t>Figure 4.  Number of Registered Children</w:t>
      </w:r>
    </w:p>
    <w:tbl>
      <w:tblPr>
        <w:tblW w:w="9220" w:type="dxa"/>
        <w:jc w:val="center"/>
        <w:tblLook w:val="04A0" w:firstRow="1" w:lastRow="0" w:firstColumn="1" w:lastColumn="0" w:noHBand="0" w:noVBand="1"/>
      </w:tblPr>
      <w:tblGrid>
        <w:gridCol w:w="1480"/>
        <w:gridCol w:w="1540"/>
        <w:gridCol w:w="1600"/>
        <w:gridCol w:w="1520"/>
        <w:gridCol w:w="1520"/>
        <w:gridCol w:w="1560"/>
      </w:tblGrid>
      <w:tr w:rsidR="00FD3E97" w:rsidRPr="00F03EF6" w14:paraId="2C155857" w14:textId="77777777" w:rsidTr="009764F9">
        <w:trPr>
          <w:trHeight w:val="495"/>
          <w:jc w:val="center"/>
        </w:trPr>
        <w:tc>
          <w:tcPr>
            <w:tcW w:w="1480"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3E930E4A" w14:textId="77777777" w:rsidR="00FD3E97" w:rsidRPr="00F03EF6" w:rsidRDefault="00FD3E97" w:rsidP="005A4C72">
            <w:pPr>
              <w:spacing w:after="0"/>
              <w:jc w:val="center"/>
              <w:rPr>
                <w:b/>
                <w:bCs/>
                <w:color w:val="FFFFFF"/>
                <w:sz w:val="24"/>
                <w:u w:val="single"/>
                <w:lang w:eastAsia="ja-JP"/>
              </w:rPr>
            </w:pPr>
            <w:r w:rsidRPr="00F03EF6">
              <w:rPr>
                <w:b/>
                <w:bCs/>
                <w:color w:val="FFFFFF"/>
                <w:sz w:val="24"/>
                <w:u w:val="single"/>
                <w:lang w:eastAsia="ja-JP"/>
              </w:rPr>
              <w:t> </w:t>
            </w:r>
          </w:p>
        </w:tc>
        <w:tc>
          <w:tcPr>
            <w:tcW w:w="1540" w:type="dxa"/>
            <w:tcBorders>
              <w:top w:val="single" w:sz="12" w:space="0" w:color="1F497D"/>
              <w:left w:val="nil"/>
              <w:bottom w:val="single" w:sz="4" w:space="0" w:color="auto"/>
              <w:right w:val="single" w:sz="4" w:space="0" w:color="auto"/>
            </w:tcBorders>
            <w:shd w:val="clear" w:color="000000" w:fill="1F497D"/>
            <w:noWrap/>
            <w:vAlign w:val="center"/>
            <w:hideMark/>
          </w:tcPr>
          <w:p w14:paraId="2A981449" w14:textId="77777777" w:rsidR="00FD3E97" w:rsidRPr="00F03EF6" w:rsidRDefault="00FD3E97" w:rsidP="005A4C72">
            <w:pPr>
              <w:spacing w:after="0"/>
              <w:jc w:val="center"/>
              <w:rPr>
                <w:b/>
                <w:bCs/>
                <w:color w:val="FFFFFF"/>
                <w:sz w:val="18"/>
                <w:szCs w:val="18"/>
                <w:lang w:eastAsia="ja-JP"/>
              </w:rPr>
            </w:pPr>
            <w:r w:rsidRPr="00F03EF6">
              <w:rPr>
                <w:b/>
                <w:bCs/>
                <w:color w:val="FFFFFF"/>
                <w:sz w:val="18"/>
                <w:szCs w:val="18"/>
                <w:lang w:eastAsia="ja-JP"/>
              </w:rPr>
              <w:t>2011 CENSUS</w:t>
            </w:r>
          </w:p>
        </w:tc>
        <w:tc>
          <w:tcPr>
            <w:tcW w:w="1600" w:type="dxa"/>
            <w:tcBorders>
              <w:top w:val="single" w:sz="12" w:space="0" w:color="1F497D"/>
              <w:left w:val="nil"/>
              <w:bottom w:val="single" w:sz="4" w:space="0" w:color="auto"/>
              <w:right w:val="single" w:sz="4" w:space="0" w:color="auto"/>
            </w:tcBorders>
            <w:shd w:val="clear" w:color="000000" w:fill="1F497D"/>
            <w:vAlign w:val="center"/>
            <w:hideMark/>
          </w:tcPr>
          <w:p w14:paraId="274F0179" w14:textId="77777777" w:rsidR="00FD3E97" w:rsidRPr="00F03EF6" w:rsidRDefault="00FD3E97" w:rsidP="005A4C72">
            <w:pPr>
              <w:spacing w:after="0"/>
              <w:jc w:val="center"/>
              <w:rPr>
                <w:b/>
                <w:bCs/>
                <w:color w:val="FFFFFF"/>
                <w:sz w:val="18"/>
                <w:szCs w:val="18"/>
                <w:lang w:eastAsia="ja-JP"/>
              </w:rPr>
            </w:pPr>
            <w:r w:rsidRPr="00F03EF6">
              <w:rPr>
                <w:b/>
                <w:bCs/>
                <w:color w:val="FFFFFF"/>
                <w:sz w:val="18"/>
                <w:szCs w:val="18"/>
                <w:lang w:eastAsia="ja-JP"/>
              </w:rPr>
              <w:t xml:space="preserve">2017 TD SRC </w:t>
            </w:r>
            <w:r w:rsidRPr="00F03EF6">
              <w:rPr>
                <w:b/>
                <w:bCs/>
                <w:color w:val="FFFFFF"/>
                <w:sz w:val="18"/>
                <w:szCs w:val="18"/>
                <w:lang w:eastAsia="ja-JP"/>
              </w:rPr>
              <w:br/>
              <w:t>REGISTRANTS</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1CF84757" w14:textId="77777777" w:rsidR="00FD3E97" w:rsidRPr="00F03EF6" w:rsidRDefault="00FD3E97" w:rsidP="005A4C72">
            <w:pPr>
              <w:spacing w:after="0"/>
              <w:jc w:val="center"/>
              <w:rPr>
                <w:b/>
                <w:bCs/>
                <w:color w:val="FFFFFF"/>
                <w:sz w:val="18"/>
                <w:szCs w:val="18"/>
                <w:lang w:eastAsia="ja-JP"/>
              </w:rPr>
            </w:pPr>
            <w:r w:rsidRPr="00F03EF6">
              <w:rPr>
                <w:b/>
                <w:bCs/>
                <w:color w:val="FFFFFF"/>
                <w:sz w:val="18"/>
                <w:szCs w:val="18"/>
                <w:lang w:eastAsia="ja-JP"/>
              </w:rPr>
              <w:t xml:space="preserve">% PARTICIP. </w:t>
            </w:r>
            <w:r w:rsidRPr="00F03EF6">
              <w:rPr>
                <w:b/>
                <w:bCs/>
                <w:color w:val="FFFFFF"/>
                <w:sz w:val="18"/>
                <w:szCs w:val="18"/>
                <w:lang w:eastAsia="ja-JP"/>
              </w:rPr>
              <w:br/>
              <w:t>CHILDREN</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7BD599E9" w14:textId="77777777" w:rsidR="00FD3E97" w:rsidRPr="00F03EF6" w:rsidRDefault="00FD3E97" w:rsidP="005A4C72">
            <w:pPr>
              <w:spacing w:after="0"/>
              <w:jc w:val="center"/>
              <w:rPr>
                <w:b/>
                <w:bCs/>
                <w:color w:val="FFFFFF"/>
                <w:sz w:val="18"/>
                <w:szCs w:val="18"/>
                <w:lang w:eastAsia="ja-JP"/>
              </w:rPr>
            </w:pPr>
            <w:r w:rsidRPr="00F03EF6">
              <w:rPr>
                <w:b/>
                <w:bCs/>
                <w:color w:val="FFFFFF"/>
                <w:sz w:val="18"/>
                <w:szCs w:val="18"/>
                <w:lang w:eastAsia="ja-JP"/>
              </w:rPr>
              <w:t xml:space="preserve">% PARTICIP. </w:t>
            </w:r>
            <w:r w:rsidRPr="00F03EF6">
              <w:rPr>
                <w:b/>
                <w:bCs/>
                <w:color w:val="FFFFFF"/>
                <w:sz w:val="18"/>
                <w:szCs w:val="18"/>
                <w:lang w:eastAsia="ja-JP"/>
              </w:rPr>
              <w:br/>
              <w:t>CHILDREN</w:t>
            </w:r>
          </w:p>
        </w:tc>
        <w:tc>
          <w:tcPr>
            <w:tcW w:w="1560" w:type="dxa"/>
            <w:tcBorders>
              <w:top w:val="single" w:sz="12" w:space="0" w:color="1F497D"/>
              <w:left w:val="nil"/>
              <w:bottom w:val="single" w:sz="4" w:space="0" w:color="auto"/>
              <w:right w:val="single" w:sz="4" w:space="0" w:color="auto"/>
            </w:tcBorders>
            <w:shd w:val="clear" w:color="000000" w:fill="1F497D"/>
            <w:vAlign w:val="center"/>
            <w:hideMark/>
          </w:tcPr>
          <w:p w14:paraId="4C7E8085" w14:textId="77777777" w:rsidR="00FD3E97" w:rsidRPr="00F03EF6" w:rsidRDefault="00FD3E97" w:rsidP="005A4C72">
            <w:pPr>
              <w:spacing w:after="0"/>
              <w:jc w:val="center"/>
              <w:rPr>
                <w:b/>
                <w:bCs/>
                <w:color w:val="FFFFFF"/>
                <w:sz w:val="18"/>
                <w:szCs w:val="18"/>
                <w:lang w:eastAsia="ja-JP"/>
              </w:rPr>
            </w:pPr>
            <w:r w:rsidRPr="00F03EF6">
              <w:rPr>
                <w:b/>
                <w:bCs/>
                <w:color w:val="FFFFFF"/>
                <w:sz w:val="18"/>
                <w:szCs w:val="18"/>
                <w:lang w:eastAsia="ja-JP"/>
              </w:rPr>
              <w:t xml:space="preserve">% PARTICIP. </w:t>
            </w:r>
            <w:r w:rsidRPr="00F03EF6">
              <w:rPr>
                <w:b/>
                <w:bCs/>
                <w:color w:val="FFFFFF"/>
                <w:sz w:val="18"/>
                <w:szCs w:val="18"/>
                <w:lang w:eastAsia="ja-JP"/>
              </w:rPr>
              <w:br/>
              <w:t>CHILDREN</w:t>
            </w:r>
          </w:p>
        </w:tc>
      </w:tr>
      <w:tr w:rsidR="00FD3E97" w:rsidRPr="00F03EF6" w14:paraId="4873C1F8"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49EADC45" w14:textId="77777777" w:rsidR="00FD3E97" w:rsidRPr="00F03EF6" w:rsidRDefault="00FD3E97" w:rsidP="005A4C72">
            <w:pPr>
              <w:spacing w:after="0"/>
              <w:jc w:val="center"/>
              <w:rPr>
                <w:b/>
                <w:bCs/>
                <w:color w:val="FFFFFF"/>
                <w:sz w:val="14"/>
                <w:szCs w:val="14"/>
                <w:u w:val="single"/>
                <w:lang w:eastAsia="ja-JP"/>
              </w:rPr>
            </w:pPr>
            <w:r w:rsidRPr="00F03EF6">
              <w:rPr>
                <w:b/>
                <w:bCs/>
                <w:color w:val="FFFFFF"/>
                <w:sz w:val="14"/>
                <w:szCs w:val="14"/>
                <w:u w:val="single"/>
                <w:lang w:eastAsia="ja-JP"/>
              </w:rPr>
              <w:t> </w:t>
            </w:r>
          </w:p>
        </w:tc>
        <w:tc>
          <w:tcPr>
            <w:tcW w:w="1540" w:type="dxa"/>
            <w:tcBorders>
              <w:top w:val="nil"/>
              <w:left w:val="nil"/>
              <w:bottom w:val="single" w:sz="4" w:space="0" w:color="auto"/>
              <w:right w:val="single" w:sz="4" w:space="0" w:color="auto"/>
            </w:tcBorders>
            <w:shd w:val="clear" w:color="000000" w:fill="1F497D"/>
            <w:noWrap/>
            <w:vAlign w:val="center"/>
            <w:hideMark/>
          </w:tcPr>
          <w:p w14:paraId="521114AA" w14:textId="77777777" w:rsidR="00FD3E97" w:rsidRPr="00F03EF6" w:rsidRDefault="00FD3E97" w:rsidP="005A4C72">
            <w:pPr>
              <w:spacing w:after="0"/>
              <w:jc w:val="center"/>
              <w:rPr>
                <w:b/>
                <w:bCs/>
                <w:color w:val="FFFFFF"/>
                <w:sz w:val="14"/>
                <w:szCs w:val="14"/>
                <w:lang w:eastAsia="ja-JP"/>
              </w:rPr>
            </w:pPr>
            <w:r w:rsidRPr="00F03EF6">
              <w:rPr>
                <w:b/>
                <w:bCs/>
                <w:color w:val="FFFFFF"/>
                <w:sz w:val="14"/>
                <w:szCs w:val="14"/>
                <w:lang w:eastAsia="ja-JP"/>
              </w:rPr>
              <w:t>(A)</w:t>
            </w:r>
          </w:p>
        </w:tc>
        <w:tc>
          <w:tcPr>
            <w:tcW w:w="1600" w:type="dxa"/>
            <w:tcBorders>
              <w:top w:val="nil"/>
              <w:left w:val="nil"/>
              <w:bottom w:val="single" w:sz="4" w:space="0" w:color="auto"/>
              <w:right w:val="single" w:sz="4" w:space="0" w:color="auto"/>
            </w:tcBorders>
            <w:shd w:val="clear" w:color="000000" w:fill="1F497D"/>
            <w:noWrap/>
            <w:vAlign w:val="center"/>
            <w:hideMark/>
          </w:tcPr>
          <w:p w14:paraId="7452902D" w14:textId="77777777" w:rsidR="00FD3E97" w:rsidRPr="00F03EF6" w:rsidRDefault="00FD3E97" w:rsidP="005A4C72">
            <w:pPr>
              <w:spacing w:after="0"/>
              <w:jc w:val="center"/>
              <w:rPr>
                <w:b/>
                <w:bCs/>
                <w:color w:val="FFFFFF"/>
                <w:sz w:val="14"/>
                <w:szCs w:val="14"/>
                <w:lang w:eastAsia="ja-JP"/>
              </w:rPr>
            </w:pPr>
            <w:r w:rsidRPr="00F03EF6">
              <w:rPr>
                <w:b/>
                <w:bCs/>
                <w:color w:val="FFFFFF"/>
                <w:sz w:val="14"/>
                <w:szCs w:val="14"/>
                <w:lang w:eastAsia="ja-JP"/>
              </w:rPr>
              <w:t>(B)</w:t>
            </w:r>
          </w:p>
        </w:tc>
        <w:tc>
          <w:tcPr>
            <w:tcW w:w="1520" w:type="dxa"/>
            <w:tcBorders>
              <w:top w:val="nil"/>
              <w:left w:val="nil"/>
              <w:bottom w:val="single" w:sz="4" w:space="0" w:color="auto"/>
              <w:right w:val="single" w:sz="4" w:space="0" w:color="auto"/>
            </w:tcBorders>
            <w:shd w:val="clear" w:color="000000" w:fill="1F497D"/>
            <w:noWrap/>
            <w:vAlign w:val="center"/>
            <w:hideMark/>
          </w:tcPr>
          <w:p w14:paraId="1E72070F" w14:textId="77777777" w:rsidR="00FD3E97" w:rsidRPr="00F03EF6" w:rsidRDefault="00FD3E97" w:rsidP="005A4C72">
            <w:pPr>
              <w:spacing w:after="0"/>
              <w:jc w:val="center"/>
              <w:rPr>
                <w:b/>
                <w:bCs/>
                <w:color w:val="FFFFFF"/>
                <w:sz w:val="14"/>
                <w:szCs w:val="14"/>
                <w:lang w:eastAsia="ja-JP"/>
              </w:rPr>
            </w:pPr>
            <w:r w:rsidRPr="00F03EF6">
              <w:rPr>
                <w:b/>
                <w:bCs/>
                <w:color w:val="FFFFFF"/>
                <w:sz w:val="14"/>
                <w:szCs w:val="14"/>
                <w:lang w:eastAsia="ja-JP"/>
              </w:rPr>
              <w:t>2017</w:t>
            </w:r>
          </w:p>
        </w:tc>
        <w:tc>
          <w:tcPr>
            <w:tcW w:w="1520" w:type="dxa"/>
            <w:tcBorders>
              <w:top w:val="nil"/>
              <w:left w:val="nil"/>
              <w:bottom w:val="single" w:sz="4" w:space="0" w:color="auto"/>
              <w:right w:val="single" w:sz="4" w:space="0" w:color="auto"/>
            </w:tcBorders>
            <w:shd w:val="clear" w:color="000000" w:fill="1F497D"/>
            <w:noWrap/>
            <w:vAlign w:val="center"/>
            <w:hideMark/>
          </w:tcPr>
          <w:p w14:paraId="178595E8" w14:textId="77777777" w:rsidR="00FD3E97" w:rsidRPr="00F03EF6" w:rsidRDefault="00FD3E97" w:rsidP="005A4C72">
            <w:pPr>
              <w:spacing w:after="0"/>
              <w:jc w:val="center"/>
              <w:rPr>
                <w:b/>
                <w:bCs/>
                <w:color w:val="FFFFFF"/>
                <w:sz w:val="14"/>
                <w:szCs w:val="14"/>
                <w:lang w:eastAsia="ja-JP"/>
              </w:rPr>
            </w:pPr>
            <w:r w:rsidRPr="00F03EF6">
              <w:rPr>
                <w:b/>
                <w:bCs/>
                <w:color w:val="FFFFFF"/>
                <w:sz w:val="14"/>
                <w:szCs w:val="14"/>
                <w:lang w:eastAsia="ja-JP"/>
              </w:rPr>
              <w:t>2016</w:t>
            </w:r>
          </w:p>
        </w:tc>
        <w:tc>
          <w:tcPr>
            <w:tcW w:w="1560" w:type="dxa"/>
            <w:tcBorders>
              <w:top w:val="nil"/>
              <w:left w:val="nil"/>
              <w:bottom w:val="single" w:sz="4" w:space="0" w:color="auto"/>
              <w:right w:val="single" w:sz="4" w:space="0" w:color="auto"/>
            </w:tcBorders>
            <w:shd w:val="clear" w:color="000000" w:fill="1F497D"/>
            <w:noWrap/>
            <w:vAlign w:val="center"/>
            <w:hideMark/>
          </w:tcPr>
          <w:p w14:paraId="7AD49562" w14:textId="77777777" w:rsidR="00FD3E97" w:rsidRPr="00F03EF6" w:rsidRDefault="00FD3E97" w:rsidP="005A4C72">
            <w:pPr>
              <w:spacing w:after="0"/>
              <w:jc w:val="center"/>
              <w:rPr>
                <w:b/>
                <w:bCs/>
                <w:color w:val="FFFFFF"/>
                <w:sz w:val="14"/>
                <w:szCs w:val="14"/>
                <w:lang w:eastAsia="ja-JP"/>
              </w:rPr>
            </w:pPr>
            <w:r w:rsidRPr="00F03EF6">
              <w:rPr>
                <w:b/>
                <w:bCs/>
                <w:color w:val="FFFFFF"/>
                <w:sz w:val="14"/>
                <w:szCs w:val="14"/>
                <w:lang w:eastAsia="ja-JP"/>
              </w:rPr>
              <w:t>2015</w:t>
            </w:r>
          </w:p>
        </w:tc>
      </w:tr>
      <w:tr w:rsidR="00FD3E97" w:rsidRPr="00F03EF6" w14:paraId="5AD4E1AF"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1BE51A31" w14:textId="77777777" w:rsidR="00FD3E97" w:rsidRPr="00F03EF6" w:rsidRDefault="00FD3E97" w:rsidP="005A4C72">
            <w:pPr>
              <w:spacing w:after="0"/>
              <w:rPr>
                <w:b/>
                <w:bCs/>
                <w:color w:val="FFFFFF"/>
                <w:sz w:val="16"/>
                <w:szCs w:val="16"/>
                <w:lang w:eastAsia="ja-JP"/>
              </w:rPr>
            </w:pPr>
            <w:r w:rsidRPr="00F03EF6">
              <w:rPr>
                <w:b/>
                <w:bCs/>
                <w:color w:val="FFFFFF"/>
                <w:sz w:val="16"/>
                <w:szCs w:val="16"/>
                <w:lang w:eastAsia="ja-JP"/>
              </w:rPr>
              <w:t>Province / Territory</w:t>
            </w:r>
          </w:p>
        </w:tc>
        <w:tc>
          <w:tcPr>
            <w:tcW w:w="1540" w:type="dxa"/>
            <w:tcBorders>
              <w:top w:val="nil"/>
              <w:left w:val="nil"/>
              <w:bottom w:val="single" w:sz="4" w:space="0" w:color="auto"/>
              <w:right w:val="single" w:sz="4" w:space="0" w:color="auto"/>
            </w:tcBorders>
            <w:shd w:val="clear" w:color="000000" w:fill="1F497D"/>
            <w:noWrap/>
            <w:vAlign w:val="center"/>
            <w:hideMark/>
          </w:tcPr>
          <w:p w14:paraId="3F2A8E23" w14:textId="77777777" w:rsidR="00FD3E97" w:rsidRPr="00F03EF6" w:rsidRDefault="00FD3E97" w:rsidP="005A4C72">
            <w:pPr>
              <w:spacing w:after="0"/>
              <w:jc w:val="center"/>
              <w:rPr>
                <w:b/>
                <w:bCs/>
                <w:color w:val="FFFFFF"/>
                <w:sz w:val="16"/>
                <w:szCs w:val="16"/>
                <w:lang w:eastAsia="ja-JP"/>
              </w:rPr>
            </w:pPr>
            <w:r w:rsidRPr="00F03EF6">
              <w:rPr>
                <w:b/>
                <w:bCs/>
                <w:color w:val="FFFFFF"/>
                <w:sz w:val="16"/>
                <w:szCs w:val="16"/>
                <w:lang w:eastAsia="ja-JP"/>
              </w:rPr>
              <w:t>Total Children</w:t>
            </w:r>
          </w:p>
        </w:tc>
        <w:tc>
          <w:tcPr>
            <w:tcW w:w="1600" w:type="dxa"/>
            <w:tcBorders>
              <w:top w:val="nil"/>
              <w:left w:val="nil"/>
              <w:bottom w:val="single" w:sz="4" w:space="0" w:color="auto"/>
              <w:right w:val="single" w:sz="4" w:space="0" w:color="auto"/>
            </w:tcBorders>
            <w:shd w:val="clear" w:color="000000" w:fill="1F497D"/>
            <w:noWrap/>
            <w:vAlign w:val="center"/>
            <w:hideMark/>
          </w:tcPr>
          <w:p w14:paraId="5E9BA15D" w14:textId="77777777" w:rsidR="00FD3E97" w:rsidRPr="00F03EF6" w:rsidRDefault="00FD3E97" w:rsidP="005A4C72">
            <w:pPr>
              <w:spacing w:after="0"/>
              <w:jc w:val="center"/>
              <w:rPr>
                <w:b/>
                <w:bCs/>
                <w:color w:val="FFFFFF"/>
                <w:sz w:val="16"/>
                <w:szCs w:val="16"/>
                <w:lang w:eastAsia="ja-JP"/>
              </w:rPr>
            </w:pPr>
            <w:r w:rsidRPr="00F03EF6">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138A6606" w14:textId="77777777" w:rsidR="00FD3E97" w:rsidRPr="00F03EF6" w:rsidRDefault="00FD3E97" w:rsidP="005A4C72">
            <w:pPr>
              <w:spacing w:after="0"/>
              <w:jc w:val="center"/>
              <w:rPr>
                <w:b/>
                <w:bCs/>
                <w:color w:val="FFFFFF"/>
                <w:sz w:val="16"/>
                <w:szCs w:val="16"/>
                <w:lang w:eastAsia="ja-JP"/>
              </w:rPr>
            </w:pPr>
            <w:r w:rsidRPr="00F03EF6">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3F78A39C" w14:textId="77777777" w:rsidR="00FD3E97" w:rsidRPr="00F03EF6" w:rsidRDefault="00FD3E97" w:rsidP="005A4C72">
            <w:pPr>
              <w:spacing w:after="0"/>
              <w:jc w:val="center"/>
              <w:rPr>
                <w:b/>
                <w:bCs/>
                <w:color w:val="FFFFFF"/>
                <w:sz w:val="16"/>
                <w:szCs w:val="16"/>
                <w:lang w:eastAsia="ja-JP"/>
              </w:rPr>
            </w:pPr>
            <w:r w:rsidRPr="00F03EF6">
              <w:rPr>
                <w:b/>
                <w:bCs/>
                <w:color w:val="FFFFFF"/>
                <w:sz w:val="16"/>
                <w:szCs w:val="16"/>
                <w:lang w:eastAsia="ja-JP"/>
              </w:rPr>
              <w:t>Total Children</w:t>
            </w:r>
          </w:p>
        </w:tc>
        <w:tc>
          <w:tcPr>
            <w:tcW w:w="1560" w:type="dxa"/>
            <w:tcBorders>
              <w:top w:val="nil"/>
              <w:left w:val="nil"/>
              <w:bottom w:val="single" w:sz="4" w:space="0" w:color="auto"/>
              <w:right w:val="single" w:sz="4" w:space="0" w:color="auto"/>
            </w:tcBorders>
            <w:shd w:val="clear" w:color="000000" w:fill="1F497D"/>
            <w:noWrap/>
            <w:vAlign w:val="center"/>
            <w:hideMark/>
          </w:tcPr>
          <w:p w14:paraId="122970B1" w14:textId="77777777" w:rsidR="00FD3E97" w:rsidRPr="00F03EF6" w:rsidRDefault="00FD3E97" w:rsidP="005A4C72">
            <w:pPr>
              <w:spacing w:after="0"/>
              <w:jc w:val="center"/>
              <w:rPr>
                <w:b/>
                <w:bCs/>
                <w:color w:val="FFFFFF"/>
                <w:sz w:val="16"/>
                <w:szCs w:val="16"/>
                <w:lang w:eastAsia="ja-JP"/>
              </w:rPr>
            </w:pPr>
            <w:r w:rsidRPr="00F03EF6">
              <w:rPr>
                <w:b/>
                <w:bCs/>
                <w:color w:val="FFFFFF"/>
                <w:sz w:val="16"/>
                <w:szCs w:val="16"/>
                <w:lang w:eastAsia="ja-JP"/>
              </w:rPr>
              <w:t>Total Children</w:t>
            </w:r>
          </w:p>
        </w:tc>
      </w:tr>
      <w:tr w:rsidR="00FD3E97" w:rsidRPr="00F03EF6" w14:paraId="196ED00A"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C5D9F1"/>
            <w:noWrap/>
            <w:vAlign w:val="center"/>
            <w:hideMark/>
          </w:tcPr>
          <w:p w14:paraId="33E2D6EF" w14:textId="77777777" w:rsidR="00FD3E97" w:rsidRPr="00CF4F4B" w:rsidRDefault="00FD3E97" w:rsidP="005A4C72">
            <w:pPr>
              <w:spacing w:after="0"/>
              <w:rPr>
                <w:b/>
                <w:bCs/>
                <w:color w:val="auto"/>
                <w:sz w:val="16"/>
                <w:szCs w:val="16"/>
                <w:lang w:eastAsia="ja-JP"/>
              </w:rPr>
            </w:pPr>
            <w:r w:rsidRPr="00CF4F4B">
              <w:rPr>
                <w:b/>
                <w:bCs/>
                <w:color w:val="auto"/>
                <w:sz w:val="16"/>
                <w:szCs w:val="16"/>
                <w:lang w:eastAsia="ja-JP"/>
              </w:rPr>
              <w:t>Manitoba</w:t>
            </w:r>
          </w:p>
        </w:tc>
        <w:tc>
          <w:tcPr>
            <w:tcW w:w="1540" w:type="dxa"/>
            <w:tcBorders>
              <w:top w:val="nil"/>
              <w:left w:val="nil"/>
              <w:bottom w:val="single" w:sz="4" w:space="0" w:color="auto"/>
              <w:right w:val="single" w:sz="4" w:space="0" w:color="auto"/>
            </w:tcBorders>
            <w:shd w:val="clear" w:color="000000" w:fill="C5D9F1"/>
            <w:noWrap/>
            <w:vAlign w:val="center"/>
            <w:hideMark/>
          </w:tcPr>
          <w:p w14:paraId="205C58EE" w14:textId="77777777" w:rsidR="00FD3E97" w:rsidRPr="00CF4F4B" w:rsidRDefault="00FD3E97" w:rsidP="005A4C72">
            <w:pPr>
              <w:spacing w:after="0"/>
              <w:jc w:val="center"/>
              <w:rPr>
                <w:b/>
                <w:bCs/>
                <w:color w:val="auto"/>
                <w:sz w:val="16"/>
                <w:szCs w:val="16"/>
                <w:lang w:eastAsia="ja-JP"/>
              </w:rPr>
            </w:pPr>
            <w:r w:rsidRPr="00CF4F4B">
              <w:rPr>
                <w:b/>
                <w:bCs/>
                <w:color w:val="auto"/>
                <w:sz w:val="16"/>
                <w:szCs w:val="16"/>
                <w:lang w:eastAsia="ja-JP"/>
              </w:rPr>
              <w:t>283,235</w:t>
            </w:r>
          </w:p>
        </w:tc>
        <w:tc>
          <w:tcPr>
            <w:tcW w:w="1600" w:type="dxa"/>
            <w:tcBorders>
              <w:top w:val="nil"/>
              <w:left w:val="nil"/>
              <w:bottom w:val="single" w:sz="4" w:space="0" w:color="auto"/>
              <w:right w:val="single" w:sz="4" w:space="0" w:color="auto"/>
            </w:tcBorders>
            <w:shd w:val="clear" w:color="000000" w:fill="C5D9F1"/>
            <w:noWrap/>
            <w:vAlign w:val="center"/>
            <w:hideMark/>
          </w:tcPr>
          <w:p w14:paraId="11CC6E97" w14:textId="77777777" w:rsidR="00FD3E97" w:rsidRPr="00CF4F4B" w:rsidRDefault="00FD3E97" w:rsidP="005A4C72">
            <w:pPr>
              <w:spacing w:after="0"/>
              <w:jc w:val="center"/>
              <w:rPr>
                <w:b/>
                <w:bCs/>
                <w:color w:val="auto"/>
                <w:sz w:val="16"/>
                <w:szCs w:val="16"/>
                <w:lang w:eastAsia="ja-JP"/>
              </w:rPr>
            </w:pPr>
            <w:r w:rsidRPr="00CF4F4B">
              <w:rPr>
                <w:b/>
                <w:bCs/>
                <w:color w:val="auto"/>
                <w:sz w:val="16"/>
                <w:szCs w:val="16"/>
                <w:lang w:eastAsia="ja-JP"/>
              </w:rPr>
              <w:t>15,449</w:t>
            </w:r>
          </w:p>
        </w:tc>
        <w:tc>
          <w:tcPr>
            <w:tcW w:w="1520" w:type="dxa"/>
            <w:tcBorders>
              <w:top w:val="nil"/>
              <w:left w:val="nil"/>
              <w:bottom w:val="single" w:sz="4" w:space="0" w:color="auto"/>
              <w:right w:val="single" w:sz="4" w:space="0" w:color="auto"/>
            </w:tcBorders>
            <w:shd w:val="clear" w:color="000000" w:fill="C5D9F1"/>
            <w:noWrap/>
            <w:vAlign w:val="center"/>
            <w:hideMark/>
          </w:tcPr>
          <w:p w14:paraId="6ABB5F4F" w14:textId="77777777" w:rsidR="00FD3E97" w:rsidRPr="00CF4F4B" w:rsidRDefault="00FD3E97" w:rsidP="005A4C72">
            <w:pPr>
              <w:spacing w:after="0"/>
              <w:jc w:val="center"/>
              <w:rPr>
                <w:b/>
                <w:bCs/>
                <w:color w:val="auto"/>
                <w:sz w:val="16"/>
                <w:szCs w:val="16"/>
                <w:lang w:eastAsia="ja-JP"/>
              </w:rPr>
            </w:pPr>
            <w:r w:rsidRPr="00CF4F4B">
              <w:rPr>
                <w:b/>
                <w:bCs/>
                <w:color w:val="auto"/>
                <w:sz w:val="16"/>
                <w:szCs w:val="16"/>
                <w:lang w:eastAsia="ja-JP"/>
              </w:rPr>
              <w:t>5.45%</w:t>
            </w:r>
          </w:p>
        </w:tc>
        <w:tc>
          <w:tcPr>
            <w:tcW w:w="1520" w:type="dxa"/>
            <w:tcBorders>
              <w:top w:val="nil"/>
              <w:left w:val="nil"/>
              <w:bottom w:val="single" w:sz="4" w:space="0" w:color="auto"/>
              <w:right w:val="single" w:sz="4" w:space="0" w:color="auto"/>
            </w:tcBorders>
            <w:shd w:val="clear" w:color="000000" w:fill="C5D9F1"/>
            <w:noWrap/>
            <w:vAlign w:val="center"/>
            <w:hideMark/>
          </w:tcPr>
          <w:p w14:paraId="31444C57" w14:textId="77777777" w:rsidR="00FD3E97" w:rsidRPr="00CF4F4B" w:rsidRDefault="00FD3E97" w:rsidP="005A4C72">
            <w:pPr>
              <w:spacing w:after="0"/>
              <w:jc w:val="center"/>
              <w:rPr>
                <w:b/>
                <w:bCs/>
                <w:color w:val="auto"/>
                <w:sz w:val="16"/>
                <w:szCs w:val="16"/>
                <w:lang w:eastAsia="ja-JP"/>
              </w:rPr>
            </w:pPr>
            <w:r w:rsidRPr="00CF4F4B">
              <w:rPr>
                <w:b/>
                <w:bCs/>
                <w:color w:val="auto"/>
                <w:sz w:val="16"/>
                <w:szCs w:val="16"/>
                <w:lang w:eastAsia="ja-JP"/>
              </w:rPr>
              <w:t>6.24%</w:t>
            </w:r>
          </w:p>
        </w:tc>
        <w:tc>
          <w:tcPr>
            <w:tcW w:w="1560" w:type="dxa"/>
            <w:tcBorders>
              <w:top w:val="nil"/>
              <w:left w:val="nil"/>
              <w:bottom w:val="single" w:sz="4" w:space="0" w:color="auto"/>
              <w:right w:val="single" w:sz="4" w:space="0" w:color="auto"/>
            </w:tcBorders>
            <w:shd w:val="clear" w:color="000000" w:fill="C5D9F1"/>
            <w:noWrap/>
            <w:vAlign w:val="center"/>
            <w:hideMark/>
          </w:tcPr>
          <w:p w14:paraId="24317C00" w14:textId="77777777" w:rsidR="00FD3E97" w:rsidRPr="00CF4F4B" w:rsidRDefault="00FD3E97" w:rsidP="005A4C72">
            <w:pPr>
              <w:spacing w:after="0"/>
              <w:jc w:val="center"/>
              <w:rPr>
                <w:b/>
                <w:bCs/>
                <w:color w:val="auto"/>
                <w:sz w:val="16"/>
                <w:szCs w:val="16"/>
                <w:lang w:eastAsia="ja-JP"/>
              </w:rPr>
            </w:pPr>
            <w:r w:rsidRPr="00CF4F4B">
              <w:rPr>
                <w:b/>
                <w:bCs/>
                <w:color w:val="auto"/>
                <w:sz w:val="16"/>
                <w:szCs w:val="16"/>
                <w:lang w:eastAsia="ja-JP"/>
              </w:rPr>
              <w:t>4.94%</w:t>
            </w:r>
          </w:p>
        </w:tc>
      </w:tr>
      <w:tr w:rsidR="00FD3E97" w:rsidRPr="00F03EF6" w14:paraId="6F15CCDA"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4B2FC069" w14:textId="77777777" w:rsidR="00FD3E97" w:rsidRPr="00CF4F4B" w:rsidRDefault="00FD3E97" w:rsidP="005A4C72">
            <w:pPr>
              <w:spacing w:after="0"/>
              <w:rPr>
                <w:color w:val="auto"/>
                <w:sz w:val="16"/>
                <w:szCs w:val="16"/>
                <w:lang w:eastAsia="ja-JP"/>
              </w:rPr>
            </w:pPr>
            <w:r w:rsidRPr="00CF4F4B">
              <w:rPr>
                <w:color w:val="auto"/>
                <w:sz w:val="16"/>
                <w:szCs w:val="16"/>
                <w:lang w:eastAsia="ja-JP"/>
              </w:rPr>
              <w:t>0-5</w:t>
            </w:r>
          </w:p>
        </w:tc>
        <w:tc>
          <w:tcPr>
            <w:tcW w:w="1540" w:type="dxa"/>
            <w:tcBorders>
              <w:top w:val="nil"/>
              <w:left w:val="nil"/>
              <w:bottom w:val="single" w:sz="4" w:space="0" w:color="auto"/>
              <w:right w:val="single" w:sz="4" w:space="0" w:color="auto"/>
            </w:tcBorders>
            <w:shd w:val="clear" w:color="auto" w:fill="auto"/>
            <w:noWrap/>
            <w:vAlign w:val="center"/>
            <w:hideMark/>
          </w:tcPr>
          <w:p w14:paraId="01F55F81"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92,185</w:t>
            </w:r>
          </w:p>
        </w:tc>
        <w:tc>
          <w:tcPr>
            <w:tcW w:w="1600" w:type="dxa"/>
            <w:tcBorders>
              <w:top w:val="nil"/>
              <w:left w:val="nil"/>
              <w:bottom w:val="single" w:sz="4" w:space="0" w:color="auto"/>
              <w:right w:val="single" w:sz="4" w:space="0" w:color="auto"/>
            </w:tcBorders>
            <w:shd w:val="clear" w:color="auto" w:fill="auto"/>
            <w:noWrap/>
            <w:vAlign w:val="center"/>
            <w:hideMark/>
          </w:tcPr>
          <w:p w14:paraId="3D5D85CB"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5,013</w:t>
            </w:r>
          </w:p>
        </w:tc>
        <w:tc>
          <w:tcPr>
            <w:tcW w:w="1520" w:type="dxa"/>
            <w:tcBorders>
              <w:top w:val="nil"/>
              <w:left w:val="nil"/>
              <w:bottom w:val="single" w:sz="4" w:space="0" w:color="auto"/>
              <w:right w:val="single" w:sz="4" w:space="0" w:color="auto"/>
            </w:tcBorders>
            <w:shd w:val="clear" w:color="auto" w:fill="auto"/>
            <w:noWrap/>
            <w:vAlign w:val="center"/>
            <w:hideMark/>
          </w:tcPr>
          <w:p w14:paraId="47E2A3D9"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5.44%</w:t>
            </w:r>
          </w:p>
        </w:tc>
        <w:tc>
          <w:tcPr>
            <w:tcW w:w="1520" w:type="dxa"/>
            <w:tcBorders>
              <w:top w:val="nil"/>
              <w:left w:val="nil"/>
              <w:bottom w:val="single" w:sz="4" w:space="0" w:color="auto"/>
              <w:right w:val="single" w:sz="4" w:space="0" w:color="auto"/>
            </w:tcBorders>
            <w:shd w:val="clear" w:color="auto" w:fill="auto"/>
            <w:noWrap/>
            <w:vAlign w:val="center"/>
            <w:hideMark/>
          </w:tcPr>
          <w:p w14:paraId="5CB4AA46"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5.37%</w:t>
            </w:r>
          </w:p>
        </w:tc>
        <w:tc>
          <w:tcPr>
            <w:tcW w:w="1560" w:type="dxa"/>
            <w:tcBorders>
              <w:top w:val="nil"/>
              <w:left w:val="nil"/>
              <w:bottom w:val="single" w:sz="4" w:space="0" w:color="auto"/>
              <w:right w:val="single" w:sz="4" w:space="0" w:color="auto"/>
            </w:tcBorders>
            <w:shd w:val="clear" w:color="auto" w:fill="auto"/>
            <w:noWrap/>
            <w:vAlign w:val="center"/>
            <w:hideMark/>
          </w:tcPr>
          <w:p w14:paraId="19F53598"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4.33%</w:t>
            </w:r>
          </w:p>
        </w:tc>
      </w:tr>
      <w:tr w:rsidR="00FD3E97" w:rsidRPr="00F03EF6" w14:paraId="6259BD10"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3260AFB9" w14:textId="77777777" w:rsidR="00FD3E97" w:rsidRPr="00CF4F4B" w:rsidRDefault="00FD3E97" w:rsidP="005A4C72">
            <w:pPr>
              <w:spacing w:after="0"/>
              <w:rPr>
                <w:color w:val="auto"/>
                <w:sz w:val="16"/>
                <w:szCs w:val="16"/>
                <w:lang w:eastAsia="ja-JP"/>
              </w:rPr>
            </w:pPr>
            <w:r w:rsidRPr="00CF4F4B">
              <w:rPr>
                <w:color w:val="auto"/>
                <w:sz w:val="16"/>
                <w:szCs w:val="16"/>
                <w:lang w:eastAsia="ja-JP"/>
              </w:rPr>
              <w:t>6-8</w:t>
            </w:r>
          </w:p>
        </w:tc>
        <w:tc>
          <w:tcPr>
            <w:tcW w:w="1540" w:type="dxa"/>
            <w:tcBorders>
              <w:top w:val="nil"/>
              <w:left w:val="nil"/>
              <w:bottom w:val="single" w:sz="4" w:space="0" w:color="auto"/>
              <w:right w:val="single" w:sz="4" w:space="0" w:color="auto"/>
            </w:tcBorders>
            <w:shd w:val="clear" w:color="auto" w:fill="auto"/>
            <w:noWrap/>
            <w:vAlign w:val="center"/>
            <w:hideMark/>
          </w:tcPr>
          <w:p w14:paraId="42420EAB"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44,480</w:t>
            </w:r>
          </w:p>
        </w:tc>
        <w:tc>
          <w:tcPr>
            <w:tcW w:w="1600" w:type="dxa"/>
            <w:tcBorders>
              <w:top w:val="nil"/>
              <w:left w:val="nil"/>
              <w:bottom w:val="single" w:sz="4" w:space="0" w:color="auto"/>
              <w:right w:val="single" w:sz="4" w:space="0" w:color="auto"/>
            </w:tcBorders>
            <w:shd w:val="clear" w:color="auto" w:fill="auto"/>
            <w:noWrap/>
            <w:vAlign w:val="center"/>
            <w:hideMark/>
          </w:tcPr>
          <w:p w14:paraId="7B399461"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5,961</w:t>
            </w:r>
          </w:p>
        </w:tc>
        <w:tc>
          <w:tcPr>
            <w:tcW w:w="1520" w:type="dxa"/>
            <w:tcBorders>
              <w:top w:val="nil"/>
              <w:left w:val="nil"/>
              <w:bottom w:val="single" w:sz="4" w:space="0" w:color="auto"/>
              <w:right w:val="single" w:sz="4" w:space="0" w:color="auto"/>
            </w:tcBorders>
            <w:shd w:val="clear" w:color="auto" w:fill="auto"/>
            <w:noWrap/>
            <w:vAlign w:val="center"/>
            <w:hideMark/>
          </w:tcPr>
          <w:p w14:paraId="6AFE3A68"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13.40%</w:t>
            </w:r>
          </w:p>
        </w:tc>
        <w:tc>
          <w:tcPr>
            <w:tcW w:w="1520" w:type="dxa"/>
            <w:tcBorders>
              <w:top w:val="nil"/>
              <w:left w:val="nil"/>
              <w:bottom w:val="single" w:sz="4" w:space="0" w:color="auto"/>
              <w:right w:val="single" w:sz="4" w:space="0" w:color="auto"/>
            </w:tcBorders>
            <w:shd w:val="clear" w:color="auto" w:fill="auto"/>
            <w:noWrap/>
            <w:vAlign w:val="center"/>
            <w:hideMark/>
          </w:tcPr>
          <w:p w14:paraId="36139AA6"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16.76%</w:t>
            </w:r>
          </w:p>
        </w:tc>
        <w:tc>
          <w:tcPr>
            <w:tcW w:w="1560" w:type="dxa"/>
            <w:tcBorders>
              <w:top w:val="nil"/>
              <w:left w:val="nil"/>
              <w:bottom w:val="single" w:sz="4" w:space="0" w:color="auto"/>
              <w:right w:val="single" w:sz="4" w:space="0" w:color="auto"/>
            </w:tcBorders>
            <w:shd w:val="clear" w:color="auto" w:fill="auto"/>
            <w:noWrap/>
            <w:vAlign w:val="center"/>
            <w:hideMark/>
          </w:tcPr>
          <w:p w14:paraId="29209751"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12.08%</w:t>
            </w:r>
          </w:p>
        </w:tc>
      </w:tr>
      <w:tr w:rsidR="00FD3E97" w:rsidRPr="00F03EF6" w14:paraId="3BD1B40C"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27B70952" w14:textId="77777777" w:rsidR="00FD3E97" w:rsidRPr="00CF4F4B" w:rsidRDefault="00FD3E97" w:rsidP="005A4C72">
            <w:pPr>
              <w:spacing w:after="0"/>
              <w:rPr>
                <w:color w:val="auto"/>
                <w:sz w:val="16"/>
                <w:szCs w:val="16"/>
                <w:lang w:eastAsia="ja-JP"/>
              </w:rPr>
            </w:pPr>
            <w:r w:rsidRPr="00CF4F4B">
              <w:rPr>
                <w:color w:val="auto"/>
                <w:sz w:val="16"/>
                <w:szCs w:val="16"/>
                <w:lang w:eastAsia="ja-JP"/>
              </w:rPr>
              <w:t>9-12</w:t>
            </w:r>
          </w:p>
        </w:tc>
        <w:tc>
          <w:tcPr>
            <w:tcW w:w="1540" w:type="dxa"/>
            <w:tcBorders>
              <w:top w:val="nil"/>
              <w:left w:val="nil"/>
              <w:bottom w:val="single" w:sz="4" w:space="0" w:color="auto"/>
              <w:right w:val="single" w:sz="4" w:space="0" w:color="auto"/>
            </w:tcBorders>
            <w:shd w:val="clear" w:color="auto" w:fill="auto"/>
            <w:noWrap/>
            <w:vAlign w:val="center"/>
            <w:hideMark/>
          </w:tcPr>
          <w:p w14:paraId="33ED67F4"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62,225</w:t>
            </w:r>
          </w:p>
        </w:tc>
        <w:tc>
          <w:tcPr>
            <w:tcW w:w="1600" w:type="dxa"/>
            <w:tcBorders>
              <w:top w:val="nil"/>
              <w:left w:val="nil"/>
              <w:bottom w:val="single" w:sz="4" w:space="0" w:color="auto"/>
              <w:right w:val="single" w:sz="4" w:space="0" w:color="auto"/>
            </w:tcBorders>
            <w:shd w:val="clear" w:color="auto" w:fill="auto"/>
            <w:noWrap/>
            <w:vAlign w:val="center"/>
            <w:hideMark/>
          </w:tcPr>
          <w:p w14:paraId="35B9DB53"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4,129</w:t>
            </w:r>
          </w:p>
        </w:tc>
        <w:tc>
          <w:tcPr>
            <w:tcW w:w="1520" w:type="dxa"/>
            <w:tcBorders>
              <w:top w:val="nil"/>
              <w:left w:val="nil"/>
              <w:bottom w:val="single" w:sz="4" w:space="0" w:color="auto"/>
              <w:right w:val="single" w:sz="4" w:space="0" w:color="auto"/>
            </w:tcBorders>
            <w:shd w:val="clear" w:color="auto" w:fill="auto"/>
            <w:noWrap/>
            <w:vAlign w:val="center"/>
            <w:hideMark/>
          </w:tcPr>
          <w:p w14:paraId="361FD745"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6.64%</w:t>
            </w:r>
          </w:p>
        </w:tc>
        <w:tc>
          <w:tcPr>
            <w:tcW w:w="1520" w:type="dxa"/>
            <w:tcBorders>
              <w:top w:val="nil"/>
              <w:left w:val="nil"/>
              <w:bottom w:val="single" w:sz="4" w:space="0" w:color="auto"/>
              <w:right w:val="single" w:sz="4" w:space="0" w:color="auto"/>
            </w:tcBorders>
            <w:shd w:val="clear" w:color="auto" w:fill="auto"/>
            <w:noWrap/>
            <w:vAlign w:val="center"/>
            <w:hideMark/>
          </w:tcPr>
          <w:p w14:paraId="7E923CEB"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7.90%</w:t>
            </w:r>
          </w:p>
        </w:tc>
        <w:tc>
          <w:tcPr>
            <w:tcW w:w="1560" w:type="dxa"/>
            <w:tcBorders>
              <w:top w:val="nil"/>
              <w:left w:val="nil"/>
              <w:bottom w:val="single" w:sz="4" w:space="0" w:color="auto"/>
              <w:right w:val="single" w:sz="4" w:space="0" w:color="auto"/>
            </w:tcBorders>
            <w:shd w:val="clear" w:color="auto" w:fill="auto"/>
            <w:noWrap/>
            <w:vAlign w:val="center"/>
            <w:hideMark/>
          </w:tcPr>
          <w:p w14:paraId="4B37EED1"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6.91%</w:t>
            </w:r>
          </w:p>
        </w:tc>
      </w:tr>
      <w:tr w:rsidR="00FD3E97" w:rsidRPr="00F03EF6" w14:paraId="4A9F9717" w14:textId="77777777" w:rsidTr="009764F9">
        <w:trPr>
          <w:trHeight w:val="315"/>
          <w:jc w:val="center"/>
        </w:trPr>
        <w:tc>
          <w:tcPr>
            <w:tcW w:w="1480" w:type="dxa"/>
            <w:tcBorders>
              <w:top w:val="nil"/>
              <w:left w:val="single" w:sz="12" w:space="0" w:color="1F497D"/>
              <w:bottom w:val="single" w:sz="12" w:space="0" w:color="1F497D"/>
              <w:right w:val="single" w:sz="4" w:space="0" w:color="auto"/>
            </w:tcBorders>
            <w:shd w:val="clear" w:color="auto" w:fill="auto"/>
            <w:noWrap/>
            <w:vAlign w:val="center"/>
            <w:hideMark/>
          </w:tcPr>
          <w:p w14:paraId="76F50E51" w14:textId="77777777" w:rsidR="00FD3E97" w:rsidRPr="00CF4F4B" w:rsidRDefault="00FD3E97" w:rsidP="005A4C72">
            <w:pPr>
              <w:spacing w:after="0"/>
              <w:rPr>
                <w:color w:val="auto"/>
                <w:sz w:val="16"/>
                <w:szCs w:val="16"/>
                <w:lang w:eastAsia="ja-JP"/>
              </w:rPr>
            </w:pPr>
            <w:r w:rsidRPr="00CF4F4B">
              <w:rPr>
                <w:color w:val="auto"/>
                <w:sz w:val="16"/>
                <w:szCs w:val="16"/>
                <w:lang w:eastAsia="ja-JP"/>
              </w:rPr>
              <w:t>13+</w:t>
            </w:r>
          </w:p>
        </w:tc>
        <w:tc>
          <w:tcPr>
            <w:tcW w:w="1540" w:type="dxa"/>
            <w:tcBorders>
              <w:top w:val="nil"/>
              <w:left w:val="nil"/>
              <w:bottom w:val="single" w:sz="12" w:space="0" w:color="1F497D"/>
              <w:right w:val="single" w:sz="4" w:space="0" w:color="auto"/>
            </w:tcBorders>
            <w:shd w:val="clear" w:color="auto" w:fill="auto"/>
            <w:noWrap/>
            <w:vAlign w:val="center"/>
            <w:hideMark/>
          </w:tcPr>
          <w:p w14:paraId="32333116"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84,345</w:t>
            </w:r>
          </w:p>
        </w:tc>
        <w:tc>
          <w:tcPr>
            <w:tcW w:w="1600" w:type="dxa"/>
            <w:tcBorders>
              <w:top w:val="nil"/>
              <w:left w:val="nil"/>
              <w:bottom w:val="single" w:sz="12" w:space="0" w:color="1F497D"/>
              <w:right w:val="single" w:sz="4" w:space="0" w:color="auto"/>
            </w:tcBorders>
            <w:shd w:val="clear" w:color="auto" w:fill="auto"/>
            <w:noWrap/>
            <w:vAlign w:val="center"/>
            <w:hideMark/>
          </w:tcPr>
          <w:p w14:paraId="70EEF5FA"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346</w:t>
            </w:r>
          </w:p>
        </w:tc>
        <w:tc>
          <w:tcPr>
            <w:tcW w:w="1520" w:type="dxa"/>
            <w:tcBorders>
              <w:top w:val="nil"/>
              <w:left w:val="nil"/>
              <w:bottom w:val="single" w:sz="12" w:space="0" w:color="1F497D"/>
              <w:right w:val="single" w:sz="4" w:space="0" w:color="auto"/>
            </w:tcBorders>
            <w:shd w:val="clear" w:color="auto" w:fill="auto"/>
            <w:noWrap/>
            <w:vAlign w:val="center"/>
            <w:hideMark/>
          </w:tcPr>
          <w:p w14:paraId="1A5F619F"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0.41%</w:t>
            </w:r>
          </w:p>
        </w:tc>
        <w:tc>
          <w:tcPr>
            <w:tcW w:w="1520" w:type="dxa"/>
            <w:tcBorders>
              <w:top w:val="nil"/>
              <w:left w:val="nil"/>
              <w:bottom w:val="single" w:sz="12" w:space="0" w:color="1F497D"/>
              <w:right w:val="single" w:sz="4" w:space="0" w:color="auto"/>
            </w:tcBorders>
            <w:shd w:val="clear" w:color="auto" w:fill="auto"/>
            <w:noWrap/>
            <w:vAlign w:val="center"/>
            <w:hideMark/>
          </w:tcPr>
          <w:p w14:paraId="5830D685"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0.42%</w:t>
            </w:r>
          </w:p>
        </w:tc>
        <w:tc>
          <w:tcPr>
            <w:tcW w:w="1560" w:type="dxa"/>
            <w:tcBorders>
              <w:top w:val="nil"/>
              <w:left w:val="nil"/>
              <w:bottom w:val="single" w:sz="12" w:space="0" w:color="1F497D"/>
              <w:right w:val="single" w:sz="4" w:space="0" w:color="auto"/>
            </w:tcBorders>
            <w:shd w:val="clear" w:color="auto" w:fill="auto"/>
            <w:noWrap/>
            <w:vAlign w:val="center"/>
            <w:hideMark/>
          </w:tcPr>
          <w:p w14:paraId="64A28A46" w14:textId="77777777" w:rsidR="00FD3E97" w:rsidRPr="00CF4F4B" w:rsidRDefault="00FD3E97" w:rsidP="005A4C72">
            <w:pPr>
              <w:spacing w:after="0"/>
              <w:jc w:val="center"/>
              <w:rPr>
                <w:color w:val="auto"/>
                <w:sz w:val="16"/>
                <w:szCs w:val="16"/>
                <w:lang w:eastAsia="ja-JP"/>
              </w:rPr>
            </w:pPr>
            <w:r w:rsidRPr="00CF4F4B">
              <w:rPr>
                <w:color w:val="auto"/>
                <w:sz w:val="16"/>
                <w:szCs w:val="16"/>
                <w:lang w:eastAsia="ja-JP"/>
              </w:rPr>
              <w:t>0.33%</w:t>
            </w:r>
          </w:p>
        </w:tc>
      </w:tr>
    </w:tbl>
    <w:p w14:paraId="67742A44" w14:textId="77777777" w:rsidR="00FD3E97" w:rsidRPr="00CB3F73" w:rsidRDefault="00FD3E97" w:rsidP="005A4C72">
      <w:pPr>
        <w:pStyle w:val="Figure1"/>
        <w:rPr>
          <w:bCs w:val="0"/>
          <w:szCs w:val="24"/>
          <w:lang w:val="en-CA"/>
        </w:rPr>
      </w:pPr>
    </w:p>
    <w:p w14:paraId="6E865588" w14:textId="77777777" w:rsidR="00FD3E97" w:rsidRPr="00CB3F73" w:rsidRDefault="00FD3E97" w:rsidP="005A4C72">
      <w:pPr>
        <w:pBdr>
          <w:top w:val="single" w:sz="4" w:space="1" w:color="auto"/>
        </w:pBdr>
        <w:spacing w:before="120" w:after="40" w:line="200" w:lineRule="atLeast"/>
        <w:rPr>
          <w:rFonts w:ascii="Arial" w:hAnsi="Arial" w:cs="Arial"/>
          <w:b/>
          <w:bCs/>
          <w:szCs w:val="20"/>
        </w:rPr>
      </w:pPr>
      <w:r w:rsidRPr="00CB3F73">
        <w:rPr>
          <w:b/>
          <w:bCs/>
          <w:sz w:val="14"/>
        </w:rPr>
        <w:t>Source:</w:t>
      </w:r>
      <w:r w:rsidRPr="00CB3F73">
        <w:rPr>
          <w:bCs/>
          <w:sz w:val="14"/>
        </w:rPr>
        <w:t xml:space="preserve"> </w:t>
      </w:r>
      <w:r w:rsidRPr="00CB3F73">
        <w:rPr>
          <w:bCs/>
          <w:i/>
          <w:sz w:val="14"/>
        </w:rPr>
        <w:t>Q1 Total number of children who registered for the TDSRC 201</w:t>
      </w:r>
      <w:r>
        <w:rPr>
          <w:bCs/>
          <w:i/>
          <w:sz w:val="14"/>
        </w:rPr>
        <w:t>7</w:t>
      </w:r>
      <w:r w:rsidRPr="00CB3F73">
        <w:rPr>
          <w:bCs/>
          <w:i/>
          <w:sz w:val="14"/>
        </w:rPr>
        <w:t>, 201</w:t>
      </w:r>
      <w:r>
        <w:rPr>
          <w:bCs/>
          <w:i/>
          <w:sz w:val="14"/>
        </w:rPr>
        <w:t>6</w:t>
      </w:r>
      <w:r w:rsidRPr="00CB3F73">
        <w:rPr>
          <w:bCs/>
          <w:i/>
          <w:sz w:val="14"/>
        </w:rPr>
        <w:t>, 201</w:t>
      </w:r>
      <w:r>
        <w:rPr>
          <w:bCs/>
          <w:i/>
          <w:sz w:val="14"/>
        </w:rPr>
        <w:t>5</w:t>
      </w:r>
      <w:r w:rsidRPr="00CB3F73">
        <w:rPr>
          <w:bCs/>
          <w:i/>
          <w:sz w:val="14"/>
        </w:rPr>
        <w:t xml:space="preserve">. </w:t>
      </w:r>
      <w:r w:rsidRPr="00CB3F73">
        <w:rPr>
          <w:i/>
          <w:iCs/>
          <w:sz w:val="14"/>
        </w:rPr>
        <w:t xml:space="preserve">Column (A) provided by Statistics Canada Census 2011.  Column (B) </w:t>
      </w:r>
    </w:p>
    <w:p w14:paraId="328C32A6" w14:textId="77777777" w:rsidR="00FD3E97" w:rsidRPr="00CB3F73" w:rsidRDefault="00FD3E97" w:rsidP="005A4C72">
      <w:pPr>
        <w:pStyle w:val="Heading3"/>
        <w:rPr>
          <w:color w:val="1F497D"/>
          <w:sz w:val="32"/>
          <w:szCs w:val="32"/>
        </w:rPr>
      </w:pPr>
      <w:r w:rsidRPr="00CB3F73">
        <w:rPr>
          <w:sz w:val="32"/>
          <w:szCs w:val="32"/>
        </w:rPr>
        <w:br w:type="page"/>
      </w:r>
      <w:bookmarkStart w:id="341" w:name="_Toc512437073"/>
      <w:bookmarkStart w:id="342" w:name="_Toc512438457"/>
      <w:r w:rsidRPr="00CB3F73">
        <w:rPr>
          <w:color w:val="1F497D"/>
          <w:sz w:val="32"/>
          <w:szCs w:val="32"/>
        </w:rPr>
        <w:lastRenderedPageBreak/>
        <w:t>TD Summer Reading Program Attendance &amp; Activities</w:t>
      </w:r>
      <w:bookmarkEnd w:id="341"/>
      <w:bookmarkEnd w:id="342"/>
    </w:p>
    <w:p w14:paraId="477FE80A" w14:textId="77777777" w:rsidR="00FD3E97" w:rsidRPr="00224EE2" w:rsidRDefault="00FD3E97" w:rsidP="00224EE2">
      <w:pPr>
        <w:jc w:val="both"/>
        <w:rPr>
          <w:color w:val="auto"/>
        </w:rPr>
      </w:pPr>
      <w:r w:rsidRPr="00224EE2">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10F5AA64" w14:textId="77777777" w:rsidR="00FD3E97" w:rsidRPr="00224EE2" w:rsidRDefault="00FD3E97" w:rsidP="00224EE2">
      <w:pPr>
        <w:jc w:val="both"/>
        <w:rPr>
          <w:color w:val="auto"/>
        </w:rPr>
      </w:pPr>
      <w:r w:rsidRPr="00224EE2">
        <w:rPr>
          <w:color w:val="auto"/>
        </w:rPr>
        <w:t>When reviewing these numbers, several points need to be kept in mind:</w:t>
      </w:r>
    </w:p>
    <w:p w14:paraId="3B96813D" w14:textId="77777777" w:rsidR="00FD3E97" w:rsidRPr="00224EE2" w:rsidRDefault="00FD3E97" w:rsidP="00224EE2">
      <w:pPr>
        <w:numPr>
          <w:ilvl w:val="0"/>
          <w:numId w:val="25"/>
        </w:numPr>
        <w:spacing w:after="0" w:line="280" w:lineRule="atLeast"/>
        <w:ind w:left="284"/>
        <w:jc w:val="both"/>
        <w:rPr>
          <w:color w:val="auto"/>
        </w:rPr>
      </w:pPr>
      <w:r w:rsidRPr="00224EE2">
        <w:rPr>
          <w:color w:val="auto"/>
        </w:rPr>
        <w:t>Every child who registered for the reading club with the library is considered to have attended an activity;</w:t>
      </w:r>
    </w:p>
    <w:p w14:paraId="17E8E2DF" w14:textId="77777777" w:rsidR="00FD3E97" w:rsidRPr="00224EE2" w:rsidRDefault="00FD3E97" w:rsidP="00224EE2">
      <w:pPr>
        <w:numPr>
          <w:ilvl w:val="0"/>
          <w:numId w:val="25"/>
        </w:numPr>
        <w:spacing w:after="0" w:line="280" w:lineRule="atLeast"/>
        <w:ind w:left="284"/>
        <w:jc w:val="both"/>
        <w:rPr>
          <w:color w:val="auto"/>
        </w:rPr>
      </w:pPr>
      <w:r w:rsidRPr="00224EE2">
        <w:rPr>
          <w:color w:val="auto"/>
        </w:rPr>
        <w:t>It is possible that a child did not register for the TDSRC, but attended one or more of the activities; and</w:t>
      </w:r>
    </w:p>
    <w:p w14:paraId="5C543317" w14:textId="77777777" w:rsidR="00FD3E97" w:rsidRPr="00224EE2" w:rsidRDefault="00FD3E97" w:rsidP="00224EE2">
      <w:pPr>
        <w:numPr>
          <w:ilvl w:val="0"/>
          <w:numId w:val="25"/>
        </w:numPr>
        <w:spacing w:after="0" w:line="280" w:lineRule="atLeast"/>
        <w:ind w:left="284"/>
        <w:jc w:val="both"/>
        <w:rPr>
          <w:color w:val="auto"/>
        </w:rPr>
      </w:pPr>
      <w:r w:rsidRPr="00224EE2">
        <w:rPr>
          <w:color w:val="auto"/>
        </w:rPr>
        <w:t>Attendance was calculated on a per activity basis. It is possible that a child attended more than one activity, and thus is represented more than once in total attendance.</w:t>
      </w:r>
    </w:p>
    <w:p w14:paraId="2538EE65" w14:textId="77777777" w:rsidR="00FD3E97" w:rsidRPr="00224EE2" w:rsidRDefault="00FD3E97" w:rsidP="00224EE2">
      <w:pPr>
        <w:jc w:val="both"/>
        <w:rPr>
          <w:color w:val="auto"/>
        </w:rPr>
      </w:pPr>
    </w:p>
    <w:p w14:paraId="141E67E5" w14:textId="77777777" w:rsidR="00FD3E97" w:rsidRPr="00224EE2" w:rsidRDefault="00FD3E97" w:rsidP="00224EE2">
      <w:pPr>
        <w:jc w:val="both"/>
        <w:rPr>
          <w:color w:val="auto"/>
        </w:rPr>
      </w:pPr>
      <w:r w:rsidRPr="00224EE2">
        <w:rPr>
          <w:color w:val="auto"/>
        </w:rPr>
        <w:t>A total of 19,932 children attended the 699 theme-related activities which were organized in libraries across Manitoba over the summer months of 2017. Overall, an average of 29 children attended each activity in 2017, and 90% of all activities were conducted in libraries.</w:t>
      </w:r>
    </w:p>
    <w:p w14:paraId="6D846F71" w14:textId="77777777" w:rsidR="00FD3E97" w:rsidRPr="00CB3F73" w:rsidRDefault="00FD3E97" w:rsidP="005A4C72">
      <w:pPr>
        <w:pStyle w:val="Figure1"/>
        <w:spacing w:after="200"/>
        <w:rPr>
          <w:bCs w:val="0"/>
          <w:szCs w:val="24"/>
          <w:lang w:val="en-CA"/>
        </w:rPr>
      </w:pPr>
      <w:r w:rsidRPr="00CB3F73">
        <w:rPr>
          <w:bCs w:val="0"/>
          <w:szCs w:val="24"/>
          <w:lang w:val="en-CA"/>
        </w:rPr>
        <w:t>Figure 5.  Total Activities and Attendance</w:t>
      </w:r>
    </w:p>
    <w:tbl>
      <w:tblPr>
        <w:tblW w:w="7113" w:type="dxa"/>
        <w:jc w:val="center"/>
        <w:tblLook w:val="04A0" w:firstRow="1" w:lastRow="0" w:firstColumn="1" w:lastColumn="0" w:noHBand="0" w:noVBand="1"/>
      </w:tblPr>
      <w:tblGrid>
        <w:gridCol w:w="1008"/>
        <w:gridCol w:w="983"/>
        <w:gridCol w:w="1182"/>
        <w:gridCol w:w="1240"/>
        <w:gridCol w:w="1180"/>
        <w:gridCol w:w="1520"/>
      </w:tblGrid>
      <w:tr w:rsidR="00FD3E97" w:rsidRPr="00D922A0" w14:paraId="750FF133" w14:textId="77777777" w:rsidTr="009764F9">
        <w:trPr>
          <w:trHeight w:val="315"/>
          <w:jc w:val="center"/>
        </w:trPr>
        <w:tc>
          <w:tcPr>
            <w:tcW w:w="1008" w:type="dxa"/>
            <w:tcBorders>
              <w:top w:val="nil"/>
              <w:left w:val="nil"/>
              <w:bottom w:val="nil"/>
              <w:right w:val="nil"/>
            </w:tcBorders>
            <w:shd w:val="clear" w:color="auto" w:fill="auto"/>
            <w:noWrap/>
            <w:vAlign w:val="center"/>
            <w:hideMark/>
          </w:tcPr>
          <w:p w14:paraId="0CB4252F" w14:textId="77777777" w:rsidR="00FD3E97" w:rsidRPr="00D922A0" w:rsidRDefault="00FD3E97" w:rsidP="005A4C72">
            <w:pPr>
              <w:spacing w:after="0"/>
              <w:rPr>
                <w:rFonts w:ascii="Times New Roman" w:hAnsi="Times New Roman"/>
                <w:sz w:val="20"/>
                <w:szCs w:val="20"/>
                <w:lang w:eastAsia="ja-JP"/>
              </w:rPr>
            </w:pPr>
          </w:p>
        </w:tc>
        <w:tc>
          <w:tcPr>
            <w:tcW w:w="610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76033B89"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Activity Attendance</w:t>
            </w:r>
          </w:p>
        </w:tc>
      </w:tr>
      <w:tr w:rsidR="00FD3E97" w:rsidRPr="00D922A0" w14:paraId="73BC2E89" w14:textId="77777777" w:rsidTr="009764F9">
        <w:trPr>
          <w:trHeight w:val="780"/>
          <w:jc w:val="center"/>
        </w:trPr>
        <w:tc>
          <w:tcPr>
            <w:tcW w:w="1008"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FA52A3C" w14:textId="77777777" w:rsidR="00FD3E97" w:rsidRPr="00D922A0" w:rsidRDefault="00FD3E97" w:rsidP="005A4C72">
            <w:pPr>
              <w:spacing w:after="0"/>
              <w:rPr>
                <w:b/>
                <w:bCs/>
                <w:color w:val="FFFFFF"/>
                <w:sz w:val="20"/>
                <w:szCs w:val="20"/>
                <w:lang w:eastAsia="ja-JP"/>
              </w:rPr>
            </w:pPr>
            <w:r w:rsidRPr="00D922A0">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7E52319C"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32462A94"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Total Attendance</w:t>
            </w:r>
          </w:p>
        </w:tc>
        <w:tc>
          <w:tcPr>
            <w:tcW w:w="1240" w:type="dxa"/>
            <w:tcBorders>
              <w:top w:val="nil"/>
              <w:left w:val="nil"/>
              <w:bottom w:val="single" w:sz="8" w:space="0" w:color="auto"/>
              <w:right w:val="single" w:sz="8" w:space="0" w:color="auto"/>
            </w:tcBorders>
            <w:shd w:val="clear" w:color="000000" w:fill="1F497D"/>
            <w:vAlign w:val="center"/>
            <w:hideMark/>
          </w:tcPr>
          <w:p w14:paraId="48DC41D0"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Avg. Attendance per Activity</w:t>
            </w:r>
          </w:p>
        </w:tc>
        <w:tc>
          <w:tcPr>
            <w:tcW w:w="1180" w:type="dxa"/>
            <w:tcBorders>
              <w:top w:val="nil"/>
              <w:left w:val="nil"/>
              <w:bottom w:val="single" w:sz="8" w:space="0" w:color="auto"/>
              <w:right w:val="single" w:sz="8" w:space="0" w:color="auto"/>
            </w:tcBorders>
            <w:shd w:val="clear" w:color="000000" w:fill="1F497D"/>
            <w:vAlign w:val="center"/>
            <w:hideMark/>
          </w:tcPr>
          <w:p w14:paraId="44D59E6E"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 of Activities In Library</w:t>
            </w:r>
          </w:p>
        </w:tc>
        <w:tc>
          <w:tcPr>
            <w:tcW w:w="1520" w:type="dxa"/>
            <w:tcBorders>
              <w:top w:val="nil"/>
              <w:left w:val="nil"/>
              <w:bottom w:val="single" w:sz="8" w:space="0" w:color="auto"/>
              <w:right w:val="single" w:sz="8" w:space="0" w:color="auto"/>
            </w:tcBorders>
            <w:shd w:val="clear" w:color="000000" w:fill="1F497D"/>
            <w:vAlign w:val="center"/>
            <w:hideMark/>
          </w:tcPr>
          <w:p w14:paraId="522BC1F1" w14:textId="77777777" w:rsidR="00FD3E97" w:rsidRPr="00D922A0" w:rsidRDefault="00FD3E97" w:rsidP="005A4C72">
            <w:pPr>
              <w:spacing w:after="0"/>
              <w:jc w:val="center"/>
              <w:rPr>
                <w:b/>
                <w:bCs/>
                <w:color w:val="FFFFFF"/>
                <w:sz w:val="20"/>
                <w:szCs w:val="20"/>
                <w:lang w:eastAsia="ja-JP"/>
              </w:rPr>
            </w:pPr>
            <w:r w:rsidRPr="00D922A0">
              <w:rPr>
                <w:b/>
                <w:bCs/>
                <w:color w:val="FFFFFF"/>
                <w:sz w:val="20"/>
                <w:szCs w:val="20"/>
                <w:lang w:eastAsia="ja-JP"/>
              </w:rPr>
              <w:t>% of Activities In Community</w:t>
            </w:r>
          </w:p>
        </w:tc>
      </w:tr>
      <w:tr w:rsidR="00FD3E97" w:rsidRPr="00D922A0" w14:paraId="356DB6AE" w14:textId="77777777" w:rsidTr="009764F9">
        <w:trPr>
          <w:trHeight w:val="315"/>
          <w:jc w:val="center"/>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155244DE" w14:textId="77777777" w:rsidR="00FD3E97" w:rsidRPr="00D922A0" w:rsidRDefault="00FD3E97" w:rsidP="005A4C72">
            <w:pPr>
              <w:spacing w:after="0"/>
              <w:rPr>
                <w:color w:val="000000"/>
                <w:sz w:val="20"/>
                <w:szCs w:val="20"/>
                <w:lang w:eastAsia="ja-JP"/>
              </w:rPr>
            </w:pPr>
            <w:r w:rsidRPr="00D922A0">
              <w:rPr>
                <w:color w:val="000000"/>
                <w:sz w:val="20"/>
                <w:szCs w:val="20"/>
                <w:lang w:eastAsia="ja-JP"/>
              </w:rPr>
              <w:t>Manitoba</w:t>
            </w:r>
          </w:p>
        </w:tc>
        <w:tc>
          <w:tcPr>
            <w:tcW w:w="983" w:type="dxa"/>
            <w:tcBorders>
              <w:top w:val="nil"/>
              <w:left w:val="nil"/>
              <w:bottom w:val="single" w:sz="8" w:space="0" w:color="auto"/>
              <w:right w:val="single" w:sz="8" w:space="0" w:color="auto"/>
            </w:tcBorders>
            <w:shd w:val="clear" w:color="auto" w:fill="auto"/>
            <w:noWrap/>
            <w:vAlign w:val="center"/>
            <w:hideMark/>
          </w:tcPr>
          <w:p w14:paraId="1028BF4F" w14:textId="77777777" w:rsidR="00FD3E97" w:rsidRPr="00D922A0" w:rsidRDefault="00FD3E97" w:rsidP="005A4C72">
            <w:pPr>
              <w:spacing w:after="0"/>
              <w:jc w:val="center"/>
              <w:rPr>
                <w:color w:val="000000"/>
                <w:lang w:eastAsia="ja-JP"/>
              </w:rPr>
            </w:pPr>
            <w:r w:rsidRPr="00D922A0">
              <w:rPr>
                <w:color w:val="000000"/>
                <w:lang w:eastAsia="ja-JP"/>
              </w:rPr>
              <w:t>699</w:t>
            </w:r>
          </w:p>
        </w:tc>
        <w:tc>
          <w:tcPr>
            <w:tcW w:w="1182" w:type="dxa"/>
            <w:tcBorders>
              <w:top w:val="nil"/>
              <w:left w:val="nil"/>
              <w:bottom w:val="single" w:sz="8" w:space="0" w:color="auto"/>
              <w:right w:val="single" w:sz="8" w:space="0" w:color="auto"/>
            </w:tcBorders>
            <w:shd w:val="clear" w:color="auto" w:fill="auto"/>
            <w:noWrap/>
            <w:vAlign w:val="center"/>
            <w:hideMark/>
          </w:tcPr>
          <w:p w14:paraId="063FF831" w14:textId="77777777" w:rsidR="00FD3E97" w:rsidRPr="00D922A0" w:rsidRDefault="00FD3E97" w:rsidP="005A4C72">
            <w:pPr>
              <w:spacing w:after="0"/>
              <w:jc w:val="center"/>
              <w:rPr>
                <w:color w:val="000000"/>
                <w:lang w:eastAsia="ja-JP"/>
              </w:rPr>
            </w:pPr>
            <w:r w:rsidRPr="00D922A0">
              <w:rPr>
                <w:color w:val="000000"/>
                <w:lang w:eastAsia="ja-JP"/>
              </w:rPr>
              <w:t>19,932</w:t>
            </w:r>
          </w:p>
        </w:tc>
        <w:tc>
          <w:tcPr>
            <w:tcW w:w="1240" w:type="dxa"/>
            <w:tcBorders>
              <w:top w:val="nil"/>
              <w:left w:val="nil"/>
              <w:bottom w:val="single" w:sz="8" w:space="0" w:color="auto"/>
              <w:right w:val="single" w:sz="8" w:space="0" w:color="auto"/>
            </w:tcBorders>
            <w:shd w:val="clear" w:color="auto" w:fill="auto"/>
            <w:noWrap/>
            <w:vAlign w:val="center"/>
            <w:hideMark/>
          </w:tcPr>
          <w:p w14:paraId="5F213602" w14:textId="77777777" w:rsidR="00FD3E97" w:rsidRPr="00D922A0" w:rsidRDefault="00FD3E97" w:rsidP="005A4C72">
            <w:pPr>
              <w:spacing w:after="0"/>
              <w:jc w:val="center"/>
              <w:rPr>
                <w:color w:val="000000"/>
                <w:lang w:eastAsia="ja-JP"/>
              </w:rPr>
            </w:pPr>
            <w:r w:rsidRPr="00D922A0">
              <w:rPr>
                <w:color w:val="000000"/>
                <w:lang w:eastAsia="ja-JP"/>
              </w:rPr>
              <w:t>29</w:t>
            </w:r>
          </w:p>
        </w:tc>
        <w:tc>
          <w:tcPr>
            <w:tcW w:w="1180" w:type="dxa"/>
            <w:tcBorders>
              <w:top w:val="nil"/>
              <w:left w:val="nil"/>
              <w:bottom w:val="single" w:sz="8" w:space="0" w:color="auto"/>
              <w:right w:val="single" w:sz="8" w:space="0" w:color="auto"/>
            </w:tcBorders>
            <w:shd w:val="clear" w:color="auto" w:fill="auto"/>
            <w:noWrap/>
            <w:vAlign w:val="center"/>
            <w:hideMark/>
          </w:tcPr>
          <w:p w14:paraId="1821CC23" w14:textId="77777777" w:rsidR="00FD3E97" w:rsidRPr="00D922A0" w:rsidRDefault="00FD3E97" w:rsidP="005A4C72">
            <w:pPr>
              <w:spacing w:after="0"/>
              <w:jc w:val="center"/>
              <w:rPr>
                <w:color w:val="000000"/>
                <w:lang w:eastAsia="ja-JP"/>
              </w:rPr>
            </w:pPr>
            <w:r w:rsidRPr="00D922A0">
              <w:rPr>
                <w:color w:val="000000"/>
                <w:lang w:eastAsia="ja-JP"/>
              </w:rPr>
              <w:t>90%</w:t>
            </w:r>
          </w:p>
        </w:tc>
        <w:tc>
          <w:tcPr>
            <w:tcW w:w="1520" w:type="dxa"/>
            <w:tcBorders>
              <w:top w:val="nil"/>
              <w:left w:val="nil"/>
              <w:bottom w:val="single" w:sz="8" w:space="0" w:color="auto"/>
              <w:right w:val="single" w:sz="8" w:space="0" w:color="auto"/>
            </w:tcBorders>
            <w:shd w:val="clear" w:color="auto" w:fill="auto"/>
            <w:noWrap/>
            <w:vAlign w:val="center"/>
            <w:hideMark/>
          </w:tcPr>
          <w:p w14:paraId="63A11349" w14:textId="77777777" w:rsidR="00FD3E97" w:rsidRPr="00D922A0" w:rsidRDefault="00FD3E97" w:rsidP="005A4C72">
            <w:pPr>
              <w:spacing w:after="0"/>
              <w:jc w:val="center"/>
              <w:rPr>
                <w:color w:val="000000"/>
                <w:lang w:eastAsia="ja-JP"/>
              </w:rPr>
            </w:pPr>
            <w:r w:rsidRPr="00D922A0">
              <w:rPr>
                <w:color w:val="000000"/>
                <w:lang w:eastAsia="ja-JP"/>
              </w:rPr>
              <w:t>10%</w:t>
            </w:r>
          </w:p>
        </w:tc>
      </w:tr>
    </w:tbl>
    <w:p w14:paraId="4D05FEE9" w14:textId="77777777" w:rsidR="00FD3E97" w:rsidRPr="00CB3F73" w:rsidRDefault="00FD3E97" w:rsidP="005A4C72">
      <w:pPr>
        <w:pStyle w:val="Figure1"/>
        <w:spacing w:after="200"/>
        <w:rPr>
          <w:bCs w:val="0"/>
          <w:szCs w:val="24"/>
          <w:lang w:val="en-CA"/>
        </w:rPr>
      </w:pPr>
    </w:p>
    <w:p w14:paraId="7A111858" w14:textId="77777777" w:rsidR="00FD3E97" w:rsidRPr="00CB3F73" w:rsidRDefault="00FD3E97" w:rsidP="005A4C72">
      <w:pPr>
        <w:pBdr>
          <w:top w:val="single" w:sz="4" w:space="1" w:color="auto"/>
        </w:pBdr>
        <w:spacing w:after="40" w:line="200" w:lineRule="atLeast"/>
        <w:rPr>
          <w:i/>
          <w:iCs/>
          <w:sz w:val="14"/>
        </w:rPr>
      </w:pPr>
      <w:r w:rsidRPr="00CB3F73">
        <w:rPr>
          <w:b/>
          <w:bCs/>
          <w:sz w:val="14"/>
        </w:rPr>
        <w:t xml:space="preserve">Source: </w:t>
      </w:r>
      <w:r w:rsidRPr="00CB3F73">
        <w:rPr>
          <w:bCs/>
          <w:i/>
          <w:sz w:val="14"/>
        </w:rPr>
        <w:t xml:space="preserve">Q2. Total number of activities in your libraries and in your community. Attendance at activities in your libraries and in your community. </w:t>
      </w:r>
    </w:p>
    <w:p w14:paraId="7CDFD0CA" w14:textId="77777777" w:rsidR="00FD3E97" w:rsidRPr="00CB3F73" w:rsidRDefault="00FD3E97" w:rsidP="005A4C72"/>
    <w:p w14:paraId="3159DA15" w14:textId="77777777" w:rsidR="00FD3E97" w:rsidRPr="00224EE2" w:rsidRDefault="00FD3E97" w:rsidP="00224EE2">
      <w:pPr>
        <w:jc w:val="both"/>
        <w:rPr>
          <w:color w:val="auto"/>
        </w:rPr>
      </w:pPr>
      <w:r w:rsidRPr="00224EE2">
        <w:rPr>
          <w:color w:val="auto"/>
        </w:rPr>
        <w:t xml:space="preserve">The number of activities run by Manitoba libraries have decreased year over year since 2015. Total attendance was notably lower than 2016, and slightly higher than 2015. </w:t>
      </w:r>
    </w:p>
    <w:p w14:paraId="5F10257A" w14:textId="77777777" w:rsidR="00FD3E97" w:rsidRPr="00CB3F73" w:rsidRDefault="00FD3E97" w:rsidP="005A4C72">
      <w:pPr>
        <w:pStyle w:val="Figure1"/>
        <w:spacing w:after="200"/>
        <w:rPr>
          <w:bCs w:val="0"/>
          <w:szCs w:val="24"/>
          <w:lang w:val="en-CA"/>
        </w:rPr>
      </w:pPr>
      <w:r w:rsidRPr="00CB3F73">
        <w:rPr>
          <w:bCs w:val="0"/>
          <w:szCs w:val="24"/>
          <w:lang w:val="en-CA"/>
        </w:rPr>
        <w:t>Figure 6.  Activities and Attendance 201</w:t>
      </w:r>
      <w:r>
        <w:rPr>
          <w:bCs w:val="0"/>
          <w:szCs w:val="24"/>
          <w:lang w:val="en-CA"/>
        </w:rPr>
        <w:t>5</w:t>
      </w:r>
      <w:r w:rsidRPr="00CB3F73">
        <w:rPr>
          <w:bCs w:val="0"/>
          <w:szCs w:val="24"/>
          <w:lang w:val="en-CA"/>
        </w:rPr>
        <w:t xml:space="preserve"> – 201</w:t>
      </w:r>
      <w:r>
        <w:rPr>
          <w:bCs w:val="0"/>
          <w:szCs w:val="24"/>
          <w:lang w:val="en-CA"/>
        </w:rPr>
        <w:t>7</w:t>
      </w:r>
    </w:p>
    <w:tbl>
      <w:tblPr>
        <w:tblW w:w="7452" w:type="dxa"/>
        <w:jc w:val="center"/>
        <w:tblLook w:val="04A0" w:firstRow="1" w:lastRow="0" w:firstColumn="1" w:lastColumn="0" w:noHBand="0" w:noVBand="1"/>
      </w:tblPr>
      <w:tblGrid>
        <w:gridCol w:w="1008"/>
        <w:gridCol w:w="983"/>
        <w:gridCol w:w="1182"/>
        <w:gridCol w:w="983"/>
        <w:gridCol w:w="1182"/>
        <w:gridCol w:w="983"/>
        <w:gridCol w:w="1189"/>
      </w:tblGrid>
      <w:tr w:rsidR="00FD3E97" w:rsidRPr="00BC3365" w14:paraId="1B541012" w14:textId="77777777" w:rsidTr="009764F9">
        <w:trPr>
          <w:trHeight w:val="315"/>
          <w:jc w:val="center"/>
        </w:trPr>
        <w:tc>
          <w:tcPr>
            <w:tcW w:w="999" w:type="dxa"/>
            <w:tcBorders>
              <w:top w:val="nil"/>
              <w:left w:val="nil"/>
              <w:bottom w:val="nil"/>
              <w:right w:val="nil"/>
            </w:tcBorders>
            <w:shd w:val="clear" w:color="000000" w:fill="FFFFFF"/>
            <w:noWrap/>
            <w:vAlign w:val="center"/>
            <w:hideMark/>
          </w:tcPr>
          <w:p w14:paraId="097AAEF6" w14:textId="77777777" w:rsidR="00FD3E97" w:rsidRPr="00BC3365" w:rsidRDefault="00FD3E97" w:rsidP="005A4C72">
            <w:pPr>
              <w:spacing w:after="0"/>
              <w:rPr>
                <w:b/>
                <w:bCs/>
                <w:color w:val="FFFFFF"/>
                <w:sz w:val="20"/>
                <w:szCs w:val="20"/>
                <w:lang w:eastAsia="ja-JP"/>
              </w:rPr>
            </w:pPr>
            <w:r w:rsidRPr="00BC3365">
              <w:rPr>
                <w:b/>
                <w:bCs/>
                <w:color w:val="FFFFFF"/>
                <w:sz w:val="20"/>
                <w:szCs w:val="20"/>
                <w:lang w:eastAsia="ja-JP"/>
              </w:rPr>
              <w:t> </w:t>
            </w:r>
          </w:p>
        </w:tc>
        <w:tc>
          <w:tcPr>
            <w:tcW w:w="2145"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4296CD96"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2017</w:t>
            </w:r>
          </w:p>
        </w:tc>
        <w:tc>
          <w:tcPr>
            <w:tcW w:w="214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2E59D281"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2016</w:t>
            </w:r>
          </w:p>
        </w:tc>
        <w:tc>
          <w:tcPr>
            <w:tcW w:w="2163"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46ED5EA1"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2015</w:t>
            </w:r>
          </w:p>
        </w:tc>
      </w:tr>
      <w:tr w:rsidR="00FD3E97" w:rsidRPr="00BC3365" w14:paraId="4E917568" w14:textId="77777777" w:rsidTr="009764F9">
        <w:trPr>
          <w:trHeight w:val="780"/>
          <w:jc w:val="center"/>
        </w:trPr>
        <w:tc>
          <w:tcPr>
            <w:tcW w:w="999"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02F94441" w14:textId="77777777" w:rsidR="00FD3E97" w:rsidRPr="00BC3365" w:rsidRDefault="00FD3E97" w:rsidP="005A4C72">
            <w:pPr>
              <w:spacing w:after="0"/>
              <w:rPr>
                <w:b/>
                <w:bCs/>
                <w:color w:val="FFFFFF"/>
                <w:sz w:val="20"/>
                <w:szCs w:val="20"/>
                <w:lang w:eastAsia="ja-JP"/>
              </w:rPr>
            </w:pPr>
            <w:r w:rsidRPr="00BC3365">
              <w:rPr>
                <w:b/>
                <w:bCs/>
                <w:color w:val="FFFFFF"/>
                <w:sz w:val="20"/>
                <w:szCs w:val="20"/>
                <w:lang w:eastAsia="ja-JP"/>
              </w:rPr>
              <w:t>Region</w:t>
            </w:r>
          </w:p>
        </w:tc>
        <w:tc>
          <w:tcPr>
            <w:tcW w:w="974" w:type="dxa"/>
            <w:tcBorders>
              <w:top w:val="nil"/>
              <w:left w:val="nil"/>
              <w:bottom w:val="single" w:sz="8" w:space="0" w:color="auto"/>
              <w:right w:val="single" w:sz="8" w:space="0" w:color="auto"/>
            </w:tcBorders>
            <w:shd w:val="clear" w:color="000000" w:fill="1F497D"/>
            <w:vAlign w:val="center"/>
            <w:hideMark/>
          </w:tcPr>
          <w:p w14:paraId="2FBC308E"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Theme-Related Activities</w:t>
            </w:r>
          </w:p>
        </w:tc>
        <w:tc>
          <w:tcPr>
            <w:tcW w:w="1171" w:type="dxa"/>
            <w:tcBorders>
              <w:top w:val="nil"/>
              <w:left w:val="nil"/>
              <w:bottom w:val="single" w:sz="8" w:space="0" w:color="auto"/>
              <w:right w:val="single" w:sz="8" w:space="0" w:color="auto"/>
            </w:tcBorders>
            <w:shd w:val="clear" w:color="000000" w:fill="1F497D"/>
            <w:vAlign w:val="center"/>
            <w:hideMark/>
          </w:tcPr>
          <w:p w14:paraId="619F813E"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Attendance</w:t>
            </w:r>
          </w:p>
        </w:tc>
        <w:tc>
          <w:tcPr>
            <w:tcW w:w="974" w:type="dxa"/>
            <w:tcBorders>
              <w:top w:val="nil"/>
              <w:left w:val="nil"/>
              <w:bottom w:val="single" w:sz="8" w:space="0" w:color="auto"/>
              <w:right w:val="single" w:sz="8" w:space="0" w:color="auto"/>
            </w:tcBorders>
            <w:shd w:val="clear" w:color="000000" w:fill="1F497D"/>
            <w:vAlign w:val="center"/>
            <w:hideMark/>
          </w:tcPr>
          <w:p w14:paraId="3F2E0735"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Theme-Related Activities</w:t>
            </w:r>
          </w:p>
        </w:tc>
        <w:tc>
          <w:tcPr>
            <w:tcW w:w="1171" w:type="dxa"/>
            <w:tcBorders>
              <w:top w:val="nil"/>
              <w:left w:val="nil"/>
              <w:bottom w:val="single" w:sz="8" w:space="0" w:color="auto"/>
              <w:right w:val="single" w:sz="8" w:space="0" w:color="auto"/>
            </w:tcBorders>
            <w:shd w:val="clear" w:color="000000" w:fill="1F497D"/>
            <w:vAlign w:val="center"/>
            <w:hideMark/>
          </w:tcPr>
          <w:p w14:paraId="63D7545E"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Attendance</w:t>
            </w:r>
          </w:p>
        </w:tc>
        <w:tc>
          <w:tcPr>
            <w:tcW w:w="974" w:type="dxa"/>
            <w:tcBorders>
              <w:top w:val="nil"/>
              <w:left w:val="nil"/>
              <w:bottom w:val="single" w:sz="8" w:space="0" w:color="auto"/>
              <w:right w:val="single" w:sz="8" w:space="0" w:color="auto"/>
            </w:tcBorders>
            <w:shd w:val="clear" w:color="000000" w:fill="1F497D"/>
            <w:vAlign w:val="center"/>
            <w:hideMark/>
          </w:tcPr>
          <w:p w14:paraId="56CC8B5D"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Theme-Related Activities</w:t>
            </w:r>
          </w:p>
        </w:tc>
        <w:tc>
          <w:tcPr>
            <w:tcW w:w="1189" w:type="dxa"/>
            <w:tcBorders>
              <w:top w:val="nil"/>
              <w:left w:val="nil"/>
              <w:bottom w:val="single" w:sz="8" w:space="0" w:color="auto"/>
              <w:right w:val="single" w:sz="8" w:space="0" w:color="auto"/>
            </w:tcBorders>
            <w:shd w:val="clear" w:color="000000" w:fill="1F497D"/>
            <w:vAlign w:val="center"/>
            <w:hideMark/>
          </w:tcPr>
          <w:p w14:paraId="000B5A3D"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Attendance</w:t>
            </w:r>
          </w:p>
        </w:tc>
      </w:tr>
      <w:tr w:rsidR="00FD3E97" w:rsidRPr="00BC3365" w14:paraId="09251AA3" w14:textId="77777777" w:rsidTr="009764F9">
        <w:trPr>
          <w:trHeight w:val="315"/>
          <w:jc w:val="center"/>
        </w:trPr>
        <w:tc>
          <w:tcPr>
            <w:tcW w:w="999" w:type="dxa"/>
            <w:tcBorders>
              <w:top w:val="nil"/>
              <w:left w:val="single" w:sz="8" w:space="0" w:color="auto"/>
              <w:bottom w:val="single" w:sz="8" w:space="0" w:color="auto"/>
              <w:right w:val="single" w:sz="8" w:space="0" w:color="auto"/>
            </w:tcBorders>
            <w:shd w:val="clear" w:color="auto" w:fill="auto"/>
            <w:noWrap/>
            <w:vAlign w:val="center"/>
            <w:hideMark/>
          </w:tcPr>
          <w:p w14:paraId="3D51E6CE" w14:textId="77777777" w:rsidR="00FD3E97" w:rsidRPr="00BC3365" w:rsidRDefault="00FD3E97" w:rsidP="005A4C72">
            <w:pPr>
              <w:spacing w:after="0"/>
              <w:rPr>
                <w:color w:val="000000"/>
                <w:sz w:val="20"/>
                <w:szCs w:val="20"/>
                <w:lang w:eastAsia="ja-JP"/>
              </w:rPr>
            </w:pPr>
            <w:r w:rsidRPr="00BC3365">
              <w:rPr>
                <w:color w:val="000000"/>
                <w:sz w:val="20"/>
                <w:szCs w:val="20"/>
                <w:lang w:eastAsia="ja-JP"/>
              </w:rPr>
              <w:t>Manitoba</w:t>
            </w:r>
          </w:p>
        </w:tc>
        <w:tc>
          <w:tcPr>
            <w:tcW w:w="974" w:type="dxa"/>
            <w:tcBorders>
              <w:top w:val="nil"/>
              <w:left w:val="nil"/>
              <w:bottom w:val="single" w:sz="8" w:space="0" w:color="auto"/>
              <w:right w:val="single" w:sz="8" w:space="0" w:color="auto"/>
            </w:tcBorders>
            <w:shd w:val="clear" w:color="auto" w:fill="auto"/>
            <w:noWrap/>
            <w:vAlign w:val="center"/>
            <w:hideMark/>
          </w:tcPr>
          <w:p w14:paraId="0A105404" w14:textId="77777777" w:rsidR="00FD3E97" w:rsidRPr="00BC3365" w:rsidRDefault="00FD3E97" w:rsidP="005A4C72">
            <w:pPr>
              <w:spacing w:after="0"/>
              <w:jc w:val="center"/>
              <w:rPr>
                <w:color w:val="000000"/>
                <w:lang w:eastAsia="ja-JP"/>
              </w:rPr>
            </w:pPr>
            <w:r w:rsidRPr="00BC3365">
              <w:rPr>
                <w:color w:val="000000"/>
                <w:lang w:eastAsia="ja-JP"/>
              </w:rPr>
              <w:t>699</w:t>
            </w:r>
          </w:p>
        </w:tc>
        <w:tc>
          <w:tcPr>
            <w:tcW w:w="1171" w:type="dxa"/>
            <w:tcBorders>
              <w:top w:val="nil"/>
              <w:left w:val="nil"/>
              <w:bottom w:val="single" w:sz="8" w:space="0" w:color="auto"/>
              <w:right w:val="single" w:sz="8" w:space="0" w:color="auto"/>
            </w:tcBorders>
            <w:shd w:val="clear" w:color="auto" w:fill="auto"/>
            <w:noWrap/>
            <w:vAlign w:val="center"/>
            <w:hideMark/>
          </w:tcPr>
          <w:p w14:paraId="2F73D580" w14:textId="77777777" w:rsidR="00FD3E97" w:rsidRPr="00BC3365" w:rsidRDefault="00FD3E97" w:rsidP="005A4C72">
            <w:pPr>
              <w:spacing w:after="0"/>
              <w:jc w:val="center"/>
              <w:rPr>
                <w:color w:val="000000"/>
                <w:lang w:eastAsia="ja-JP"/>
              </w:rPr>
            </w:pPr>
            <w:r w:rsidRPr="00BC3365">
              <w:rPr>
                <w:color w:val="000000"/>
                <w:lang w:eastAsia="ja-JP"/>
              </w:rPr>
              <w:t>19,932</w:t>
            </w:r>
          </w:p>
        </w:tc>
        <w:tc>
          <w:tcPr>
            <w:tcW w:w="974" w:type="dxa"/>
            <w:tcBorders>
              <w:top w:val="nil"/>
              <w:left w:val="nil"/>
              <w:bottom w:val="single" w:sz="8" w:space="0" w:color="auto"/>
              <w:right w:val="single" w:sz="8" w:space="0" w:color="auto"/>
            </w:tcBorders>
            <w:shd w:val="clear" w:color="auto" w:fill="auto"/>
            <w:noWrap/>
            <w:vAlign w:val="center"/>
            <w:hideMark/>
          </w:tcPr>
          <w:p w14:paraId="09D2643F" w14:textId="77777777" w:rsidR="00FD3E97" w:rsidRPr="00BC3365" w:rsidRDefault="00FD3E97" w:rsidP="005A4C72">
            <w:pPr>
              <w:spacing w:after="0"/>
              <w:jc w:val="center"/>
              <w:rPr>
                <w:color w:val="000000"/>
                <w:sz w:val="21"/>
                <w:szCs w:val="20"/>
                <w:lang w:eastAsia="ja-JP"/>
              </w:rPr>
            </w:pPr>
            <w:r w:rsidRPr="00BC3365">
              <w:rPr>
                <w:color w:val="000000"/>
                <w:sz w:val="21"/>
                <w:szCs w:val="20"/>
                <w:lang w:eastAsia="ja-JP"/>
              </w:rPr>
              <w:t>910</w:t>
            </w:r>
          </w:p>
        </w:tc>
        <w:tc>
          <w:tcPr>
            <w:tcW w:w="1171" w:type="dxa"/>
            <w:tcBorders>
              <w:top w:val="nil"/>
              <w:left w:val="nil"/>
              <w:bottom w:val="single" w:sz="8" w:space="0" w:color="auto"/>
              <w:right w:val="single" w:sz="8" w:space="0" w:color="auto"/>
            </w:tcBorders>
            <w:shd w:val="clear" w:color="auto" w:fill="auto"/>
            <w:noWrap/>
            <w:vAlign w:val="center"/>
            <w:hideMark/>
          </w:tcPr>
          <w:p w14:paraId="675C8912" w14:textId="77777777" w:rsidR="00FD3E97" w:rsidRPr="00BC3365" w:rsidRDefault="00FD3E97" w:rsidP="005A4C72">
            <w:pPr>
              <w:spacing w:after="0"/>
              <w:jc w:val="center"/>
              <w:rPr>
                <w:color w:val="000000"/>
                <w:sz w:val="21"/>
                <w:szCs w:val="20"/>
                <w:lang w:eastAsia="ja-JP"/>
              </w:rPr>
            </w:pPr>
            <w:r w:rsidRPr="00BC3365">
              <w:rPr>
                <w:color w:val="000000"/>
                <w:sz w:val="21"/>
                <w:szCs w:val="20"/>
                <w:lang w:eastAsia="ja-JP"/>
              </w:rPr>
              <w:t>26,849</w:t>
            </w:r>
          </w:p>
        </w:tc>
        <w:tc>
          <w:tcPr>
            <w:tcW w:w="974" w:type="dxa"/>
            <w:tcBorders>
              <w:top w:val="nil"/>
              <w:left w:val="nil"/>
              <w:bottom w:val="single" w:sz="8" w:space="0" w:color="auto"/>
              <w:right w:val="single" w:sz="8" w:space="0" w:color="auto"/>
            </w:tcBorders>
            <w:shd w:val="clear" w:color="auto" w:fill="auto"/>
            <w:noWrap/>
            <w:vAlign w:val="center"/>
            <w:hideMark/>
          </w:tcPr>
          <w:p w14:paraId="64035C9E" w14:textId="77777777" w:rsidR="00FD3E97" w:rsidRPr="00BC3365" w:rsidRDefault="00FD3E97" w:rsidP="005A4C72">
            <w:pPr>
              <w:spacing w:after="0"/>
              <w:jc w:val="center"/>
              <w:rPr>
                <w:color w:val="000000"/>
                <w:sz w:val="21"/>
                <w:szCs w:val="20"/>
                <w:lang w:eastAsia="ja-JP"/>
              </w:rPr>
            </w:pPr>
            <w:r w:rsidRPr="00BC3365">
              <w:rPr>
                <w:color w:val="000000"/>
                <w:sz w:val="21"/>
                <w:szCs w:val="20"/>
                <w:lang w:eastAsia="ja-JP"/>
              </w:rPr>
              <w:t>1,056</w:t>
            </w:r>
          </w:p>
        </w:tc>
        <w:tc>
          <w:tcPr>
            <w:tcW w:w="1189" w:type="dxa"/>
            <w:tcBorders>
              <w:top w:val="nil"/>
              <w:left w:val="nil"/>
              <w:bottom w:val="single" w:sz="8" w:space="0" w:color="auto"/>
              <w:right w:val="single" w:sz="8" w:space="0" w:color="auto"/>
            </w:tcBorders>
            <w:shd w:val="clear" w:color="auto" w:fill="auto"/>
            <w:noWrap/>
            <w:vAlign w:val="center"/>
            <w:hideMark/>
          </w:tcPr>
          <w:p w14:paraId="7004F482" w14:textId="77777777" w:rsidR="00FD3E97" w:rsidRPr="00BC3365" w:rsidRDefault="00FD3E97" w:rsidP="005A4C72">
            <w:pPr>
              <w:spacing w:after="0"/>
              <w:jc w:val="center"/>
              <w:rPr>
                <w:color w:val="000000"/>
                <w:sz w:val="21"/>
                <w:szCs w:val="20"/>
                <w:lang w:eastAsia="ja-JP"/>
              </w:rPr>
            </w:pPr>
            <w:r w:rsidRPr="00BC3365">
              <w:rPr>
                <w:color w:val="000000"/>
                <w:sz w:val="21"/>
                <w:szCs w:val="20"/>
                <w:lang w:eastAsia="ja-JP"/>
              </w:rPr>
              <w:t>16,939</w:t>
            </w:r>
          </w:p>
        </w:tc>
      </w:tr>
    </w:tbl>
    <w:p w14:paraId="6F7B98FB" w14:textId="77777777" w:rsidR="00FD3E97" w:rsidRPr="00CB3F73" w:rsidRDefault="00FD3E97" w:rsidP="005A4C72">
      <w:pPr>
        <w:pStyle w:val="Figure1"/>
        <w:spacing w:after="200"/>
        <w:rPr>
          <w:bCs w:val="0"/>
          <w:szCs w:val="24"/>
          <w:lang w:val="en-CA"/>
        </w:rPr>
      </w:pPr>
    </w:p>
    <w:p w14:paraId="73A8D71B" w14:textId="77777777" w:rsidR="00FD3E97" w:rsidRPr="00CB3F73" w:rsidRDefault="00FD3E97" w:rsidP="005A4C72">
      <w:pPr>
        <w:pBdr>
          <w:top w:val="single" w:sz="4" w:space="1" w:color="auto"/>
        </w:pBdr>
        <w:spacing w:before="120" w:after="40" w:line="200" w:lineRule="exact"/>
        <w:rPr>
          <w:i/>
          <w:iCs/>
          <w:sz w:val="14"/>
        </w:rPr>
      </w:pPr>
      <w:r w:rsidRPr="00CB3F73">
        <w:rPr>
          <w:b/>
          <w:bCs/>
          <w:sz w:val="14"/>
          <w:szCs w:val="14"/>
        </w:rPr>
        <w:t>Source:</w:t>
      </w:r>
      <w:r w:rsidRPr="00CB3F73">
        <w:rPr>
          <w:bCs/>
          <w:i/>
          <w:sz w:val="14"/>
          <w:szCs w:val="14"/>
        </w:rPr>
        <w:t xml:space="preserve"> Q2. How many of the children registered in your library had participated in the TD Summer Reading Club in previous years and how many were new to the program?</w:t>
      </w:r>
      <w:r w:rsidRPr="00CB3F73">
        <w:rPr>
          <w:bCs/>
          <w:i/>
          <w:sz w:val="14"/>
        </w:rPr>
        <w:t xml:space="preserve"> </w:t>
      </w:r>
    </w:p>
    <w:p w14:paraId="2F5125D0" w14:textId="77777777" w:rsidR="00FD3E97" w:rsidRPr="00CB3F73" w:rsidRDefault="00FD3E97" w:rsidP="005A4C72">
      <w:pPr>
        <w:pStyle w:val="Heading2"/>
      </w:pPr>
      <w:r w:rsidRPr="00CB3F73">
        <w:br w:type="page"/>
      </w:r>
      <w:bookmarkStart w:id="343" w:name="_Toc512437074"/>
      <w:bookmarkStart w:id="344" w:name="_Toc512438458"/>
      <w:r w:rsidRPr="00CB3F73">
        <w:lastRenderedPageBreak/>
        <w:t>Promotion of Program</w:t>
      </w:r>
      <w:bookmarkEnd w:id="343"/>
      <w:bookmarkEnd w:id="344"/>
    </w:p>
    <w:p w14:paraId="572471E8" w14:textId="77777777" w:rsidR="00FD3E97" w:rsidRPr="00224EE2" w:rsidRDefault="00FD3E97" w:rsidP="00224EE2">
      <w:pPr>
        <w:jc w:val="both"/>
        <w:rPr>
          <w:color w:val="auto"/>
        </w:rPr>
      </w:pPr>
      <w:r w:rsidRPr="00224EE2">
        <w:rPr>
          <w:color w:val="auto"/>
        </w:rPr>
        <w:t xml:space="preserve">Librarians were asked to indicate if anyone from their library branch made any visits to the local schools, child care centres, day camps, or to any other locations in order to promote the program.   </w:t>
      </w:r>
    </w:p>
    <w:p w14:paraId="2C32A6DA" w14:textId="77777777" w:rsidR="00FD3E97" w:rsidRPr="00224EE2" w:rsidRDefault="00FD3E97" w:rsidP="00224EE2">
      <w:pPr>
        <w:jc w:val="both"/>
        <w:rPr>
          <w:color w:val="auto"/>
        </w:rPr>
      </w:pPr>
      <w:r w:rsidRPr="00224EE2">
        <w:rPr>
          <w:color w:val="auto"/>
        </w:rPr>
        <w:t>In Manitoba, 67% of libraries indicated that their library staff made promotional visits to schools, while 28% visited child care centres, 11% visited day camps, and 33% made other promotional visits. A total of 507 visits were made, reaching a total of 41,116 children (the vast majority of them at schools).</w:t>
      </w:r>
    </w:p>
    <w:p w14:paraId="2E37BD4E" w14:textId="77777777" w:rsidR="00FD3E97" w:rsidRPr="00CF4F4B" w:rsidRDefault="00FD3E97" w:rsidP="005A4C72">
      <w:pPr>
        <w:jc w:val="center"/>
        <w:rPr>
          <w:rFonts w:ascii="Arial" w:hAnsi="Arial"/>
          <w:b/>
          <w:bCs/>
          <w:color w:val="auto"/>
          <w:szCs w:val="20"/>
          <w:lang w:eastAsia="x-none"/>
        </w:rPr>
      </w:pPr>
      <w:r w:rsidRPr="00CF4F4B">
        <w:rPr>
          <w:rFonts w:ascii="Arial" w:hAnsi="Arial"/>
          <w:b/>
          <w:bCs/>
          <w:color w:val="auto"/>
          <w:szCs w:val="20"/>
          <w:lang w:eastAsia="x-none"/>
        </w:rPr>
        <w:t>Figure 7.  Total Number of Visits and Children Reached by Segment</w:t>
      </w:r>
    </w:p>
    <w:tbl>
      <w:tblPr>
        <w:tblW w:w="8120" w:type="dxa"/>
        <w:jc w:val="center"/>
        <w:tblLook w:val="04A0" w:firstRow="1" w:lastRow="0" w:firstColumn="1" w:lastColumn="0" w:noHBand="0" w:noVBand="1"/>
      </w:tblPr>
      <w:tblGrid>
        <w:gridCol w:w="1300"/>
        <w:gridCol w:w="1300"/>
        <w:gridCol w:w="1100"/>
        <w:gridCol w:w="1120"/>
        <w:gridCol w:w="1120"/>
        <w:gridCol w:w="1120"/>
        <w:gridCol w:w="1060"/>
      </w:tblGrid>
      <w:tr w:rsidR="00FD3E97" w:rsidRPr="00BC3365" w14:paraId="7A1B87F8" w14:textId="77777777" w:rsidTr="009764F9">
        <w:trPr>
          <w:trHeight w:val="300"/>
          <w:jc w:val="center"/>
        </w:trPr>
        <w:tc>
          <w:tcPr>
            <w:tcW w:w="1300" w:type="dxa"/>
            <w:tcBorders>
              <w:top w:val="nil"/>
              <w:left w:val="nil"/>
              <w:bottom w:val="nil"/>
              <w:right w:val="nil"/>
            </w:tcBorders>
            <w:shd w:val="clear" w:color="000000" w:fill="FFFFFF"/>
            <w:vAlign w:val="center"/>
            <w:hideMark/>
          </w:tcPr>
          <w:p w14:paraId="2B663773" w14:textId="77777777" w:rsidR="00FD3E97" w:rsidRPr="00BC3365" w:rsidRDefault="00FD3E97" w:rsidP="005A4C72">
            <w:pPr>
              <w:spacing w:after="0"/>
              <w:rPr>
                <w:b/>
                <w:bCs/>
                <w:color w:val="FFFFFF"/>
                <w:lang w:eastAsia="ja-JP"/>
              </w:rPr>
            </w:pPr>
            <w:r w:rsidRPr="00BC3365">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0B69EFA7" w14:textId="77777777" w:rsidR="00FD3E97" w:rsidRPr="00BC3365" w:rsidRDefault="00FD3E97" w:rsidP="005A4C72">
            <w:pPr>
              <w:spacing w:after="0"/>
              <w:jc w:val="center"/>
              <w:rPr>
                <w:b/>
                <w:bCs/>
                <w:color w:val="FFFFFF"/>
                <w:lang w:eastAsia="ja-JP"/>
              </w:rPr>
            </w:pPr>
            <w:r w:rsidRPr="00BC3365">
              <w:rPr>
                <w:b/>
                <w:bCs/>
                <w:color w:val="FFFFFF"/>
                <w:lang w:eastAsia="ja-JP"/>
              </w:rPr>
              <w:t>Made Visits 2017 (%)</w:t>
            </w:r>
          </w:p>
        </w:tc>
      </w:tr>
      <w:tr w:rsidR="00FD3E97" w:rsidRPr="00BC3365" w14:paraId="3AA8CA56" w14:textId="77777777" w:rsidTr="009764F9">
        <w:trPr>
          <w:trHeight w:val="300"/>
          <w:jc w:val="center"/>
        </w:trPr>
        <w:tc>
          <w:tcPr>
            <w:tcW w:w="1300" w:type="dxa"/>
            <w:tcBorders>
              <w:top w:val="nil"/>
              <w:left w:val="nil"/>
              <w:bottom w:val="nil"/>
              <w:right w:val="nil"/>
            </w:tcBorders>
            <w:shd w:val="clear" w:color="000000" w:fill="FFFFFF"/>
            <w:vAlign w:val="center"/>
            <w:hideMark/>
          </w:tcPr>
          <w:p w14:paraId="0D3C3F0A"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5B4B258B" w14:textId="77777777" w:rsidR="00FD3E97" w:rsidRPr="00BC3365" w:rsidRDefault="00FD3E97" w:rsidP="005A4C72">
            <w:pPr>
              <w:spacing w:after="0"/>
              <w:jc w:val="center"/>
              <w:rPr>
                <w:b/>
                <w:bCs/>
                <w:color w:val="FFFFFF"/>
                <w:lang w:eastAsia="ja-JP"/>
              </w:rPr>
            </w:pPr>
            <w:r w:rsidRPr="00BC3365">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6CEC2733" w14:textId="77777777" w:rsidR="00FD3E97" w:rsidRPr="00BC3365" w:rsidRDefault="00FD3E97" w:rsidP="005A4C72">
            <w:pPr>
              <w:spacing w:after="0"/>
              <w:jc w:val="center"/>
              <w:rPr>
                <w:b/>
                <w:bCs/>
                <w:color w:val="FFFFFF"/>
                <w:lang w:eastAsia="ja-JP"/>
              </w:rPr>
            </w:pPr>
            <w:r w:rsidRPr="00BC3365">
              <w:rPr>
                <w:b/>
                <w:bCs/>
                <w:color w:val="FFFFFF"/>
                <w:lang w:eastAsia="ja-JP"/>
              </w:rPr>
              <w:t>Day Camps</w:t>
            </w:r>
          </w:p>
        </w:tc>
      </w:tr>
      <w:tr w:rsidR="00FD3E97" w:rsidRPr="00BC3365" w14:paraId="0E802C37" w14:textId="77777777" w:rsidTr="009764F9">
        <w:trPr>
          <w:trHeight w:val="765"/>
          <w:jc w:val="center"/>
        </w:trPr>
        <w:tc>
          <w:tcPr>
            <w:tcW w:w="1300" w:type="dxa"/>
            <w:tcBorders>
              <w:top w:val="nil"/>
              <w:left w:val="nil"/>
              <w:bottom w:val="nil"/>
              <w:right w:val="nil"/>
            </w:tcBorders>
            <w:shd w:val="clear" w:color="000000" w:fill="FFFFFF"/>
            <w:vAlign w:val="center"/>
            <w:hideMark/>
          </w:tcPr>
          <w:p w14:paraId="786713FD"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2576CD71"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School Visits</w:t>
            </w:r>
            <w:r w:rsidRPr="00BC3365">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59B43DB1"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72AFA0BD"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56B67303"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306719C6"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7E54990B"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Children Attended</w:t>
            </w:r>
          </w:p>
        </w:tc>
      </w:tr>
      <w:tr w:rsidR="00FD3E97" w:rsidRPr="00BC3365" w14:paraId="42DA2CDB"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CFF23" w14:textId="77777777" w:rsidR="00FD3E97" w:rsidRPr="00BC3365" w:rsidRDefault="00FD3E97" w:rsidP="005A4C72">
            <w:pPr>
              <w:spacing w:after="0"/>
              <w:rPr>
                <w:lang w:eastAsia="ja-JP"/>
              </w:rPr>
            </w:pPr>
            <w:r w:rsidRPr="00CF4F4B">
              <w:rPr>
                <w:color w:val="auto"/>
                <w:lang w:eastAsia="ja-JP"/>
              </w:rPr>
              <w:t>Manitoba</w:t>
            </w:r>
          </w:p>
        </w:tc>
        <w:tc>
          <w:tcPr>
            <w:tcW w:w="1300" w:type="dxa"/>
            <w:tcBorders>
              <w:top w:val="nil"/>
              <w:left w:val="nil"/>
              <w:bottom w:val="single" w:sz="4" w:space="0" w:color="auto"/>
              <w:right w:val="single" w:sz="4" w:space="0" w:color="auto"/>
            </w:tcBorders>
            <w:shd w:val="clear" w:color="auto" w:fill="auto"/>
            <w:noWrap/>
            <w:vAlign w:val="center"/>
            <w:hideMark/>
          </w:tcPr>
          <w:p w14:paraId="6744D4A7" w14:textId="77777777" w:rsidR="00FD3E97" w:rsidRPr="00BC3365" w:rsidRDefault="00FD3E97" w:rsidP="005A4C72">
            <w:pPr>
              <w:spacing w:after="0"/>
              <w:jc w:val="center"/>
              <w:rPr>
                <w:color w:val="000000"/>
                <w:lang w:eastAsia="ja-JP"/>
              </w:rPr>
            </w:pPr>
            <w:r w:rsidRPr="00BC3365">
              <w:rPr>
                <w:color w:val="000000"/>
                <w:lang w:eastAsia="ja-JP"/>
              </w:rPr>
              <w:t>67%</w:t>
            </w:r>
          </w:p>
        </w:tc>
        <w:tc>
          <w:tcPr>
            <w:tcW w:w="1100" w:type="dxa"/>
            <w:tcBorders>
              <w:top w:val="nil"/>
              <w:left w:val="nil"/>
              <w:bottom w:val="single" w:sz="4" w:space="0" w:color="auto"/>
              <w:right w:val="single" w:sz="4" w:space="0" w:color="auto"/>
            </w:tcBorders>
            <w:shd w:val="clear" w:color="auto" w:fill="auto"/>
            <w:noWrap/>
            <w:vAlign w:val="center"/>
            <w:hideMark/>
          </w:tcPr>
          <w:p w14:paraId="569EFCEF" w14:textId="77777777" w:rsidR="00FD3E97" w:rsidRPr="00BC3365" w:rsidRDefault="00FD3E97" w:rsidP="005A4C72">
            <w:pPr>
              <w:spacing w:after="0"/>
              <w:jc w:val="center"/>
              <w:rPr>
                <w:color w:val="000000"/>
                <w:lang w:eastAsia="ja-JP"/>
              </w:rPr>
            </w:pPr>
            <w:r w:rsidRPr="00BC3365">
              <w:rPr>
                <w:color w:val="000000"/>
                <w:lang w:eastAsia="ja-JP"/>
              </w:rPr>
              <w:t xml:space="preserve">344 </w:t>
            </w:r>
          </w:p>
        </w:tc>
        <w:tc>
          <w:tcPr>
            <w:tcW w:w="1120" w:type="dxa"/>
            <w:tcBorders>
              <w:top w:val="nil"/>
              <w:left w:val="nil"/>
              <w:bottom w:val="single" w:sz="4" w:space="0" w:color="auto"/>
              <w:right w:val="single" w:sz="4" w:space="0" w:color="auto"/>
            </w:tcBorders>
            <w:shd w:val="clear" w:color="auto" w:fill="auto"/>
            <w:noWrap/>
            <w:vAlign w:val="center"/>
            <w:hideMark/>
          </w:tcPr>
          <w:p w14:paraId="2C5A36BD" w14:textId="77777777" w:rsidR="00FD3E97" w:rsidRPr="00BC3365" w:rsidRDefault="00FD3E97" w:rsidP="005A4C72">
            <w:pPr>
              <w:spacing w:after="0"/>
              <w:jc w:val="center"/>
              <w:rPr>
                <w:color w:val="000000"/>
                <w:lang w:eastAsia="ja-JP"/>
              </w:rPr>
            </w:pPr>
            <w:r w:rsidRPr="00BC3365">
              <w:rPr>
                <w:color w:val="000000"/>
                <w:lang w:eastAsia="ja-JP"/>
              </w:rPr>
              <w:t xml:space="preserve">36,469 </w:t>
            </w:r>
          </w:p>
        </w:tc>
        <w:tc>
          <w:tcPr>
            <w:tcW w:w="1120" w:type="dxa"/>
            <w:tcBorders>
              <w:top w:val="nil"/>
              <w:left w:val="nil"/>
              <w:bottom w:val="single" w:sz="4" w:space="0" w:color="auto"/>
              <w:right w:val="single" w:sz="4" w:space="0" w:color="auto"/>
            </w:tcBorders>
            <w:shd w:val="clear" w:color="auto" w:fill="auto"/>
            <w:noWrap/>
            <w:vAlign w:val="center"/>
            <w:hideMark/>
          </w:tcPr>
          <w:p w14:paraId="1BF2C94E" w14:textId="77777777" w:rsidR="00FD3E97" w:rsidRPr="00BC3365" w:rsidRDefault="00FD3E97" w:rsidP="005A4C72">
            <w:pPr>
              <w:spacing w:after="0"/>
              <w:jc w:val="center"/>
              <w:rPr>
                <w:color w:val="000000"/>
                <w:lang w:eastAsia="ja-JP"/>
              </w:rPr>
            </w:pPr>
            <w:r w:rsidRPr="00BC3365">
              <w:rPr>
                <w:color w:val="000000"/>
                <w:lang w:eastAsia="ja-JP"/>
              </w:rPr>
              <w:t>11%</w:t>
            </w:r>
          </w:p>
        </w:tc>
        <w:tc>
          <w:tcPr>
            <w:tcW w:w="1120" w:type="dxa"/>
            <w:tcBorders>
              <w:top w:val="nil"/>
              <w:left w:val="nil"/>
              <w:bottom w:val="single" w:sz="4" w:space="0" w:color="auto"/>
              <w:right w:val="single" w:sz="4" w:space="0" w:color="auto"/>
            </w:tcBorders>
            <w:shd w:val="clear" w:color="auto" w:fill="auto"/>
            <w:noWrap/>
            <w:vAlign w:val="center"/>
            <w:hideMark/>
          </w:tcPr>
          <w:p w14:paraId="4C21643E" w14:textId="77777777" w:rsidR="00FD3E97" w:rsidRPr="00BC3365" w:rsidRDefault="00FD3E97" w:rsidP="005A4C72">
            <w:pPr>
              <w:spacing w:after="0"/>
              <w:jc w:val="center"/>
              <w:rPr>
                <w:color w:val="000000"/>
                <w:lang w:eastAsia="ja-JP"/>
              </w:rPr>
            </w:pPr>
            <w:r w:rsidRPr="00BC3365">
              <w:rPr>
                <w:color w:val="000000"/>
                <w:lang w:eastAsia="ja-JP"/>
              </w:rPr>
              <w:t xml:space="preserve">48 </w:t>
            </w:r>
          </w:p>
        </w:tc>
        <w:tc>
          <w:tcPr>
            <w:tcW w:w="1060" w:type="dxa"/>
            <w:tcBorders>
              <w:top w:val="nil"/>
              <w:left w:val="nil"/>
              <w:bottom w:val="single" w:sz="4" w:space="0" w:color="auto"/>
              <w:right w:val="single" w:sz="4" w:space="0" w:color="auto"/>
            </w:tcBorders>
            <w:shd w:val="clear" w:color="auto" w:fill="auto"/>
            <w:noWrap/>
            <w:vAlign w:val="center"/>
            <w:hideMark/>
          </w:tcPr>
          <w:p w14:paraId="380F6D20" w14:textId="77777777" w:rsidR="00FD3E97" w:rsidRPr="00BC3365" w:rsidRDefault="00FD3E97" w:rsidP="005A4C72">
            <w:pPr>
              <w:spacing w:after="0"/>
              <w:jc w:val="center"/>
              <w:rPr>
                <w:color w:val="000000"/>
                <w:lang w:eastAsia="ja-JP"/>
              </w:rPr>
            </w:pPr>
            <w:r w:rsidRPr="00BC3365">
              <w:rPr>
                <w:color w:val="000000"/>
                <w:lang w:eastAsia="ja-JP"/>
              </w:rPr>
              <w:t xml:space="preserve">1,162 </w:t>
            </w:r>
          </w:p>
        </w:tc>
      </w:tr>
      <w:tr w:rsidR="00FD3E97" w:rsidRPr="00BC3365" w14:paraId="205D7B23" w14:textId="77777777" w:rsidTr="009764F9">
        <w:trPr>
          <w:trHeight w:val="300"/>
          <w:jc w:val="center"/>
        </w:trPr>
        <w:tc>
          <w:tcPr>
            <w:tcW w:w="1300" w:type="dxa"/>
            <w:tcBorders>
              <w:top w:val="nil"/>
              <w:left w:val="nil"/>
              <w:bottom w:val="nil"/>
              <w:right w:val="nil"/>
            </w:tcBorders>
            <w:shd w:val="clear" w:color="000000" w:fill="FFFFFF"/>
            <w:noWrap/>
            <w:vAlign w:val="center"/>
            <w:hideMark/>
          </w:tcPr>
          <w:p w14:paraId="46F7AB4B" w14:textId="77777777" w:rsidR="00FD3E97" w:rsidRPr="00BC3365" w:rsidRDefault="00FD3E97" w:rsidP="005A4C72">
            <w:pPr>
              <w:spacing w:after="0"/>
              <w:rPr>
                <w:color w:val="000000"/>
                <w:lang w:eastAsia="ja-JP"/>
              </w:rPr>
            </w:pPr>
            <w:r w:rsidRPr="00BC3365">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26733F01" w14:textId="77777777" w:rsidR="00FD3E97" w:rsidRPr="00BC3365" w:rsidRDefault="00FD3E97" w:rsidP="005A4C72">
            <w:pPr>
              <w:spacing w:after="0"/>
              <w:jc w:val="center"/>
              <w:rPr>
                <w:b/>
                <w:bCs/>
                <w:color w:val="FFFFFF"/>
                <w:lang w:eastAsia="ja-JP"/>
              </w:rPr>
            </w:pPr>
            <w:r w:rsidRPr="00BC3365">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2E44CC47" w14:textId="77777777" w:rsidR="00FD3E97" w:rsidRPr="00BC3365" w:rsidRDefault="00FD3E97" w:rsidP="005A4C72">
            <w:pPr>
              <w:spacing w:after="0"/>
              <w:jc w:val="center"/>
              <w:rPr>
                <w:b/>
                <w:bCs/>
                <w:color w:val="FFFFFF"/>
                <w:lang w:eastAsia="ja-JP"/>
              </w:rPr>
            </w:pPr>
            <w:r w:rsidRPr="00BC3365">
              <w:rPr>
                <w:b/>
                <w:bCs/>
                <w:color w:val="FFFFFF"/>
                <w:lang w:eastAsia="ja-JP"/>
              </w:rPr>
              <w:t>Other Locations</w:t>
            </w:r>
          </w:p>
        </w:tc>
      </w:tr>
      <w:tr w:rsidR="00FD3E97" w:rsidRPr="00BC3365" w14:paraId="0E29BB98" w14:textId="77777777" w:rsidTr="009764F9">
        <w:trPr>
          <w:trHeight w:val="510"/>
          <w:jc w:val="center"/>
        </w:trPr>
        <w:tc>
          <w:tcPr>
            <w:tcW w:w="1300" w:type="dxa"/>
            <w:tcBorders>
              <w:top w:val="nil"/>
              <w:left w:val="nil"/>
              <w:bottom w:val="nil"/>
              <w:right w:val="nil"/>
            </w:tcBorders>
            <w:shd w:val="clear" w:color="000000" w:fill="FFFFFF"/>
            <w:noWrap/>
            <w:vAlign w:val="center"/>
            <w:hideMark/>
          </w:tcPr>
          <w:p w14:paraId="3D49C229" w14:textId="77777777" w:rsidR="00FD3E97" w:rsidRPr="00BC3365" w:rsidRDefault="00FD3E97" w:rsidP="005A4C72">
            <w:pPr>
              <w:spacing w:after="0"/>
              <w:rPr>
                <w:color w:val="000000"/>
                <w:lang w:eastAsia="ja-JP"/>
              </w:rPr>
            </w:pPr>
            <w:r w:rsidRPr="00BC3365">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51AA6D92"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123A493E"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611882C6"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045DC910"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1CF72A34"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511AD9FE" w14:textId="77777777" w:rsidR="00FD3E97" w:rsidRPr="00BC3365" w:rsidRDefault="00FD3E97" w:rsidP="005A4C72">
            <w:pPr>
              <w:spacing w:after="0"/>
              <w:jc w:val="center"/>
              <w:rPr>
                <w:b/>
                <w:bCs/>
                <w:color w:val="FFFFFF"/>
                <w:sz w:val="20"/>
                <w:szCs w:val="20"/>
                <w:lang w:eastAsia="ja-JP"/>
              </w:rPr>
            </w:pPr>
            <w:r w:rsidRPr="00BC3365">
              <w:rPr>
                <w:b/>
                <w:bCs/>
                <w:color w:val="FFFFFF"/>
                <w:sz w:val="20"/>
                <w:szCs w:val="20"/>
                <w:lang w:eastAsia="ja-JP"/>
              </w:rPr>
              <w:t>Children Attended</w:t>
            </w:r>
          </w:p>
        </w:tc>
      </w:tr>
      <w:tr w:rsidR="00FD3E97" w:rsidRPr="00BC3365" w14:paraId="3E7877BF"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E7348" w14:textId="77777777" w:rsidR="00FD3E97" w:rsidRPr="00BC3365" w:rsidRDefault="00FD3E97" w:rsidP="005A4C72">
            <w:pPr>
              <w:spacing w:after="0"/>
              <w:rPr>
                <w:lang w:eastAsia="ja-JP"/>
              </w:rPr>
            </w:pPr>
            <w:r w:rsidRPr="00CF4F4B">
              <w:rPr>
                <w:color w:val="auto"/>
                <w:lang w:eastAsia="ja-JP"/>
              </w:rPr>
              <w:t>Manitoba</w:t>
            </w:r>
          </w:p>
        </w:tc>
        <w:tc>
          <w:tcPr>
            <w:tcW w:w="1300" w:type="dxa"/>
            <w:tcBorders>
              <w:top w:val="nil"/>
              <w:left w:val="nil"/>
              <w:bottom w:val="single" w:sz="4" w:space="0" w:color="auto"/>
              <w:right w:val="single" w:sz="4" w:space="0" w:color="auto"/>
            </w:tcBorders>
            <w:shd w:val="clear" w:color="auto" w:fill="auto"/>
            <w:noWrap/>
            <w:vAlign w:val="center"/>
            <w:hideMark/>
          </w:tcPr>
          <w:p w14:paraId="2F6992C9" w14:textId="77777777" w:rsidR="00FD3E97" w:rsidRPr="00BC3365" w:rsidRDefault="00FD3E97" w:rsidP="005A4C72">
            <w:pPr>
              <w:spacing w:after="0"/>
              <w:jc w:val="center"/>
              <w:rPr>
                <w:color w:val="000000"/>
                <w:lang w:eastAsia="ja-JP"/>
              </w:rPr>
            </w:pPr>
            <w:r w:rsidRPr="00BC3365">
              <w:rPr>
                <w:color w:val="000000"/>
                <w:lang w:eastAsia="ja-JP"/>
              </w:rPr>
              <w:t>28%</w:t>
            </w:r>
          </w:p>
        </w:tc>
        <w:tc>
          <w:tcPr>
            <w:tcW w:w="1100" w:type="dxa"/>
            <w:tcBorders>
              <w:top w:val="nil"/>
              <w:left w:val="nil"/>
              <w:bottom w:val="single" w:sz="4" w:space="0" w:color="auto"/>
              <w:right w:val="single" w:sz="4" w:space="0" w:color="auto"/>
            </w:tcBorders>
            <w:shd w:val="clear" w:color="auto" w:fill="auto"/>
            <w:noWrap/>
            <w:vAlign w:val="center"/>
            <w:hideMark/>
          </w:tcPr>
          <w:p w14:paraId="0030E5CA" w14:textId="77777777" w:rsidR="00FD3E97" w:rsidRPr="00BC3365" w:rsidRDefault="00FD3E97" w:rsidP="005A4C72">
            <w:pPr>
              <w:spacing w:after="0"/>
              <w:jc w:val="center"/>
              <w:rPr>
                <w:color w:val="000000"/>
                <w:lang w:eastAsia="ja-JP"/>
              </w:rPr>
            </w:pPr>
            <w:r w:rsidRPr="00BC3365">
              <w:rPr>
                <w:color w:val="000000"/>
                <w:lang w:eastAsia="ja-JP"/>
              </w:rPr>
              <w:t xml:space="preserve">31 </w:t>
            </w:r>
          </w:p>
        </w:tc>
        <w:tc>
          <w:tcPr>
            <w:tcW w:w="1120" w:type="dxa"/>
            <w:tcBorders>
              <w:top w:val="nil"/>
              <w:left w:val="nil"/>
              <w:bottom w:val="single" w:sz="4" w:space="0" w:color="auto"/>
              <w:right w:val="single" w:sz="4" w:space="0" w:color="auto"/>
            </w:tcBorders>
            <w:shd w:val="clear" w:color="auto" w:fill="auto"/>
            <w:noWrap/>
            <w:vAlign w:val="center"/>
            <w:hideMark/>
          </w:tcPr>
          <w:p w14:paraId="6EEC35C5" w14:textId="77777777" w:rsidR="00FD3E97" w:rsidRPr="00BC3365" w:rsidRDefault="00FD3E97" w:rsidP="005A4C72">
            <w:pPr>
              <w:spacing w:after="0"/>
              <w:jc w:val="center"/>
              <w:rPr>
                <w:color w:val="000000"/>
                <w:lang w:eastAsia="ja-JP"/>
              </w:rPr>
            </w:pPr>
            <w:r w:rsidRPr="00BC3365">
              <w:rPr>
                <w:color w:val="000000"/>
                <w:lang w:eastAsia="ja-JP"/>
              </w:rPr>
              <w:t xml:space="preserve">974 </w:t>
            </w:r>
          </w:p>
        </w:tc>
        <w:tc>
          <w:tcPr>
            <w:tcW w:w="1120" w:type="dxa"/>
            <w:tcBorders>
              <w:top w:val="nil"/>
              <w:left w:val="nil"/>
              <w:bottom w:val="single" w:sz="4" w:space="0" w:color="auto"/>
              <w:right w:val="single" w:sz="4" w:space="0" w:color="auto"/>
            </w:tcBorders>
            <w:shd w:val="clear" w:color="auto" w:fill="auto"/>
            <w:noWrap/>
            <w:vAlign w:val="center"/>
            <w:hideMark/>
          </w:tcPr>
          <w:p w14:paraId="76D7BA08" w14:textId="77777777" w:rsidR="00FD3E97" w:rsidRPr="00BC3365" w:rsidRDefault="00FD3E97" w:rsidP="005A4C72">
            <w:pPr>
              <w:spacing w:after="0"/>
              <w:jc w:val="center"/>
              <w:rPr>
                <w:color w:val="000000"/>
                <w:lang w:eastAsia="ja-JP"/>
              </w:rPr>
            </w:pPr>
            <w:r w:rsidRPr="00BC3365">
              <w:rPr>
                <w:color w:val="000000"/>
                <w:lang w:eastAsia="ja-JP"/>
              </w:rPr>
              <w:t>33%</w:t>
            </w:r>
          </w:p>
        </w:tc>
        <w:tc>
          <w:tcPr>
            <w:tcW w:w="1120" w:type="dxa"/>
            <w:tcBorders>
              <w:top w:val="nil"/>
              <w:left w:val="nil"/>
              <w:bottom w:val="single" w:sz="4" w:space="0" w:color="auto"/>
              <w:right w:val="single" w:sz="4" w:space="0" w:color="auto"/>
            </w:tcBorders>
            <w:shd w:val="clear" w:color="auto" w:fill="auto"/>
            <w:noWrap/>
            <w:vAlign w:val="center"/>
            <w:hideMark/>
          </w:tcPr>
          <w:p w14:paraId="4D08A9AF" w14:textId="77777777" w:rsidR="00FD3E97" w:rsidRPr="00BC3365" w:rsidRDefault="00FD3E97" w:rsidP="005A4C72">
            <w:pPr>
              <w:spacing w:after="0"/>
              <w:jc w:val="center"/>
              <w:rPr>
                <w:color w:val="000000"/>
                <w:lang w:eastAsia="ja-JP"/>
              </w:rPr>
            </w:pPr>
            <w:r w:rsidRPr="00BC3365">
              <w:rPr>
                <w:color w:val="000000"/>
                <w:lang w:eastAsia="ja-JP"/>
              </w:rPr>
              <w:t xml:space="preserve">84 </w:t>
            </w:r>
          </w:p>
        </w:tc>
        <w:tc>
          <w:tcPr>
            <w:tcW w:w="1060" w:type="dxa"/>
            <w:tcBorders>
              <w:top w:val="nil"/>
              <w:left w:val="nil"/>
              <w:bottom w:val="single" w:sz="4" w:space="0" w:color="auto"/>
              <w:right w:val="single" w:sz="4" w:space="0" w:color="auto"/>
            </w:tcBorders>
            <w:shd w:val="clear" w:color="auto" w:fill="auto"/>
            <w:noWrap/>
            <w:vAlign w:val="center"/>
            <w:hideMark/>
          </w:tcPr>
          <w:p w14:paraId="60628440" w14:textId="77777777" w:rsidR="00FD3E97" w:rsidRPr="00BC3365" w:rsidRDefault="00FD3E97" w:rsidP="005A4C72">
            <w:pPr>
              <w:spacing w:after="0"/>
              <w:jc w:val="center"/>
              <w:rPr>
                <w:color w:val="000000"/>
                <w:lang w:eastAsia="ja-JP"/>
              </w:rPr>
            </w:pPr>
            <w:r w:rsidRPr="00BC3365">
              <w:rPr>
                <w:color w:val="000000"/>
                <w:lang w:eastAsia="ja-JP"/>
              </w:rPr>
              <w:t xml:space="preserve">2,511 </w:t>
            </w:r>
          </w:p>
        </w:tc>
      </w:tr>
    </w:tbl>
    <w:p w14:paraId="2E96B4D4" w14:textId="77777777" w:rsidR="00FD3E97" w:rsidRPr="00CB3F73" w:rsidRDefault="00FD3E97" w:rsidP="005A4C72"/>
    <w:p w14:paraId="66A3E5B5" w14:textId="77777777" w:rsidR="00FD3E97" w:rsidRPr="00CB3F73" w:rsidRDefault="00FD3E97" w:rsidP="005A4C72">
      <w:pPr>
        <w:pBdr>
          <w:top w:val="single" w:sz="4" w:space="1" w:color="auto"/>
        </w:pBdr>
        <w:spacing w:before="120" w:after="40" w:line="200" w:lineRule="atLeast"/>
        <w:rPr>
          <w:i/>
          <w:iCs/>
          <w:sz w:val="14"/>
        </w:rPr>
      </w:pPr>
      <w:r w:rsidRPr="00CB3F73">
        <w:rPr>
          <w:b/>
          <w:bCs/>
          <w:sz w:val="14"/>
        </w:rPr>
        <w:t>Source:</w:t>
      </w:r>
      <w:r w:rsidRPr="00CB3F73">
        <w:rPr>
          <w:sz w:val="14"/>
        </w:rPr>
        <w:t xml:space="preserve"> </w:t>
      </w:r>
      <w:r w:rsidRPr="00CB3F73">
        <w:rPr>
          <w:i/>
          <w:iCs/>
          <w:sz w:val="14"/>
        </w:rPr>
        <w:t xml:space="preserve">Q3. Total number of activities in your libraries and in your community. Attendance at activities in your libraries and in your community. </w:t>
      </w:r>
    </w:p>
    <w:p w14:paraId="38B02F8A" w14:textId="77777777" w:rsidR="00FD3E97" w:rsidRPr="00CB3F73" w:rsidRDefault="00FD3E97" w:rsidP="005A4C72">
      <w:pPr>
        <w:pBdr>
          <w:top w:val="single" w:sz="4" w:space="1" w:color="auto"/>
        </w:pBdr>
        <w:spacing w:before="120" w:after="40" w:line="200" w:lineRule="atLeast"/>
        <w:rPr>
          <w:i/>
          <w:iCs/>
          <w:sz w:val="14"/>
        </w:rPr>
      </w:pPr>
    </w:p>
    <w:p w14:paraId="5A1C925B" w14:textId="77777777" w:rsidR="00FD3E97" w:rsidRPr="00CB3F73" w:rsidRDefault="00FD3E97" w:rsidP="005A4C72">
      <w:pPr>
        <w:pStyle w:val="Heading3"/>
        <w:rPr>
          <w:color w:val="1F497D"/>
        </w:rPr>
      </w:pPr>
      <w:r w:rsidRPr="00CB3F73">
        <w:br w:type="page"/>
      </w:r>
      <w:bookmarkStart w:id="345" w:name="_Toc512437075"/>
      <w:bookmarkStart w:id="346" w:name="_Toc512438459"/>
      <w:r w:rsidRPr="00CB3F73">
        <w:rPr>
          <w:color w:val="1F497D"/>
        </w:rPr>
        <w:lastRenderedPageBreak/>
        <w:t>Previous Participation</w:t>
      </w:r>
      <w:bookmarkEnd w:id="345"/>
      <w:bookmarkEnd w:id="346"/>
    </w:p>
    <w:p w14:paraId="15278301" w14:textId="77777777" w:rsidR="00FD3E97" w:rsidRPr="00224EE2" w:rsidRDefault="00FD3E97" w:rsidP="00224EE2">
      <w:pPr>
        <w:jc w:val="both"/>
        <w:rPr>
          <w:color w:val="auto"/>
        </w:rPr>
      </w:pPr>
      <w:r w:rsidRPr="00224EE2">
        <w:rPr>
          <w:color w:val="auto"/>
        </w:rPr>
        <w:t xml:space="preserve">In Manitoba, 52% of all registered children said that they had participated in previous years and 48% were new registrants in 2017. The proportion of children saying they participated in previous years was the highest since 2015.  </w:t>
      </w:r>
    </w:p>
    <w:p w14:paraId="27D97DF4" w14:textId="77777777" w:rsidR="00FD3E97" w:rsidRPr="00CB3F73" w:rsidRDefault="00FD3E97" w:rsidP="005A4C72">
      <w:pPr>
        <w:pStyle w:val="Figure1"/>
        <w:rPr>
          <w:lang w:val="en-CA"/>
        </w:rPr>
      </w:pPr>
      <w:r w:rsidRPr="00CB3F73">
        <w:rPr>
          <w:lang w:val="en-CA"/>
        </w:rPr>
        <w:t xml:space="preserve">Figure 8.  </w:t>
      </w:r>
      <w:r w:rsidRPr="007827F5">
        <w:rPr>
          <w:bCs w:val="0"/>
          <w:szCs w:val="24"/>
          <w:lang w:val="en-CA"/>
        </w:rPr>
        <w:t>Previous Participation</w:t>
      </w:r>
      <w:r w:rsidRPr="00CB3F73">
        <w:rPr>
          <w:lang w:val="en-CA"/>
        </w:rPr>
        <w:t xml:space="preserve"> </w:t>
      </w:r>
    </w:p>
    <w:p w14:paraId="5DC1C325" w14:textId="77777777" w:rsidR="00FD3E97" w:rsidRPr="00CB3F73" w:rsidRDefault="00FD3E97" w:rsidP="005A4C72">
      <w:pPr>
        <w:pStyle w:val="Figure1"/>
        <w:rPr>
          <w:lang w:val="en-CA"/>
        </w:rPr>
      </w:pPr>
    </w:p>
    <w:tbl>
      <w:tblPr>
        <w:tblW w:w="4800" w:type="dxa"/>
        <w:jc w:val="center"/>
        <w:tblLook w:val="04A0" w:firstRow="1" w:lastRow="0" w:firstColumn="1" w:lastColumn="0" w:noHBand="0" w:noVBand="1"/>
      </w:tblPr>
      <w:tblGrid>
        <w:gridCol w:w="1008"/>
        <w:gridCol w:w="1083"/>
        <w:gridCol w:w="837"/>
        <w:gridCol w:w="1083"/>
        <w:gridCol w:w="837"/>
      </w:tblGrid>
      <w:tr w:rsidR="00FD3E97" w:rsidRPr="00D77C1A" w14:paraId="3793EC8C" w14:textId="77777777" w:rsidTr="009764F9">
        <w:trPr>
          <w:trHeight w:val="51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6D68438C"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Region</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53F43B48"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5B9328DF"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New Registrants</w:t>
            </w:r>
          </w:p>
        </w:tc>
      </w:tr>
      <w:tr w:rsidR="00FD3E97" w:rsidRPr="00D77C1A" w14:paraId="343EAADF" w14:textId="77777777" w:rsidTr="009764F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0E6822A" w14:textId="77777777" w:rsidR="00FD3E97" w:rsidRPr="00D77C1A" w:rsidRDefault="00FD3E97" w:rsidP="005A4C72">
            <w:pPr>
              <w:spacing w:after="0"/>
              <w:rPr>
                <w:color w:val="000000"/>
                <w:sz w:val="20"/>
                <w:szCs w:val="20"/>
                <w:lang w:eastAsia="ja-JP"/>
              </w:rPr>
            </w:pPr>
            <w:r w:rsidRPr="00D77C1A">
              <w:rPr>
                <w:color w:val="000000"/>
                <w:sz w:val="20"/>
                <w:szCs w:val="20"/>
                <w:lang w:eastAsia="ja-JP"/>
              </w:rPr>
              <w:t>Manitoba</w:t>
            </w:r>
          </w:p>
        </w:tc>
        <w:tc>
          <w:tcPr>
            <w:tcW w:w="1083" w:type="dxa"/>
            <w:tcBorders>
              <w:top w:val="nil"/>
              <w:left w:val="nil"/>
              <w:bottom w:val="single" w:sz="8" w:space="0" w:color="auto"/>
              <w:right w:val="single" w:sz="8" w:space="0" w:color="auto"/>
            </w:tcBorders>
            <w:shd w:val="clear" w:color="auto" w:fill="auto"/>
            <w:noWrap/>
            <w:vAlign w:val="center"/>
            <w:hideMark/>
          </w:tcPr>
          <w:p w14:paraId="661C4DC9"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8,036</w:t>
            </w:r>
          </w:p>
        </w:tc>
        <w:tc>
          <w:tcPr>
            <w:tcW w:w="837" w:type="dxa"/>
            <w:tcBorders>
              <w:top w:val="nil"/>
              <w:left w:val="nil"/>
              <w:bottom w:val="single" w:sz="8" w:space="0" w:color="auto"/>
              <w:right w:val="single" w:sz="8" w:space="0" w:color="auto"/>
            </w:tcBorders>
            <w:shd w:val="clear" w:color="auto" w:fill="auto"/>
            <w:noWrap/>
            <w:vAlign w:val="center"/>
            <w:hideMark/>
          </w:tcPr>
          <w:p w14:paraId="66E111A0"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52%</w:t>
            </w:r>
          </w:p>
        </w:tc>
        <w:tc>
          <w:tcPr>
            <w:tcW w:w="1083" w:type="dxa"/>
            <w:tcBorders>
              <w:top w:val="nil"/>
              <w:left w:val="nil"/>
              <w:bottom w:val="single" w:sz="8" w:space="0" w:color="auto"/>
              <w:right w:val="single" w:sz="8" w:space="0" w:color="auto"/>
            </w:tcBorders>
            <w:shd w:val="clear" w:color="auto" w:fill="auto"/>
            <w:noWrap/>
            <w:vAlign w:val="center"/>
            <w:hideMark/>
          </w:tcPr>
          <w:p w14:paraId="636E1FC2"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7,412</w:t>
            </w:r>
          </w:p>
        </w:tc>
        <w:tc>
          <w:tcPr>
            <w:tcW w:w="837" w:type="dxa"/>
            <w:tcBorders>
              <w:top w:val="nil"/>
              <w:left w:val="nil"/>
              <w:bottom w:val="single" w:sz="8" w:space="0" w:color="auto"/>
              <w:right w:val="single" w:sz="12" w:space="0" w:color="002060"/>
            </w:tcBorders>
            <w:shd w:val="clear" w:color="auto" w:fill="auto"/>
            <w:noWrap/>
            <w:vAlign w:val="center"/>
            <w:hideMark/>
          </w:tcPr>
          <w:p w14:paraId="12C54041" w14:textId="77777777" w:rsidR="00FD3E97" w:rsidRPr="00CF4F4B" w:rsidRDefault="00FD3E97" w:rsidP="005A4C72">
            <w:pPr>
              <w:spacing w:after="0"/>
              <w:jc w:val="center"/>
              <w:rPr>
                <w:color w:val="auto"/>
                <w:sz w:val="20"/>
                <w:szCs w:val="20"/>
                <w:lang w:eastAsia="ja-JP"/>
              </w:rPr>
            </w:pPr>
            <w:r w:rsidRPr="00CF4F4B">
              <w:rPr>
                <w:color w:val="auto"/>
                <w:sz w:val="20"/>
                <w:szCs w:val="20"/>
                <w:lang w:eastAsia="ja-JP"/>
              </w:rPr>
              <w:t>48%</w:t>
            </w:r>
          </w:p>
        </w:tc>
      </w:tr>
    </w:tbl>
    <w:p w14:paraId="632DFBC2" w14:textId="77777777" w:rsidR="00FD3E97" w:rsidRPr="00CB3F73" w:rsidRDefault="00FD3E97" w:rsidP="005A4C72">
      <w:pPr>
        <w:pStyle w:val="Figure1"/>
        <w:rPr>
          <w:lang w:val="en-CA"/>
        </w:rPr>
      </w:pPr>
    </w:p>
    <w:p w14:paraId="76203E01" w14:textId="77777777" w:rsidR="00FD3E97" w:rsidRPr="00CB3F73" w:rsidRDefault="00FD3E97" w:rsidP="005A4C72">
      <w:pPr>
        <w:pStyle w:val="Figure1"/>
        <w:rPr>
          <w:lang w:val="en-CA"/>
        </w:rPr>
      </w:pPr>
    </w:p>
    <w:tbl>
      <w:tblPr>
        <w:tblW w:w="3840" w:type="dxa"/>
        <w:jc w:val="center"/>
        <w:tblLook w:val="04A0" w:firstRow="1" w:lastRow="0" w:firstColumn="1" w:lastColumn="0" w:noHBand="0" w:noVBand="1"/>
      </w:tblPr>
      <w:tblGrid>
        <w:gridCol w:w="1008"/>
        <w:gridCol w:w="996"/>
        <w:gridCol w:w="996"/>
        <w:gridCol w:w="840"/>
      </w:tblGrid>
      <w:tr w:rsidR="00FD3E97" w:rsidRPr="00D77C1A" w14:paraId="30FD4FED" w14:textId="77777777" w:rsidTr="009764F9">
        <w:trPr>
          <w:trHeight w:val="315"/>
          <w:jc w:val="center"/>
        </w:trPr>
        <w:tc>
          <w:tcPr>
            <w:tcW w:w="384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4DF7A838" w14:textId="77777777" w:rsidR="00FD3E97" w:rsidRPr="00D77C1A" w:rsidRDefault="00FD3E97" w:rsidP="009764F9">
            <w:pPr>
              <w:spacing w:after="0"/>
              <w:jc w:val="center"/>
              <w:rPr>
                <w:b/>
                <w:bCs/>
                <w:color w:val="FFFFFF"/>
                <w:sz w:val="20"/>
                <w:szCs w:val="20"/>
                <w:lang w:eastAsia="ja-JP"/>
              </w:rPr>
            </w:pPr>
            <w:r w:rsidRPr="00D77C1A">
              <w:rPr>
                <w:b/>
                <w:bCs/>
                <w:color w:val="FFFFFF"/>
                <w:sz w:val="20"/>
                <w:szCs w:val="20"/>
                <w:lang w:eastAsia="ja-JP"/>
              </w:rPr>
              <w:t>% Joined in Previous Years</w:t>
            </w:r>
          </w:p>
        </w:tc>
      </w:tr>
      <w:tr w:rsidR="00FD3E97" w:rsidRPr="00D77C1A" w14:paraId="1FF9A88B" w14:textId="77777777" w:rsidTr="009764F9">
        <w:trPr>
          <w:trHeight w:val="315"/>
          <w:jc w:val="center"/>
        </w:trPr>
        <w:tc>
          <w:tcPr>
            <w:tcW w:w="1008" w:type="dxa"/>
            <w:tcBorders>
              <w:top w:val="nil"/>
              <w:left w:val="single" w:sz="8" w:space="0" w:color="auto"/>
              <w:bottom w:val="single" w:sz="8" w:space="0" w:color="auto"/>
              <w:right w:val="single" w:sz="8" w:space="0" w:color="auto"/>
            </w:tcBorders>
            <w:shd w:val="clear" w:color="000000" w:fill="1F497D"/>
            <w:noWrap/>
            <w:vAlign w:val="center"/>
            <w:hideMark/>
          </w:tcPr>
          <w:p w14:paraId="00EFF9F0"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Region</w:t>
            </w:r>
          </w:p>
        </w:tc>
        <w:tc>
          <w:tcPr>
            <w:tcW w:w="996" w:type="dxa"/>
            <w:tcBorders>
              <w:top w:val="nil"/>
              <w:left w:val="nil"/>
              <w:bottom w:val="single" w:sz="8" w:space="0" w:color="auto"/>
              <w:right w:val="single" w:sz="8" w:space="0" w:color="auto"/>
            </w:tcBorders>
            <w:shd w:val="clear" w:color="000000" w:fill="1F497D"/>
            <w:vAlign w:val="center"/>
            <w:hideMark/>
          </w:tcPr>
          <w:p w14:paraId="11542091"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2017</w:t>
            </w:r>
          </w:p>
        </w:tc>
        <w:tc>
          <w:tcPr>
            <w:tcW w:w="996" w:type="dxa"/>
            <w:tcBorders>
              <w:top w:val="nil"/>
              <w:left w:val="nil"/>
              <w:bottom w:val="single" w:sz="8" w:space="0" w:color="auto"/>
              <w:right w:val="single" w:sz="8" w:space="0" w:color="auto"/>
            </w:tcBorders>
            <w:shd w:val="clear" w:color="000000" w:fill="1F497D"/>
            <w:vAlign w:val="center"/>
            <w:hideMark/>
          </w:tcPr>
          <w:p w14:paraId="63720CE1"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2016</w:t>
            </w:r>
          </w:p>
        </w:tc>
        <w:tc>
          <w:tcPr>
            <w:tcW w:w="840" w:type="dxa"/>
            <w:tcBorders>
              <w:top w:val="nil"/>
              <w:left w:val="nil"/>
              <w:bottom w:val="single" w:sz="8" w:space="0" w:color="auto"/>
              <w:right w:val="single" w:sz="8" w:space="0" w:color="auto"/>
            </w:tcBorders>
            <w:shd w:val="clear" w:color="000000" w:fill="1F497D"/>
            <w:vAlign w:val="center"/>
            <w:hideMark/>
          </w:tcPr>
          <w:p w14:paraId="2964ED8B" w14:textId="77777777" w:rsidR="00FD3E97" w:rsidRPr="00D77C1A" w:rsidRDefault="00FD3E97" w:rsidP="005A4C72">
            <w:pPr>
              <w:spacing w:after="0"/>
              <w:jc w:val="center"/>
              <w:rPr>
                <w:b/>
                <w:bCs/>
                <w:color w:val="FFFFFF"/>
                <w:sz w:val="20"/>
                <w:szCs w:val="20"/>
                <w:lang w:eastAsia="ja-JP"/>
              </w:rPr>
            </w:pPr>
            <w:r w:rsidRPr="00D77C1A">
              <w:rPr>
                <w:b/>
                <w:bCs/>
                <w:color w:val="FFFFFF"/>
                <w:sz w:val="20"/>
                <w:szCs w:val="20"/>
                <w:lang w:eastAsia="ja-JP"/>
              </w:rPr>
              <w:t>2015</w:t>
            </w:r>
          </w:p>
        </w:tc>
      </w:tr>
      <w:tr w:rsidR="00FD3E97" w:rsidRPr="00D77C1A" w14:paraId="7C433D12" w14:textId="77777777" w:rsidTr="009764F9">
        <w:trPr>
          <w:trHeight w:val="315"/>
          <w:jc w:val="center"/>
        </w:trPr>
        <w:tc>
          <w:tcPr>
            <w:tcW w:w="1008" w:type="dxa"/>
            <w:tcBorders>
              <w:top w:val="nil"/>
              <w:left w:val="single" w:sz="8" w:space="0" w:color="auto"/>
              <w:bottom w:val="single" w:sz="8" w:space="0" w:color="auto"/>
              <w:right w:val="single" w:sz="8" w:space="0" w:color="auto"/>
            </w:tcBorders>
            <w:shd w:val="clear" w:color="auto" w:fill="auto"/>
            <w:noWrap/>
            <w:vAlign w:val="center"/>
            <w:hideMark/>
          </w:tcPr>
          <w:p w14:paraId="47C39511" w14:textId="77777777" w:rsidR="00FD3E97" w:rsidRPr="00D77C1A" w:rsidRDefault="00FD3E97" w:rsidP="005A4C72">
            <w:pPr>
              <w:spacing w:after="0"/>
              <w:rPr>
                <w:color w:val="000000"/>
                <w:sz w:val="20"/>
                <w:szCs w:val="20"/>
                <w:lang w:eastAsia="ja-JP"/>
              </w:rPr>
            </w:pPr>
            <w:r w:rsidRPr="00D77C1A">
              <w:rPr>
                <w:color w:val="000000"/>
                <w:sz w:val="20"/>
                <w:szCs w:val="20"/>
                <w:lang w:eastAsia="ja-JP"/>
              </w:rPr>
              <w:t>Manitoba</w:t>
            </w:r>
          </w:p>
        </w:tc>
        <w:tc>
          <w:tcPr>
            <w:tcW w:w="996" w:type="dxa"/>
            <w:tcBorders>
              <w:top w:val="nil"/>
              <w:left w:val="nil"/>
              <w:bottom w:val="single" w:sz="8" w:space="0" w:color="auto"/>
              <w:right w:val="single" w:sz="8" w:space="0" w:color="auto"/>
            </w:tcBorders>
            <w:shd w:val="clear" w:color="auto" w:fill="auto"/>
            <w:noWrap/>
            <w:vAlign w:val="center"/>
            <w:hideMark/>
          </w:tcPr>
          <w:p w14:paraId="353A8C56" w14:textId="77777777" w:rsidR="00FD3E97" w:rsidRPr="00D77C1A" w:rsidRDefault="00FD3E97" w:rsidP="005A4C72">
            <w:pPr>
              <w:spacing w:after="0"/>
              <w:jc w:val="center"/>
              <w:rPr>
                <w:sz w:val="20"/>
                <w:szCs w:val="20"/>
                <w:lang w:eastAsia="ja-JP"/>
              </w:rPr>
            </w:pPr>
            <w:r w:rsidRPr="00CF4F4B">
              <w:rPr>
                <w:color w:val="auto"/>
                <w:sz w:val="20"/>
                <w:szCs w:val="20"/>
                <w:lang w:eastAsia="ja-JP"/>
              </w:rPr>
              <w:t>52%</w:t>
            </w:r>
          </w:p>
        </w:tc>
        <w:tc>
          <w:tcPr>
            <w:tcW w:w="996" w:type="dxa"/>
            <w:tcBorders>
              <w:top w:val="nil"/>
              <w:left w:val="nil"/>
              <w:bottom w:val="single" w:sz="8" w:space="0" w:color="auto"/>
              <w:right w:val="single" w:sz="8" w:space="0" w:color="auto"/>
            </w:tcBorders>
            <w:shd w:val="clear" w:color="auto" w:fill="auto"/>
            <w:noWrap/>
            <w:vAlign w:val="center"/>
            <w:hideMark/>
          </w:tcPr>
          <w:p w14:paraId="22268CF2" w14:textId="77777777" w:rsidR="00FD3E97" w:rsidRPr="00D77C1A" w:rsidRDefault="00FD3E97" w:rsidP="005A4C72">
            <w:pPr>
              <w:spacing w:after="0"/>
              <w:jc w:val="center"/>
              <w:rPr>
                <w:color w:val="000000"/>
                <w:sz w:val="20"/>
                <w:szCs w:val="20"/>
                <w:lang w:eastAsia="ja-JP"/>
              </w:rPr>
            </w:pPr>
            <w:r w:rsidRPr="00D77C1A">
              <w:rPr>
                <w:color w:val="000000"/>
                <w:sz w:val="20"/>
                <w:szCs w:val="20"/>
                <w:lang w:eastAsia="ja-JP"/>
              </w:rPr>
              <w:t>37%</w:t>
            </w:r>
          </w:p>
        </w:tc>
        <w:tc>
          <w:tcPr>
            <w:tcW w:w="840" w:type="dxa"/>
            <w:tcBorders>
              <w:top w:val="nil"/>
              <w:left w:val="nil"/>
              <w:bottom w:val="single" w:sz="8" w:space="0" w:color="auto"/>
              <w:right w:val="single" w:sz="8" w:space="0" w:color="auto"/>
            </w:tcBorders>
            <w:shd w:val="clear" w:color="auto" w:fill="auto"/>
            <w:vAlign w:val="center"/>
            <w:hideMark/>
          </w:tcPr>
          <w:p w14:paraId="3BF9E141" w14:textId="77777777" w:rsidR="00FD3E97" w:rsidRPr="00D77C1A" w:rsidRDefault="00FD3E97" w:rsidP="005A4C72">
            <w:pPr>
              <w:spacing w:after="0"/>
              <w:jc w:val="center"/>
              <w:rPr>
                <w:color w:val="000000"/>
                <w:sz w:val="20"/>
                <w:szCs w:val="20"/>
                <w:lang w:eastAsia="ja-JP"/>
              </w:rPr>
            </w:pPr>
            <w:r w:rsidRPr="00D77C1A">
              <w:rPr>
                <w:color w:val="000000"/>
                <w:sz w:val="20"/>
                <w:szCs w:val="20"/>
                <w:lang w:eastAsia="ja-JP"/>
              </w:rPr>
              <w:t>45%</w:t>
            </w:r>
          </w:p>
        </w:tc>
      </w:tr>
    </w:tbl>
    <w:p w14:paraId="3A8AE02A" w14:textId="77777777" w:rsidR="00FD3E97" w:rsidRPr="00CB3F73" w:rsidRDefault="00FD3E97" w:rsidP="005A4C72">
      <w:pPr>
        <w:pStyle w:val="Figure1"/>
        <w:rPr>
          <w:lang w:val="en-CA"/>
        </w:rPr>
      </w:pPr>
    </w:p>
    <w:p w14:paraId="7CC67236" w14:textId="77777777" w:rsidR="00FD3E97" w:rsidRPr="00CB3F73" w:rsidRDefault="00FD3E97" w:rsidP="005A4C72">
      <w:pPr>
        <w:pBdr>
          <w:top w:val="single" w:sz="4" w:space="1" w:color="auto"/>
        </w:pBdr>
        <w:spacing w:before="120" w:after="40" w:line="200" w:lineRule="exact"/>
      </w:pPr>
      <w:r w:rsidRPr="00CB3F73">
        <w:rPr>
          <w:b/>
          <w:bCs/>
          <w:sz w:val="14"/>
          <w:szCs w:val="14"/>
        </w:rPr>
        <w:t>Source:</w:t>
      </w:r>
      <w:r w:rsidRPr="00CB3F73">
        <w:rPr>
          <w:bCs/>
          <w:i/>
          <w:sz w:val="14"/>
          <w:szCs w:val="14"/>
        </w:rPr>
        <w:t xml:space="preserve"> </w:t>
      </w:r>
      <w:r w:rsidRPr="00CB3F73">
        <w:rPr>
          <w:bCs/>
          <w:i/>
          <w:iCs/>
          <w:sz w:val="14"/>
          <w:szCs w:val="14"/>
        </w:rPr>
        <w:t>Q4. How many of the children registered in your library had participated in the TD Summer Reading Club in previous years and how many were new to the program?</w:t>
      </w:r>
    </w:p>
    <w:p w14:paraId="64188258" w14:textId="77777777" w:rsidR="00FD3E97" w:rsidRPr="00CB3F73" w:rsidRDefault="00FD3E97" w:rsidP="005A4C72">
      <w:pPr>
        <w:pStyle w:val="Figure1"/>
        <w:rPr>
          <w:lang w:val="en-CA"/>
        </w:rPr>
      </w:pPr>
    </w:p>
    <w:p w14:paraId="1B4D4635" w14:textId="77777777" w:rsidR="00FD3E97" w:rsidRPr="00CB3F73" w:rsidRDefault="00FD3E97" w:rsidP="005A4C72">
      <w:pPr>
        <w:pStyle w:val="Figure1"/>
        <w:rPr>
          <w:lang w:val="en-CA"/>
        </w:rPr>
      </w:pPr>
    </w:p>
    <w:p w14:paraId="7E8B29BB" w14:textId="77777777" w:rsidR="00FD3E97" w:rsidRPr="00CB3F73" w:rsidRDefault="00FD3E97" w:rsidP="005A4C72"/>
    <w:p w14:paraId="3BCCD9E7" w14:textId="77777777" w:rsidR="00FD3E97" w:rsidRPr="00CB3F73" w:rsidRDefault="00FD3E97" w:rsidP="005A4C72">
      <w:pPr>
        <w:pStyle w:val="Heading2"/>
      </w:pPr>
      <w:r w:rsidRPr="00CB3F73">
        <w:br w:type="page"/>
      </w:r>
      <w:bookmarkStart w:id="347" w:name="_Toc512437076"/>
      <w:bookmarkStart w:id="348" w:name="_Toc512438460"/>
      <w:r w:rsidRPr="00CB3F73">
        <w:lastRenderedPageBreak/>
        <w:t>Satisfaction &amp; Suggestions</w:t>
      </w:r>
      <w:bookmarkEnd w:id="347"/>
      <w:bookmarkEnd w:id="348"/>
    </w:p>
    <w:p w14:paraId="3CD04D35" w14:textId="77777777" w:rsidR="00FD3E97" w:rsidRPr="00224EE2" w:rsidRDefault="00FD3E97" w:rsidP="00224EE2">
      <w:pPr>
        <w:jc w:val="both"/>
        <w:rPr>
          <w:color w:val="auto"/>
        </w:rPr>
      </w:pPr>
      <w:r w:rsidRPr="00224EE2">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1E2EBF60" w14:textId="77777777" w:rsidR="00FD3E97" w:rsidRPr="00224EE2" w:rsidRDefault="00FD3E97" w:rsidP="00224EE2">
      <w:pPr>
        <w:jc w:val="both"/>
        <w:rPr>
          <w:color w:val="auto"/>
        </w:rPr>
      </w:pPr>
      <w:r w:rsidRPr="00224EE2">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0270868B" w14:textId="77777777" w:rsidR="00FD3E97" w:rsidRDefault="00FD3E97" w:rsidP="005A4C72"/>
    <w:p w14:paraId="31E62C9B" w14:textId="77777777" w:rsidR="00FD3E97" w:rsidRPr="008F68D3" w:rsidRDefault="00FD3E97"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664A134C" w14:textId="77777777" w:rsidR="00FD3E97" w:rsidRPr="00224EE2" w:rsidRDefault="00FD3E97" w:rsidP="00224EE2">
      <w:pPr>
        <w:jc w:val="both"/>
        <w:rPr>
          <w:color w:val="auto"/>
        </w:rPr>
      </w:pPr>
      <w:r w:rsidRPr="00224EE2">
        <w:rPr>
          <w:color w:val="auto"/>
        </w:rPr>
        <w:t xml:space="preserve">This question was added in 2017 to be able to obtain a measurement of the satisfaction with the program as a whole. Top 3 box overall satisfaction with the program in Manitoba is 78%, with just over 40% of libraries rating it a perfect 10. </w:t>
      </w:r>
    </w:p>
    <w:p w14:paraId="42D3250C" w14:textId="5D93C250" w:rsidR="00FD3E97" w:rsidRPr="00311020" w:rsidRDefault="00FD3E97" w:rsidP="005A4C72"/>
    <w:p w14:paraId="3941206A" w14:textId="5D677954" w:rsidR="00FD3E97" w:rsidRPr="009764F9" w:rsidRDefault="00FD3E97" w:rsidP="005A4C72">
      <w:pPr>
        <w:pStyle w:val="Heading4"/>
        <w:jc w:val="center"/>
        <w:rPr>
          <w:rFonts w:ascii="Arial" w:hAnsi="Arial"/>
          <w:b/>
          <w:bCs/>
          <w:color w:val="auto"/>
          <w:sz w:val="22"/>
          <w:szCs w:val="20"/>
          <w:lang w:val="en-CA"/>
        </w:rPr>
      </w:pPr>
      <w:r w:rsidRPr="009764F9">
        <w:rPr>
          <w:rFonts w:ascii="Arial" w:hAnsi="Arial"/>
          <w:b/>
          <w:bCs/>
          <w:color w:val="auto"/>
          <w:sz w:val="22"/>
          <w:szCs w:val="20"/>
        </w:rPr>
        <w:t xml:space="preserve">Figure 9.  </w:t>
      </w:r>
      <w:r w:rsidRPr="009764F9">
        <w:rPr>
          <w:rFonts w:ascii="Arial" w:hAnsi="Arial"/>
          <w:b/>
          <w:bCs/>
          <w:color w:val="auto"/>
          <w:sz w:val="22"/>
          <w:szCs w:val="20"/>
          <w:lang w:val="en-CA"/>
        </w:rPr>
        <w:t>Overall Satisfaction with the Program</w:t>
      </w:r>
    </w:p>
    <w:p w14:paraId="1285614C" w14:textId="65A677EF" w:rsidR="00FD3E97" w:rsidRDefault="00CF4F4B" w:rsidP="005A4C72">
      <w:pPr>
        <w:jc w:val="center"/>
        <w:rPr>
          <w:noProof/>
        </w:rPr>
      </w:pPr>
      <w:r>
        <w:rPr>
          <w:noProof/>
          <w:lang w:val="fr-CA" w:eastAsia="fr-CA"/>
        </w:rPr>
        <mc:AlternateContent>
          <mc:Choice Requires="wps">
            <w:drawing>
              <wp:anchor distT="0" distB="0" distL="114300" distR="114300" simplePos="0" relativeHeight="251869184" behindDoc="0" locked="0" layoutInCell="1" allowOverlap="1" wp14:anchorId="4AB5936E" wp14:editId="3C9822FD">
                <wp:simplePos x="0" y="0"/>
                <wp:positionH relativeFrom="page">
                  <wp:posOffset>6562725</wp:posOffset>
                </wp:positionH>
                <wp:positionV relativeFrom="paragraph">
                  <wp:posOffset>229235</wp:posOffset>
                </wp:positionV>
                <wp:extent cx="1047750" cy="128587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1047750" cy="1285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99F89E" w14:textId="77777777" w:rsidR="00CF4F4B" w:rsidRPr="00E7703B" w:rsidRDefault="00CF4F4B" w:rsidP="00CF4F4B">
                            <w:pPr>
                              <w:spacing w:after="0"/>
                              <w:jc w:val="center"/>
                              <w:rPr>
                                <w:b/>
                                <w:color w:val="auto"/>
                                <w:sz w:val="20"/>
                                <w:szCs w:val="20"/>
                              </w:rPr>
                            </w:pPr>
                            <w:r w:rsidRPr="00E7703B">
                              <w:rPr>
                                <w:b/>
                                <w:color w:val="auto"/>
                                <w:sz w:val="20"/>
                                <w:szCs w:val="20"/>
                              </w:rPr>
                              <w:t>Top 3 Box %</w:t>
                            </w:r>
                          </w:p>
                          <w:p w14:paraId="33E38922" w14:textId="77777777" w:rsidR="00CF4F4B" w:rsidRPr="009015C6" w:rsidRDefault="00CF4F4B" w:rsidP="00CF4F4B">
                            <w:pPr>
                              <w:spacing w:after="0"/>
                              <w:jc w:val="center"/>
                              <w:rPr>
                                <w:b/>
                                <w:color w:val="auto"/>
                                <w:sz w:val="16"/>
                                <w:szCs w:val="16"/>
                              </w:rPr>
                            </w:pPr>
                          </w:p>
                          <w:p w14:paraId="3B10BEFC" w14:textId="77777777" w:rsidR="00CF4F4B" w:rsidRPr="00E7703B" w:rsidRDefault="00CF4F4B" w:rsidP="00CF4F4B">
                            <w:pPr>
                              <w:spacing w:after="0" w:line="360" w:lineRule="auto"/>
                              <w:jc w:val="center"/>
                              <w:rPr>
                                <w:b/>
                                <w:color w:val="auto"/>
                                <w:sz w:val="32"/>
                                <w:szCs w:val="32"/>
                              </w:rPr>
                            </w:pPr>
                            <w:r w:rsidRPr="00E7703B">
                              <w:rPr>
                                <w:b/>
                                <w:color w:val="auto"/>
                                <w:sz w:val="32"/>
                                <w:szCs w:val="32"/>
                              </w:rPr>
                              <w:t>78%</w:t>
                            </w:r>
                          </w:p>
                          <w:p w14:paraId="0C7B9707" w14:textId="77777777" w:rsidR="00CF4F4B" w:rsidRDefault="00CF4F4B" w:rsidP="00CF4F4B">
                            <w:pPr>
                              <w:spacing w:after="0" w:line="360" w:lineRule="auto"/>
                              <w:rPr>
                                <w:b/>
                                <w:color w:val="auto"/>
                                <w:sz w:val="20"/>
                                <w:szCs w:val="20"/>
                              </w:rPr>
                            </w:pPr>
                          </w:p>
                          <w:p w14:paraId="7C5D93F9" w14:textId="77777777" w:rsidR="00CF4F4B" w:rsidRDefault="00CF4F4B" w:rsidP="00CF4F4B">
                            <w:pPr>
                              <w:spacing w:after="0"/>
                              <w:jc w:val="center"/>
                              <w:rPr>
                                <w:b/>
                                <w:color w:val="auto"/>
                                <w:sz w:val="20"/>
                                <w:szCs w:val="20"/>
                              </w:rPr>
                            </w:pPr>
                          </w:p>
                          <w:p w14:paraId="2D02ACA5" w14:textId="77777777" w:rsidR="00CF4F4B" w:rsidRDefault="00CF4F4B" w:rsidP="00CF4F4B">
                            <w:pPr>
                              <w:spacing w:after="0"/>
                              <w:jc w:val="center"/>
                              <w:rPr>
                                <w:b/>
                                <w:color w:val="auto"/>
                                <w:sz w:val="20"/>
                                <w:szCs w:val="20"/>
                              </w:rPr>
                            </w:pPr>
                          </w:p>
                          <w:p w14:paraId="5AA61313" w14:textId="77777777" w:rsidR="00CF4F4B" w:rsidRDefault="00CF4F4B" w:rsidP="00CF4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936E" id="Text Box 237" o:spid="_x0000_s1078" type="#_x0000_t202" style="position:absolute;left:0;text-align:left;margin-left:516.75pt;margin-top:18.05pt;width:82.5pt;height:101.2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" filled="f" stroked="f" strokeweight=".5pt">
                <v:textbox>
                  <w:txbxContent>
                    <w:p w14:paraId="3E99F89E" w14:textId="77777777" w:rsidR="00CF4F4B" w:rsidRPr="00E7703B" w:rsidRDefault="00CF4F4B" w:rsidP="00CF4F4B">
                      <w:pPr>
                        <w:spacing w:after="0"/>
                        <w:jc w:val="center"/>
                        <w:rPr>
                          <w:b/>
                          <w:color w:val="auto"/>
                          <w:sz w:val="20"/>
                          <w:szCs w:val="20"/>
                        </w:rPr>
                      </w:pPr>
                      <w:r w:rsidRPr="00E7703B">
                        <w:rPr>
                          <w:b/>
                          <w:color w:val="auto"/>
                          <w:sz w:val="20"/>
                          <w:szCs w:val="20"/>
                        </w:rPr>
                        <w:t>Top 3 Box %</w:t>
                      </w:r>
                    </w:p>
                    <w:p w14:paraId="33E38922" w14:textId="77777777" w:rsidR="00CF4F4B" w:rsidRPr="009015C6" w:rsidRDefault="00CF4F4B" w:rsidP="00CF4F4B">
                      <w:pPr>
                        <w:spacing w:after="0"/>
                        <w:jc w:val="center"/>
                        <w:rPr>
                          <w:b/>
                          <w:color w:val="auto"/>
                          <w:sz w:val="16"/>
                          <w:szCs w:val="16"/>
                        </w:rPr>
                      </w:pPr>
                    </w:p>
                    <w:p w14:paraId="3B10BEFC" w14:textId="77777777" w:rsidR="00CF4F4B" w:rsidRPr="00E7703B" w:rsidRDefault="00CF4F4B" w:rsidP="00CF4F4B">
                      <w:pPr>
                        <w:spacing w:after="0" w:line="360" w:lineRule="auto"/>
                        <w:jc w:val="center"/>
                        <w:rPr>
                          <w:b/>
                          <w:color w:val="auto"/>
                          <w:sz w:val="32"/>
                          <w:szCs w:val="32"/>
                        </w:rPr>
                      </w:pPr>
                      <w:r w:rsidRPr="00E7703B">
                        <w:rPr>
                          <w:b/>
                          <w:color w:val="auto"/>
                          <w:sz w:val="32"/>
                          <w:szCs w:val="32"/>
                        </w:rPr>
                        <w:t>78%</w:t>
                      </w:r>
                    </w:p>
                    <w:p w14:paraId="0C7B9707" w14:textId="77777777" w:rsidR="00CF4F4B" w:rsidRDefault="00CF4F4B" w:rsidP="00CF4F4B">
                      <w:pPr>
                        <w:spacing w:after="0" w:line="360" w:lineRule="auto"/>
                        <w:rPr>
                          <w:b/>
                          <w:color w:val="auto"/>
                          <w:sz w:val="20"/>
                          <w:szCs w:val="20"/>
                        </w:rPr>
                      </w:pPr>
                    </w:p>
                    <w:p w14:paraId="7C5D93F9" w14:textId="77777777" w:rsidR="00CF4F4B" w:rsidRDefault="00CF4F4B" w:rsidP="00CF4F4B">
                      <w:pPr>
                        <w:spacing w:after="0"/>
                        <w:jc w:val="center"/>
                        <w:rPr>
                          <w:b/>
                          <w:color w:val="auto"/>
                          <w:sz w:val="20"/>
                          <w:szCs w:val="20"/>
                        </w:rPr>
                      </w:pPr>
                    </w:p>
                    <w:p w14:paraId="2D02ACA5" w14:textId="77777777" w:rsidR="00CF4F4B" w:rsidRDefault="00CF4F4B" w:rsidP="00CF4F4B">
                      <w:pPr>
                        <w:spacing w:after="0"/>
                        <w:jc w:val="center"/>
                        <w:rPr>
                          <w:b/>
                          <w:color w:val="auto"/>
                          <w:sz w:val="20"/>
                          <w:szCs w:val="20"/>
                        </w:rPr>
                      </w:pPr>
                    </w:p>
                    <w:p w14:paraId="5AA61313" w14:textId="77777777" w:rsidR="00CF4F4B" w:rsidRDefault="00CF4F4B" w:rsidP="00CF4F4B"/>
                  </w:txbxContent>
                </v:textbox>
                <w10:wrap anchorx="page"/>
              </v:shape>
            </w:pict>
          </mc:Fallback>
        </mc:AlternateContent>
      </w:r>
    </w:p>
    <w:p w14:paraId="21F24B78" w14:textId="6A995750" w:rsidR="00FD3E97" w:rsidRDefault="00FD3E97" w:rsidP="005A4C72">
      <w:pPr>
        <w:jc w:val="center"/>
        <w:rPr>
          <w:noProof/>
          <w:lang w:eastAsia="ja-JP"/>
        </w:rPr>
      </w:pPr>
      <w:r>
        <w:rPr>
          <w:noProof/>
          <w:lang w:val="fr-CA" w:eastAsia="fr-CA"/>
        </w:rPr>
        <w:drawing>
          <wp:inline distT="0" distB="0" distL="0" distR="0" wp14:anchorId="014006CF" wp14:editId="3E9123B8">
            <wp:extent cx="5542915" cy="1280160"/>
            <wp:effectExtent l="0" t="0" r="0" b="0"/>
            <wp:docPr id="6517" name="Picture 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42915" cy="1280160"/>
                    </a:xfrm>
                    <a:prstGeom prst="rect">
                      <a:avLst/>
                    </a:prstGeom>
                    <a:noFill/>
                  </pic:spPr>
                </pic:pic>
              </a:graphicData>
            </a:graphic>
          </wp:inline>
        </w:drawing>
      </w:r>
    </w:p>
    <w:p w14:paraId="67461089" w14:textId="77777777" w:rsidR="00FD3E97" w:rsidRPr="00FF5729" w:rsidRDefault="00FD3E97" w:rsidP="005A4C72">
      <w:pPr>
        <w:pBdr>
          <w:top w:val="single" w:sz="4" w:space="1" w:color="auto"/>
        </w:pBdr>
        <w:spacing w:before="120" w:after="40" w:line="200" w:lineRule="atLeast"/>
        <w:rPr>
          <w:bCs/>
          <w:i/>
          <w:sz w:val="14"/>
          <w:szCs w:val="14"/>
        </w:rPr>
      </w:pPr>
      <w:r w:rsidRPr="00C93762">
        <w:rPr>
          <w:b/>
          <w:bCs/>
          <w:sz w:val="14"/>
        </w:rPr>
        <w:t xml:space="preserve">Source: </w:t>
      </w:r>
      <w:r w:rsidRPr="00FF5729">
        <w:rPr>
          <w:bCs/>
          <w:i/>
          <w:sz w:val="14"/>
          <w:szCs w:val="14"/>
        </w:rPr>
        <w:t xml:space="preserve">Overall satisfaction with the program. </w:t>
      </w:r>
    </w:p>
    <w:p w14:paraId="05F53EBA" w14:textId="77777777" w:rsidR="00FD3E97" w:rsidRDefault="00FD3E97" w:rsidP="005A4C72">
      <w:pPr>
        <w:pStyle w:val="Heading4"/>
        <w:rPr>
          <w:noProof/>
          <w:lang w:val="en-CA" w:eastAsia="ja-JP"/>
        </w:rPr>
      </w:pPr>
      <w:r>
        <w:rPr>
          <w:noProof/>
          <w:lang w:val="en-CA" w:eastAsia="ja-JP"/>
        </w:rPr>
        <w:tab/>
      </w:r>
    </w:p>
    <w:p w14:paraId="2C7408B7" w14:textId="77777777" w:rsidR="00FD3E97" w:rsidRPr="00CB3F73" w:rsidRDefault="00FD3E97" w:rsidP="005A4C72"/>
    <w:p w14:paraId="7A7F0F39" w14:textId="77777777" w:rsidR="00FD3E97" w:rsidRPr="00CB3F73" w:rsidRDefault="00FD3E97" w:rsidP="005A4C72">
      <w:pPr>
        <w:pStyle w:val="Heading4"/>
        <w:rPr>
          <w:color w:val="1F497D"/>
          <w:lang w:val="en-CA"/>
        </w:rPr>
      </w:pPr>
      <w:r w:rsidRPr="00CB3F73">
        <w:rPr>
          <w:lang w:val="en-CA"/>
        </w:rPr>
        <w:br w:type="page"/>
      </w:r>
      <w:r w:rsidRPr="00CB3F73">
        <w:rPr>
          <w:color w:val="1F497D"/>
          <w:sz w:val="36"/>
          <w:szCs w:val="26"/>
          <w:lang w:val="en-CA"/>
        </w:rPr>
        <w:lastRenderedPageBreak/>
        <w:t>Overall Web</w:t>
      </w:r>
      <w:r>
        <w:rPr>
          <w:color w:val="1F497D"/>
          <w:sz w:val="36"/>
          <w:szCs w:val="26"/>
          <w:lang w:val="en-CA"/>
        </w:rPr>
        <w:t xml:space="preserve"> Content </w:t>
      </w:r>
      <w:r w:rsidRPr="00CB3F73">
        <w:rPr>
          <w:color w:val="1F497D"/>
          <w:sz w:val="36"/>
          <w:szCs w:val="26"/>
          <w:lang w:val="en-CA"/>
        </w:rPr>
        <w:t>Satisfaction</w:t>
      </w:r>
    </w:p>
    <w:p w14:paraId="7777E721" w14:textId="77777777" w:rsidR="00FD3E97" w:rsidRPr="00224EE2" w:rsidRDefault="00FD3E97" w:rsidP="00224EE2">
      <w:pPr>
        <w:jc w:val="both"/>
        <w:rPr>
          <w:color w:val="auto"/>
        </w:rPr>
      </w:pPr>
      <w:r w:rsidRPr="00224EE2">
        <w:rPr>
          <w:color w:val="auto"/>
        </w:rPr>
        <w:t xml:space="preserve">Libraries were asked to rate their level of satisfaction with the web content available to them on the librarians’ website. The levels of satisfaction in 2017 were the highest since 2013, with 75% rating their satisfaction as an 8 or higher, and almost 50% of libraries rating it 10 out of 10. </w:t>
      </w:r>
    </w:p>
    <w:p w14:paraId="4DEACCB5" w14:textId="77777777" w:rsidR="00FD3E97" w:rsidRPr="009764F9" w:rsidRDefault="00FD3E97" w:rsidP="005A4C72">
      <w:pPr>
        <w:jc w:val="center"/>
        <w:rPr>
          <w:rFonts w:ascii="Arial" w:hAnsi="Arial"/>
          <w:b/>
          <w:color w:val="auto"/>
          <w:lang w:eastAsia="x-none"/>
        </w:rPr>
      </w:pPr>
      <w:r w:rsidRPr="009764F9">
        <w:rPr>
          <w:rFonts w:ascii="Arial" w:hAnsi="Arial"/>
          <w:b/>
          <w:color w:val="auto"/>
          <w:lang w:eastAsia="x-none"/>
        </w:rPr>
        <w:t>Figure 10.  Satisfaction with Website and Web Content for Librarians</w:t>
      </w:r>
    </w:p>
    <w:p w14:paraId="43BC0F00" w14:textId="6C2A0988" w:rsidR="00FD3E97" w:rsidRDefault="00FD3E97" w:rsidP="009764F9">
      <w:pPr>
        <w:pStyle w:val="Normal10"/>
        <w:ind w:left="-851"/>
        <w:jc w:val="center"/>
        <w:rPr>
          <w:noProof/>
          <w:lang w:eastAsia="en-CA"/>
        </w:rPr>
      </w:pPr>
      <w:r>
        <w:rPr>
          <w:noProof/>
          <w:lang w:val="fr-CA" w:eastAsia="fr-CA"/>
        </w:rPr>
        <w:drawing>
          <wp:inline distT="0" distB="0" distL="0" distR="0" wp14:anchorId="1051D1B3" wp14:editId="61140F00">
            <wp:extent cx="6706235" cy="1554480"/>
            <wp:effectExtent l="0" t="0" r="0" b="7620"/>
            <wp:docPr id="6516" name="Picture 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06235" cy="1554480"/>
                    </a:xfrm>
                    <a:prstGeom prst="rect">
                      <a:avLst/>
                    </a:prstGeom>
                    <a:noFill/>
                  </pic:spPr>
                </pic:pic>
              </a:graphicData>
            </a:graphic>
          </wp:inline>
        </w:drawing>
      </w:r>
    </w:p>
    <w:p w14:paraId="20984546" w14:textId="77777777" w:rsidR="00FD3E97" w:rsidRDefault="00FD3E97" w:rsidP="005A4C72">
      <w:pPr>
        <w:pStyle w:val="Normal10"/>
        <w:rPr>
          <w:noProof/>
          <w:lang w:eastAsia="en-CA"/>
        </w:rPr>
      </w:pPr>
    </w:p>
    <w:p w14:paraId="0CA652D8" w14:textId="77777777" w:rsidR="00FD3E97" w:rsidRDefault="00FD3E97" w:rsidP="005A4C72">
      <w:pPr>
        <w:pStyle w:val="Normal10"/>
        <w:rPr>
          <w:noProof/>
          <w:lang w:eastAsia="en-CA"/>
        </w:rPr>
      </w:pPr>
    </w:p>
    <w:tbl>
      <w:tblPr>
        <w:tblW w:w="7140" w:type="dxa"/>
        <w:jc w:val="center"/>
        <w:tblLayout w:type="fixed"/>
        <w:tblLook w:val="04A0" w:firstRow="1" w:lastRow="0" w:firstColumn="1" w:lastColumn="0" w:noHBand="0" w:noVBand="1"/>
      </w:tblPr>
      <w:tblGrid>
        <w:gridCol w:w="1120"/>
        <w:gridCol w:w="1204"/>
        <w:gridCol w:w="1204"/>
        <w:gridCol w:w="1204"/>
        <w:gridCol w:w="1204"/>
        <w:gridCol w:w="1204"/>
      </w:tblGrid>
      <w:tr w:rsidR="00FD3E97" w:rsidRPr="00B936BA" w14:paraId="148092F6" w14:textId="77777777" w:rsidTr="009764F9">
        <w:trPr>
          <w:trHeight w:val="38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63C4D5B9" w14:textId="77777777" w:rsidR="00FD3E97" w:rsidRPr="00B936BA" w:rsidRDefault="00FD3E97" w:rsidP="005A4C72">
            <w:pPr>
              <w:spacing w:after="0"/>
              <w:jc w:val="center"/>
              <w:rPr>
                <w:b/>
                <w:bCs/>
                <w:color w:val="FFFFFF"/>
                <w:lang w:eastAsia="ja-JP"/>
              </w:rPr>
            </w:pPr>
            <w:r w:rsidRPr="00B936BA">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11480F53"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Overall Satisfaction With Librarians' Website (Top 3 Box)</w:t>
            </w:r>
          </w:p>
        </w:tc>
      </w:tr>
      <w:tr w:rsidR="00FD3E97" w:rsidRPr="00B936BA" w14:paraId="72781E61" w14:textId="77777777" w:rsidTr="009764F9">
        <w:trPr>
          <w:trHeight w:val="380"/>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23929680" w14:textId="77777777" w:rsidR="00FD3E97" w:rsidRPr="00B936BA" w:rsidRDefault="00FD3E97"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49A469A4"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43759ACF"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11C0D610"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2DE0D5A4"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2570C667"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2013</w:t>
            </w:r>
          </w:p>
        </w:tc>
      </w:tr>
      <w:tr w:rsidR="00FD3E97" w:rsidRPr="00B936BA" w14:paraId="48F0B74F" w14:textId="77777777" w:rsidTr="009764F9">
        <w:trPr>
          <w:trHeight w:val="380"/>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05325B97" w14:textId="77777777" w:rsidR="00FD3E97" w:rsidRPr="00B936BA" w:rsidRDefault="00FD3E97" w:rsidP="005A4C72">
            <w:pPr>
              <w:spacing w:after="0"/>
              <w:rPr>
                <w:color w:val="000000"/>
                <w:lang w:eastAsia="ja-JP"/>
              </w:rPr>
            </w:pPr>
            <w:r w:rsidRPr="00B936BA">
              <w:rPr>
                <w:color w:val="000000"/>
                <w:lang w:eastAsia="ja-JP"/>
              </w:rPr>
              <w:t>Manitoba</w:t>
            </w:r>
          </w:p>
        </w:tc>
        <w:tc>
          <w:tcPr>
            <w:tcW w:w="1204" w:type="dxa"/>
            <w:tcBorders>
              <w:top w:val="nil"/>
              <w:left w:val="nil"/>
              <w:bottom w:val="double" w:sz="6" w:space="0" w:color="auto"/>
              <w:right w:val="single" w:sz="8" w:space="0" w:color="auto"/>
            </w:tcBorders>
            <w:shd w:val="clear" w:color="auto" w:fill="auto"/>
            <w:noWrap/>
            <w:vAlign w:val="center"/>
            <w:hideMark/>
          </w:tcPr>
          <w:p w14:paraId="77F05624"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75%</w:t>
            </w:r>
          </w:p>
        </w:tc>
        <w:tc>
          <w:tcPr>
            <w:tcW w:w="1204" w:type="dxa"/>
            <w:tcBorders>
              <w:top w:val="nil"/>
              <w:left w:val="nil"/>
              <w:bottom w:val="double" w:sz="6" w:space="0" w:color="auto"/>
              <w:right w:val="single" w:sz="8" w:space="0" w:color="auto"/>
            </w:tcBorders>
            <w:shd w:val="clear" w:color="auto" w:fill="auto"/>
            <w:noWrap/>
            <w:vAlign w:val="center"/>
            <w:hideMark/>
          </w:tcPr>
          <w:p w14:paraId="5A259C50"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71%</w:t>
            </w:r>
          </w:p>
        </w:tc>
        <w:tc>
          <w:tcPr>
            <w:tcW w:w="1204" w:type="dxa"/>
            <w:tcBorders>
              <w:top w:val="nil"/>
              <w:left w:val="nil"/>
              <w:bottom w:val="double" w:sz="6" w:space="0" w:color="auto"/>
              <w:right w:val="single" w:sz="8" w:space="0" w:color="auto"/>
            </w:tcBorders>
            <w:shd w:val="clear" w:color="auto" w:fill="auto"/>
            <w:noWrap/>
            <w:vAlign w:val="center"/>
            <w:hideMark/>
          </w:tcPr>
          <w:p w14:paraId="6FEA7F01"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69%</w:t>
            </w:r>
          </w:p>
        </w:tc>
        <w:tc>
          <w:tcPr>
            <w:tcW w:w="1204" w:type="dxa"/>
            <w:tcBorders>
              <w:top w:val="nil"/>
              <w:left w:val="nil"/>
              <w:bottom w:val="double" w:sz="6" w:space="0" w:color="auto"/>
              <w:right w:val="single" w:sz="8" w:space="0" w:color="auto"/>
            </w:tcBorders>
            <w:shd w:val="clear" w:color="auto" w:fill="auto"/>
            <w:vAlign w:val="center"/>
            <w:hideMark/>
          </w:tcPr>
          <w:p w14:paraId="12173051"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70%</w:t>
            </w:r>
          </w:p>
        </w:tc>
        <w:tc>
          <w:tcPr>
            <w:tcW w:w="1204" w:type="dxa"/>
            <w:tcBorders>
              <w:top w:val="nil"/>
              <w:left w:val="nil"/>
              <w:bottom w:val="double" w:sz="6" w:space="0" w:color="auto"/>
              <w:right w:val="double" w:sz="6" w:space="0" w:color="auto"/>
            </w:tcBorders>
            <w:shd w:val="clear" w:color="auto" w:fill="auto"/>
            <w:vAlign w:val="center"/>
            <w:hideMark/>
          </w:tcPr>
          <w:p w14:paraId="1EA55D15"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53%</w:t>
            </w:r>
          </w:p>
        </w:tc>
      </w:tr>
    </w:tbl>
    <w:p w14:paraId="55B532E1" w14:textId="77777777" w:rsidR="00FD3E97" w:rsidRDefault="00FD3E97" w:rsidP="005A4C72">
      <w:pPr>
        <w:pStyle w:val="Normal10"/>
        <w:rPr>
          <w:noProof/>
          <w:lang w:eastAsia="en-CA"/>
        </w:rPr>
      </w:pPr>
    </w:p>
    <w:p w14:paraId="236DD222" w14:textId="77777777" w:rsidR="00FD3E97" w:rsidRPr="00CB3F73" w:rsidRDefault="00FD3E97" w:rsidP="005A4C72">
      <w:pPr>
        <w:pStyle w:val="Normal10"/>
        <w:rPr>
          <w:noProof/>
          <w:lang w:eastAsia="en-CA"/>
        </w:rPr>
      </w:pPr>
    </w:p>
    <w:p w14:paraId="47232783" w14:textId="77777777" w:rsidR="00FD3E97" w:rsidRPr="00CB3F73" w:rsidRDefault="00FD3E97" w:rsidP="005A4C72">
      <w:pPr>
        <w:pBdr>
          <w:top w:val="single" w:sz="4" w:space="1" w:color="auto"/>
        </w:pBdr>
        <w:spacing w:before="120" w:after="40" w:line="200" w:lineRule="atLeast"/>
        <w:rPr>
          <w:bCs/>
          <w:i/>
          <w:sz w:val="14"/>
          <w:szCs w:val="14"/>
        </w:rPr>
      </w:pPr>
      <w:r w:rsidRPr="00CB3F73">
        <w:rPr>
          <w:b/>
          <w:bCs/>
          <w:sz w:val="14"/>
        </w:rPr>
        <w:t xml:space="preserve">Source: </w:t>
      </w:r>
      <w:r w:rsidRPr="00CB3F73">
        <w:rPr>
          <w:bCs/>
          <w:i/>
          <w:sz w:val="14"/>
          <w:szCs w:val="14"/>
        </w:rPr>
        <w:t>Q5.</w:t>
      </w:r>
      <w:r w:rsidRPr="00CB3F73">
        <w:t xml:space="preserve"> </w:t>
      </w:r>
      <w:r w:rsidRPr="00CB3F73">
        <w:rPr>
          <w:bCs/>
          <w:i/>
          <w:sz w:val="14"/>
          <w:szCs w:val="14"/>
        </w:rPr>
        <w:t>Website and Web Content For Librarians Satisfaction Questions.</w:t>
      </w:r>
    </w:p>
    <w:p w14:paraId="2AAF992B" w14:textId="77777777" w:rsidR="00FD3E97" w:rsidRPr="00CB3F73" w:rsidRDefault="00FD3E97" w:rsidP="005A4C72"/>
    <w:p w14:paraId="2D93D286" w14:textId="77777777" w:rsidR="00FD3E97" w:rsidRPr="00CB3F73" w:rsidRDefault="00FD3E97" w:rsidP="005A4C72">
      <w:pPr>
        <w:pStyle w:val="Heading4"/>
        <w:rPr>
          <w:color w:val="1F497D"/>
          <w:lang w:val="en-CA"/>
        </w:rPr>
      </w:pPr>
      <w:r w:rsidRPr="00CB3F73">
        <w:rPr>
          <w:color w:val="1F497D"/>
          <w:sz w:val="36"/>
          <w:szCs w:val="26"/>
          <w:lang w:val="en-CA"/>
        </w:rPr>
        <w:br w:type="page"/>
      </w:r>
      <w:r w:rsidRPr="00CB3F73">
        <w:rPr>
          <w:color w:val="1F497D"/>
          <w:sz w:val="36"/>
          <w:szCs w:val="26"/>
          <w:lang w:val="en-CA"/>
        </w:rPr>
        <w:lastRenderedPageBreak/>
        <w:t>Website Navigation</w:t>
      </w:r>
    </w:p>
    <w:p w14:paraId="1B003899" w14:textId="77777777" w:rsidR="00FD3E97" w:rsidRPr="00224EE2" w:rsidRDefault="00FD3E97" w:rsidP="009764F9">
      <w:pPr>
        <w:jc w:val="both"/>
        <w:rPr>
          <w:color w:val="auto"/>
        </w:rPr>
      </w:pPr>
      <w:r w:rsidRPr="00224EE2">
        <w:rPr>
          <w:color w:val="auto"/>
        </w:rPr>
        <w:t xml:space="preserve">The only element of the web content for librarians which was measured was the ease of navigating the website. The level of satisfaction with the navigation of the website specifically was notably high compared to the previous two years, with a majority (58%) rating it a 10 out of 10. </w:t>
      </w:r>
    </w:p>
    <w:p w14:paraId="7287F7DB" w14:textId="77777777" w:rsidR="00FD3E97" w:rsidRPr="007827F5" w:rsidRDefault="00FD3E97" w:rsidP="005A4C72">
      <w:pPr>
        <w:jc w:val="center"/>
        <w:rPr>
          <w:rFonts w:ascii="Arial" w:hAnsi="Arial"/>
          <w:b/>
          <w:lang w:eastAsia="x-none"/>
        </w:rPr>
      </w:pPr>
      <w:r w:rsidRPr="007827F5">
        <w:rPr>
          <w:rFonts w:ascii="Arial" w:hAnsi="Arial"/>
          <w:b/>
          <w:lang w:eastAsia="x-none"/>
        </w:rPr>
        <w:t>Figure 1</w:t>
      </w:r>
      <w:r>
        <w:rPr>
          <w:rFonts w:ascii="Arial" w:hAnsi="Arial"/>
          <w:b/>
          <w:lang w:eastAsia="x-none"/>
        </w:rPr>
        <w:t>1</w:t>
      </w:r>
      <w:r w:rsidRPr="007827F5">
        <w:rPr>
          <w:rFonts w:ascii="Arial" w:hAnsi="Arial"/>
          <w:b/>
          <w:lang w:eastAsia="x-none"/>
        </w:rPr>
        <w:t>.  Ease of Navigating the Website for Librarians</w:t>
      </w:r>
    </w:p>
    <w:p w14:paraId="653C8830" w14:textId="7989443E" w:rsidR="00FD3E97" w:rsidRDefault="00FD3E97" w:rsidP="009764F9">
      <w:pPr>
        <w:ind w:left="-709"/>
        <w:rPr>
          <w:noProof/>
          <w:lang w:eastAsia="en-CA"/>
        </w:rPr>
      </w:pPr>
      <w:r>
        <w:rPr>
          <w:noProof/>
          <w:lang w:val="fr-CA" w:eastAsia="fr-CA"/>
        </w:rPr>
        <w:drawing>
          <wp:inline distT="0" distB="0" distL="0" distR="0" wp14:anchorId="2DE670BC" wp14:editId="599065F0">
            <wp:extent cx="6706235" cy="1554480"/>
            <wp:effectExtent l="0" t="0" r="0" b="7620"/>
            <wp:docPr id="6515" name="Picture 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06235" cy="1554480"/>
                    </a:xfrm>
                    <a:prstGeom prst="rect">
                      <a:avLst/>
                    </a:prstGeom>
                    <a:noFill/>
                  </pic:spPr>
                </pic:pic>
              </a:graphicData>
            </a:graphic>
          </wp:inline>
        </w:drawing>
      </w:r>
    </w:p>
    <w:p w14:paraId="5E418E8D" w14:textId="77777777" w:rsidR="00FD3E97" w:rsidRDefault="00FD3E97" w:rsidP="005A4C72">
      <w:pPr>
        <w:rPr>
          <w:noProof/>
          <w:lang w:eastAsia="en-CA"/>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FD3E97" w:rsidRPr="00B936BA" w14:paraId="578AFDCB" w14:textId="77777777" w:rsidTr="009764F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14068D65" w14:textId="77777777" w:rsidR="00FD3E97" w:rsidRPr="00B936BA" w:rsidRDefault="00FD3E97" w:rsidP="005A4C72">
            <w:pPr>
              <w:spacing w:after="0"/>
              <w:jc w:val="center"/>
              <w:rPr>
                <w:b/>
                <w:bCs/>
                <w:color w:val="FFFFFF"/>
                <w:lang w:eastAsia="ja-JP"/>
              </w:rPr>
            </w:pPr>
            <w:r w:rsidRPr="00B936BA">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5A6B0AD2"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Ease of Navigation (Top 3 Box)</w:t>
            </w:r>
          </w:p>
        </w:tc>
      </w:tr>
      <w:tr w:rsidR="00FD3E97" w:rsidRPr="00B936BA" w14:paraId="46BAB566" w14:textId="77777777" w:rsidTr="009764F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0A3736FB" w14:textId="77777777" w:rsidR="00FD3E97" w:rsidRPr="00B936BA" w:rsidRDefault="00FD3E97"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0344F3AF"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07453268"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04AB6B3F"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3F3E017B"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48CB9FB5" w14:textId="77777777" w:rsidR="00FD3E97" w:rsidRPr="00B936BA" w:rsidRDefault="00FD3E97" w:rsidP="005A4C72">
            <w:pPr>
              <w:spacing w:after="0"/>
              <w:jc w:val="center"/>
              <w:rPr>
                <w:b/>
                <w:bCs/>
                <w:color w:val="FFFFFF"/>
                <w:sz w:val="20"/>
                <w:szCs w:val="20"/>
                <w:lang w:eastAsia="ja-JP"/>
              </w:rPr>
            </w:pPr>
            <w:r w:rsidRPr="00B936BA">
              <w:rPr>
                <w:b/>
                <w:bCs/>
                <w:color w:val="FFFFFF"/>
                <w:sz w:val="20"/>
                <w:szCs w:val="20"/>
                <w:lang w:eastAsia="ja-JP"/>
              </w:rPr>
              <w:t>2013</w:t>
            </w:r>
          </w:p>
        </w:tc>
      </w:tr>
      <w:tr w:rsidR="00FD3E97" w:rsidRPr="00B936BA" w14:paraId="33DA1F26" w14:textId="77777777" w:rsidTr="009764F9">
        <w:trPr>
          <w:trHeight w:val="315"/>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03CDF14F" w14:textId="77777777" w:rsidR="00FD3E97" w:rsidRPr="00B936BA" w:rsidRDefault="00FD3E97" w:rsidP="005A4C72">
            <w:pPr>
              <w:spacing w:after="0"/>
              <w:rPr>
                <w:color w:val="000000"/>
                <w:lang w:eastAsia="ja-JP"/>
              </w:rPr>
            </w:pPr>
            <w:r w:rsidRPr="00B936BA">
              <w:rPr>
                <w:color w:val="000000"/>
                <w:lang w:eastAsia="ja-JP"/>
              </w:rPr>
              <w:t>Manitoba</w:t>
            </w:r>
          </w:p>
        </w:tc>
        <w:tc>
          <w:tcPr>
            <w:tcW w:w="1204" w:type="dxa"/>
            <w:tcBorders>
              <w:top w:val="nil"/>
              <w:left w:val="nil"/>
              <w:bottom w:val="double" w:sz="6" w:space="0" w:color="auto"/>
              <w:right w:val="single" w:sz="8" w:space="0" w:color="auto"/>
            </w:tcBorders>
            <w:shd w:val="clear" w:color="auto" w:fill="auto"/>
            <w:noWrap/>
            <w:vAlign w:val="center"/>
            <w:hideMark/>
          </w:tcPr>
          <w:p w14:paraId="0EAF22B8"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75%</w:t>
            </w:r>
          </w:p>
        </w:tc>
        <w:tc>
          <w:tcPr>
            <w:tcW w:w="1204" w:type="dxa"/>
            <w:tcBorders>
              <w:top w:val="nil"/>
              <w:left w:val="nil"/>
              <w:bottom w:val="double" w:sz="6" w:space="0" w:color="auto"/>
              <w:right w:val="single" w:sz="8" w:space="0" w:color="auto"/>
            </w:tcBorders>
            <w:shd w:val="clear" w:color="auto" w:fill="auto"/>
            <w:noWrap/>
            <w:vAlign w:val="center"/>
            <w:hideMark/>
          </w:tcPr>
          <w:p w14:paraId="6FD3971A"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67%</w:t>
            </w:r>
          </w:p>
        </w:tc>
        <w:tc>
          <w:tcPr>
            <w:tcW w:w="1204" w:type="dxa"/>
            <w:tcBorders>
              <w:top w:val="nil"/>
              <w:left w:val="nil"/>
              <w:bottom w:val="double" w:sz="6" w:space="0" w:color="auto"/>
              <w:right w:val="single" w:sz="8" w:space="0" w:color="auto"/>
            </w:tcBorders>
            <w:shd w:val="clear" w:color="auto" w:fill="auto"/>
            <w:noWrap/>
            <w:vAlign w:val="center"/>
            <w:hideMark/>
          </w:tcPr>
          <w:p w14:paraId="2358AB5F"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64%</w:t>
            </w:r>
          </w:p>
        </w:tc>
        <w:tc>
          <w:tcPr>
            <w:tcW w:w="1204" w:type="dxa"/>
            <w:tcBorders>
              <w:top w:val="nil"/>
              <w:left w:val="nil"/>
              <w:bottom w:val="double" w:sz="6" w:space="0" w:color="auto"/>
              <w:right w:val="single" w:sz="8" w:space="0" w:color="auto"/>
            </w:tcBorders>
            <w:shd w:val="clear" w:color="auto" w:fill="auto"/>
            <w:vAlign w:val="center"/>
            <w:hideMark/>
          </w:tcPr>
          <w:p w14:paraId="1BB316C8"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72%</w:t>
            </w:r>
          </w:p>
        </w:tc>
        <w:tc>
          <w:tcPr>
            <w:tcW w:w="1204" w:type="dxa"/>
            <w:tcBorders>
              <w:top w:val="nil"/>
              <w:left w:val="nil"/>
              <w:bottom w:val="double" w:sz="6" w:space="0" w:color="auto"/>
              <w:right w:val="double" w:sz="6" w:space="0" w:color="auto"/>
            </w:tcBorders>
            <w:shd w:val="clear" w:color="auto" w:fill="auto"/>
            <w:vAlign w:val="center"/>
            <w:hideMark/>
          </w:tcPr>
          <w:p w14:paraId="407DC422" w14:textId="77777777" w:rsidR="00FD3E97" w:rsidRPr="00B936BA" w:rsidRDefault="00FD3E97" w:rsidP="005A4C72">
            <w:pPr>
              <w:spacing w:after="0"/>
              <w:jc w:val="center"/>
              <w:rPr>
                <w:color w:val="000000"/>
                <w:sz w:val="20"/>
                <w:szCs w:val="20"/>
                <w:lang w:eastAsia="ja-JP"/>
              </w:rPr>
            </w:pPr>
            <w:r w:rsidRPr="00B936BA">
              <w:rPr>
                <w:color w:val="000000"/>
                <w:sz w:val="20"/>
                <w:szCs w:val="20"/>
                <w:lang w:eastAsia="ja-JP"/>
              </w:rPr>
              <w:t>56%</w:t>
            </w:r>
          </w:p>
        </w:tc>
      </w:tr>
    </w:tbl>
    <w:p w14:paraId="51E9C3A1" w14:textId="77777777" w:rsidR="00FD3E97" w:rsidRPr="00CB3F73" w:rsidRDefault="00FD3E97" w:rsidP="005A4C72">
      <w:pPr>
        <w:rPr>
          <w:noProof/>
          <w:lang w:eastAsia="en-CA"/>
        </w:rPr>
      </w:pPr>
    </w:p>
    <w:p w14:paraId="1002D4A1" w14:textId="77777777" w:rsidR="00FD3E97" w:rsidRPr="00CB3F73" w:rsidRDefault="00FD3E97" w:rsidP="005A4C72">
      <w:pPr>
        <w:pBdr>
          <w:top w:val="single" w:sz="4" w:space="1" w:color="auto"/>
        </w:pBdr>
        <w:spacing w:before="120" w:after="40" w:line="200" w:lineRule="atLeast"/>
        <w:rPr>
          <w:bCs/>
          <w:i/>
          <w:sz w:val="14"/>
          <w:szCs w:val="14"/>
        </w:rPr>
      </w:pPr>
      <w:r w:rsidRPr="00CB3F73">
        <w:rPr>
          <w:b/>
          <w:bCs/>
          <w:sz w:val="14"/>
        </w:rPr>
        <w:t xml:space="preserve">Source: </w:t>
      </w:r>
      <w:r w:rsidRPr="00CB3F73">
        <w:rPr>
          <w:bCs/>
          <w:i/>
          <w:sz w:val="14"/>
          <w:szCs w:val="14"/>
        </w:rPr>
        <w:t>Q5.</w:t>
      </w:r>
      <w:r w:rsidRPr="00CB3F73">
        <w:t xml:space="preserve"> </w:t>
      </w:r>
      <w:r w:rsidRPr="00CB3F73">
        <w:rPr>
          <w:bCs/>
          <w:i/>
          <w:sz w:val="14"/>
          <w:szCs w:val="14"/>
        </w:rPr>
        <w:t>Website and Web Content For Librarians Satisfaction Questions.</w:t>
      </w:r>
    </w:p>
    <w:p w14:paraId="57A3CF7F" w14:textId="77777777" w:rsidR="00FD3E97" w:rsidRPr="00CB3F73" w:rsidRDefault="00FD3E97" w:rsidP="005A4C72">
      <w:pPr>
        <w:pBdr>
          <w:top w:val="single" w:sz="4" w:space="1" w:color="auto"/>
        </w:pBdr>
        <w:spacing w:before="120" w:after="40" w:line="200" w:lineRule="atLeast"/>
        <w:rPr>
          <w:bCs/>
          <w:i/>
          <w:sz w:val="14"/>
          <w:szCs w:val="14"/>
        </w:rPr>
      </w:pPr>
    </w:p>
    <w:p w14:paraId="425C1F04" w14:textId="77777777" w:rsidR="00FD3E97" w:rsidRPr="00CB3F73" w:rsidRDefault="00FD3E97" w:rsidP="005A4C72"/>
    <w:p w14:paraId="631EBB29" w14:textId="77777777" w:rsidR="00FD3E97" w:rsidRPr="00CB3F73" w:rsidRDefault="00FD3E97" w:rsidP="005A4C72"/>
    <w:p w14:paraId="2CFF0483" w14:textId="77777777" w:rsidR="00FD3E97" w:rsidRPr="00CB3F73" w:rsidRDefault="00FD3E97" w:rsidP="005A4C72">
      <w:pPr>
        <w:pStyle w:val="Heading4"/>
        <w:rPr>
          <w:color w:val="1F497D"/>
          <w:lang w:val="en-CA"/>
        </w:rPr>
      </w:pPr>
      <w:r w:rsidRPr="00CB3F73">
        <w:rPr>
          <w:lang w:val="en-CA"/>
        </w:rPr>
        <w:br w:type="page"/>
      </w:r>
      <w:r w:rsidRPr="00CB3F73">
        <w:rPr>
          <w:color w:val="1F497D"/>
          <w:sz w:val="36"/>
          <w:szCs w:val="26"/>
          <w:lang w:val="en-CA"/>
        </w:rPr>
        <w:lastRenderedPageBreak/>
        <w:t>Librarian Web Resources</w:t>
      </w:r>
    </w:p>
    <w:p w14:paraId="4E5CEFA7" w14:textId="77777777" w:rsidR="00FD3E97" w:rsidRPr="00224EE2" w:rsidRDefault="00FD3E97" w:rsidP="00224EE2">
      <w:pPr>
        <w:jc w:val="both"/>
        <w:rPr>
          <w:color w:val="auto"/>
        </w:rPr>
      </w:pPr>
      <w:r w:rsidRPr="00224EE2">
        <w:rPr>
          <w:color w:val="auto"/>
        </w:rPr>
        <w:t xml:space="preserve">Librarians were asked specifically which of the resources that were available to them were actually used in running their TD Summer Reading Club in 2017. Usage of the resources was higher for the images, which were used by most (84%) of libraries, the activities (65%) and the recommended reads (61%). The staff newsfeed and the brand guidelines were the least used resources (27% and 26% respectively).  </w:t>
      </w:r>
    </w:p>
    <w:p w14:paraId="5E62C03E" w14:textId="77777777" w:rsidR="00FD3E97" w:rsidRPr="009764F9" w:rsidRDefault="00FD3E97" w:rsidP="005A4C72">
      <w:pPr>
        <w:jc w:val="center"/>
        <w:rPr>
          <w:rFonts w:ascii="Arial" w:hAnsi="Arial"/>
          <w:b/>
          <w:color w:val="auto"/>
          <w:lang w:eastAsia="x-none"/>
        </w:rPr>
      </w:pPr>
      <w:r w:rsidRPr="009764F9">
        <w:rPr>
          <w:rFonts w:ascii="Arial" w:hAnsi="Arial"/>
          <w:b/>
          <w:color w:val="auto"/>
          <w:lang w:eastAsia="x-none"/>
        </w:rPr>
        <w:t>Figure 12.  Usage of Librarian Web Resources</w:t>
      </w:r>
    </w:p>
    <w:p w14:paraId="0D75FDEB" w14:textId="76D5AA37" w:rsidR="00FD3E97" w:rsidRPr="00CB3F73" w:rsidRDefault="00FD3E97" w:rsidP="005A4C72">
      <w:pPr>
        <w:jc w:val="center"/>
        <w:rPr>
          <w:rFonts w:ascii="Arial" w:hAnsi="Arial"/>
          <w:b/>
          <w:color w:val="333333"/>
        </w:rPr>
      </w:pPr>
      <w:r>
        <w:rPr>
          <w:rFonts w:ascii="Arial" w:hAnsi="Arial"/>
          <w:b/>
          <w:noProof/>
          <w:color w:val="333333"/>
          <w:lang w:val="fr-CA" w:eastAsia="fr-CA"/>
        </w:rPr>
        <w:drawing>
          <wp:inline distT="0" distB="0" distL="0" distR="0" wp14:anchorId="7C7F9DD1" wp14:editId="13A39A75">
            <wp:extent cx="6196965" cy="3545205"/>
            <wp:effectExtent l="0" t="0" r="0" b="0"/>
            <wp:docPr id="6514" name="Picture 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96965" cy="3545205"/>
                    </a:xfrm>
                    <a:prstGeom prst="rect">
                      <a:avLst/>
                    </a:prstGeom>
                    <a:noFill/>
                  </pic:spPr>
                </pic:pic>
              </a:graphicData>
            </a:graphic>
          </wp:inline>
        </w:drawing>
      </w:r>
    </w:p>
    <w:p w14:paraId="029AC95C" w14:textId="77777777" w:rsidR="00FD3E97" w:rsidRPr="00CB3F73" w:rsidRDefault="00FD3E97" w:rsidP="005A4C72">
      <w:pPr>
        <w:pBdr>
          <w:top w:val="single" w:sz="4" w:space="1" w:color="auto"/>
        </w:pBdr>
        <w:spacing w:before="120" w:after="40" w:line="200" w:lineRule="atLeast"/>
        <w:rPr>
          <w:color w:val="FF0000"/>
        </w:rPr>
      </w:pPr>
      <w:r w:rsidRPr="00CB3F73">
        <w:rPr>
          <w:b/>
          <w:bCs/>
          <w:sz w:val="14"/>
        </w:rPr>
        <w:t xml:space="preserve">Source:  </w:t>
      </w:r>
      <w:r w:rsidRPr="00CB3F73">
        <w:rPr>
          <w:bCs/>
          <w:i/>
          <w:sz w:val="14"/>
        </w:rPr>
        <w:t>Q6.</w:t>
      </w:r>
      <w:r w:rsidRPr="00CB3F73">
        <w:rPr>
          <w:b/>
          <w:bCs/>
          <w:sz w:val="14"/>
        </w:rPr>
        <w:t xml:space="preserve"> </w:t>
      </w:r>
      <w:r w:rsidRPr="00CB3F73">
        <w:rPr>
          <w:bCs/>
          <w:i/>
          <w:sz w:val="14"/>
          <w:szCs w:val="14"/>
        </w:rPr>
        <w:t>Please identify which of the resources on the Librarians’ website you used and, for each resource that you did use, please give your level of satisfaction with it.</w:t>
      </w:r>
      <w:r w:rsidRPr="00CB3F73">
        <w:rPr>
          <w:color w:val="FF0000"/>
        </w:rPr>
        <w:t xml:space="preserve"> </w:t>
      </w:r>
    </w:p>
    <w:p w14:paraId="072B8F9D" w14:textId="77777777" w:rsidR="00FD3E97" w:rsidRPr="00CB3F73" w:rsidRDefault="00FD3E97" w:rsidP="005A4C72"/>
    <w:p w14:paraId="2D312E90" w14:textId="77777777" w:rsidR="00FD3E97" w:rsidRPr="00CB3F73" w:rsidRDefault="00FD3E97" w:rsidP="005A4C72">
      <w:pPr>
        <w:spacing w:after="0"/>
      </w:pPr>
    </w:p>
    <w:p w14:paraId="52D42172" w14:textId="77777777" w:rsidR="00FD3E97" w:rsidRPr="00224EE2" w:rsidRDefault="00FD3E97" w:rsidP="00224EE2">
      <w:pPr>
        <w:spacing w:after="0"/>
        <w:jc w:val="both"/>
        <w:rPr>
          <w:color w:val="auto"/>
        </w:rPr>
      </w:pPr>
      <w:r w:rsidRPr="00CB3F73">
        <w:br w:type="page"/>
      </w:r>
      <w:r w:rsidRPr="00224EE2">
        <w:rPr>
          <w:color w:val="auto"/>
        </w:rPr>
        <w:lastRenderedPageBreak/>
        <w:t xml:space="preserve">Those who reported using the web resources were then asked to rate their satisfaction with those resources. The brand guidelines were the least used resource, but generated the highest satisfaction (88%) when considering ratings 8 or above. Satisfaction with the images was also very high (87%) with more than half rating their satisfaction a perfect 10. </w:t>
      </w:r>
    </w:p>
    <w:p w14:paraId="2F13E686" w14:textId="77777777" w:rsidR="00FD3E97" w:rsidRPr="00DF7E41" w:rsidRDefault="00FD3E97" w:rsidP="005A4C72">
      <w:pPr>
        <w:spacing w:after="0"/>
      </w:pPr>
    </w:p>
    <w:p w14:paraId="297F6538" w14:textId="501FA3DC" w:rsidR="00FD3E97" w:rsidRPr="007827F5" w:rsidRDefault="00FD3E97" w:rsidP="005A4C72">
      <w:pPr>
        <w:pStyle w:val="Normal10"/>
        <w:jc w:val="center"/>
        <w:rPr>
          <w:b/>
          <w:color w:val="auto"/>
        </w:rPr>
      </w:pPr>
      <w:r w:rsidRPr="007827F5">
        <w:rPr>
          <w:b/>
          <w:color w:val="auto"/>
        </w:rPr>
        <w:t>Figure 1</w:t>
      </w:r>
      <w:r>
        <w:rPr>
          <w:b/>
          <w:color w:val="auto"/>
        </w:rPr>
        <w:t>3</w:t>
      </w:r>
      <w:r w:rsidRPr="007827F5">
        <w:rPr>
          <w:b/>
          <w:color w:val="auto"/>
        </w:rPr>
        <w:t>.  Satisfaction with the Librarian Web Resources</w:t>
      </w:r>
    </w:p>
    <w:p w14:paraId="175AD436" w14:textId="68DE10C7" w:rsidR="00FD3E97" w:rsidRDefault="00CF4F4B" w:rsidP="005A4C72">
      <w:pPr>
        <w:pStyle w:val="Normal10"/>
        <w:jc w:val="center"/>
        <w:rPr>
          <w:b/>
          <w:color w:val="auto"/>
        </w:rPr>
      </w:pPr>
      <w:r>
        <w:rPr>
          <w:noProof/>
          <w:lang w:val="fr-CA" w:eastAsia="fr-CA"/>
        </w:rPr>
        <mc:AlternateContent>
          <mc:Choice Requires="wps">
            <w:drawing>
              <wp:anchor distT="0" distB="0" distL="114300" distR="114300" simplePos="0" relativeHeight="251871232" behindDoc="0" locked="0" layoutInCell="1" allowOverlap="1" wp14:anchorId="5AB267E2" wp14:editId="24734DBC">
                <wp:simplePos x="0" y="0"/>
                <wp:positionH relativeFrom="page">
                  <wp:posOffset>6734175</wp:posOffset>
                </wp:positionH>
                <wp:positionV relativeFrom="paragraph">
                  <wp:posOffset>110490</wp:posOffset>
                </wp:positionV>
                <wp:extent cx="1047750" cy="24765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04775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FC80C8" w14:textId="77777777" w:rsidR="00CF4F4B" w:rsidRPr="00773BC0" w:rsidRDefault="00CF4F4B" w:rsidP="00CF4F4B">
                            <w:pPr>
                              <w:spacing w:after="0"/>
                              <w:jc w:val="center"/>
                              <w:rPr>
                                <w:b/>
                                <w:color w:val="auto"/>
                                <w:sz w:val="20"/>
                                <w:szCs w:val="20"/>
                              </w:rPr>
                            </w:pPr>
                            <w:r w:rsidRPr="00773BC0">
                              <w:rPr>
                                <w:b/>
                                <w:color w:val="auto"/>
                                <w:sz w:val="20"/>
                                <w:szCs w:val="20"/>
                              </w:rPr>
                              <w:t>Top 3 Box %</w:t>
                            </w:r>
                          </w:p>
                          <w:p w14:paraId="33E545C2" w14:textId="77777777" w:rsidR="00CF4F4B" w:rsidRPr="00773BC0" w:rsidRDefault="00CF4F4B" w:rsidP="00CF4F4B">
                            <w:pPr>
                              <w:spacing w:after="0"/>
                              <w:jc w:val="center"/>
                              <w:rPr>
                                <w:b/>
                                <w:color w:val="auto"/>
                                <w:sz w:val="20"/>
                                <w:szCs w:val="20"/>
                              </w:rPr>
                            </w:pPr>
                          </w:p>
                          <w:p w14:paraId="7DB1F9CA"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88%</w:t>
                            </w:r>
                          </w:p>
                          <w:p w14:paraId="2FC8C42D"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87%</w:t>
                            </w:r>
                          </w:p>
                          <w:p w14:paraId="441ACDAF"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74%</w:t>
                            </w:r>
                          </w:p>
                          <w:p w14:paraId="53519C86"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71%</w:t>
                            </w:r>
                          </w:p>
                          <w:p w14:paraId="7CEE945F"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68%</w:t>
                            </w:r>
                          </w:p>
                          <w:p w14:paraId="67BEFC97"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66%</w:t>
                            </w:r>
                          </w:p>
                          <w:p w14:paraId="24ED2544"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56%</w:t>
                            </w:r>
                          </w:p>
                          <w:p w14:paraId="38BB7792"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44%</w:t>
                            </w:r>
                          </w:p>
                          <w:p w14:paraId="0AE6FC07" w14:textId="77777777" w:rsidR="00CF4F4B" w:rsidRPr="00773BC0" w:rsidRDefault="00CF4F4B" w:rsidP="00CF4F4B">
                            <w:pPr>
                              <w:spacing w:after="0" w:line="360" w:lineRule="auto"/>
                              <w:jc w:val="center"/>
                              <w:rPr>
                                <w:b/>
                                <w:color w:val="auto"/>
                              </w:rPr>
                            </w:pPr>
                          </w:p>
                          <w:p w14:paraId="5A5F3FCE" w14:textId="77777777" w:rsidR="00CF4F4B" w:rsidRDefault="00CF4F4B" w:rsidP="00CF4F4B">
                            <w:pPr>
                              <w:spacing w:after="0" w:line="360" w:lineRule="auto"/>
                              <w:rPr>
                                <w:b/>
                                <w:color w:val="auto"/>
                                <w:sz w:val="20"/>
                                <w:szCs w:val="20"/>
                              </w:rPr>
                            </w:pPr>
                          </w:p>
                          <w:p w14:paraId="131FA292" w14:textId="77777777" w:rsidR="00CF4F4B" w:rsidRDefault="00CF4F4B" w:rsidP="00CF4F4B">
                            <w:pPr>
                              <w:spacing w:after="0"/>
                              <w:jc w:val="center"/>
                              <w:rPr>
                                <w:b/>
                                <w:color w:val="auto"/>
                                <w:sz w:val="20"/>
                                <w:szCs w:val="20"/>
                              </w:rPr>
                            </w:pPr>
                          </w:p>
                          <w:p w14:paraId="3FAC819F" w14:textId="77777777" w:rsidR="00CF4F4B" w:rsidRDefault="00CF4F4B" w:rsidP="00CF4F4B">
                            <w:pPr>
                              <w:spacing w:after="0"/>
                              <w:jc w:val="center"/>
                              <w:rPr>
                                <w:b/>
                                <w:color w:val="auto"/>
                                <w:sz w:val="20"/>
                                <w:szCs w:val="20"/>
                              </w:rPr>
                            </w:pPr>
                          </w:p>
                          <w:p w14:paraId="57F58EA5" w14:textId="77777777" w:rsidR="00CF4F4B" w:rsidRDefault="00CF4F4B" w:rsidP="00CF4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67E2" id="Text Box 245" o:spid="_x0000_s1079" type="#_x0000_t202" style="position:absolute;left:0;text-align:left;margin-left:530.25pt;margin-top:8.7pt;width:82.5pt;height:19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" filled="f" stroked="f" strokeweight=".5pt">
                <v:textbox>
                  <w:txbxContent>
                    <w:p w14:paraId="2AFC80C8" w14:textId="77777777" w:rsidR="00CF4F4B" w:rsidRPr="00773BC0" w:rsidRDefault="00CF4F4B" w:rsidP="00CF4F4B">
                      <w:pPr>
                        <w:spacing w:after="0"/>
                        <w:jc w:val="center"/>
                        <w:rPr>
                          <w:b/>
                          <w:color w:val="auto"/>
                          <w:sz w:val="20"/>
                          <w:szCs w:val="20"/>
                        </w:rPr>
                      </w:pPr>
                      <w:r w:rsidRPr="00773BC0">
                        <w:rPr>
                          <w:b/>
                          <w:color w:val="auto"/>
                          <w:sz w:val="20"/>
                          <w:szCs w:val="20"/>
                        </w:rPr>
                        <w:t>Top 3 Box %</w:t>
                      </w:r>
                    </w:p>
                    <w:p w14:paraId="33E545C2" w14:textId="77777777" w:rsidR="00CF4F4B" w:rsidRPr="00773BC0" w:rsidRDefault="00CF4F4B" w:rsidP="00CF4F4B">
                      <w:pPr>
                        <w:spacing w:after="0"/>
                        <w:jc w:val="center"/>
                        <w:rPr>
                          <w:b/>
                          <w:color w:val="auto"/>
                          <w:sz w:val="20"/>
                          <w:szCs w:val="20"/>
                        </w:rPr>
                      </w:pPr>
                    </w:p>
                    <w:p w14:paraId="7DB1F9CA"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88%</w:t>
                      </w:r>
                    </w:p>
                    <w:p w14:paraId="2FC8C42D"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87%</w:t>
                      </w:r>
                    </w:p>
                    <w:p w14:paraId="441ACDAF"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74%</w:t>
                      </w:r>
                    </w:p>
                    <w:p w14:paraId="53519C86"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71%</w:t>
                      </w:r>
                    </w:p>
                    <w:p w14:paraId="7CEE945F"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68%</w:t>
                      </w:r>
                    </w:p>
                    <w:p w14:paraId="67BEFC97"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66%</w:t>
                      </w:r>
                    </w:p>
                    <w:p w14:paraId="24ED2544"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56%</w:t>
                      </w:r>
                    </w:p>
                    <w:p w14:paraId="38BB7792" w14:textId="77777777" w:rsidR="00CF4F4B" w:rsidRPr="00773BC0" w:rsidRDefault="00CF4F4B" w:rsidP="00CF4F4B">
                      <w:pPr>
                        <w:spacing w:after="0" w:line="360" w:lineRule="auto"/>
                        <w:jc w:val="center"/>
                        <w:rPr>
                          <w:b/>
                          <w:color w:val="auto"/>
                          <w:sz w:val="20"/>
                          <w:szCs w:val="20"/>
                        </w:rPr>
                      </w:pPr>
                      <w:r w:rsidRPr="00773BC0">
                        <w:rPr>
                          <w:b/>
                          <w:color w:val="auto"/>
                          <w:sz w:val="20"/>
                          <w:szCs w:val="20"/>
                        </w:rPr>
                        <w:t>44%</w:t>
                      </w:r>
                    </w:p>
                    <w:p w14:paraId="0AE6FC07" w14:textId="77777777" w:rsidR="00CF4F4B" w:rsidRPr="00773BC0" w:rsidRDefault="00CF4F4B" w:rsidP="00CF4F4B">
                      <w:pPr>
                        <w:spacing w:after="0" w:line="360" w:lineRule="auto"/>
                        <w:jc w:val="center"/>
                        <w:rPr>
                          <w:b/>
                          <w:color w:val="auto"/>
                        </w:rPr>
                      </w:pPr>
                    </w:p>
                    <w:p w14:paraId="5A5F3FCE" w14:textId="77777777" w:rsidR="00CF4F4B" w:rsidRDefault="00CF4F4B" w:rsidP="00CF4F4B">
                      <w:pPr>
                        <w:spacing w:after="0" w:line="360" w:lineRule="auto"/>
                        <w:rPr>
                          <w:b/>
                          <w:color w:val="auto"/>
                          <w:sz w:val="20"/>
                          <w:szCs w:val="20"/>
                        </w:rPr>
                      </w:pPr>
                    </w:p>
                    <w:p w14:paraId="131FA292" w14:textId="77777777" w:rsidR="00CF4F4B" w:rsidRDefault="00CF4F4B" w:rsidP="00CF4F4B">
                      <w:pPr>
                        <w:spacing w:after="0"/>
                        <w:jc w:val="center"/>
                        <w:rPr>
                          <w:b/>
                          <w:color w:val="auto"/>
                          <w:sz w:val="20"/>
                          <w:szCs w:val="20"/>
                        </w:rPr>
                      </w:pPr>
                    </w:p>
                    <w:p w14:paraId="3FAC819F" w14:textId="77777777" w:rsidR="00CF4F4B" w:rsidRDefault="00CF4F4B" w:rsidP="00CF4F4B">
                      <w:pPr>
                        <w:spacing w:after="0"/>
                        <w:jc w:val="center"/>
                        <w:rPr>
                          <w:b/>
                          <w:color w:val="auto"/>
                          <w:sz w:val="20"/>
                          <w:szCs w:val="20"/>
                        </w:rPr>
                      </w:pPr>
                    </w:p>
                    <w:p w14:paraId="57F58EA5" w14:textId="77777777" w:rsidR="00CF4F4B" w:rsidRDefault="00CF4F4B" w:rsidP="00CF4F4B"/>
                  </w:txbxContent>
                </v:textbox>
                <w10:wrap anchorx="page"/>
              </v:shape>
            </w:pict>
          </mc:Fallback>
        </mc:AlternateContent>
      </w:r>
      <w:r w:rsidR="00FD3E97" w:rsidRPr="007827F5">
        <w:rPr>
          <w:b/>
          <w:color w:val="auto"/>
        </w:rPr>
        <w:t>(Ranked By Top Three Box Score)</w:t>
      </w:r>
    </w:p>
    <w:p w14:paraId="128BDE4E" w14:textId="3C44C244" w:rsidR="00FD3E97" w:rsidRPr="007827F5" w:rsidRDefault="00FD3E97" w:rsidP="005A4C72">
      <w:pPr>
        <w:pStyle w:val="Normal10"/>
        <w:jc w:val="center"/>
        <w:rPr>
          <w:b/>
          <w:color w:val="auto"/>
        </w:rPr>
      </w:pPr>
    </w:p>
    <w:p w14:paraId="1ADC2324" w14:textId="242724E9" w:rsidR="00FD3E97" w:rsidRPr="00CB3F73" w:rsidRDefault="00FD3E97" w:rsidP="009764F9">
      <w:pPr>
        <w:pStyle w:val="Normal10"/>
        <w:ind w:left="-993"/>
        <w:jc w:val="center"/>
        <w:rPr>
          <w:b/>
        </w:rPr>
      </w:pPr>
      <w:r>
        <w:rPr>
          <w:b/>
          <w:noProof/>
          <w:lang w:val="fr-CA" w:eastAsia="fr-CA"/>
        </w:rPr>
        <w:drawing>
          <wp:inline distT="0" distB="0" distL="0" distR="0" wp14:anchorId="46D6685A" wp14:editId="4FB50DAA">
            <wp:extent cx="6706235" cy="3095625"/>
            <wp:effectExtent l="0" t="0" r="0" b="0"/>
            <wp:docPr id="6513" name="Picture 6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06235" cy="3095625"/>
                    </a:xfrm>
                    <a:prstGeom prst="rect">
                      <a:avLst/>
                    </a:prstGeom>
                    <a:noFill/>
                  </pic:spPr>
                </pic:pic>
              </a:graphicData>
            </a:graphic>
          </wp:inline>
        </w:drawing>
      </w:r>
    </w:p>
    <w:p w14:paraId="0A3CD687" w14:textId="77777777" w:rsidR="00FD3E97" w:rsidRPr="00CB3F73" w:rsidRDefault="00FD3E97" w:rsidP="005A4C72">
      <w:pPr>
        <w:pBdr>
          <w:top w:val="single" w:sz="4" w:space="1" w:color="auto"/>
        </w:pBdr>
        <w:spacing w:before="120" w:after="40" w:line="200" w:lineRule="atLeast"/>
        <w:rPr>
          <w:bCs/>
          <w:sz w:val="14"/>
          <w:szCs w:val="14"/>
        </w:rPr>
      </w:pPr>
      <w:r w:rsidRPr="00CB3F73">
        <w:rPr>
          <w:b/>
          <w:bCs/>
          <w:sz w:val="14"/>
        </w:rPr>
        <w:t xml:space="preserve">Source:  </w:t>
      </w:r>
      <w:r w:rsidRPr="00CB3F73">
        <w:rPr>
          <w:bCs/>
          <w:i/>
          <w:sz w:val="14"/>
        </w:rPr>
        <w:t>Q6A.</w:t>
      </w:r>
      <w:r w:rsidRPr="00CB3F73">
        <w:rPr>
          <w:b/>
          <w:bCs/>
          <w:sz w:val="14"/>
        </w:rPr>
        <w:t xml:space="preserve"> </w:t>
      </w:r>
      <w:r w:rsidRPr="00CB3F73">
        <w:rPr>
          <w:bCs/>
          <w:i/>
          <w:sz w:val="14"/>
          <w:szCs w:val="14"/>
        </w:rPr>
        <w:t>Please identify which of the resources on the Librarians’ website you used and, for each resource that you did use, please give your level of satisfaction with it.</w:t>
      </w:r>
    </w:p>
    <w:p w14:paraId="5AFEA03B" w14:textId="77777777" w:rsidR="00FD3E97" w:rsidRPr="00CB3F73" w:rsidRDefault="00FD3E97" w:rsidP="005A4C72"/>
    <w:p w14:paraId="7555D132" w14:textId="77777777" w:rsidR="00FD3E97" w:rsidRPr="00CB3F73" w:rsidRDefault="00FD3E97" w:rsidP="005A4C72"/>
    <w:p w14:paraId="78475C3A" w14:textId="77777777" w:rsidR="00FD3E97" w:rsidRPr="00CB3F73" w:rsidRDefault="00FD3E97" w:rsidP="005A4C72"/>
    <w:p w14:paraId="6DC191B5" w14:textId="77777777" w:rsidR="00FD3E97" w:rsidRPr="00CB3F73" w:rsidRDefault="00FD3E97" w:rsidP="005A4C72"/>
    <w:p w14:paraId="35FFC53D" w14:textId="77777777" w:rsidR="00FD3E97" w:rsidRPr="00CB3F73" w:rsidRDefault="00FD3E97" w:rsidP="005A4C72"/>
    <w:p w14:paraId="303E91FF" w14:textId="77777777" w:rsidR="00FD3E97" w:rsidRPr="00CB3F73" w:rsidRDefault="00FD3E97" w:rsidP="005A4C72"/>
    <w:p w14:paraId="6B73BF7F" w14:textId="77777777" w:rsidR="00FD3E97" w:rsidRPr="00CB3F73" w:rsidRDefault="00FD3E97" w:rsidP="005A4C72"/>
    <w:p w14:paraId="52865F80" w14:textId="77777777" w:rsidR="00FD3E97" w:rsidRPr="00CB3F73" w:rsidRDefault="00FD3E97" w:rsidP="005A4C72"/>
    <w:p w14:paraId="080A8ECA" w14:textId="77777777" w:rsidR="00FD3E97" w:rsidRDefault="00FD3E97" w:rsidP="005A4C72"/>
    <w:p w14:paraId="18149455" w14:textId="77777777" w:rsidR="00FD3E97" w:rsidRPr="00CB3F73" w:rsidRDefault="00FD3E97" w:rsidP="005A4C72"/>
    <w:p w14:paraId="688B3627" w14:textId="77777777" w:rsidR="00FD3E97" w:rsidRPr="00224EE2" w:rsidRDefault="00FD3E97" w:rsidP="00224EE2">
      <w:pPr>
        <w:jc w:val="both"/>
        <w:rPr>
          <w:i/>
          <w:color w:val="auto"/>
        </w:rPr>
      </w:pPr>
      <w:r>
        <w:br w:type="page"/>
      </w:r>
      <w:r w:rsidRPr="00224EE2">
        <w:rPr>
          <w:color w:val="auto"/>
        </w:rPr>
        <w:lastRenderedPageBreak/>
        <w:t xml:space="preserve">Librarians were asked for suggestions on how to improve the librarians’ website for future years. Among the few that offered suggestions, one-third included comments related to improving the clip art variety and look. </w:t>
      </w:r>
    </w:p>
    <w:p w14:paraId="3FA955A1" w14:textId="77777777" w:rsidR="00FD3E97" w:rsidRPr="00CB3F73" w:rsidRDefault="00FD3E97" w:rsidP="005A4C72">
      <w:pPr>
        <w:rPr>
          <w:i/>
        </w:rPr>
      </w:pPr>
    </w:p>
    <w:p w14:paraId="5E46C4B3" w14:textId="77777777" w:rsidR="00FD3E97" w:rsidRPr="007827F5" w:rsidRDefault="00FD3E97" w:rsidP="005A4C72">
      <w:pPr>
        <w:pStyle w:val="Normal10"/>
        <w:spacing w:after="120"/>
        <w:jc w:val="center"/>
        <w:rPr>
          <w:b/>
          <w:color w:val="auto"/>
        </w:rPr>
      </w:pPr>
      <w:r w:rsidRPr="007827F5">
        <w:rPr>
          <w:b/>
          <w:color w:val="auto"/>
        </w:rPr>
        <w:t>Figure 1</w:t>
      </w:r>
      <w:r>
        <w:rPr>
          <w:b/>
          <w:color w:val="auto"/>
        </w:rPr>
        <w:t>4</w:t>
      </w:r>
      <w:r w:rsidRPr="007827F5">
        <w:rPr>
          <w:b/>
          <w:color w:val="auto"/>
        </w:rPr>
        <w:t>.  Suggestions for Librarian Web Resources</w:t>
      </w:r>
    </w:p>
    <w:tbl>
      <w:tblPr>
        <w:tblW w:w="7780" w:type="dxa"/>
        <w:jc w:val="center"/>
        <w:tblLook w:val="04A0" w:firstRow="1" w:lastRow="0" w:firstColumn="1" w:lastColumn="0" w:noHBand="0" w:noVBand="1"/>
      </w:tblPr>
      <w:tblGrid>
        <w:gridCol w:w="7035"/>
        <w:gridCol w:w="745"/>
      </w:tblGrid>
      <w:tr w:rsidR="00FD3E97" w:rsidRPr="005C74B7" w14:paraId="5B1E8701" w14:textId="77777777" w:rsidTr="009764F9">
        <w:trPr>
          <w:trHeight w:val="296"/>
          <w:jc w:val="center"/>
        </w:trPr>
        <w:tc>
          <w:tcPr>
            <w:tcW w:w="7035" w:type="dxa"/>
            <w:tcBorders>
              <w:top w:val="single" w:sz="12" w:space="0" w:color="1F497D"/>
              <w:left w:val="single" w:sz="12" w:space="0" w:color="1F497D"/>
              <w:bottom w:val="nil"/>
              <w:right w:val="single" w:sz="8" w:space="0" w:color="333399"/>
            </w:tcBorders>
            <w:shd w:val="clear" w:color="000000" w:fill="1F497D"/>
            <w:noWrap/>
            <w:vAlign w:val="center"/>
            <w:hideMark/>
          </w:tcPr>
          <w:p w14:paraId="5BF4DE3E" w14:textId="77777777" w:rsidR="00FD3E97" w:rsidRPr="005C74B7" w:rsidRDefault="00FD3E97" w:rsidP="005A4C72">
            <w:pPr>
              <w:spacing w:after="0"/>
              <w:jc w:val="center"/>
              <w:rPr>
                <w:b/>
                <w:bCs/>
                <w:color w:val="FFFFFF"/>
                <w:u w:val="single"/>
                <w:lang w:eastAsia="ja-JP"/>
              </w:rPr>
            </w:pPr>
            <w:r w:rsidRPr="005C74B7">
              <w:rPr>
                <w:b/>
                <w:bCs/>
                <w:color w:val="FFFFFF"/>
                <w:u w:val="single"/>
                <w:lang w:eastAsia="ja-JP"/>
              </w:rPr>
              <w:t>Suggestions on how to improve any of the web resources for library staff?</w:t>
            </w:r>
          </w:p>
        </w:tc>
        <w:tc>
          <w:tcPr>
            <w:tcW w:w="745" w:type="dxa"/>
            <w:tcBorders>
              <w:top w:val="single" w:sz="12" w:space="0" w:color="1F497D"/>
              <w:left w:val="nil"/>
              <w:bottom w:val="nil"/>
              <w:right w:val="single" w:sz="12" w:space="0" w:color="1F497D"/>
            </w:tcBorders>
            <w:shd w:val="clear" w:color="000000" w:fill="1F497D"/>
            <w:noWrap/>
            <w:vAlign w:val="center"/>
            <w:hideMark/>
          </w:tcPr>
          <w:p w14:paraId="5BFEDAD8" w14:textId="77777777" w:rsidR="00FD3E97" w:rsidRPr="005C74B7" w:rsidRDefault="00FD3E97" w:rsidP="005A4C72">
            <w:pPr>
              <w:spacing w:after="0"/>
              <w:jc w:val="center"/>
              <w:rPr>
                <w:b/>
                <w:bCs/>
                <w:color w:val="FFFFFF"/>
                <w:u w:val="single"/>
                <w:lang w:eastAsia="ja-JP"/>
              </w:rPr>
            </w:pPr>
            <w:r w:rsidRPr="005C74B7">
              <w:rPr>
                <w:b/>
                <w:bCs/>
                <w:color w:val="FFFFFF"/>
                <w:u w:val="single"/>
                <w:lang w:eastAsia="ja-JP"/>
              </w:rPr>
              <w:t>2017</w:t>
            </w:r>
          </w:p>
        </w:tc>
      </w:tr>
      <w:tr w:rsidR="00FD3E97" w:rsidRPr="005C74B7" w14:paraId="231C04CE" w14:textId="77777777" w:rsidTr="009764F9">
        <w:trPr>
          <w:trHeight w:val="282"/>
          <w:jc w:val="center"/>
        </w:trPr>
        <w:tc>
          <w:tcPr>
            <w:tcW w:w="7035" w:type="dxa"/>
            <w:tcBorders>
              <w:top w:val="nil"/>
              <w:left w:val="single" w:sz="12" w:space="0" w:color="1F497D"/>
              <w:bottom w:val="nil"/>
              <w:right w:val="single" w:sz="8" w:space="0" w:color="333399"/>
            </w:tcBorders>
            <w:shd w:val="clear" w:color="000000" w:fill="C5D9F1"/>
            <w:noWrap/>
            <w:vAlign w:val="center"/>
            <w:hideMark/>
          </w:tcPr>
          <w:p w14:paraId="3D2E18D7" w14:textId="77777777" w:rsidR="00FD3E97" w:rsidRPr="003242A9" w:rsidRDefault="00FD3E97" w:rsidP="005A4C72">
            <w:pPr>
              <w:spacing w:after="0"/>
              <w:rPr>
                <w:iCs/>
                <w:color w:val="000000"/>
                <w:lang w:eastAsia="ja-JP"/>
              </w:rPr>
            </w:pPr>
            <w:r w:rsidRPr="003242A9">
              <w:rPr>
                <w:iCs/>
                <w:color w:val="000000"/>
                <w:lang w:eastAsia="ja-JP"/>
              </w:rPr>
              <w:t>Satisfied/no suggestions</w:t>
            </w:r>
          </w:p>
        </w:tc>
        <w:tc>
          <w:tcPr>
            <w:tcW w:w="745" w:type="dxa"/>
            <w:tcBorders>
              <w:top w:val="nil"/>
              <w:left w:val="nil"/>
              <w:bottom w:val="nil"/>
              <w:right w:val="single" w:sz="12" w:space="0" w:color="1F497D"/>
            </w:tcBorders>
            <w:shd w:val="clear" w:color="000000" w:fill="C5D9F1"/>
            <w:noWrap/>
            <w:vAlign w:val="center"/>
            <w:hideMark/>
          </w:tcPr>
          <w:p w14:paraId="2C7BC407" w14:textId="77777777" w:rsidR="00FD3E97" w:rsidRPr="005C74B7" w:rsidRDefault="00FD3E97" w:rsidP="005A4C72">
            <w:pPr>
              <w:spacing w:after="0"/>
              <w:jc w:val="center"/>
              <w:rPr>
                <w:i/>
                <w:iCs/>
                <w:color w:val="000000"/>
                <w:lang w:eastAsia="ja-JP"/>
              </w:rPr>
            </w:pPr>
            <w:r w:rsidRPr="005C74B7">
              <w:rPr>
                <w:i/>
                <w:iCs/>
                <w:color w:val="000000"/>
                <w:lang w:eastAsia="ja-JP"/>
              </w:rPr>
              <w:t>33%</w:t>
            </w:r>
          </w:p>
        </w:tc>
      </w:tr>
      <w:tr w:rsidR="00FD3E97" w:rsidRPr="005C74B7" w14:paraId="1B42151F" w14:textId="77777777" w:rsidTr="009764F9">
        <w:trPr>
          <w:trHeight w:val="282"/>
          <w:jc w:val="center"/>
        </w:trPr>
        <w:tc>
          <w:tcPr>
            <w:tcW w:w="7035" w:type="dxa"/>
            <w:tcBorders>
              <w:top w:val="nil"/>
              <w:left w:val="single" w:sz="12" w:space="0" w:color="1F497D"/>
              <w:bottom w:val="nil"/>
              <w:right w:val="single" w:sz="8" w:space="0" w:color="333399"/>
            </w:tcBorders>
            <w:shd w:val="clear" w:color="000000" w:fill="F2F2F2"/>
            <w:noWrap/>
            <w:vAlign w:val="center"/>
            <w:hideMark/>
          </w:tcPr>
          <w:p w14:paraId="04F11886" w14:textId="77777777" w:rsidR="00FD3E97" w:rsidRPr="005C74B7" w:rsidRDefault="00FD3E97" w:rsidP="005A4C72">
            <w:pPr>
              <w:spacing w:after="0"/>
              <w:rPr>
                <w:color w:val="000000"/>
                <w:lang w:eastAsia="ja-JP"/>
              </w:rPr>
            </w:pPr>
            <w:r w:rsidRPr="005C74B7">
              <w:rPr>
                <w:color w:val="000000"/>
                <w:lang w:eastAsia="ja-JP"/>
              </w:rPr>
              <w:t>Improve clip art/more visually appealing/more variety</w:t>
            </w:r>
          </w:p>
        </w:tc>
        <w:tc>
          <w:tcPr>
            <w:tcW w:w="745" w:type="dxa"/>
            <w:tcBorders>
              <w:top w:val="nil"/>
              <w:left w:val="nil"/>
              <w:bottom w:val="nil"/>
              <w:right w:val="single" w:sz="12" w:space="0" w:color="1F497D"/>
            </w:tcBorders>
            <w:shd w:val="clear" w:color="000000" w:fill="F2F2F2"/>
            <w:noWrap/>
            <w:vAlign w:val="center"/>
            <w:hideMark/>
          </w:tcPr>
          <w:p w14:paraId="30467D4F" w14:textId="77777777" w:rsidR="00FD3E97" w:rsidRPr="005C74B7" w:rsidRDefault="00FD3E97" w:rsidP="005A4C72">
            <w:pPr>
              <w:spacing w:after="0"/>
              <w:jc w:val="center"/>
              <w:rPr>
                <w:color w:val="000000"/>
                <w:lang w:eastAsia="ja-JP"/>
              </w:rPr>
            </w:pPr>
            <w:r w:rsidRPr="005C74B7">
              <w:rPr>
                <w:color w:val="000000"/>
                <w:lang w:eastAsia="ja-JP"/>
              </w:rPr>
              <w:t>33%</w:t>
            </w:r>
          </w:p>
        </w:tc>
      </w:tr>
      <w:tr w:rsidR="00FD3E97" w:rsidRPr="005C74B7" w14:paraId="44930F55" w14:textId="77777777" w:rsidTr="009764F9">
        <w:trPr>
          <w:trHeight w:val="296"/>
          <w:jc w:val="center"/>
        </w:trPr>
        <w:tc>
          <w:tcPr>
            <w:tcW w:w="7035" w:type="dxa"/>
            <w:tcBorders>
              <w:top w:val="nil"/>
              <w:left w:val="single" w:sz="12" w:space="0" w:color="1F497D"/>
              <w:bottom w:val="single" w:sz="8" w:space="0" w:color="auto"/>
              <w:right w:val="single" w:sz="8" w:space="0" w:color="333399"/>
            </w:tcBorders>
            <w:shd w:val="clear" w:color="000000" w:fill="C5D9F1"/>
            <w:noWrap/>
            <w:vAlign w:val="center"/>
            <w:hideMark/>
          </w:tcPr>
          <w:p w14:paraId="5130FC6F" w14:textId="77777777" w:rsidR="00FD3E97" w:rsidRPr="005C74B7" w:rsidRDefault="00FD3E97" w:rsidP="005A4C72">
            <w:pPr>
              <w:spacing w:after="0"/>
              <w:rPr>
                <w:color w:val="000000"/>
                <w:lang w:eastAsia="ja-JP"/>
              </w:rPr>
            </w:pPr>
            <w:r w:rsidRPr="005C74B7">
              <w:rPr>
                <w:color w:val="000000"/>
                <w:lang w:eastAsia="ja-JP"/>
              </w:rPr>
              <w:t>Other</w:t>
            </w:r>
          </w:p>
        </w:tc>
        <w:tc>
          <w:tcPr>
            <w:tcW w:w="745" w:type="dxa"/>
            <w:tcBorders>
              <w:top w:val="nil"/>
              <w:left w:val="nil"/>
              <w:bottom w:val="single" w:sz="8" w:space="0" w:color="auto"/>
              <w:right w:val="single" w:sz="12" w:space="0" w:color="1F497D"/>
            </w:tcBorders>
            <w:shd w:val="clear" w:color="000000" w:fill="C5D9F1"/>
            <w:noWrap/>
            <w:vAlign w:val="center"/>
            <w:hideMark/>
          </w:tcPr>
          <w:p w14:paraId="5F5114AD" w14:textId="77777777" w:rsidR="00FD3E97" w:rsidRPr="005C74B7" w:rsidRDefault="00FD3E97" w:rsidP="005A4C72">
            <w:pPr>
              <w:spacing w:after="0"/>
              <w:jc w:val="center"/>
              <w:rPr>
                <w:color w:val="000000"/>
                <w:lang w:eastAsia="ja-JP"/>
              </w:rPr>
            </w:pPr>
            <w:r w:rsidRPr="005C74B7">
              <w:rPr>
                <w:color w:val="000000"/>
                <w:lang w:eastAsia="ja-JP"/>
              </w:rPr>
              <w:t>33%</w:t>
            </w:r>
          </w:p>
        </w:tc>
      </w:tr>
    </w:tbl>
    <w:p w14:paraId="58C00B97" w14:textId="77777777" w:rsidR="00FD3E97" w:rsidRDefault="00FD3E97" w:rsidP="005A4C72">
      <w:pPr>
        <w:pStyle w:val="Normal10"/>
        <w:spacing w:after="120"/>
        <w:jc w:val="center"/>
        <w:rPr>
          <w:b/>
        </w:rPr>
      </w:pPr>
    </w:p>
    <w:p w14:paraId="5A898648" w14:textId="77777777" w:rsidR="00FD3E97" w:rsidRPr="00CB3F73" w:rsidRDefault="00FD3E97" w:rsidP="005A4C72">
      <w:pPr>
        <w:pBdr>
          <w:top w:val="single" w:sz="4" w:space="1" w:color="auto"/>
        </w:pBdr>
        <w:spacing w:before="120" w:after="40" w:line="200" w:lineRule="atLeast"/>
        <w:rPr>
          <w:bCs/>
          <w:sz w:val="14"/>
          <w:szCs w:val="14"/>
        </w:rPr>
      </w:pPr>
      <w:r w:rsidRPr="00CB3F73">
        <w:rPr>
          <w:b/>
          <w:bCs/>
          <w:sz w:val="14"/>
        </w:rPr>
        <w:t xml:space="preserve">Source: </w:t>
      </w:r>
      <w:r w:rsidRPr="00CB3F73">
        <w:rPr>
          <w:bCs/>
          <w:i/>
          <w:sz w:val="14"/>
          <w:szCs w:val="14"/>
        </w:rPr>
        <w:t>QD10.</w:t>
      </w:r>
      <w:r w:rsidRPr="00CB3F73">
        <w:t xml:space="preserve"> </w:t>
      </w:r>
      <w:r w:rsidRPr="00CB3F73">
        <w:rPr>
          <w:bCs/>
          <w:i/>
          <w:sz w:val="14"/>
          <w:szCs w:val="14"/>
        </w:rPr>
        <w:t>Do you have any suggestions on how to improve any of the web resources for library staff?</w:t>
      </w:r>
    </w:p>
    <w:p w14:paraId="68F15D9B" w14:textId="77777777" w:rsidR="00FD3E97" w:rsidRPr="00CB3F73" w:rsidRDefault="00FD3E97" w:rsidP="005A4C72"/>
    <w:p w14:paraId="0EA10144" w14:textId="744FFDE2" w:rsidR="00FD3E97" w:rsidRPr="00CB3F73" w:rsidRDefault="00FD3E97" w:rsidP="005A4C72">
      <w:pPr>
        <w:pStyle w:val="Heading4"/>
        <w:rPr>
          <w:color w:val="1F497D"/>
          <w:lang w:val="en-CA"/>
        </w:rPr>
      </w:pPr>
      <w:r w:rsidRPr="00CB3F73">
        <w:rPr>
          <w:color w:val="1F497D"/>
          <w:sz w:val="36"/>
          <w:szCs w:val="26"/>
          <w:lang w:val="en-CA"/>
        </w:rPr>
        <w:t xml:space="preserve">Satisfaction </w:t>
      </w:r>
      <w:r w:rsidR="007D3DC9">
        <w:rPr>
          <w:color w:val="1F497D"/>
          <w:sz w:val="36"/>
          <w:szCs w:val="26"/>
          <w:lang w:val="en-CA"/>
        </w:rPr>
        <w:t>w</w:t>
      </w:r>
      <w:r w:rsidRPr="00CB3F73">
        <w:rPr>
          <w:color w:val="1F497D"/>
          <w:sz w:val="36"/>
          <w:szCs w:val="26"/>
          <w:lang w:val="en-CA"/>
        </w:rPr>
        <w:t xml:space="preserve">ith </w:t>
      </w:r>
      <w:r w:rsidR="007D3DC9">
        <w:rPr>
          <w:color w:val="1F497D"/>
          <w:sz w:val="36"/>
          <w:szCs w:val="26"/>
          <w:lang w:val="en-CA"/>
        </w:rPr>
        <w:t>t</w:t>
      </w:r>
      <w:r w:rsidRPr="00CB3F73">
        <w:rPr>
          <w:color w:val="1F497D"/>
          <w:sz w:val="36"/>
          <w:szCs w:val="26"/>
          <w:lang w:val="en-CA"/>
        </w:rPr>
        <w:t>he Program Evaluation</w:t>
      </w:r>
    </w:p>
    <w:p w14:paraId="51BA4E24" w14:textId="77777777" w:rsidR="00FD3E97" w:rsidRPr="00224EE2" w:rsidRDefault="00FD3E97" w:rsidP="00224EE2">
      <w:pPr>
        <w:jc w:val="both"/>
        <w:rPr>
          <w:color w:val="auto"/>
        </w:rPr>
      </w:pPr>
      <w:r w:rsidRPr="00224EE2">
        <w:rPr>
          <w:color w:val="auto"/>
        </w:rPr>
        <w:t xml:space="preserve">Finally, libraries were asked to rate their level of satisfaction with the program evaluation and statistics process for 2017. When looking at the top three box scores, satisfaction is fairly consistent with 2016 (70% vs. 73%). </w:t>
      </w:r>
    </w:p>
    <w:p w14:paraId="73549D02" w14:textId="3CC3AB5B" w:rsidR="00FD3E97" w:rsidRPr="00224EE2" w:rsidRDefault="00FD3E97" w:rsidP="00224EE2">
      <w:pPr>
        <w:jc w:val="both"/>
        <w:rPr>
          <w:color w:val="auto"/>
        </w:rPr>
      </w:pPr>
      <w:r w:rsidRPr="00224EE2">
        <w:rPr>
          <w:color w:val="auto"/>
        </w:rPr>
        <w:t xml:space="preserve">Among the elements of the program evaluation process, the score for ‘ease of using the system’ was lower than ‘the evaluation asks about relevant concerns.’ </w:t>
      </w:r>
    </w:p>
    <w:p w14:paraId="10183F14" w14:textId="2853D14A" w:rsidR="00FD3E97" w:rsidRPr="009764F9" w:rsidRDefault="00CF4F4B" w:rsidP="005A4C72">
      <w:pPr>
        <w:jc w:val="center"/>
        <w:rPr>
          <w:rFonts w:ascii="Arial" w:hAnsi="Arial"/>
          <w:b/>
          <w:color w:val="auto"/>
        </w:rPr>
      </w:pPr>
      <w:r>
        <w:rPr>
          <w:noProof/>
          <w:lang w:val="fr-CA" w:eastAsia="fr-CA"/>
        </w:rPr>
        <mc:AlternateContent>
          <mc:Choice Requires="wps">
            <w:drawing>
              <wp:anchor distT="0" distB="0" distL="114300" distR="114300" simplePos="0" relativeHeight="251873280" behindDoc="0" locked="0" layoutInCell="1" allowOverlap="1" wp14:anchorId="7B3D475C" wp14:editId="77833750">
                <wp:simplePos x="0" y="0"/>
                <wp:positionH relativeFrom="rightMargin">
                  <wp:posOffset>-285750</wp:posOffset>
                </wp:positionH>
                <wp:positionV relativeFrom="paragraph">
                  <wp:posOffset>38735</wp:posOffset>
                </wp:positionV>
                <wp:extent cx="1047750" cy="2771775"/>
                <wp:effectExtent l="0" t="0" r="0" b="0"/>
                <wp:wrapNone/>
                <wp:docPr id="247" name="Text Box 247"/>
                <wp:cNvGraphicFramePr/>
                <a:graphic xmlns:a="http://schemas.openxmlformats.org/drawingml/2006/main">
                  <a:graphicData uri="http://schemas.microsoft.com/office/word/2010/wordprocessingShape">
                    <wps:wsp>
                      <wps:cNvSpPr txBox="1"/>
                      <wps:spPr>
                        <a:xfrm>
                          <a:off x="0" y="0"/>
                          <a:ext cx="104775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98BF9" w14:textId="77777777" w:rsidR="00CF4F4B" w:rsidRPr="00773BC0" w:rsidRDefault="00CF4F4B" w:rsidP="00CF4F4B">
                            <w:pPr>
                              <w:spacing w:after="0"/>
                              <w:jc w:val="center"/>
                              <w:rPr>
                                <w:b/>
                                <w:color w:val="auto"/>
                              </w:rPr>
                            </w:pPr>
                            <w:r w:rsidRPr="00773BC0">
                              <w:rPr>
                                <w:b/>
                                <w:color w:val="auto"/>
                              </w:rPr>
                              <w:t>Top 3 Box %</w:t>
                            </w:r>
                          </w:p>
                          <w:p w14:paraId="4DDBBA4E" w14:textId="77777777" w:rsidR="00CF4F4B" w:rsidRPr="009015C6" w:rsidRDefault="00CF4F4B" w:rsidP="00CF4F4B">
                            <w:pPr>
                              <w:spacing w:after="0"/>
                              <w:jc w:val="center"/>
                              <w:rPr>
                                <w:b/>
                                <w:color w:val="auto"/>
                                <w:sz w:val="16"/>
                                <w:szCs w:val="16"/>
                              </w:rPr>
                            </w:pPr>
                          </w:p>
                          <w:p w14:paraId="01871D14" w14:textId="77777777" w:rsidR="00CF4F4B" w:rsidRPr="00773BC0" w:rsidRDefault="00CF4F4B" w:rsidP="00CF4F4B">
                            <w:pPr>
                              <w:spacing w:after="0"/>
                              <w:jc w:val="center"/>
                              <w:rPr>
                                <w:b/>
                                <w:color w:val="auto"/>
                              </w:rPr>
                            </w:pPr>
                            <w:r w:rsidRPr="00773BC0">
                              <w:rPr>
                                <w:b/>
                                <w:color w:val="auto"/>
                              </w:rPr>
                              <w:t>70%</w:t>
                            </w:r>
                          </w:p>
                          <w:p w14:paraId="37733A78" w14:textId="77777777" w:rsidR="00CF4F4B" w:rsidRPr="00773BC0" w:rsidRDefault="00CF4F4B" w:rsidP="00CF4F4B">
                            <w:pPr>
                              <w:spacing w:after="0"/>
                              <w:jc w:val="center"/>
                              <w:rPr>
                                <w:b/>
                                <w:color w:val="auto"/>
                              </w:rPr>
                            </w:pPr>
                          </w:p>
                          <w:p w14:paraId="5A96DBE5" w14:textId="77777777" w:rsidR="00CF4F4B" w:rsidRPr="00773BC0" w:rsidRDefault="00CF4F4B" w:rsidP="00CF4F4B">
                            <w:pPr>
                              <w:spacing w:after="0"/>
                              <w:jc w:val="center"/>
                              <w:rPr>
                                <w:b/>
                                <w:color w:val="auto"/>
                              </w:rPr>
                            </w:pPr>
                            <w:r w:rsidRPr="00773BC0">
                              <w:rPr>
                                <w:b/>
                                <w:color w:val="auto"/>
                              </w:rPr>
                              <w:t>73%</w:t>
                            </w:r>
                          </w:p>
                          <w:p w14:paraId="687EBE60" w14:textId="77777777" w:rsidR="00CF4F4B" w:rsidRPr="00773BC0" w:rsidRDefault="00CF4F4B" w:rsidP="00CF4F4B">
                            <w:pPr>
                              <w:spacing w:after="0"/>
                              <w:jc w:val="center"/>
                              <w:rPr>
                                <w:b/>
                                <w:color w:val="auto"/>
                              </w:rPr>
                            </w:pPr>
                          </w:p>
                          <w:p w14:paraId="615A4F13" w14:textId="77777777" w:rsidR="00CF4F4B" w:rsidRPr="00773BC0" w:rsidRDefault="00CF4F4B" w:rsidP="00CF4F4B">
                            <w:pPr>
                              <w:spacing w:after="0"/>
                              <w:jc w:val="center"/>
                              <w:rPr>
                                <w:b/>
                                <w:color w:val="auto"/>
                              </w:rPr>
                            </w:pPr>
                            <w:r w:rsidRPr="00773BC0">
                              <w:rPr>
                                <w:b/>
                                <w:color w:val="auto"/>
                              </w:rPr>
                              <w:t>55%</w:t>
                            </w:r>
                          </w:p>
                          <w:p w14:paraId="609882D0" w14:textId="77777777" w:rsidR="00CF4F4B" w:rsidRPr="00773BC0" w:rsidRDefault="00CF4F4B" w:rsidP="00CF4F4B">
                            <w:pPr>
                              <w:spacing w:after="0"/>
                              <w:jc w:val="center"/>
                              <w:rPr>
                                <w:b/>
                                <w:color w:val="auto"/>
                              </w:rPr>
                            </w:pPr>
                          </w:p>
                          <w:p w14:paraId="55DF4984" w14:textId="77777777" w:rsidR="00CF4F4B" w:rsidRDefault="00CF4F4B" w:rsidP="00CF4F4B">
                            <w:pPr>
                              <w:spacing w:after="0"/>
                              <w:jc w:val="center"/>
                              <w:rPr>
                                <w:b/>
                                <w:color w:val="auto"/>
                              </w:rPr>
                            </w:pPr>
                            <w:r w:rsidRPr="00773BC0">
                              <w:rPr>
                                <w:b/>
                                <w:color w:val="auto"/>
                              </w:rPr>
                              <w:t>46%</w:t>
                            </w:r>
                          </w:p>
                          <w:p w14:paraId="721432A1" w14:textId="77777777" w:rsidR="00CF4F4B" w:rsidRDefault="00CF4F4B" w:rsidP="00CF4F4B">
                            <w:pPr>
                              <w:spacing w:after="0"/>
                              <w:jc w:val="center"/>
                              <w:rPr>
                                <w:b/>
                                <w:color w:val="auto"/>
                              </w:rPr>
                            </w:pPr>
                          </w:p>
                          <w:p w14:paraId="40353BFC" w14:textId="77777777" w:rsidR="00CF4F4B" w:rsidRDefault="00CF4F4B" w:rsidP="00CF4F4B">
                            <w:pPr>
                              <w:spacing w:after="0"/>
                              <w:jc w:val="center"/>
                              <w:rPr>
                                <w:b/>
                                <w:color w:val="auto"/>
                              </w:rPr>
                            </w:pPr>
                            <w:r>
                              <w:rPr>
                                <w:b/>
                                <w:color w:val="auto"/>
                              </w:rPr>
                              <w:t>38%</w:t>
                            </w:r>
                          </w:p>
                          <w:p w14:paraId="554B159A" w14:textId="77777777" w:rsidR="00CF4F4B" w:rsidRDefault="00CF4F4B" w:rsidP="00CF4F4B">
                            <w:pPr>
                              <w:spacing w:after="0"/>
                              <w:jc w:val="center"/>
                              <w:rPr>
                                <w:b/>
                                <w:color w:val="auto"/>
                              </w:rPr>
                            </w:pPr>
                          </w:p>
                          <w:p w14:paraId="3C8893BB" w14:textId="77777777" w:rsidR="00CF4F4B" w:rsidRPr="00773BC0" w:rsidRDefault="00CF4F4B" w:rsidP="00CF4F4B">
                            <w:pPr>
                              <w:spacing w:after="0"/>
                              <w:jc w:val="center"/>
                              <w:rPr>
                                <w:b/>
                                <w:color w:val="auto"/>
                              </w:rPr>
                            </w:pPr>
                            <w:r>
                              <w:rPr>
                                <w:b/>
                                <w:color w:val="auto"/>
                              </w:rPr>
                              <w:t>58%</w:t>
                            </w:r>
                          </w:p>
                          <w:p w14:paraId="5E983E28" w14:textId="77777777" w:rsidR="00CF4F4B" w:rsidRDefault="00CF4F4B" w:rsidP="00CF4F4B">
                            <w:pPr>
                              <w:spacing w:after="0" w:line="360" w:lineRule="auto"/>
                              <w:jc w:val="center"/>
                              <w:rPr>
                                <w:b/>
                                <w:color w:val="auto"/>
                                <w:sz w:val="16"/>
                                <w:szCs w:val="16"/>
                              </w:rPr>
                            </w:pPr>
                          </w:p>
                          <w:p w14:paraId="11955A7A" w14:textId="77777777" w:rsidR="00CF4F4B" w:rsidRPr="009015C6" w:rsidRDefault="00CF4F4B" w:rsidP="00CF4F4B">
                            <w:pPr>
                              <w:spacing w:after="0" w:line="360" w:lineRule="auto"/>
                              <w:jc w:val="center"/>
                              <w:rPr>
                                <w:b/>
                                <w:color w:val="auto"/>
                                <w:sz w:val="16"/>
                                <w:szCs w:val="16"/>
                              </w:rPr>
                            </w:pPr>
                          </w:p>
                          <w:p w14:paraId="29BCBAE9" w14:textId="77777777" w:rsidR="00CF4F4B" w:rsidRDefault="00CF4F4B" w:rsidP="00CF4F4B">
                            <w:pPr>
                              <w:spacing w:after="0" w:line="360" w:lineRule="auto"/>
                              <w:rPr>
                                <w:b/>
                                <w:color w:val="auto"/>
                                <w:sz w:val="20"/>
                                <w:szCs w:val="20"/>
                              </w:rPr>
                            </w:pPr>
                          </w:p>
                          <w:p w14:paraId="485B4626" w14:textId="77777777" w:rsidR="00CF4F4B" w:rsidRDefault="00CF4F4B" w:rsidP="00CF4F4B">
                            <w:pPr>
                              <w:spacing w:after="0"/>
                              <w:jc w:val="center"/>
                              <w:rPr>
                                <w:b/>
                                <w:color w:val="auto"/>
                                <w:sz w:val="20"/>
                                <w:szCs w:val="20"/>
                              </w:rPr>
                            </w:pPr>
                          </w:p>
                          <w:p w14:paraId="709F00E9" w14:textId="77777777" w:rsidR="00CF4F4B" w:rsidRDefault="00CF4F4B" w:rsidP="00CF4F4B">
                            <w:pPr>
                              <w:spacing w:after="0"/>
                              <w:jc w:val="center"/>
                              <w:rPr>
                                <w:b/>
                                <w:color w:val="auto"/>
                                <w:sz w:val="20"/>
                                <w:szCs w:val="20"/>
                              </w:rPr>
                            </w:pPr>
                          </w:p>
                          <w:p w14:paraId="1EF2D412" w14:textId="77777777" w:rsidR="00CF4F4B" w:rsidRDefault="00CF4F4B" w:rsidP="00CF4F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D475C" id="Text Box 247" o:spid="_x0000_s1080" type="#_x0000_t202" style="position:absolute;left:0;text-align:left;margin-left:-22.5pt;margin-top:3.05pt;width:82.5pt;height:218.25pt;z-index:2518732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" filled="f" stroked="f" strokeweight=".5pt">
                <v:textbox>
                  <w:txbxContent>
                    <w:p w14:paraId="6DD98BF9" w14:textId="77777777" w:rsidR="00CF4F4B" w:rsidRPr="00773BC0" w:rsidRDefault="00CF4F4B" w:rsidP="00CF4F4B">
                      <w:pPr>
                        <w:spacing w:after="0"/>
                        <w:jc w:val="center"/>
                        <w:rPr>
                          <w:b/>
                          <w:color w:val="auto"/>
                        </w:rPr>
                      </w:pPr>
                      <w:r w:rsidRPr="00773BC0">
                        <w:rPr>
                          <w:b/>
                          <w:color w:val="auto"/>
                        </w:rPr>
                        <w:t>Top 3 Box %</w:t>
                      </w:r>
                    </w:p>
                    <w:p w14:paraId="4DDBBA4E" w14:textId="77777777" w:rsidR="00CF4F4B" w:rsidRPr="009015C6" w:rsidRDefault="00CF4F4B" w:rsidP="00CF4F4B">
                      <w:pPr>
                        <w:spacing w:after="0"/>
                        <w:jc w:val="center"/>
                        <w:rPr>
                          <w:b/>
                          <w:color w:val="auto"/>
                          <w:sz w:val="16"/>
                          <w:szCs w:val="16"/>
                        </w:rPr>
                      </w:pPr>
                    </w:p>
                    <w:p w14:paraId="01871D14" w14:textId="77777777" w:rsidR="00CF4F4B" w:rsidRPr="00773BC0" w:rsidRDefault="00CF4F4B" w:rsidP="00CF4F4B">
                      <w:pPr>
                        <w:spacing w:after="0"/>
                        <w:jc w:val="center"/>
                        <w:rPr>
                          <w:b/>
                          <w:color w:val="auto"/>
                        </w:rPr>
                      </w:pPr>
                      <w:r w:rsidRPr="00773BC0">
                        <w:rPr>
                          <w:b/>
                          <w:color w:val="auto"/>
                        </w:rPr>
                        <w:t>70%</w:t>
                      </w:r>
                    </w:p>
                    <w:p w14:paraId="37733A78" w14:textId="77777777" w:rsidR="00CF4F4B" w:rsidRPr="00773BC0" w:rsidRDefault="00CF4F4B" w:rsidP="00CF4F4B">
                      <w:pPr>
                        <w:spacing w:after="0"/>
                        <w:jc w:val="center"/>
                        <w:rPr>
                          <w:b/>
                          <w:color w:val="auto"/>
                        </w:rPr>
                      </w:pPr>
                    </w:p>
                    <w:p w14:paraId="5A96DBE5" w14:textId="77777777" w:rsidR="00CF4F4B" w:rsidRPr="00773BC0" w:rsidRDefault="00CF4F4B" w:rsidP="00CF4F4B">
                      <w:pPr>
                        <w:spacing w:after="0"/>
                        <w:jc w:val="center"/>
                        <w:rPr>
                          <w:b/>
                          <w:color w:val="auto"/>
                        </w:rPr>
                      </w:pPr>
                      <w:r w:rsidRPr="00773BC0">
                        <w:rPr>
                          <w:b/>
                          <w:color w:val="auto"/>
                        </w:rPr>
                        <w:t>73%</w:t>
                      </w:r>
                    </w:p>
                    <w:p w14:paraId="687EBE60" w14:textId="77777777" w:rsidR="00CF4F4B" w:rsidRPr="00773BC0" w:rsidRDefault="00CF4F4B" w:rsidP="00CF4F4B">
                      <w:pPr>
                        <w:spacing w:after="0"/>
                        <w:jc w:val="center"/>
                        <w:rPr>
                          <w:b/>
                          <w:color w:val="auto"/>
                        </w:rPr>
                      </w:pPr>
                    </w:p>
                    <w:p w14:paraId="615A4F13" w14:textId="77777777" w:rsidR="00CF4F4B" w:rsidRPr="00773BC0" w:rsidRDefault="00CF4F4B" w:rsidP="00CF4F4B">
                      <w:pPr>
                        <w:spacing w:after="0"/>
                        <w:jc w:val="center"/>
                        <w:rPr>
                          <w:b/>
                          <w:color w:val="auto"/>
                        </w:rPr>
                      </w:pPr>
                      <w:r w:rsidRPr="00773BC0">
                        <w:rPr>
                          <w:b/>
                          <w:color w:val="auto"/>
                        </w:rPr>
                        <w:t>55%</w:t>
                      </w:r>
                    </w:p>
                    <w:p w14:paraId="609882D0" w14:textId="77777777" w:rsidR="00CF4F4B" w:rsidRPr="00773BC0" w:rsidRDefault="00CF4F4B" w:rsidP="00CF4F4B">
                      <w:pPr>
                        <w:spacing w:after="0"/>
                        <w:jc w:val="center"/>
                        <w:rPr>
                          <w:b/>
                          <w:color w:val="auto"/>
                        </w:rPr>
                      </w:pPr>
                    </w:p>
                    <w:p w14:paraId="55DF4984" w14:textId="77777777" w:rsidR="00CF4F4B" w:rsidRDefault="00CF4F4B" w:rsidP="00CF4F4B">
                      <w:pPr>
                        <w:spacing w:after="0"/>
                        <w:jc w:val="center"/>
                        <w:rPr>
                          <w:b/>
                          <w:color w:val="auto"/>
                        </w:rPr>
                      </w:pPr>
                      <w:r w:rsidRPr="00773BC0">
                        <w:rPr>
                          <w:b/>
                          <w:color w:val="auto"/>
                        </w:rPr>
                        <w:t>46%</w:t>
                      </w:r>
                    </w:p>
                    <w:p w14:paraId="721432A1" w14:textId="77777777" w:rsidR="00CF4F4B" w:rsidRDefault="00CF4F4B" w:rsidP="00CF4F4B">
                      <w:pPr>
                        <w:spacing w:after="0"/>
                        <w:jc w:val="center"/>
                        <w:rPr>
                          <w:b/>
                          <w:color w:val="auto"/>
                        </w:rPr>
                      </w:pPr>
                    </w:p>
                    <w:p w14:paraId="40353BFC" w14:textId="77777777" w:rsidR="00CF4F4B" w:rsidRDefault="00CF4F4B" w:rsidP="00CF4F4B">
                      <w:pPr>
                        <w:spacing w:after="0"/>
                        <w:jc w:val="center"/>
                        <w:rPr>
                          <w:b/>
                          <w:color w:val="auto"/>
                        </w:rPr>
                      </w:pPr>
                      <w:r>
                        <w:rPr>
                          <w:b/>
                          <w:color w:val="auto"/>
                        </w:rPr>
                        <w:t>38%</w:t>
                      </w:r>
                    </w:p>
                    <w:p w14:paraId="554B159A" w14:textId="77777777" w:rsidR="00CF4F4B" w:rsidRDefault="00CF4F4B" w:rsidP="00CF4F4B">
                      <w:pPr>
                        <w:spacing w:after="0"/>
                        <w:jc w:val="center"/>
                        <w:rPr>
                          <w:b/>
                          <w:color w:val="auto"/>
                        </w:rPr>
                      </w:pPr>
                    </w:p>
                    <w:p w14:paraId="3C8893BB" w14:textId="77777777" w:rsidR="00CF4F4B" w:rsidRPr="00773BC0" w:rsidRDefault="00CF4F4B" w:rsidP="00CF4F4B">
                      <w:pPr>
                        <w:spacing w:after="0"/>
                        <w:jc w:val="center"/>
                        <w:rPr>
                          <w:b/>
                          <w:color w:val="auto"/>
                        </w:rPr>
                      </w:pPr>
                      <w:r>
                        <w:rPr>
                          <w:b/>
                          <w:color w:val="auto"/>
                        </w:rPr>
                        <w:t>58%</w:t>
                      </w:r>
                    </w:p>
                    <w:p w14:paraId="5E983E28" w14:textId="77777777" w:rsidR="00CF4F4B" w:rsidRDefault="00CF4F4B" w:rsidP="00CF4F4B">
                      <w:pPr>
                        <w:spacing w:after="0" w:line="360" w:lineRule="auto"/>
                        <w:jc w:val="center"/>
                        <w:rPr>
                          <w:b/>
                          <w:color w:val="auto"/>
                          <w:sz w:val="16"/>
                          <w:szCs w:val="16"/>
                        </w:rPr>
                      </w:pPr>
                    </w:p>
                    <w:p w14:paraId="11955A7A" w14:textId="77777777" w:rsidR="00CF4F4B" w:rsidRPr="009015C6" w:rsidRDefault="00CF4F4B" w:rsidP="00CF4F4B">
                      <w:pPr>
                        <w:spacing w:after="0" w:line="360" w:lineRule="auto"/>
                        <w:jc w:val="center"/>
                        <w:rPr>
                          <w:b/>
                          <w:color w:val="auto"/>
                          <w:sz w:val="16"/>
                          <w:szCs w:val="16"/>
                        </w:rPr>
                      </w:pPr>
                    </w:p>
                    <w:p w14:paraId="29BCBAE9" w14:textId="77777777" w:rsidR="00CF4F4B" w:rsidRDefault="00CF4F4B" w:rsidP="00CF4F4B">
                      <w:pPr>
                        <w:spacing w:after="0" w:line="360" w:lineRule="auto"/>
                        <w:rPr>
                          <w:b/>
                          <w:color w:val="auto"/>
                          <w:sz w:val="20"/>
                          <w:szCs w:val="20"/>
                        </w:rPr>
                      </w:pPr>
                    </w:p>
                    <w:p w14:paraId="485B4626" w14:textId="77777777" w:rsidR="00CF4F4B" w:rsidRDefault="00CF4F4B" w:rsidP="00CF4F4B">
                      <w:pPr>
                        <w:spacing w:after="0"/>
                        <w:jc w:val="center"/>
                        <w:rPr>
                          <w:b/>
                          <w:color w:val="auto"/>
                          <w:sz w:val="20"/>
                          <w:szCs w:val="20"/>
                        </w:rPr>
                      </w:pPr>
                    </w:p>
                    <w:p w14:paraId="709F00E9" w14:textId="77777777" w:rsidR="00CF4F4B" w:rsidRDefault="00CF4F4B" w:rsidP="00CF4F4B">
                      <w:pPr>
                        <w:spacing w:after="0"/>
                        <w:jc w:val="center"/>
                        <w:rPr>
                          <w:b/>
                          <w:color w:val="auto"/>
                          <w:sz w:val="20"/>
                          <w:szCs w:val="20"/>
                        </w:rPr>
                      </w:pPr>
                    </w:p>
                    <w:p w14:paraId="1EF2D412" w14:textId="77777777" w:rsidR="00CF4F4B" w:rsidRDefault="00CF4F4B" w:rsidP="00CF4F4B"/>
                  </w:txbxContent>
                </v:textbox>
                <w10:wrap anchorx="margin"/>
              </v:shape>
            </w:pict>
          </mc:Fallback>
        </mc:AlternateContent>
      </w:r>
      <w:r w:rsidR="00FD3E97" w:rsidRPr="009764F9">
        <w:rPr>
          <w:rFonts w:ascii="Arial" w:hAnsi="Arial"/>
          <w:b/>
          <w:color w:val="auto"/>
        </w:rPr>
        <w:t>Figure 15.  Satisfaction with Program Evaluation and Statistics Process</w:t>
      </w:r>
    </w:p>
    <w:p w14:paraId="0D38A4BB" w14:textId="3290C931" w:rsidR="00FD3E97" w:rsidRPr="00CB3F73" w:rsidRDefault="007D3DC9" w:rsidP="005A4C72">
      <w:r>
        <w:rPr>
          <w:noProof/>
          <w:lang w:val="fr-CA" w:eastAsia="fr-CA"/>
        </w:rPr>
        <mc:AlternateContent>
          <mc:Choice Requires="wps">
            <w:drawing>
              <wp:anchor distT="4294967295" distB="4294967295" distL="114300" distR="114300" simplePos="0" relativeHeight="251915264" behindDoc="0" locked="0" layoutInCell="1" allowOverlap="1" wp14:anchorId="13EBEA30" wp14:editId="19E57E32">
                <wp:simplePos x="0" y="0"/>
                <wp:positionH relativeFrom="margin">
                  <wp:posOffset>-685800</wp:posOffset>
                </wp:positionH>
                <wp:positionV relativeFrom="paragraph">
                  <wp:posOffset>1607185</wp:posOffset>
                </wp:positionV>
                <wp:extent cx="7105650" cy="0"/>
                <wp:effectExtent l="0" t="0" r="19050" b="19050"/>
                <wp:wrapNone/>
                <wp:docPr id="2018" name="Elbow Connector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9DA75" id="Elbow Connector 2018" o:spid="_x0000_s1026" type="#_x0000_t34" style="position:absolute;margin-left:-54pt;margin-top:126.55pt;width:559.5pt;height:0;z-index:251915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" adj="10799" strokeweight="1pt">
                <v:stroke dashstyle="1 1" joinstyle="round"/>
                <w10:wrap anchorx="margin"/>
              </v:shape>
            </w:pict>
          </mc:Fallback>
        </mc:AlternateContent>
      </w:r>
      <w:r w:rsidR="00FD3E97">
        <w:rPr>
          <w:noProof/>
          <w:lang w:val="fr-CA" w:eastAsia="fr-CA"/>
        </w:rPr>
        <w:drawing>
          <wp:inline distT="0" distB="0" distL="0" distR="0" wp14:anchorId="2A6E2BE0" wp14:editId="535C8A39">
            <wp:extent cx="5730875" cy="2781300"/>
            <wp:effectExtent l="0" t="0" r="3175" b="0"/>
            <wp:docPr id="6512"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4690" cy="2783151"/>
                    </a:xfrm>
                    <a:prstGeom prst="rect">
                      <a:avLst/>
                    </a:prstGeom>
                    <a:noFill/>
                  </pic:spPr>
                </pic:pic>
              </a:graphicData>
            </a:graphic>
          </wp:inline>
        </w:drawing>
      </w:r>
    </w:p>
    <w:p w14:paraId="511451D4" w14:textId="703AC8FD" w:rsidR="00FD3E97" w:rsidRPr="00CB3F73" w:rsidRDefault="00FD3E97" w:rsidP="005A4C72">
      <w:pPr>
        <w:pBdr>
          <w:top w:val="single" w:sz="4" w:space="1" w:color="auto"/>
        </w:pBdr>
        <w:spacing w:before="120" w:after="40" w:line="200" w:lineRule="atLeast"/>
      </w:pPr>
      <w:r w:rsidRPr="00CB3F73">
        <w:rPr>
          <w:b/>
          <w:bCs/>
          <w:sz w:val="14"/>
        </w:rPr>
        <w:t xml:space="preserve">Source: </w:t>
      </w:r>
      <w:r w:rsidRPr="00CB3F73">
        <w:rPr>
          <w:bCs/>
          <w:i/>
          <w:sz w:val="14"/>
          <w:szCs w:val="14"/>
        </w:rPr>
        <w:t>Q7.</w:t>
      </w:r>
      <w:r w:rsidRPr="00CB3F73">
        <w:t xml:space="preserve"> </w:t>
      </w:r>
      <w:r w:rsidRPr="00CB3F73">
        <w:rPr>
          <w:bCs/>
          <w:i/>
          <w:sz w:val="14"/>
          <w:szCs w:val="14"/>
        </w:rPr>
        <w:t>Program Evaluation and Statistics Process Questions.</w:t>
      </w:r>
    </w:p>
    <w:p w14:paraId="13941F30" w14:textId="77777777" w:rsidR="00FD3E97" w:rsidRPr="00CB3F73" w:rsidRDefault="00FD3E97" w:rsidP="005A4C72"/>
    <w:p w14:paraId="347D40DE" w14:textId="5E1BB036" w:rsidR="00FD3E97" w:rsidRPr="00CB3F73" w:rsidRDefault="00FD3E97" w:rsidP="00224EE2">
      <w:pPr>
        <w:jc w:val="both"/>
        <w:rPr>
          <w:i/>
        </w:rPr>
      </w:pPr>
      <w:r w:rsidRPr="00CB3F73">
        <w:br w:type="page"/>
      </w:r>
      <w:r w:rsidRPr="00224EE2">
        <w:rPr>
          <w:color w:val="auto"/>
        </w:rPr>
        <w:lastRenderedPageBreak/>
        <w:t xml:space="preserve">Librarians were asked for their suggestions on how the program evaluation and statistical collection process could be improved. A majority of respondents responded that they were satisfied or had no suggestions to offer (75%). </w:t>
      </w:r>
    </w:p>
    <w:p w14:paraId="442E429D" w14:textId="77777777" w:rsidR="00FD3E97" w:rsidRPr="00CB3F73" w:rsidRDefault="00FD3E97" w:rsidP="005A4C72">
      <w:pPr>
        <w:rPr>
          <w:i/>
        </w:rPr>
      </w:pPr>
    </w:p>
    <w:p w14:paraId="3DBE6331" w14:textId="77777777" w:rsidR="00FD3E97" w:rsidRPr="007827F5" w:rsidRDefault="00FD3E97" w:rsidP="005A4C72">
      <w:pPr>
        <w:pStyle w:val="Normal10"/>
        <w:jc w:val="center"/>
        <w:rPr>
          <w:b/>
          <w:color w:val="auto"/>
        </w:rPr>
      </w:pPr>
      <w:r w:rsidRPr="007827F5">
        <w:rPr>
          <w:b/>
          <w:color w:val="auto"/>
        </w:rPr>
        <w:t>Figure 1</w:t>
      </w:r>
      <w:r>
        <w:rPr>
          <w:b/>
          <w:color w:val="auto"/>
        </w:rPr>
        <w:t>6</w:t>
      </w:r>
      <w:r w:rsidRPr="007827F5">
        <w:rPr>
          <w:b/>
          <w:color w:val="auto"/>
        </w:rPr>
        <w:t>.  Suggestions for Improving the Program Evaluation and Statistics Process</w:t>
      </w:r>
    </w:p>
    <w:p w14:paraId="4BF026B1" w14:textId="77777777" w:rsidR="00FD3E97" w:rsidRDefault="00FD3E97" w:rsidP="005A4C72">
      <w:pPr>
        <w:pStyle w:val="Normal10"/>
        <w:jc w:val="center"/>
        <w:rPr>
          <w:b/>
        </w:rPr>
      </w:pPr>
    </w:p>
    <w:tbl>
      <w:tblPr>
        <w:tblW w:w="8328" w:type="dxa"/>
        <w:jc w:val="center"/>
        <w:tblLook w:val="04A0" w:firstRow="1" w:lastRow="0" w:firstColumn="1" w:lastColumn="0" w:noHBand="0" w:noVBand="1"/>
      </w:tblPr>
      <w:tblGrid>
        <w:gridCol w:w="7494"/>
        <w:gridCol w:w="834"/>
      </w:tblGrid>
      <w:tr w:rsidR="00FD3E97" w:rsidRPr="006930E9" w14:paraId="4B0A0188" w14:textId="77777777" w:rsidTr="009764F9">
        <w:trPr>
          <w:trHeight w:val="256"/>
          <w:jc w:val="center"/>
        </w:trPr>
        <w:tc>
          <w:tcPr>
            <w:tcW w:w="7494" w:type="dxa"/>
            <w:tcBorders>
              <w:top w:val="single" w:sz="12" w:space="0" w:color="1F497D"/>
              <w:left w:val="single" w:sz="12" w:space="0" w:color="1F497D"/>
              <w:bottom w:val="nil"/>
              <w:right w:val="single" w:sz="8" w:space="0" w:color="333399"/>
            </w:tcBorders>
            <w:shd w:val="clear" w:color="000000" w:fill="1F497D"/>
            <w:noWrap/>
            <w:vAlign w:val="center"/>
            <w:hideMark/>
          </w:tcPr>
          <w:p w14:paraId="5709309D" w14:textId="77777777" w:rsidR="00FD3E97" w:rsidRPr="006930E9" w:rsidRDefault="00FD3E97" w:rsidP="005A4C72">
            <w:pPr>
              <w:spacing w:after="0"/>
              <w:jc w:val="center"/>
              <w:rPr>
                <w:b/>
                <w:bCs/>
                <w:color w:val="FFFFFF"/>
                <w:u w:val="single"/>
                <w:lang w:eastAsia="ja-JP"/>
              </w:rPr>
            </w:pPr>
            <w:r w:rsidRPr="006930E9">
              <w:rPr>
                <w:b/>
                <w:bCs/>
                <w:color w:val="FFFFFF"/>
                <w:u w:val="single"/>
                <w:lang w:eastAsia="ja-JP"/>
              </w:rPr>
              <w:t>Suggestions on how to improve the statistical collection and program evaluation process?</w:t>
            </w:r>
          </w:p>
        </w:tc>
        <w:tc>
          <w:tcPr>
            <w:tcW w:w="834" w:type="dxa"/>
            <w:tcBorders>
              <w:top w:val="single" w:sz="12" w:space="0" w:color="1F497D"/>
              <w:left w:val="nil"/>
              <w:bottom w:val="nil"/>
              <w:right w:val="single" w:sz="12" w:space="0" w:color="1F497D"/>
            </w:tcBorders>
            <w:shd w:val="clear" w:color="000000" w:fill="1F497D"/>
            <w:noWrap/>
            <w:vAlign w:val="center"/>
            <w:hideMark/>
          </w:tcPr>
          <w:p w14:paraId="169AC87C" w14:textId="77777777" w:rsidR="00FD3E97" w:rsidRPr="006930E9" w:rsidRDefault="00FD3E97" w:rsidP="005A4C72">
            <w:pPr>
              <w:spacing w:after="0"/>
              <w:jc w:val="center"/>
              <w:rPr>
                <w:b/>
                <w:bCs/>
                <w:color w:val="FFFFFF"/>
                <w:u w:val="single"/>
                <w:lang w:eastAsia="ja-JP"/>
              </w:rPr>
            </w:pPr>
            <w:r w:rsidRPr="006930E9">
              <w:rPr>
                <w:b/>
                <w:bCs/>
                <w:color w:val="FFFFFF"/>
                <w:u w:val="single"/>
                <w:lang w:eastAsia="ja-JP"/>
              </w:rPr>
              <w:t>2017</w:t>
            </w:r>
          </w:p>
        </w:tc>
      </w:tr>
      <w:tr w:rsidR="00FD3E97" w:rsidRPr="006930E9" w14:paraId="0464BC40" w14:textId="77777777" w:rsidTr="009764F9">
        <w:trPr>
          <w:trHeight w:val="243"/>
          <w:jc w:val="center"/>
        </w:trPr>
        <w:tc>
          <w:tcPr>
            <w:tcW w:w="7494" w:type="dxa"/>
            <w:tcBorders>
              <w:top w:val="nil"/>
              <w:left w:val="single" w:sz="12" w:space="0" w:color="1F497D"/>
              <w:bottom w:val="nil"/>
              <w:right w:val="single" w:sz="8" w:space="0" w:color="333399"/>
            </w:tcBorders>
            <w:shd w:val="clear" w:color="000000" w:fill="C5D9F1"/>
            <w:noWrap/>
            <w:vAlign w:val="center"/>
            <w:hideMark/>
          </w:tcPr>
          <w:p w14:paraId="59E998FE" w14:textId="77777777" w:rsidR="00FD3E97" w:rsidRPr="003242A9" w:rsidRDefault="00FD3E97" w:rsidP="005A4C72">
            <w:pPr>
              <w:spacing w:after="0"/>
              <w:rPr>
                <w:iCs/>
                <w:color w:val="000000"/>
                <w:lang w:eastAsia="ja-JP"/>
              </w:rPr>
            </w:pPr>
            <w:r w:rsidRPr="003242A9">
              <w:rPr>
                <w:iCs/>
                <w:color w:val="000000"/>
                <w:lang w:eastAsia="ja-JP"/>
              </w:rPr>
              <w:t>Satisfied/no suggestions</w:t>
            </w:r>
          </w:p>
        </w:tc>
        <w:tc>
          <w:tcPr>
            <w:tcW w:w="834" w:type="dxa"/>
            <w:tcBorders>
              <w:top w:val="nil"/>
              <w:left w:val="nil"/>
              <w:bottom w:val="nil"/>
              <w:right w:val="single" w:sz="12" w:space="0" w:color="1F497D"/>
            </w:tcBorders>
            <w:shd w:val="clear" w:color="000000" w:fill="C5D9F1"/>
            <w:noWrap/>
            <w:vAlign w:val="center"/>
            <w:hideMark/>
          </w:tcPr>
          <w:p w14:paraId="719F3943" w14:textId="77777777" w:rsidR="00FD3E97" w:rsidRPr="006930E9" w:rsidRDefault="00FD3E97" w:rsidP="005A4C72">
            <w:pPr>
              <w:spacing w:after="0"/>
              <w:jc w:val="center"/>
              <w:rPr>
                <w:i/>
                <w:iCs/>
                <w:color w:val="000000"/>
                <w:lang w:eastAsia="ja-JP"/>
              </w:rPr>
            </w:pPr>
            <w:r w:rsidRPr="006930E9">
              <w:rPr>
                <w:i/>
                <w:iCs/>
                <w:color w:val="000000"/>
                <w:lang w:eastAsia="ja-JP"/>
              </w:rPr>
              <w:t>75%</w:t>
            </w:r>
          </w:p>
        </w:tc>
      </w:tr>
      <w:tr w:rsidR="00FD3E97" w:rsidRPr="006930E9" w14:paraId="62833248" w14:textId="77777777" w:rsidTr="009764F9">
        <w:trPr>
          <w:trHeight w:val="256"/>
          <w:jc w:val="center"/>
        </w:trPr>
        <w:tc>
          <w:tcPr>
            <w:tcW w:w="7494" w:type="dxa"/>
            <w:tcBorders>
              <w:top w:val="nil"/>
              <w:left w:val="single" w:sz="12" w:space="0" w:color="1F497D"/>
              <w:bottom w:val="single" w:sz="12" w:space="0" w:color="1F497D"/>
              <w:right w:val="single" w:sz="8" w:space="0" w:color="333399"/>
            </w:tcBorders>
            <w:shd w:val="clear" w:color="000000" w:fill="F2F2F2"/>
            <w:noWrap/>
            <w:vAlign w:val="center"/>
            <w:hideMark/>
          </w:tcPr>
          <w:p w14:paraId="27968EEF" w14:textId="77777777" w:rsidR="00FD3E97" w:rsidRPr="006930E9" w:rsidRDefault="00FD3E97" w:rsidP="005A4C72">
            <w:pPr>
              <w:spacing w:after="0"/>
              <w:rPr>
                <w:color w:val="000000"/>
                <w:lang w:eastAsia="ja-JP"/>
              </w:rPr>
            </w:pPr>
            <w:r w:rsidRPr="006930E9">
              <w:rPr>
                <w:color w:val="000000"/>
                <w:lang w:eastAsia="ja-JP"/>
              </w:rPr>
              <w:t>Other</w:t>
            </w:r>
          </w:p>
        </w:tc>
        <w:tc>
          <w:tcPr>
            <w:tcW w:w="834" w:type="dxa"/>
            <w:tcBorders>
              <w:top w:val="nil"/>
              <w:left w:val="nil"/>
              <w:bottom w:val="single" w:sz="12" w:space="0" w:color="1F497D"/>
              <w:right w:val="single" w:sz="12" w:space="0" w:color="1F497D"/>
            </w:tcBorders>
            <w:shd w:val="clear" w:color="000000" w:fill="F2F2F2"/>
            <w:noWrap/>
            <w:vAlign w:val="center"/>
            <w:hideMark/>
          </w:tcPr>
          <w:p w14:paraId="55F63CB1" w14:textId="77777777" w:rsidR="00FD3E97" w:rsidRPr="006930E9" w:rsidRDefault="00FD3E97" w:rsidP="005A4C72">
            <w:pPr>
              <w:spacing w:after="0"/>
              <w:jc w:val="center"/>
              <w:rPr>
                <w:color w:val="000000"/>
                <w:lang w:eastAsia="ja-JP"/>
              </w:rPr>
            </w:pPr>
            <w:r w:rsidRPr="006930E9">
              <w:rPr>
                <w:color w:val="000000"/>
                <w:lang w:eastAsia="ja-JP"/>
              </w:rPr>
              <w:t>25%</w:t>
            </w:r>
          </w:p>
        </w:tc>
      </w:tr>
    </w:tbl>
    <w:p w14:paraId="5E2CE825" w14:textId="77777777" w:rsidR="00FD3E97" w:rsidRDefault="00FD3E97" w:rsidP="005A4C72">
      <w:pPr>
        <w:pStyle w:val="Normal10"/>
        <w:jc w:val="center"/>
        <w:rPr>
          <w:b/>
        </w:rPr>
      </w:pPr>
    </w:p>
    <w:p w14:paraId="7BD2B42C" w14:textId="77777777" w:rsidR="00FD3E97" w:rsidRPr="00CB3F73" w:rsidRDefault="00FD3E97" w:rsidP="005A4C72">
      <w:pPr>
        <w:pBdr>
          <w:top w:val="single" w:sz="4" w:space="1" w:color="auto"/>
        </w:pBdr>
        <w:spacing w:before="120" w:after="40" w:line="200" w:lineRule="atLeast"/>
        <w:rPr>
          <w:bCs/>
          <w:i/>
          <w:sz w:val="14"/>
          <w:szCs w:val="14"/>
        </w:rPr>
      </w:pPr>
      <w:r w:rsidRPr="00CB3F73">
        <w:rPr>
          <w:b/>
          <w:bCs/>
          <w:sz w:val="14"/>
        </w:rPr>
        <w:t xml:space="preserve">Source: </w:t>
      </w:r>
      <w:r w:rsidRPr="00CB3F73">
        <w:rPr>
          <w:bCs/>
          <w:i/>
          <w:sz w:val="14"/>
          <w:szCs w:val="14"/>
        </w:rPr>
        <w:t>QD11. Do you have any suggestions for how to improve the statistical collection and program evaluation process?</w:t>
      </w:r>
    </w:p>
    <w:p w14:paraId="5D56E8EE" w14:textId="77777777" w:rsidR="00FD3E97" w:rsidRPr="00CB3F73" w:rsidRDefault="00FD3E97" w:rsidP="005A4C72"/>
    <w:p w14:paraId="6A32D07E" w14:textId="77777777" w:rsidR="00FD3E97" w:rsidRPr="00224EE2" w:rsidRDefault="00FD3E97" w:rsidP="00224EE2">
      <w:pPr>
        <w:jc w:val="both"/>
        <w:rPr>
          <w:i/>
          <w:color w:val="auto"/>
        </w:rPr>
      </w:pPr>
      <w:r w:rsidRPr="00224EE2">
        <w:rPr>
          <w:color w:val="auto"/>
        </w:rPr>
        <w:t xml:space="preserve">Finally, libraries were asked to indicate whether they had any indicators of children’s increased enjoyment of reading, reading successes or changes in attitudes toward reading. The most common response was that the program brings more children to the library, that the challenges and incentives were a motivating factor, and that children enjoy coming back each year. </w:t>
      </w:r>
    </w:p>
    <w:p w14:paraId="3A757067" w14:textId="77777777" w:rsidR="00FD3E97" w:rsidRPr="00CB3F73" w:rsidRDefault="00FD3E97" w:rsidP="005A4C72">
      <w:pPr>
        <w:rPr>
          <w:i/>
        </w:rPr>
      </w:pPr>
    </w:p>
    <w:p w14:paraId="4665F835" w14:textId="77777777" w:rsidR="00FD3E97" w:rsidRDefault="00FD3E97" w:rsidP="005A4C72">
      <w:pPr>
        <w:pStyle w:val="Normal10"/>
        <w:spacing w:after="120"/>
        <w:jc w:val="center"/>
        <w:rPr>
          <w:b/>
          <w:color w:val="auto"/>
        </w:rPr>
      </w:pPr>
      <w:r w:rsidRPr="007827F5">
        <w:rPr>
          <w:b/>
          <w:color w:val="auto"/>
        </w:rPr>
        <w:t>Figure 1</w:t>
      </w:r>
      <w:r>
        <w:rPr>
          <w:b/>
          <w:color w:val="auto"/>
        </w:rPr>
        <w:t>7</w:t>
      </w:r>
      <w:r w:rsidRPr="007827F5">
        <w:rPr>
          <w:b/>
          <w:color w:val="auto"/>
        </w:rPr>
        <w:t>.  Testimonials Indicating an Increased Love of Reading</w:t>
      </w:r>
    </w:p>
    <w:tbl>
      <w:tblPr>
        <w:tblW w:w="8288" w:type="dxa"/>
        <w:jc w:val="center"/>
        <w:tblLook w:val="04A0" w:firstRow="1" w:lastRow="0" w:firstColumn="1" w:lastColumn="0" w:noHBand="0" w:noVBand="1"/>
      </w:tblPr>
      <w:tblGrid>
        <w:gridCol w:w="7480"/>
        <w:gridCol w:w="808"/>
      </w:tblGrid>
      <w:tr w:rsidR="00FD3E97" w:rsidRPr="006930E9" w14:paraId="3C20470D" w14:textId="77777777" w:rsidTr="009764F9">
        <w:trPr>
          <w:trHeight w:val="302"/>
          <w:jc w:val="center"/>
        </w:trPr>
        <w:tc>
          <w:tcPr>
            <w:tcW w:w="7480" w:type="dxa"/>
            <w:tcBorders>
              <w:top w:val="single" w:sz="12" w:space="0" w:color="1F497D"/>
              <w:left w:val="single" w:sz="12" w:space="0" w:color="1F497D"/>
              <w:bottom w:val="nil"/>
              <w:right w:val="single" w:sz="8" w:space="0" w:color="333399"/>
            </w:tcBorders>
            <w:shd w:val="clear" w:color="000000" w:fill="1F497D"/>
            <w:noWrap/>
            <w:vAlign w:val="center"/>
            <w:hideMark/>
          </w:tcPr>
          <w:p w14:paraId="50EFEC75" w14:textId="77777777" w:rsidR="00FD3E97" w:rsidRPr="006930E9" w:rsidRDefault="00FD3E97" w:rsidP="005A4C72">
            <w:pPr>
              <w:spacing w:after="0"/>
              <w:jc w:val="center"/>
              <w:rPr>
                <w:b/>
                <w:bCs/>
                <w:color w:val="FFFFFF"/>
                <w:u w:val="single"/>
                <w:lang w:eastAsia="ja-JP"/>
              </w:rPr>
            </w:pPr>
            <w:r w:rsidRPr="006930E9">
              <w:rPr>
                <w:b/>
                <w:bCs/>
                <w:color w:val="FFFFFF"/>
                <w:u w:val="single"/>
                <w:lang w:eastAsia="ja-JP"/>
              </w:rPr>
              <w:t>Testimonials indicating increased love of reading?</w:t>
            </w:r>
          </w:p>
        </w:tc>
        <w:tc>
          <w:tcPr>
            <w:tcW w:w="808" w:type="dxa"/>
            <w:tcBorders>
              <w:top w:val="single" w:sz="12" w:space="0" w:color="1F497D"/>
              <w:left w:val="nil"/>
              <w:bottom w:val="nil"/>
              <w:right w:val="single" w:sz="12" w:space="0" w:color="1F497D"/>
            </w:tcBorders>
            <w:shd w:val="clear" w:color="000000" w:fill="1F497D"/>
            <w:noWrap/>
            <w:vAlign w:val="center"/>
            <w:hideMark/>
          </w:tcPr>
          <w:p w14:paraId="1F4F313A" w14:textId="77777777" w:rsidR="00FD3E97" w:rsidRPr="006930E9" w:rsidRDefault="00FD3E97" w:rsidP="005A4C72">
            <w:pPr>
              <w:spacing w:after="0"/>
              <w:jc w:val="center"/>
              <w:rPr>
                <w:b/>
                <w:bCs/>
                <w:color w:val="FFFFFF"/>
                <w:u w:val="single"/>
                <w:lang w:eastAsia="ja-JP"/>
              </w:rPr>
            </w:pPr>
            <w:r w:rsidRPr="006930E9">
              <w:rPr>
                <w:b/>
                <w:bCs/>
                <w:color w:val="FFFFFF"/>
                <w:u w:val="single"/>
                <w:lang w:eastAsia="ja-JP"/>
              </w:rPr>
              <w:t>2017</w:t>
            </w:r>
          </w:p>
        </w:tc>
      </w:tr>
      <w:tr w:rsidR="00FD3E97" w:rsidRPr="006930E9" w14:paraId="42757D87"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C5D9F1"/>
            <w:noWrap/>
            <w:vAlign w:val="center"/>
            <w:hideMark/>
          </w:tcPr>
          <w:p w14:paraId="3D52946A" w14:textId="77777777" w:rsidR="00FD3E97" w:rsidRPr="006930E9" w:rsidRDefault="00FD3E97" w:rsidP="005A4C72">
            <w:pPr>
              <w:spacing w:after="0"/>
              <w:rPr>
                <w:color w:val="000000"/>
                <w:lang w:eastAsia="ja-JP"/>
              </w:rPr>
            </w:pPr>
            <w:r w:rsidRPr="006930E9">
              <w:rPr>
                <w:color w:val="000000"/>
                <w:lang w:eastAsia="ja-JP"/>
              </w:rPr>
              <w:t>Brings more children to the library/they enjoy coming</w:t>
            </w:r>
          </w:p>
        </w:tc>
        <w:tc>
          <w:tcPr>
            <w:tcW w:w="808" w:type="dxa"/>
            <w:tcBorders>
              <w:top w:val="nil"/>
              <w:left w:val="nil"/>
              <w:bottom w:val="nil"/>
              <w:right w:val="single" w:sz="12" w:space="0" w:color="1F497D"/>
            </w:tcBorders>
            <w:shd w:val="clear" w:color="000000" w:fill="C5D9F1"/>
            <w:noWrap/>
            <w:vAlign w:val="center"/>
            <w:hideMark/>
          </w:tcPr>
          <w:p w14:paraId="2414866B" w14:textId="77777777" w:rsidR="00FD3E97" w:rsidRPr="006930E9" w:rsidRDefault="00FD3E97" w:rsidP="005A4C72">
            <w:pPr>
              <w:spacing w:after="0"/>
              <w:jc w:val="center"/>
              <w:rPr>
                <w:color w:val="000000"/>
                <w:lang w:eastAsia="ja-JP"/>
              </w:rPr>
            </w:pPr>
            <w:r w:rsidRPr="006930E9">
              <w:rPr>
                <w:color w:val="000000"/>
                <w:lang w:eastAsia="ja-JP"/>
              </w:rPr>
              <w:t>25%</w:t>
            </w:r>
          </w:p>
        </w:tc>
      </w:tr>
      <w:tr w:rsidR="00FD3E97" w:rsidRPr="006930E9" w14:paraId="7D390B3E"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F2F2F2"/>
            <w:noWrap/>
            <w:vAlign w:val="center"/>
            <w:hideMark/>
          </w:tcPr>
          <w:p w14:paraId="305D88E6" w14:textId="77777777" w:rsidR="00FD3E97" w:rsidRPr="006930E9" w:rsidRDefault="00FD3E97" w:rsidP="005A4C72">
            <w:pPr>
              <w:spacing w:after="0"/>
              <w:rPr>
                <w:color w:val="000000"/>
                <w:lang w:eastAsia="ja-JP"/>
              </w:rPr>
            </w:pPr>
            <w:r w:rsidRPr="006930E9">
              <w:rPr>
                <w:color w:val="000000"/>
                <w:lang w:eastAsia="ja-JP"/>
              </w:rPr>
              <w:t>Challenges/incentives were a motivating factor</w:t>
            </w:r>
          </w:p>
        </w:tc>
        <w:tc>
          <w:tcPr>
            <w:tcW w:w="808" w:type="dxa"/>
            <w:tcBorders>
              <w:top w:val="nil"/>
              <w:left w:val="nil"/>
              <w:bottom w:val="nil"/>
              <w:right w:val="single" w:sz="12" w:space="0" w:color="1F497D"/>
            </w:tcBorders>
            <w:shd w:val="clear" w:color="000000" w:fill="F2F2F2"/>
            <w:noWrap/>
            <w:vAlign w:val="center"/>
            <w:hideMark/>
          </w:tcPr>
          <w:p w14:paraId="0F59A5C4" w14:textId="77777777" w:rsidR="00FD3E97" w:rsidRPr="006930E9" w:rsidRDefault="00FD3E97" w:rsidP="005A4C72">
            <w:pPr>
              <w:spacing w:after="0"/>
              <w:jc w:val="center"/>
              <w:rPr>
                <w:color w:val="000000"/>
                <w:lang w:eastAsia="ja-JP"/>
              </w:rPr>
            </w:pPr>
            <w:r w:rsidRPr="006930E9">
              <w:rPr>
                <w:color w:val="000000"/>
                <w:lang w:eastAsia="ja-JP"/>
              </w:rPr>
              <w:t>25%</w:t>
            </w:r>
          </w:p>
        </w:tc>
      </w:tr>
      <w:tr w:rsidR="00FD3E97" w:rsidRPr="006930E9" w14:paraId="50B2C259"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C5D9F1"/>
            <w:noWrap/>
            <w:vAlign w:val="center"/>
            <w:hideMark/>
          </w:tcPr>
          <w:p w14:paraId="10714ED3" w14:textId="77777777" w:rsidR="00FD3E97" w:rsidRPr="006930E9" w:rsidRDefault="00FD3E97" w:rsidP="005A4C72">
            <w:pPr>
              <w:spacing w:after="0"/>
              <w:rPr>
                <w:color w:val="000000"/>
                <w:lang w:eastAsia="ja-JP"/>
              </w:rPr>
            </w:pPr>
            <w:r w:rsidRPr="006930E9">
              <w:rPr>
                <w:color w:val="000000"/>
                <w:lang w:eastAsia="ja-JP"/>
              </w:rPr>
              <w:t>Children enjoy coming back each year</w:t>
            </w:r>
          </w:p>
        </w:tc>
        <w:tc>
          <w:tcPr>
            <w:tcW w:w="808" w:type="dxa"/>
            <w:tcBorders>
              <w:top w:val="nil"/>
              <w:left w:val="nil"/>
              <w:bottom w:val="nil"/>
              <w:right w:val="single" w:sz="12" w:space="0" w:color="1F497D"/>
            </w:tcBorders>
            <w:shd w:val="clear" w:color="000000" w:fill="C5D9F1"/>
            <w:noWrap/>
            <w:vAlign w:val="center"/>
            <w:hideMark/>
          </w:tcPr>
          <w:p w14:paraId="65E9AD85" w14:textId="77777777" w:rsidR="00FD3E97" w:rsidRPr="006930E9" w:rsidRDefault="00FD3E97" w:rsidP="005A4C72">
            <w:pPr>
              <w:spacing w:after="0"/>
              <w:jc w:val="center"/>
              <w:rPr>
                <w:color w:val="000000"/>
                <w:lang w:eastAsia="ja-JP"/>
              </w:rPr>
            </w:pPr>
            <w:r w:rsidRPr="006930E9">
              <w:rPr>
                <w:color w:val="000000"/>
                <w:lang w:eastAsia="ja-JP"/>
              </w:rPr>
              <w:t>25%</w:t>
            </w:r>
          </w:p>
        </w:tc>
      </w:tr>
      <w:tr w:rsidR="00FD3E97" w:rsidRPr="006930E9" w14:paraId="60986B35"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F2F2F2"/>
            <w:noWrap/>
            <w:vAlign w:val="center"/>
            <w:hideMark/>
          </w:tcPr>
          <w:p w14:paraId="74D6B3E9" w14:textId="77777777" w:rsidR="00FD3E97" w:rsidRPr="006930E9" w:rsidRDefault="00FD3E97" w:rsidP="005A4C72">
            <w:pPr>
              <w:spacing w:after="0"/>
              <w:rPr>
                <w:color w:val="000000"/>
                <w:lang w:eastAsia="ja-JP"/>
              </w:rPr>
            </w:pPr>
            <w:r w:rsidRPr="006930E9">
              <w:rPr>
                <w:color w:val="000000"/>
                <w:lang w:eastAsia="ja-JP"/>
              </w:rPr>
              <w:t>Children enjoyed the program/enjoyed reading/were motivated to read more (unspecified)</w:t>
            </w:r>
          </w:p>
        </w:tc>
        <w:tc>
          <w:tcPr>
            <w:tcW w:w="808" w:type="dxa"/>
            <w:tcBorders>
              <w:top w:val="nil"/>
              <w:left w:val="nil"/>
              <w:bottom w:val="nil"/>
              <w:right w:val="single" w:sz="12" w:space="0" w:color="1F497D"/>
            </w:tcBorders>
            <w:shd w:val="clear" w:color="000000" w:fill="F2F2F2"/>
            <w:noWrap/>
            <w:vAlign w:val="center"/>
            <w:hideMark/>
          </w:tcPr>
          <w:p w14:paraId="6BC0DAD7" w14:textId="77777777" w:rsidR="00FD3E97" w:rsidRPr="006930E9" w:rsidRDefault="00FD3E97" w:rsidP="005A4C72">
            <w:pPr>
              <w:spacing w:after="0"/>
              <w:jc w:val="center"/>
              <w:rPr>
                <w:color w:val="000000"/>
                <w:lang w:eastAsia="ja-JP"/>
              </w:rPr>
            </w:pPr>
            <w:r w:rsidRPr="006930E9">
              <w:rPr>
                <w:color w:val="000000"/>
                <w:lang w:eastAsia="ja-JP"/>
              </w:rPr>
              <w:t>13%</w:t>
            </w:r>
          </w:p>
        </w:tc>
      </w:tr>
      <w:tr w:rsidR="00FD3E97" w:rsidRPr="006930E9" w14:paraId="352C3378"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C5D9F1"/>
            <w:noWrap/>
            <w:vAlign w:val="center"/>
            <w:hideMark/>
          </w:tcPr>
          <w:p w14:paraId="5255A8E5" w14:textId="77777777" w:rsidR="00FD3E97" w:rsidRPr="006930E9" w:rsidRDefault="00FD3E97" w:rsidP="005A4C72">
            <w:pPr>
              <w:spacing w:after="0"/>
              <w:rPr>
                <w:color w:val="000000"/>
                <w:lang w:eastAsia="ja-JP"/>
              </w:rPr>
            </w:pPr>
            <w:r w:rsidRPr="006930E9">
              <w:rPr>
                <w:color w:val="000000"/>
                <w:lang w:eastAsia="ja-JP"/>
              </w:rPr>
              <w:t>Children more willing to read at home/share with family</w:t>
            </w:r>
          </w:p>
        </w:tc>
        <w:tc>
          <w:tcPr>
            <w:tcW w:w="808" w:type="dxa"/>
            <w:tcBorders>
              <w:top w:val="nil"/>
              <w:left w:val="nil"/>
              <w:bottom w:val="nil"/>
              <w:right w:val="single" w:sz="12" w:space="0" w:color="1F497D"/>
            </w:tcBorders>
            <w:shd w:val="clear" w:color="000000" w:fill="C5D9F1"/>
            <w:noWrap/>
            <w:vAlign w:val="center"/>
            <w:hideMark/>
          </w:tcPr>
          <w:p w14:paraId="3B3D2E76" w14:textId="77777777" w:rsidR="00FD3E97" w:rsidRPr="006930E9" w:rsidRDefault="00FD3E97" w:rsidP="005A4C72">
            <w:pPr>
              <w:spacing w:after="0"/>
              <w:jc w:val="center"/>
              <w:rPr>
                <w:color w:val="000000"/>
                <w:lang w:eastAsia="ja-JP"/>
              </w:rPr>
            </w:pPr>
            <w:r w:rsidRPr="006930E9">
              <w:rPr>
                <w:color w:val="000000"/>
                <w:lang w:eastAsia="ja-JP"/>
              </w:rPr>
              <w:t>13%</w:t>
            </w:r>
          </w:p>
        </w:tc>
      </w:tr>
      <w:tr w:rsidR="00FD3E97" w:rsidRPr="006930E9" w14:paraId="2D7FDECC"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F2F2F2"/>
            <w:noWrap/>
            <w:vAlign w:val="center"/>
            <w:hideMark/>
          </w:tcPr>
          <w:p w14:paraId="7BBF4AD2" w14:textId="77777777" w:rsidR="00FD3E97" w:rsidRPr="006930E9" w:rsidRDefault="00FD3E97" w:rsidP="005A4C72">
            <w:pPr>
              <w:spacing w:after="0"/>
              <w:rPr>
                <w:color w:val="000000"/>
                <w:lang w:eastAsia="ja-JP"/>
              </w:rPr>
            </w:pPr>
            <w:r w:rsidRPr="006930E9">
              <w:rPr>
                <w:color w:val="000000"/>
                <w:lang w:eastAsia="ja-JP"/>
              </w:rPr>
              <w:t>Increased interest/abilities in school</w:t>
            </w:r>
          </w:p>
        </w:tc>
        <w:tc>
          <w:tcPr>
            <w:tcW w:w="808" w:type="dxa"/>
            <w:tcBorders>
              <w:top w:val="nil"/>
              <w:left w:val="nil"/>
              <w:bottom w:val="nil"/>
              <w:right w:val="single" w:sz="12" w:space="0" w:color="1F497D"/>
            </w:tcBorders>
            <w:shd w:val="clear" w:color="000000" w:fill="F2F2F2"/>
            <w:noWrap/>
            <w:vAlign w:val="center"/>
            <w:hideMark/>
          </w:tcPr>
          <w:p w14:paraId="74A65E62" w14:textId="77777777" w:rsidR="00FD3E97" w:rsidRPr="006930E9" w:rsidRDefault="00FD3E97" w:rsidP="005A4C72">
            <w:pPr>
              <w:spacing w:after="0"/>
              <w:jc w:val="center"/>
              <w:rPr>
                <w:color w:val="000000"/>
                <w:lang w:eastAsia="ja-JP"/>
              </w:rPr>
            </w:pPr>
            <w:r w:rsidRPr="006930E9">
              <w:rPr>
                <w:color w:val="000000"/>
                <w:lang w:eastAsia="ja-JP"/>
              </w:rPr>
              <w:t>13%</w:t>
            </w:r>
          </w:p>
        </w:tc>
      </w:tr>
      <w:tr w:rsidR="00FD3E97" w:rsidRPr="006930E9" w14:paraId="738B5AD8"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C5D9F1"/>
            <w:noWrap/>
            <w:vAlign w:val="center"/>
            <w:hideMark/>
          </w:tcPr>
          <w:p w14:paraId="1D930211" w14:textId="77777777" w:rsidR="00FD3E97" w:rsidRPr="006930E9" w:rsidRDefault="00FD3E97" w:rsidP="005A4C72">
            <w:pPr>
              <w:spacing w:after="0"/>
              <w:rPr>
                <w:color w:val="000000"/>
                <w:lang w:eastAsia="ja-JP"/>
              </w:rPr>
            </w:pPr>
            <w:r w:rsidRPr="006930E9">
              <w:rPr>
                <w:color w:val="000000"/>
                <w:lang w:eastAsia="ja-JP"/>
              </w:rPr>
              <w:t>Noticeable improvement in reading level</w:t>
            </w:r>
          </w:p>
        </w:tc>
        <w:tc>
          <w:tcPr>
            <w:tcW w:w="808" w:type="dxa"/>
            <w:tcBorders>
              <w:top w:val="nil"/>
              <w:left w:val="nil"/>
              <w:bottom w:val="nil"/>
              <w:right w:val="single" w:sz="12" w:space="0" w:color="1F497D"/>
            </w:tcBorders>
            <w:shd w:val="clear" w:color="000000" w:fill="C5D9F1"/>
            <w:noWrap/>
            <w:vAlign w:val="center"/>
            <w:hideMark/>
          </w:tcPr>
          <w:p w14:paraId="2BC3045E" w14:textId="77777777" w:rsidR="00FD3E97" w:rsidRPr="006930E9" w:rsidRDefault="00FD3E97" w:rsidP="005A4C72">
            <w:pPr>
              <w:spacing w:after="0"/>
              <w:jc w:val="center"/>
              <w:rPr>
                <w:color w:val="000000"/>
                <w:lang w:eastAsia="ja-JP"/>
              </w:rPr>
            </w:pPr>
            <w:r w:rsidRPr="006930E9">
              <w:rPr>
                <w:color w:val="000000"/>
                <w:lang w:eastAsia="ja-JP"/>
              </w:rPr>
              <w:t>13%</w:t>
            </w:r>
          </w:p>
        </w:tc>
      </w:tr>
      <w:tr w:rsidR="00FD3E97" w:rsidRPr="006930E9" w14:paraId="312C9ECE" w14:textId="77777777" w:rsidTr="009764F9">
        <w:trPr>
          <w:trHeight w:val="287"/>
          <w:jc w:val="center"/>
        </w:trPr>
        <w:tc>
          <w:tcPr>
            <w:tcW w:w="7480" w:type="dxa"/>
            <w:tcBorders>
              <w:top w:val="nil"/>
              <w:left w:val="single" w:sz="12" w:space="0" w:color="1F497D"/>
              <w:bottom w:val="nil"/>
              <w:right w:val="single" w:sz="8" w:space="0" w:color="333399"/>
            </w:tcBorders>
            <w:shd w:val="clear" w:color="000000" w:fill="F2F2F2"/>
            <w:noWrap/>
            <w:vAlign w:val="center"/>
            <w:hideMark/>
          </w:tcPr>
          <w:p w14:paraId="4429025C" w14:textId="77777777" w:rsidR="00FD3E97" w:rsidRPr="006930E9" w:rsidRDefault="00FD3E97" w:rsidP="005A4C72">
            <w:pPr>
              <w:spacing w:after="0"/>
              <w:rPr>
                <w:color w:val="000000"/>
                <w:lang w:eastAsia="ja-JP"/>
              </w:rPr>
            </w:pPr>
            <w:r w:rsidRPr="006930E9">
              <w:rPr>
                <w:color w:val="000000"/>
                <w:lang w:eastAsia="ja-JP"/>
              </w:rPr>
              <w:t>Children checking out more books from library</w:t>
            </w:r>
          </w:p>
        </w:tc>
        <w:tc>
          <w:tcPr>
            <w:tcW w:w="808" w:type="dxa"/>
            <w:tcBorders>
              <w:top w:val="nil"/>
              <w:left w:val="nil"/>
              <w:bottom w:val="nil"/>
              <w:right w:val="single" w:sz="12" w:space="0" w:color="1F497D"/>
            </w:tcBorders>
            <w:shd w:val="clear" w:color="000000" w:fill="F2F2F2"/>
            <w:noWrap/>
            <w:vAlign w:val="center"/>
            <w:hideMark/>
          </w:tcPr>
          <w:p w14:paraId="744C60DB" w14:textId="77777777" w:rsidR="00FD3E97" w:rsidRPr="006930E9" w:rsidRDefault="00FD3E97" w:rsidP="005A4C72">
            <w:pPr>
              <w:spacing w:after="0"/>
              <w:jc w:val="center"/>
              <w:rPr>
                <w:color w:val="000000"/>
                <w:lang w:eastAsia="ja-JP"/>
              </w:rPr>
            </w:pPr>
            <w:r w:rsidRPr="006930E9">
              <w:rPr>
                <w:color w:val="000000"/>
                <w:lang w:eastAsia="ja-JP"/>
              </w:rPr>
              <w:t>13%</w:t>
            </w:r>
          </w:p>
        </w:tc>
      </w:tr>
      <w:tr w:rsidR="00FD3E97" w:rsidRPr="006930E9" w14:paraId="78C79CE3" w14:textId="77777777" w:rsidTr="009764F9">
        <w:trPr>
          <w:trHeight w:val="302"/>
          <w:jc w:val="center"/>
        </w:trPr>
        <w:tc>
          <w:tcPr>
            <w:tcW w:w="7480" w:type="dxa"/>
            <w:tcBorders>
              <w:top w:val="nil"/>
              <w:left w:val="single" w:sz="12" w:space="0" w:color="1F497D"/>
              <w:bottom w:val="single" w:sz="8" w:space="0" w:color="auto"/>
              <w:right w:val="single" w:sz="8" w:space="0" w:color="333399"/>
            </w:tcBorders>
            <w:shd w:val="clear" w:color="000000" w:fill="C5D9F1"/>
            <w:noWrap/>
            <w:vAlign w:val="center"/>
            <w:hideMark/>
          </w:tcPr>
          <w:p w14:paraId="17D51862" w14:textId="77777777" w:rsidR="00FD3E97" w:rsidRPr="006930E9" w:rsidRDefault="00FD3E97" w:rsidP="005A4C72">
            <w:pPr>
              <w:spacing w:after="0"/>
              <w:rPr>
                <w:color w:val="000000"/>
                <w:lang w:eastAsia="ja-JP"/>
              </w:rPr>
            </w:pPr>
            <w:r w:rsidRPr="006930E9">
              <w:rPr>
                <w:color w:val="000000"/>
                <w:lang w:eastAsia="ja-JP"/>
              </w:rPr>
              <w:t>Other</w:t>
            </w:r>
          </w:p>
        </w:tc>
        <w:tc>
          <w:tcPr>
            <w:tcW w:w="808" w:type="dxa"/>
            <w:tcBorders>
              <w:top w:val="nil"/>
              <w:left w:val="nil"/>
              <w:bottom w:val="single" w:sz="8" w:space="0" w:color="auto"/>
              <w:right w:val="single" w:sz="12" w:space="0" w:color="1F497D"/>
            </w:tcBorders>
            <w:shd w:val="clear" w:color="000000" w:fill="C5D9F1"/>
            <w:noWrap/>
            <w:vAlign w:val="center"/>
            <w:hideMark/>
          </w:tcPr>
          <w:p w14:paraId="65152F62" w14:textId="77777777" w:rsidR="00FD3E97" w:rsidRPr="006930E9" w:rsidRDefault="00FD3E97" w:rsidP="005A4C72">
            <w:pPr>
              <w:spacing w:after="0"/>
              <w:jc w:val="center"/>
              <w:rPr>
                <w:color w:val="000000"/>
                <w:lang w:eastAsia="ja-JP"/>
              </w:rPr>
            </w:pPr>
            <w:r w:rsidRPr="006930E9">
              <w:rPr>
                <w:color w:val="000000"/>
                <w:lang w:eastAsia="ja-JP"/>
              </w:rPr>
              <w:t>25%</w:t>
            </w:r>
          </w:p>
        </w:tc>
      </w:tr>
    </w:tbl>
    <w:p w14:paraId="1CDAABF3" w14:textId="77777777" w:rsidR="00FD3E97" w:rsidRPr="007827F5" w:rsidRDefault="00FD3E97" w:rsidP="005A4C72">
      <w:pPr>
        <w:pStyle w:val="Normal10"/>
        <w:spacing w:after="120"/>
        <w:jc w:val="center"/>
        <w:rPr>
          <w:b/>
          <w:color w:val="auto"/>
        </w:rPr>
      </w:pPr>
    </w:p>
    <w:p w14:paraId="0C0349F2" w14:textId="77777777" w:rsidR="00FD3E97" w:rsidRPr="00CB3F73" w:rsidRDefault="00FD3E97" w:rsidP="005A4C72">
      <w:pPr>
        <w:pBdr>
          <w:top w:val="single" w:sz="4" w:space="1" w:color="auto"/>
        </w:pBdr>
        <w:spacing w:before="120" w:after="40" w:line="200" w:lineRule="atLeast"/>
        <w:rPr>
          <w:bCs/>
          <w:i/>
          <w:sz w:val="14"/>
          <w:szCs w:val="14"/>
        </w:rPr>
      </w:pPr>
      <w:r w:rsidRPr="00CB3F73">
        <w:rPr>
          <w:b/>
          <w:bCs/>
          <w:sz w:val="14"/>
        </w:rPr>
        <w:t xml:space="preserve">Source: </w:t>
      </w:r>
      <w:r w:rsidRPr="00CB3F73">
        <w:rPr>
          <w:bCs/>
          <w:i/>
          <w:sz w:val="14"/>
          <w:szCs w:val="14"/>
        </w:rPr>
        <w:t>QD12. Do you have any testimonials from parents, caregivers or teachers that may indicate an increased love of reading?</w:t>
      </w:r>
    </w:p>
    <w:p w14:paraId="6B891E8A" w14:textId="77777777" w:rsidR="00FD3E97" w:rsidRDefault="00FD3E97" w:rsidP="005A4C72"/>
    <w:p w14:paraId="679660FA" w14:textId="77777777" w:rsidR="00FD3E97" w:rsidRDefault="00FD3E97" w:rsidP="005A4C72"/>
    <w:p w14:paraId="7F4E795E" w14:textId="77777777" w:rsidR="00FD3E97" w:rsidRDefault="00FD3E97" w:rsidP="005A4C72"/>
    <w:p w14:paraId="6743FEAD" w14:textId="77777777" w:rsidR="009764F9" w:rsidRDefault="009764F9" w:rsidP="005A4C72">
      <w:pPr>
        <w:pStyle w:val="Heading1"/>
      </w:pPr>
      <w:bookmarkStart w:id="349" w:name="_Toc512438461"/>
    </w:p>
    <w:p w14:paraId="368E24BD" w14:textId="77777777" w:rsidR="009764F9" w:rsidRDefault="009764F9" w:rsidP="005A4C72">
      <w:pPr>
        <w:pStyle w:val="Heading1"/>
      </w:pPr>
    </w:p>
    <w:p w14:paraId="06244419" w14:textId="77777777" w:rsidR="009764F9" w:rsidRDefault="009764F9" w:rsidP="005A4C72">
      <w:pPr>
        <w:pStyle w:val="Heading1"/>
      </w:pPr>
    </w:p>
    <w:p w14:paraId="385539F7" w14:textId="77777777" w:rsidR="009764F9" w:rsidRDefault="009764F9" w:rsidP="005A4C72">
      <w:pPr>
        <w:pStyle w:val="Heading1"/>
      </w:pPr>
    </w:p>
    <w:p w14:paraId="389D8C20" w14:textId="77777777" w:rsidR="009764F9" w:rsidRDefault="009764F9" w:rsidP="005A4C72">
      <w:pPr>
        <w:pStyle w:val="Heading1"/>
      </w:pPr>
    </w:p>
    <w:p w14:paraId="0F1587D6" w14:textId="77777777" w:rsidR="009764F9" w:rsidRDefault="009764F9" w:rsidP="005A4C72">
      <w:pPr>
        <w:pStyle w:val="Heading1"/>
      </w:pPr>
    </w:p>
    <w:p w14:paraId="4347D324" w14:textId="4808D8E9" w:rsidR="00FD3E97" w:rsidRPr="009C4D39" w:rsidRDefault="00945568" w:rsidP="009764F9">
      <w:pPr>
        <w:pStyle w:val="Heading1"/>
        <w:jc w:val="center"/>
      </w:pPr>
      <w:r w:rsidRPr="009C4D39">
        <w:t>Appendix 5</w:t>
      </w:r>
      <w:r w:rsidR="009C4D39" w:rsidRPr="009C4D39">
        <w:t xml:space="preserve"> – Saskatchewan</w:t>
      </w:r>
      <w:bookmarkEnd w:id="349"/>
    </w:p>
    <w:p w14:paraId="68EC504E" w14:textId="77777777" w:rsidR="00945568" w:rsidRDefault="00945568" w:rsidP="005A4C72">
      <w:r>
        <w:br w:type="page"/>
      </w:r>
    </w:p>
    <w:p w14:paraId="00877FEC" w14:textId="0B81F60B" w:rsidR="00945568" w:rsidRPr="00E04EDB" w:rsidRDefault="00E04EDB" w:rsidP="005A4C72">
      <w:pPr>
        <w:rPr>
          <w:b/>
          <w:color w:val="009DD9" w:themeColor="accent1"/>
          <w:sz w:val="48"/>
          <w:szCs w:val="48"/>
        </w:rPr>
      </w:pPr>
      <w:r w:rsidRPr="00E04EDB">
        <w:rPr>
          <w:b/>
          <w:color w:val="009DD9" w:themeColor="accent1"/>
          <w:sz w:val="48"/>
          <w:szCs w:val="48"/>
        </w:rPr>
        <w:lastRenderedPageBreak/>
        <w:t>SASKATCHEWAN PROGRAM STATISTICS</w:t>
      </w:r>
    </w:p>
    <w:p w14:paraId="69432A78" w14:textId="77777777" w:rsidR="00945568" w:rsidRPr="00152ED0" w:rsidRDefault="00945568" w:rsidP="005A4C72">
      <w:pPr>
        <w:pStyle w:val="Heading3"/>
        <w:tabs>
          <w:tab w:val="left" w:pos="1558"/>
        </w:tabs>
        <w:rPr>
          <w:color w:val="1F497D"/>
        </w:rPr>
      </w:pPr>
      <w:bookmarkStart w:id="350" w:name="_Toc512437079"/>
      <w:bookmarkStart w:id="351" w:name="_Toc512438462"/>
      <w:r w:rsidRPr="00152ED0">
        <w:rPr>
          <w:color w:val="1F497D"/>
        </w:rPr>
        <w:t>Response Rate</w:t>
      </w:r>
      <w:bookmarkEnd w:id="350"/>
      <w:bookmarkEnd w:id="351"/>
      <w:r w:rsidRPr="00152ED0">
        <w:rPr>
          <w:color w:val="1F497D"/>
        </w:rPr>
        <w:tab/>
      </w:r>
    </w:p>
    <w:p w14:paraId="50C11E1A" w14:textId="77777777" w:rsidR="00945568" w:rsidRDefault="00945568" w:rsidP="005A4C72">
      <w:pPr>
        <w:pStyle w:val="Figure1"/>
        <w:spacing w:after="200"/>
        <w:jc w:val="both"/>
        <w:rPr>
          <w:rFonts w:ascii="Calibri" w:hAnsi="Calibri"/>
          <w:b w:val="0"/>
          <w:bCs w:val="0"/>
          <w:szCs w:val="24"/>
        </w:rPr>
      </w:pPr>
      <w:r w:rsidRPr="00152ED0">
        <w:rPr>
          <w:rFonts w:ascii="Calibri" w:hAnsi="Calibri"/>
          <w:b w:val="0"/>
          <w:bCs w:val="0"/>
          <w:szCs w:val="24"/>
        </w:rPr>
        <w:t xml:space="preserve">The participating libraries in Saskatchewan were asked to tally the results of participants in the summer reading club for all of their subsidiary branches. Within Saskatchewan, </w:t>
      </w:r>
      <w:r>
        <w:rPr>
          <w:rFonts w:ascii="Calibri" w:hAnsi="Calibri"/>
          <w:b w:val="0"/>
          <w:bCs w:val="0"/>
          <w:szCs w:val="24"/>
        </w:rPr>
        <w:t>265</w:t>
      </w:r>
      <w:r w:rsidRPr="00152ED0">
        <w:rPr>
          <w:rFonts w:ascii="Calibri" w:hAnsi="Calibri"/>
          <w:b w:val="0"/>
          <w:bCs w:val="0"/>
          <w:szCs w:val="24"/>
        </w:rPr>
        <w:t xml:space="preserve"> of the </w:t>
      </w:r>
      <w:r>
        <w:rPr>
          <w:rFonts w:ascii="Calibri" w:hAnsi="Calibri"/>
          <w:b w:val="0"/>
          <w:bCs w:val="0"/>
          <w:szCs w:val="24"/>
        </w:rPr>
        <w:t>308</w:t>
      </w:r>
      <w:r w:rsidRPr="00152ED0">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86</w:t>
      </w:r>
      <w:r w:rsidRPr="00152ED0">
        <w:rPr>
          <w:rFonts w:ascii="Calibri" w:hAnsi="Calibri"/>
          <w:b w:val="0"/>
          <w:bCs w:val="0"/>
          <w:szCs w:val="24"/>
        </w:rPr>
        <w:t>%.</w:t>
      </w:r>
    </w:p>
    <w:p w14:paraId="1BACAEF4" w14:textId="77777777" w:rsidR="00945568" w:rsidRDefault="00945568" w:rsidP="005A4C72">
      <w:pPr>
        <w:pStyle w:val="Figure1"/>
        <w:spacing w:after="200"/>
      </w:pPr>
      <w:r w:rsidRPr="00AB4A8A">
        <w:t>Figure 1.  Response Rate</w:t>
      </w:r>
    </w:p>
    <w:tbl>
      <w:tblPr>
        <w:tblW w:w="4703" w:type="dxa"/>
        <w:jc w:val="center"/>
        <w:tblBorders>
          <w:top w:val="double" w:sz="6" w:space="0" w:color="1F497D"/>
          <w:left w:val="double" w:sz="6" w:space="0" w:color="1F497D"/>
          <w:bottom w:val="double" w:sz="6" w:space="0" w:color="1F497D"/>
          <w:right w:val="double" w:sz="6" w:space="0" w:color="1F497D"/>
          <w:insideH w:val="single" w:sz="4" w:space="0" w:color="auto"/>
          <w:insideV w:val="single" w:sz="4" w:space="0" w:color="auto"/>
        </w:tblBorders>
        <w:tblLook w:val="04A0" w:firstRow="1" w:lastRow="0" w:firstColumn="1" w:lastColumn="0" w:noHBand="0" w:noVBand="1"/>
      </w:tblPr>
      <w:tblGrid>
        <w:gridCol w:w="3144"/>
        <w:gridCol w:w="1559"/>
      </w:tblGrid>
      <w:tr w:rsidR="00945568" w:rsidRPr="00DC4650" w14:paraId="124CE830" w14:textId="77777777" w:rsidTr="009764F9">
        <w:trPr>
          <w:trHeight w:val="480"/>
          <w:jc w:val="center"/>
        </w:trPr>
        <w:tc>
          <w:tcPr>
            <w:tcW w:w="3144" w:type="dxa"/>
            <w:shd w:val="clear" w:color="000000" w:fill="1F497D"/>
            <w:vAlign w:val="center"/>
            <w:hideMark/>
          </w:tcPr>
          <w:p w14:paraId="4AC08282" w14:textId="77777777" w:rsidR="00945568" w:rsidRPr="00DC4650" w:rsidRDefault="00945568" w:rsidP="005A4C72">
            <w:pPr>
              <w:spacing w:after="0"/>
              <w:jc w:val="center"/>
              <w:rPr>
                <w:rFonts w:cs="Arial"/>
                <w:b/>
                <w:bCs/>
                <w:color w:val="FFFFFF"/>
                <w:lang w:eastAsia="en-CA"/>
              </w:rPr>
            </w:pPr>
            <w:r w:rsidRPr="00DC4650">
              <w:rPr>
                <w:rFonts w:cs="Arial"/>
                <w:b/>
                <w:bCs/>
                <w:color w:val="FFFFFF"/>
                <w:lang w:eastAsia="en-CA"/>
              </w:rPr>
              <w:t> </w:t>
            </w:r>
          </w:p>
        </w:tc>
        <w:tc>
          <w:tcPr>
            <w:tcW w:w="1559" w:type="dxa"/>
            <w:shd w:val="clear" w:color="000000" w:fill="1F497D"/>
            <w:vAlign w:val="center"/>
            <w:hideMark/>
          </w:tcPr>
          <w:p w14:paraId="565B9416" w14:textId="77777777" w:rsidR="00945568" w:rsidRDefault="00945568" w:rsidP="005A4C72">
            <w:pPr>
              <w:spacing w:after="0"/>
              <w:jc w:val="center"/>
              <w:rPr>
                <w:rFonts w:cs="Arial"/>
                <w:b/>
                <w:bCs/>
                <w:color w:val="FFFFFF"/>
                <w:lang w:eastAsia="en-CA"/>
              </w:rPr>
            </w:pPr>
            <w:r>
              <w:rPr>
                <w:rFonts w:cs="Arial"/>
                <w:b/>
                <w:bCs/>
                <w:color w:val="FFFFFF"/>
              </w:rPr>
              <w:t>Saskatchewan</w:t>
            </w:r>
          </w:p>
        </w:tc>
      </w:tr>
      <w:tr w:rsidR="00945568" w:rsidRPr="00DC4650" w14:paraId="365C504D" w14:textId="77777777" w:rsidTr="009764F9">
        <w:trPr>
          <w:trHeight w:val="600"/>
          <w:jc w:val="center"/>
        </w:trPr>
        <w:tc>
          <w:tcPr>
            <w:tcW w:w="3144" w:type="dxa"/>
            <w:shd w:val="clear" w:color="auto" w:fill="auto"/>
            <w:vAlign w:val="center"/>
            <w:hideMark/>
          </w:tcPr>
          <w:p w14:paraId="2B7424E6" w14:textId="77777777" w:rsidR="00945568" w:rsidRPr="00CF4F4B" w:rsidRDefault="00945568" w:rsidP="005A4C72">
            <w:pPr>
              <w:spacing w:after="0"/>
              <w:rPr>
                <w:rFonts w:cs="Arial"/>
                <w:b/>
                <w:bCs/>
                <w:color w:val="auto"/>
                <w:lang w:eastAsia="en-CA"/>
              </w:rPr>
            </w:pPr>
            <w:r w:rsidRPr="00CF4F4B">
              <w:rPr>
                <w:rFonts w:cs="Arial"/>
                <w:b/>
                <w:bCs/>
                <w:color w:val="auto"/>
                <w:lang w:eastAsia="en-CA"/>
              </w:rPr>
              <w:t>(A) Total Participating Libraries</w:t>
            </w:r>
          </w:p>
        </w:tc>
        <w:tc>
          <w:tcPr>
            <w:tcW w:w="1559" w:type="dxa"/>
            <w:shd w:val="clear" w:color="auto" w:fill="auto"/>
            <w:noWrap/>
            <w:vAlign w:val="center"/>
            <w:hideMark/>
          </w:tcPr>
          <w:p w14:paraId="21B84C85" w14:textId="77777777" w:rsidR="00945568" w:rsidRPr="00CF4F4B" w:rsidRDefault="00945568" w:rsidP="005A4C72">
            <w:pPr>
              <w:spacing w:after="0"/>
              <w:jc w:val="center"/>
              <w:rPr>
                <w:rFonts w:cs="Arial"/>
                <w:color w:val="auto"/>
              </w:rPr>
            </w:pPr>
            <w:r w:rsidRPr="00CF4F4B">
              <w:rPr>
                <w:rFonts w:cs="Arial"/>
                <w:color w:val="auto"/>
              </w:rPr>
              <w:t>308</w:t>
            </w:r>
          </w:p>
        </w:tc>
      </w:tr>
      <w:tr w:rsidR="00945568" w:rsidRPr="00DC4650" w14:paraId="17336AA7" w14:textId="77777777" w:rsidTr="009764F9">
        <w:trPr>
          <w:trHeight w:val="600"/>
          <w:jc w:val="center"/>
        </w:trPr>
        <w:tc>
          <w:tcPr>
            <w:tcW w:w="3144" w:type="dxa"/>
            <w:shd w:val="clear" w:color="auto" w:fill="auto"/>
            <w:vAlign w:val="center"/>
            <w:hideMark/>
          </w:tcPr>
          <w:p w14:paraId="0E81667A" w14:textId="77777777" w:rsidR="00945568" w:rsidRPr="00CF4F4B" w:rsidRDefault="00945568" w:rsidP="005A4C72">
            <w:pPr>
              <w:spacing w:after="0"/>
              <w:rPr>
                <w:rFonts w:cs="Arial"/>
                <w:b/>
                <w:bCs/>
                <w:color w:val="auto"/>
                <w:lang w:eastAsia="en-CA"/>
              </w:rPr>
            </w:pPr>
            <w:r w:rsidRPr="00CF4F4B">
              <w:rPr>
                <w:rFonts w:cs="Arial"/>
                <w:b/>
                <w:bCs/>
                <w:color w:val="auto"/>
                <w:lang w:eastAsia="en-CA"/>
              </w:rPr>
              <w:t>(B) Total Responded to Survey</w:t>
            </w:r>
          </w:p>
        </w:tc>
        <w:tc>
          <w:tcPr>
            <w:tcW w:w="1559" w:type="dxa"/>
            <w:shd w:val="clear" w:color="auto" w:fill="auto"/>
            <w:noWrap/>
            <w:vAlign w:val="center"/>
            <w:hideMark/>
          </w:tcPr>
          <w:p w14:paraId="15451B42" w14:textId="77777777" w:rsidR="00945568" w:rsidRPr="00CF4F4B" w:rsidRDefault="00945568" w:rsidP="005A4C72">
            <w:pPr>
              <w:spacing w:after="0"/>
              <w:jc w:val="center"/>
              <w:rPr>
                <w:rFonts w:cs="Arial"/>
                <w:color w:val="auto"/>
              </w:rPr>
            </w:pPr>
            <w:r w:rsidRPr="00CF4F4B">
              <w:rPr>
                <w:rFonts w:cs="Arial"/>
                <w:color w:val="auto"/>
              </w:rPr>
              <w:t>265</w:t>
            </w:r>
          </w:p>
        </w:tc>
      </w:tr>
      <w:tr w:rsidR="00945568" w:rsidRPr="00DC4650" w14:paraId="0C866739" w14:textId="77777777" w:rsidTr="009764F9">
        <w:trPr>
          <w:trHeight w:val="600"/>
          <w:jc w:val="center"/>
        </w:trPr>
        <w:tc>
          <w:tcPr>
            <w:tcW w:w="3144" w:type="dxa"/>
            <w:shd w:val="clear" w:color="auto" w:fill="auto"/>
            <w:vAlign w:val="center"/>
            <w:hideMark/>
          </w:tcPr>
          <w:p w14:paraId="2A8F3A92" w14:textId="77777777" w:rsidR="00945568" w:rsidRPr="00CF4F4B" w:rsidRDefault="00945568" w:rsidP="005A4C72">
            <w:pPr>
              <w:spacing w:after="0"/>
              <w:rPr>
                <w:rFonts w:cs="Arial"/>
                <w:b/>
                <w:bCs/>
                <w:color w:val="auto"/>
                <w:lang w:eastAsia="en-CA"/>
              </w:rPr>
            </w:pPr>
            <w:r w:rsidRPr="00CF4F4B">
              <w:rPr>
                <w:rFonts w:cs="Arial"/>
                <w:b/>
                <w:bCs/>
                <w:color w:val="auto"/>
                <w:lang w:eastAsia="en-CA"/>
              </w:rPr>
              <w:t>(C) Survey Response Rate</w:t>
            </w:r>
          </w:p>
        </w:tc>
        <w:tc>
          <w:tcPr>
            <w:tcW w:w="1559" w:type="dxa"/>
            <w:shd w:val="clear" w:color="auto" w:fill="auto"/>
            <w:noWrap/>
            <w:vAlign w:val="center"/>
            <w:hideMark/>
          </w:tcPr>
          <w:p w14:paraId="53C6CBD4" w14:textId="77777777" w:rsidR="00945568" w:rsidRPr="00CF4F4B" w:rsidRDefault="00945568" w:rsidP="005A4C72">
            <w:pPr>
              <w:spacing w:after="0"/>
              <w:jc w:val="center"/>
              <w:rPr>
                <w:rFonts w:cs="Arial"/>
                <w:b/>
                <w:bCs/>
                <w:color w:val="auto"/>
              </w:rPr>
            </w:pPr>
            <w:r w:rsidRPr="00CF4F4B">
              <w:rPr>
                <w:rFonts w:cs="Arial"/>
                <w:b/>
                <w:bCs/>
                <w:color w:val="auto"/>
              </w:rPr>
              <w:t>86%</w:t>
            </w:r>
          </w:p>
        </w:tc>
      </w:tr>
    </w:tbl>
    <w:p w14:paraId="1B32BC11" w14:textId="77777777" w:rsidR="00945568" w:rsidRDefault="00945568" w:rsidP="005A4C72">
      <w:pPr>
        <w:pStyle w:val="Figure1"/>
      </w:pPr>
    </w:p>
    <w:p w14:paraId="0465A129" w14:textId="77777777" w:rsidR="00945568" w:rsidRPr="00AB4A8A" w:rsidRDefault="00945568"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49E45239" w14:textId="77777777" w:rsidR="00945568" w:rsidRPr="00AB4A8A" w:rsidRDefault="00945568" w:rsidP="005A4C72">
      <w:pPr>
        <w:jc w:val="center"/>
      </w:pPr>
    </w:p>
    <w:p w14:paraId="5733349D" w14:textId="77777777" w:rsidR="00945568" w:rsidRPr="00AB4A8A" w:rsidRDefault="00945568" w:rsidP="005A4C72">
      <w:pPr>
        <w:pStyle w:val="Heading2"/>
      </w:pPr>
      <w:r w:rsidRPr="00AB4A8A">
        <w:br w:type="page"/>
      </w:r>
      <w:bookmarkStart w:id="352" w:name="_Toc512437080"/>
      <w:bookmarkStart w:id="353" w:name="_Toc512438463"/>
      <w:r w:rsidRPr="00AB4A8A">
        <w:lastRenderedPageBreak/>
        <w:t>Statistics on Registration &amp; Attendance</w:t>
      </w:r>
      <w:bookmarkEnd w:id="352"/>
      <w:bookmarkEnd w:id="353"/>
    </w:p>
    <w:p w14:paraId="6276580E" w14:textId="77777777" w:rsidR="00945568" w:rsidRPr="00294F86" w:rsidRDefault="00945568" w:rsidP="005A4C72">
      <w:pPr>
        <w:pStyle w:val="Heading3"/>
        <w:rPr>
          <w:color w:val="1F497D"/>
          <w:sz w:val="32"/>
          <w:szCs w:val="32"/>
        </w:rPr>
      </w:pPr>
      <w:bookmarkStart w:id="354" w:name="_Toc512437081"/>
      <w:bookmarkStart w:id="355" w:name="_Toc512438464"/>
      <w:r w:rsidRPr="00294F86">
        <w:rPr>
          <w:color w:val="1F497D"/>
          <w:sz w:val="32"/>
          <w:szCs w:val="32"/>
        </w:rPr>
        <w:t>TD Summer Reading Program Registration</w:t>
      </w:r>
      <w:bookmarkEnd w:id="354"/>
      <w:bookmarkEnd w:id="355"/>
    </w:p>
    <w:p w14:paraId="711CF5F0" w14:textId="77777777" w:rsidR="00945568" w:rsidRPr="00224EE2" w:rsidRDefault="00945568" w:rsidP="00224EE2">
      <w:pPr>
        <w:jc w:val="both"/>
        <w:rPr>
          <w:color w:val="auto"/>
        </w:rPr>
      </w:pPr>
      <w:r w:rsidRPr="00224EE2">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Saskatchewan, an estimated 24,744 children registered for the TDSRC 2017 program, which is an increase of almost 3,000 from 2016. Registration numbers are the highest since 2012. </w:t>
      </w:r>
    </w:p>
    <w:p w14:paraId="7F13E4C1" w14:textId="77777777" w:rsidR="00945568" w:rsidRPr="0019328E" w:rsidRDefault="00945568" w:rsidP="005A4C72">
      <w:pPr>
        <w:pStyle w:val="Figure1"/>
        <w:spacing w:after="200"/>
      </w:pPr>
      <w:r w:rsidRPr="00AB4A8A">
        <w:t xml:space="preserve">Figure </w:t>
      </w:r>
      <w:r w:rsidRPr="00294F86">
        <w:t>2. Total Registration 200</w:t>
      </w:r>
      <w:r>
        <w:t>9</w:t>
      </w:r>
      <w:r w:rsidRPr="00294F86">
        <w:t xml:space="preserve"> – 201</w:t>
      </w:r>
      <w:r>
        <w:t>7</w:t>
      </w:r>
    </w:p>
    <w:tbl>
      <w:tblPr>
        <w:tblW w:w="8983" w:type="dxa"/>
        <w:jc w:val="center"/>
        <w:tblLook w:val="04A0" w:firstRow="1" w:lastRow="0" w:firstColumn="1" w:lastColumn="0" w:noHBand="0" w:noVBand="1"/>
      </w:tblPr>
      <w:tblGrid>
        <w:gridCol w:w="1369"/>
        <w:gridCol w:w="861"/>
        <w:gridCol w:w="861"/>
        <w:gridCol w:w="861"/>
        <w:gridCol w:w="861"/>
        <w:gridCol w:w="861"/>
        <w:gridCol w:w="861"/>
        <w:gridCol w:w="861"/>
        <w:gridCol w:w="861"/>
        <w:gridCol w:w="861"/>
      </w:tblGrid>
      <w:tr w:rsidR="00945568" w:rsidRPr="0019328E" w14:paraId="643A6A30" w14:textId="77777777" w:rsidTr="009764F9">
        <w:trPr>
          <w:trHeight w:val="268"/>
          <w:jc w:val="center"/>
        </w:trPr>
        <w:tc>
          <w:tcPr>
            <w:tcW w:w="1228" w:type="dxa"/>
            <w:tcBorders>
              <w:top w:val="nil"/>
              <w:left w:val="nil"/>
              <w:bottom w:val="nil"/>
              <w:right w:val="nil"/>
            </w:tcBorders>
            <w:shd w:val="clear" w:color="000000" w:fill="FFFFFF"/>
            <w:noWrap/>
            <w:vAlign w:val="center"/>
            <w:hideMark/>
          </w:tcPr>
          <w:p w14:paraId="393BC7F6" w14:textId="77777777" w:rsidR="00945568" w:rsidRPr="0019328E" w:rsidRDefault="00945568" w:rsidP="005A4C72">
            <w:pPr>
              <w:spacing w:after="0"/>
              <w:jc w:val="center"/>
              <w:rPr>
                <w:color w:val="000000"/>
                <w:lang w:eastAsia="ja-JP"/>
              </w:rPr>
            </w:pPr>
            <w:r w:rsidRPr="0019328E">
              <w:rPr>
                <w:color w:val="000000"/>
                <w:lang w:eastAsia="ja-JP"/>
              </w:rPr>
              <w:t> </w:t>
            </w:r>
          </w:p>
        </w:tc>
        <w:tc>
          <w:tcPr>
            <w:tcW w:w="7755" w:type="dxa"/>
            <w:gridSpan w:val="9"/>
            <w:tcBorders>
              <w:top w:val="nil"/>
              <w:left w:val="nil"/>
              <w:bottom w:val="single" w:sz="4" w:space="0" w:color="auto"/>
              <w:right w:val="nil"/>
            </w:tcBorders>
            <w:shd w:val="clear" w:color="000000" w:fill="1F497D"/>
            <w:vAlign w:val="center"/>
            <w:hideMark/>
          </w:tcPr>
          <w:p w14:paraId="4572E7FB" w14:textId="77777777" w:rsidR="00945568" w:rsidRPr="0019328E" w:rsidRDefault="00945568" w:rsidP="005A4C72">
            <w:pPr>
              <w:spacing w:after="0"/>
              <w:jc w:val="center"/>
              <w:rPr>
                <w:b/>
                <w:bCs/>
                <w:color w:val="FFFFFF"/>
                <w:lang w:eastAsia="ja-JP"/>
              </w:rPr>
            </w:pPr>
            <w:r w:rsidRPr="0019328E">
              <w:rPr>
                <w:b/>
                <w:bCs/>
                <w:color w:val="FFFFFF"/>
                <w:lang w:eastAsia="ja-JP"/>
              </w:rPr>
              <w:t>Total Registration</w:t>
            </w:r>
          </w:p>
        </w:tc>
      </w:tr>
      <w:tr w:rsidR="00945568" w:rsidRPr="0019328E" w14:paraId="4B2D7BBE" w14:textId="77777777" w:rsidTr="009764F9">
        <w:trPr>
          <w:trHeight w:val="281"/>
          <w:jc w:val="center"/>
        </w:trPr>
        <w:tc>
          <w:tcPr>
            <w:tcW w:w="122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3008A3C2" w14:textId="77777777" w:rsidR="00945568" w:rsidRPr="0019328E" w:rsidRDefault="00945568" w:rsidP="005A4C72">
            <w:pPr>
              <w:spacing w:after="0"/>
              <w:rPr>
                <w:b/>
                <w:bCs/>
                <w:color w:val="FFFFFF"/>
                <w:sz w:val="20"/>
                <w:szCs w:val="20"/>
                <w:lang w:eastAsia="ja-JP"/>
              </w:rPr>
            </w:pPr>
            <w:r w:rsidRPr="0019328E">
              <w:rPr>
                <w:b/>
                <w:bCs/>
                <w:color w:val="FFFFFF"/>
                <w:sz w:val="20"/>
                <w:szCs w:val="20"/>
                <w:lang w:eastAsia="ja-JP"/>
              </w:rPr>
              <w:t>Region</w:t>
            </w:r>
          </w:p>
        </w:tc>
        <w:tc>
          <w:tcPr>
            <w:tcW w:w="861" w:type="dxa"/>
            <w:tcBorders>
              <w:top w:val="nil"/>
              <w:left w:val="nil"/>
              <w:bottom w:val="single" w:sz="4" w:space="0" w:color="auto"/>
              <w:right w:val="single" w:sz="4" w:space="0" w:color="auto"/>
            </w:tcBorders>
            <w:shd w:val="clear" w:color="000000" w:fill="1F497D"/>
            <w:noWrap/>
            <w:vAlign w:val="center"/>
            <w:hideMark/>
          </w:tcPr>
          <w:p w14:paraId="567F07AA"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2017</w:t>
            </w:r>
          </w:p>
        </w:tc>
        <w:tc>
          <w:tcPr>
            <w:tcW w:w="861" w:type="dxa"/>
            <w:tcBorders>
              <w:top w:val="nil"/>
              <w:left w:val="nil"/>
              <w:bottom w:val="single" w:sz="4" w:space="0" w:color="auto"/>
              <w:right w:val="single" w:sz="4" w:space="0" w:color="auto"/>
            </w:tcBorders>
            <w:shd w:val="clear" w:color="000000" w:fill="1F497D"/>
            <w:noWrap/>
            <w:vAlign w:val="center"/>
            <w:hideMark/>
          </w:tcPr>
          <w:p w14:paraId="6255FBD1"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2016</w:t>
            </w:r>
          </w:p>
        </w:tc>
        <w:tc>
          <w:tcPr>
            <w:tcW w:w="861" w:type="dxa"/>
            <w:tcBorders>
              <w:top w:val="nil"/>
              <w:left w:val="nil"/>
              <w:bottom w:val="single" w:sz="4" w:space="0" w:color="auto"/>
              <w:right w:val="single" w:sz="4" w:space="0" w:color="auto"/>
            </w:tcBorders>
            <w:shd w:val="clear" w:color="000000" w:fill="1F497D"/>
            <w:noWrap/>
            <w:vAlign w:val="center"/>
            <w:hideMark/>
          </w:tcPr>
          <w:p w14:paraId="17AA72D2"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2015</w:t>
            </w:r>
          </w:p>
        </w:tc>
        <w:tc>
          <w:tcPr>
            <w:tcW w:w="861" w:type="dxa"/>
            <w:tcBorders>
              <w:top w:val="nil"/>
              <w:left w:val="nil"/>
              <w:bottom w:val="single" w:sz="4" w:space="0" w:color="auto"/>
              <w:right w:val="single" w:sz="4" w:space="0" w:color="auto"/>
            </w:tcBorders>
            <w:shd w:val="clear" w:color="000000" w:fill="1F497D"/>
            <w:noWrap/>
            <w:vAlign w:val="center"/>
            <w:hideMark/>
          </w:tcPr>
          <w:p w14:paraId="0103995E"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2014</w:t>
            </w:r>
          </w:p>
        </w:tc>
        <w:tc>
          <w:tcPr>
            <w:tcW w:w="861" w:type="dxa"/>
            <w:tcBorders>
              <w:top w:val="nil"/>
              <w:left w:val="nil"/>
              <w:bottom w:val="single" w:sz="4" w:space="0" w:color="auto"/>
              <w:right w:val="single" w:sz="4" w:space="0" w:color="auto"/>
            </w:tcBorders>
            <w:shd w:val="clear" w:color="000000" w:fill="1F497D"/>
            <w:noWrap/>
            <w:vAlign w:val="center"/>
            <w:hideMark/>
          </w:tcPr>
          <w:p w14:paraId="021F4BAC"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2013</w:t>
            </w:r>
          </w:p>
        </w:tc>
        <w:tc>
          <w:tcPr>
            <w:tcW w:w="861" w:type="dxa"/>
            <w:tcBorders>
              <w:top w:val="nil"/>
              <w:left w:val="nil"/>
              <w:bottom w:val="single" w:sz="4" w:space="0" w:color="auto"/>
              <w:right w:val="single" w:sz="4" w:space="0" w:color="auto"/>
            </w:tcBorders>
            <w:shd w:val="clear" w:color="000000" w:fill="1F497D"/>
            <w:noWrap/>
            <w:vAlign w:val="center"/>
            <w:hideMark/>
          </w:tcPr>
          <w:p w14:paraId="05A6B285"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2012</w:t>
            </w:r>
          </w:p>
        </w:tc>
        <w:tc>
          <w:tcPr>
            <w:tcW w:w="861" w:type="dxa"/>
            <w:tcBorders>
              <w:top w:val="nil"/>
              <w:left w:val="nil"/>
              <w:bottom w:val="single" w:sz="4" w:space="0" w:color="auto"/>
              <w:right w:val="single" w:sz="4" w:space="0" w:color="auto"/>
            </w:tcBorders>
            <w:shd w:val="clear" w:color="000000" w:fill="1F497D"/>
            <w:noWrap/>
            <w:vAlign w:val="center"/>
            <w:hideMark/>
          </w:tcPr>
          <w:p w14:paraId="671B5DA8"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2011</w:t>
            </w:r>
          </w:p>
        </w:tc>
        <w:tc>
          <w:tcPr>
            <w:tcW w:w="861" w:type="dxa"/>
            <w:tcBorders>
              <w:top w:val="nil"/>
              <w:left w:val="nil"/>
              <w:bottom w:val="single" w:sz="4" w:space="0" w:color="auto"/>
              <w:right w:val="single" w:sz="4" w:space="0" w:color="auto"/>
            </w:tcBorders>
            <w:shd w:val="clear" w:color="000000" w:fill="1F497D"/>
            <w:noWrap/>
            <w:vAlign w:val="center"/>
            <w:hideMark/>
          </w:tcPr>
          <w:p w14:paraId="1FE4F695"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2010</w:t>
            </w:r>
          </w:p>
        </w:tc>
        <w:tc>
          <w:tcPr>
            <w:tcW w:w="861" w:type="dxa"/>
            <w:tcBorders>
              <w:top w:val="nil"/>
              <w:left w:val="nil"/>
              <w:bottom w:val="single" w:sz="4" w:space="0" w:color="auto"/>
              <w:right w:val="single" w:sz="4" w:space="0" w:color="auto"/>
            </w:tcBorders>
            <w:shd w:val="clear" w:color="000000" w:fill="1F497D"/>
            <w:noWrap/>
            <w:vAlign w:val="center"/>
            <w:hideMark/>
          </w:tcPr>
          <w:p w14:paraId="2DD478DD"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2009</w:t>
            </w:r>
          </w:p>
        </w:tc>
      </w:tr>
      <w:tr w:rsidR="00945568" w:rsidRPr="0019328E" w14:paraId="3096A1AE" w14:textId="77777777" w:rsidTr="009764F9">
        <w:trPr>
          <w:trHeight w:val="281"/>
          <w:jc w:val="center"/>
        </w:trPr>
        <w:tc>
          <w:tcPr>
            <w:tcW w:w="1228" w:type="dxa"/>
            <w:tcBorders>
              <w:top w:val="nil"/>
              <w:left w:val="single" w:sz="4" w:space="0" w:color="auto"/>
              <w:bottom w:val="single" w:sz="4" w:space="0" w:color="auto"/>
              <w:right w:val="single" w:sz="4" w:space="0" w:color="auto"/>
            </w:tcBorders>
            <w:shd w:val="clear" w:color="auto" w:fill="auto"/>
            <w:noWrap/>
            <w:vAlign w:val="center"/>
            <w:hideMark/>
          </w:tcPr>
          <w:p w14:paraId="2AF1107A" w14:textId="77777777" w:rsidR="00945568" w:rsidRPr="0019328E" w:rsidRDefault="00945568" w:rsidP="005A4C72">
            <w:pPr>
              <w:spacing w:after="0"/>
              <w:rPr>
                <w:sz w:val="20"/>
                <w:szCs w:val="20"/>
                <w:lang w:eastAsia="ja-JP"/>
              </w:rPr>
            </w:pPr>
            <w:r w:rsidRPr="00CF4F4B">
              <w:rPr>
                <w:color w:val="auto"/>
                <w:sz w:val="20"/>
                <w:szCs w:val="20"/>
                <w:lang w:eastAsia="ja-JP"/>
              </w:rPr>
              <w:t>Saskatchewan</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7D11D3BC"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24,744</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2FF4D513"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21,943</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5E9F0474"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21,968</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157ACC15"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20,424</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22F3F15C"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21,460</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037F24F3"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26,434</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3FB93F8A"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20,527</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40C772FD"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15,098</w:t>
            </w:r>
          </w:p>
        </w:tc>
        <w:tc>
          <w:tcPr>
            <w:tcW w:w="861" w:type="dxa"/>
            <w:tcBorders>
              <w:top w:val="single" w:sz="8" w:space="0" w:color="auto"/>
              <w:left w:val="nil"/>
              <w:bottom w:val="single" w:sz="8" w:space="0" w:color="auto"/>
              <w:right w:val="single" w:sz="8" w:space="0" w:color="auto"/>
            </w:tcBorders>
            <w:shd w:val="clear" w:color="auto" w:fill="auto"/>
            <w:noWrap/>
            <w:vAlign w:val="center"/>
            <w:hideMark/>
          </w:tcPr>
          <w:p w14:paraId="3E93364B" w14:textId="77777777" w:rsidR="00945568" w:rsidRPr="0019328E" w:rsidRDefault="00945568" w:rsidP="005A4C72">
            <w:pPr>
              <w:spacing w:after="0"/>
              <w:jc w:val="center"/>
              <w:rPr>
                <w:color w:val="000000"/>
                <w:sz w:val="20"/>
                <w:szCs w:val="20"/>
                <w:lang w:eastAsia="ja-JP"/>
              </w:rPr>
            </w:pPr>
            <w:r w:rsidRPr="0019328E">
              <w:rPr>
                <w:color w:val="000000"/>
                <w:sz w:val="20"/>
                <w:szCs w:val="20"/>
                <w:lang w:eastAsia="ja-JP"/>
              </w:rPr>
              <w:t>17,547</w:t>
            </w:r>
          </w:p>
        </w:tc>
      </w:tr>
    </w:tbl>
    <w:p w14:paraId="1DC56029" w14:textId="77777777" w:rsidR="00945568" w:rsidRDefault="00945568" w:rsidP="005A4C72">
      <w:pPr>
        <w:pStyle w:val="Figure1"/>
        <w:rPr>
          <w:lang w:val="en-CA"/>
        </w:rPr>
      </w:pPr>
    </w:p>
    <w:p w14:paraId="3806D777" w14:textId="77777777" w:rsidR="00945568" w:rsidRPr="00AB4A8A" w:rsidRDefault="00945568"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7984D083" w14:textId="77777777" w:rsidR="00945568" w:rsidRPr="00AB4A8A" w:rsidRDefault="00945568" w:rsidP="005A4C72">
      <w:pPr>
        <w:pStyle w:val="Figure1"/>
        <w:rPr>
          <w:lang w:val="en-CA"/>
        </w:rPr>
      </w:pPr>
    </w:p>
    <w:p w14:paraId="77401B16" w14:textId="77777777" w:rsidR="00945568" w:rsidRPr="00224EE2" w:rsidRDefault="00945568" w:rsidP="00224EE2">
      <w:pPr>
        <w:jc w:val="both"/>
        <w:rPr>
          <w:color w:val="auto"/>
        </w:rPr>
      </w:pPr>
      <w:r w:rsidRPr="00224EE2">
        <w:rPr>
          <w:color w:val="auto"/>
        </w:rPr>
        <w:t xml:space="preserve">The figure below shows the age breakdown of registered children. For the summer 2017, 29% of the registered children were in the 0-5 age group, 40% were 6-8, 29% were 9-12, and 2% were 13 years or older. The age make-up of registered children is similar from year to year and there is no clear trend in Saskatchewan over time in terms of the age of children registered for the program. </w:t>
      </w:r>
    </w:p>
    <w:p w14:paraId="715C119A" w14:textId="77777777" w:rsidR="00945568" w:rsidRPr="009764F9" w:rsidRDefault="00945568" w:rsidP="005A4C72">
      <w:pPr>
        <w:jc w:val="center"/>
        <w:rPr>
          <w:rFonts w:ascii="Arial" w:hAnsi="Arial" w:cs="Arial"/>
          <w:b/>
          <w:color w:val="auto"/>
        </w:rPr>
      </w:pPr>
      <w:r w:rsidRPr="009764F9">
        <w:rPr>
          <w:rFonts w:ascii="Arial" w:hAnsi="Arial" w:cs="Arial"/>
          <w:b/>
          <w:color w:val="auto"/>
        </w:rPr>
        <w:t>Figure 3.  Percentage of Registered Children by Age 2009 – 2017</w:t>
      </w:r>
    </w:p>
    <w:tbl>
      <w:tblPr>
        <w:tblW w:w="8988" w:type="dxa"/>
        <w:jc w:val="center"/>
        <w:tblLook w:val="04A0" w:firstRow="1" w:lastRow="0" w:firstColumn="1" w:lastColumn="0" w:noHBand="0" w:noVBand="1"/>
      </w:tblPr>
      <w:tblGrid>
        <w:gridCol w:w="1595"/>
        <w:gridCol w:w="843"/>
        <w:gridCol w:w="843"/>
        <w:gridCol w:w="843"/>
        <w:gridCol w:w="843"/>
        <w:gridCol w:w="843"/>
        <w:gridCol w:w="843"/>
        <w:gridCol w:w="843"/>
        <w:gridCol w:w="843"/>
        <w:gridCol w:w="843"/>
      </w:tblGrid>
      <w:tr w:rsidR="00945568" w:rsidRPr="0019328E" w14:paraId="78D9D10F" w14:textId="77777777" w:rsidTr="009764F9">
        <w:trPr>
          <w:trHeight w:val="273"/>
          <w:jc w:val="center"/>
        </w:trPr>
        <w:tc>
          <w:tcPr>
            <w:tcW w:w="1401"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741C2F76"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Saskatchewan</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7855BF12"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2017</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0C900376"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2016</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0BE18B54"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2015</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66AAD79A"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2014</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431E10BA"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2013</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73748AFB"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2012</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5904B019"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2011</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23E4A519"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2010</w:t>
            </w:r>
          </w:p>
        </w:tc>
        <w:tc>
          <w:tcPr>
            <w:tcW w:w="843" w:type="dxa"/>
            <w:tcBorders>
              <w:top w:val="single" w:sz="4" w:space="0" w:color="auto"/>
              <w:left w:val="nil"/>
              <w:bottom w:val="single" w:sz="4" w:space="0" w:color="auto"/>
              <w:right w:val="single" w:sz="4" w:space="0" w:color="auto"/>
            </w:tcBorders>
            <w:shd w:val="clear" w:color="000000" w:fill="1F497D"/>
            <w:noWrap/>
            <w:vAlign w:val="center"/>
            <w:hideMark/>
          </w:tcPr>
          <w:p w14:paraId="159E66C8" w14:textId="77777777" w:rsidR="00945568" w:rsidRPr="0019328E" w:rsidRDefault="00945568" w:rsidP="005A4C72">
            <w:pPr>
              <w:spacing w:after="0"/>
              <w:jc w:val="center"/>
              <w:rPr>
                <w:rFonts w:ascii="Arial" w:hAnsi="Arial" w:cs="Arial"/>
                <w:b/>
                <w:bCs/>
                <w:color w:val="FFFFFF"/>
                <w:sz w:val="20"/>
                <w:szCs w:val="20"/>
                <w:lang w:eastAsia="ja-JP"/>
              </w:rPr>
            </w:pPr>
            <w:r w:rsidRPr="0019328E">
              <w:rPr>
                <w:rFonts w:ascii="Arial" w:hAnsi="Arial" w:cs="Arial"/>
                <w:b/>
                <w:bCs/>
                <w:color w:val="FFFFFF"/>
                <w:sz w:val="20"/>
                <w:szCs w:val="20"/>
                <w:lang w:eastAsia="ja-JP"/>
              </w:rPr>
              <w:t>2009</w:t>
            </w:r>
          </w:p>
        </w:tc>
      </w:tr>
      <w:tr w:rsidR="00945568" w:rsidRPr="0019328E" w14:paraId="7C9CD36C" w14:textId="77777777" w:rsidTr="009764F9">
        <w:trPr>
          <w:trHeight w:val="273"/>
          <w:jc w:val="center"/>
        </w:trPr>
        <w:tc>
          <w:tcPr>
            <w:tcW w:w="1401" w:type="dxa"/>
            <w:tcBorders>
              <w:top w:val="nil"/>
              <w:left w:val="single" w:sz="4" w:space="0" w:color="auto"/>
              <w:bottom w:val="single" w:sz="4" w:space="0" w:color="auto"/>
              <w:right w:val="single" w:sz="4" w:space="0" w:color="auto"/>
            </w:tcBorders>
            <w:shd w:val="clear" w:color="000000" w:fill="C5D9F1"/>
            <w:noWrap/>
            <w:vAlign w:val="center"/>
            <w:hideMark/>
          </w:tcPr>
          <w:p w14:paraId="57361473" w14:textId="77777777" w:rsidR="00945568" w:rsidRPr="00CF4F4B" w:rsidRDefault="00945568"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0-5</w:t>
            </w:r>
          </w:p>
        </w:tc>
        <w:tc>
          <w:tcPr>
            <w:tcW w:w="843" w:type="dxa"/>
            <w:tcBorders>
              <w:top w:val="nil"/>
              <w:left w:val="nil"/>
              <w:bottom w:val="single" w:sz="4" w:space="0" w:color="auto"/>
              <w:right w:val="single" w:sz="4" w:space="0" w:color="auto"/>
            </w:tcBorders>
            <w:shd w:val="clear" w:color="auto" w:fill="auto"/>
            <w:noWrap/>
            <w:vAlign w:val="center"/>
            <w:hideMark/>
          </w:tcPr>
          <w:p w14:paraId="50BB5E1D"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843" w:type="dxa"/>
            <w:tcBorders>
              <w:top w:val="nil"/>
              <w:left w:val="nil"/>
              <w:bottom w:val="single" w:sz="4" w:space="0" w:color="auto"/>
              <w:right w:val="single" w:sz="4" w:space="0" w:color="auto"/>
            </w:tcBorders>
            <w:shd w:val="clear" w:color="auto" w:fill="auto"/>
            <w:noWrap/>
            <w:vAlign w:val="center"/>
            <w:hideMark/>
          </w:tcPr>
          <w:p w14:paraId="3F164C50"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557A615E"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31%</w:t>
            </w:r>
          </w:p>
        </w:tc>
        <w:tc>
          <w:tcPr>
            <w:tcW w:w="843" w:type="dxa"/>
            <w:tcBorders>
              <w:top w:val="nil"/>
              <w:left w:val="nil"/>
              <w:bottom w:val="single" w:sz="4" w:space="0" w:color="auto"/>
              <w:right w:val="single" w:sz="4" w:space="0" w:color="auto"/>
            </w:tcBorders>
            <w:shd w:val="clear" w:color="auto" w:fill="auto"/>
            <w:noWrap/>
            <w:vAlign w:val="center"/>
            <w:hideMark/>
          </w:tcPr>
          <w:p w14:paraId="52F637DA"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4AC984D4"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843" w:type="dxa"/>
            <w:tcBorders>
              <w:top w:val="nil"/>
              <w:left w:val="nil"/>
              <w:bottom w:val="single" w:sz="4" w:space="0" w:color="auto"/>
              <w:right w:val="single" w:sz="4" w:space="0" w:color="auto"/>
            </w:tcBorders>
            <w:shd w:val="clear" w:color="auto" w:fill="auto"/>
            <w:noWrap/>
            <w:vAlign w:val="center"/>
            <w:hideMark/>
          </w:tcPr>
          <w:p w14:paraId="2FF9A2AA"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843" w:type="dxa"/>
            <w:tcBorders>
              <w:top w:val="nil"/>
              <w:left w:val="nil"/>
              <w:bottom w:val="single" w:sz="4" w:space="0" w:color="auto"/>
              <w:right w:val="single" w:sz="4" w:space="0" w:color="auto"/>
            </w:tcBorders>
            <w:shd w:val="clear" w:color="auto" w:fill="auto"/>
            <w:noWrap/>
            <w:vAlign w:val="center"/>
            <w:hideMark/>
          </w:tcPr>
          <w:p w14:paraId="16E231F2"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843" w:type="dxa"/>
            <w:tcBorders>
              <w:top w:val="nil"/>
              <w:left w:val="nil"/>
              <w:bottom w:val="single" w:sz="4" w:space="0" w:color="auto"/>
              <w:right w:val="single" w:sz="4" w:space="0" w:color="auto"/>
            </w:tcBorders>
            <w:shd w:val="clear" w:color="auto" w:fill="auto"/>
            <w:noWrap/>
            <w:vAlign w:val="center"/>
            <w:hideMark/>
          </w:tcPr>
          <w:p w14:paraId="7EA2D0C0"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26%</w:t>
            </w:r>
          </w:p>
        </w:tc>
        <w:tc>
          <w:tcPr>
            <w:tcW w:w="843" w:type="dxa"/>
            <w:tcBorders>
              <w:top w:val="nil"/>
              <w:left w:val="nil"/>
              <w:bottom w:val="single" w:sz="4" w:space="0" w:color="auto"/>
              <w:right w:val="single" w:sz="4" w:space="0" w:color="auto"/>
            </w:tcBorders>
            <w:shd w:val="clear" w:color="auto" w:fill="auto"/>
            <w:noWrap/>
            <w:vAlign w:val="center"/>
            <w:hideMark/>
          </w:tcPr>
          <w:p w14:paraId="472F4CA9"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25%</w:t>
            </w:r>
          </w:p>
        </w:tc>
      </w:tr>
      <w:tr w:rsidR="00945568" w:rsidRPr="0019328E" w14:paraId="49A4691F" w14:textId="77777777" w:rsidTr="009764F9">
        <w:trPr>
          <w:trHeight w:val="273"/>
          <w:jc w:val="center"/>
        </w:trPr>
        <w:tc>
          <w:tcPr>
            <w:tcW w:w="1401" w:type="dxa"/>
            <w:tcBorders>
              <w:top w:val="nil"/>
              <w:left w:val="single" w:sz="4" w:space="0" w:color="auto"/>
              <w:bottom w:val="single" w:sz="4" w:space="0" w:color="auto"/>
              <w:right w:val="single" w:sz="4" w:space="0" w:color="auto"/>
            </w:tcBorders>
            <w:shd w:val="clear" w:color="000000" w:fill="C5D9F1"/>
            <w:noWrap/>
            <w:vAlign w:val="center"/>
            <w:hideMark/>
          </w:tcPr>
          <w:p w14:paraId="2767C2E2" w14:textId="77777777" w:rsidR="00945568" w:rsidRPr="00CF4F4B" w:rsidRDefault="00945568"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6-8</w:t>
            </w:r>
          </w:p>
        </w:tc>
        <w:tc>
          <w:tcPr>
            <w:tcW w:w="843" w:type="dxa"/>
            <w:tcBorders>
              <w:top w:val="nil"/>
              <w:left w:val="nil"/>
              <w:bottom w:val="single" w:sz="4" w:space="0" w:color="auto"/>
              <w:right w:val="single" w:sz="4" w:space="0" w:color="auto"/>
            </w:tcBorders>
            <w:shd w:val="clear" w:color="auto" w:fill="auto"/>
            <w:noWrap/>
            <w:vAlign w:val="center"/>
            <w:hideMark/>
          </w:tcPr>
          <w:p w14:paraId="52AC1A43"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40%</w:t>
            </w:r>
          </w:p>
        </w:tc>
        <w:tc>
          <w:tcPr>
            <w:tcW w:w="843" w:type="dxa"/>
            <w:tcBorders>
              <w:top w:val="nil"/>
              <w:left w:val="nil"/>
              <w:bottom w:val="single" w:sz="4" w:space="0" w:color="auto"/>
              <w:right w:val="single" w:sz="4" w:space="0" w:color="auto"/>
            </w:tcBorders>
            <w:shd w:val="clear" w:color="auto" w:fill="auto"/>
            <w:noWrap/>
            <w:vAlign w:val="center"/>
            <w:hideMark/>
          </w:tcPr>
          <w:p w14:paraId="2F786517"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41%</w:t>
            </w:r>
          </w:p>
        </w:tc>
        <w:tc>
          <w:tcPr>
            <w:tcW w:w="843" w:type="dxa"/>
            <w:tcBorders>
              <w:top w:val="nil"/>
              <w:left w:val="nil"/>
              <w:bottom w:val="single" w:sz="4" w:space="0" w:color="auto"/>
              <w:right w:val="single" w:sz="4" w:space="0" w:color="auto"/>
            </w:tcBorders>
            <w:shd w:val="clear" w:color="auto" w:fill="auto"/>
            <w:noWrap/>
            <w:vAlign w:val="center"/>
            <w:hideMark/>
          </w:tcPr>
          <w:p w14:paraId="38CAFAA6"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39%</w:t>
            </w:r>
          </w:p>
        </w:tc>
        <w:tc>
          <w:tcPr>
            <w:tcW w:w="843" w:type="dxa"/>
            <w:tcBorders>
              <w:top w:val="nil"/>
              <w:left w:val="nil"/>
              <w:bottom w:val="single" w:sz="4" w:space="0" w:color="auto"/>
              <w:right w:val="single" w:sz="4" w:space="0" w:color="auto"/>
            </w:tcBorders>
            <w:shd w:val="clear" w:color="auto" w:fill="auto"/>
            <w:noWrap/>
            <w:vAlign w:val="center"/>
            <w:hideMark/>
          </w:tcPr>
          <w:p w14:paraId="5DFE7D3B"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38%</w:t>
            </w:r>
          </w:p>
        </w:tc>
        <w:tc>
          <w:tcPr>
            <w:tcW w:w="843" w:type="dxa"/>
            <w:tcBorders>
              <w:top w:val="nil"/>
              <w:left w:val="nil"/>
              <w:bottom w:val="single" w:sz="4" w:space="0" w:color="auto"/>
              <w:right w:val="single" w:sz="4" w:space="0" w:color="auto"/>
            </w:tcBorders>
            <w:shd w:val="clear" w:color="auto" w:fill="auto"/>
            <w:noWrap/>
            <w:vAlign w:val="center"/>
            <w:hideMark/>
          </w:tcPr>
          <w:p w14:paraId="071732DA"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39%</w:t>
            </w:r>
          </w:p>
        </w:tc>
        <w:tc>
          <w:tcPr>
            <w:tcW w:w="843" w:type="dxa"/>
            <w:tcBorders>
              <w:top w:val="nil"/>
              <w:left w:val="nil"/>
              <w:bottom w:val="single" w:sz="4" w:space="0" w:color="auto"/>
              <w:right w:val="single" w:sz="4" w:space="0" w:color="auto"/>
            </w:tcBorders>
            <w:shd w:val="clear" w:color="auto" w:fill="auto"/>
            <w:noWrap/>
            <w:vAlign w:val="center"/>
            <w:hideMark/>
          </w:tcPr>
          <w:p w14:paraId="200696AF"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41%</w:t>
            </w:r>
          </w:p>
        </w:tc>
        <w:tc>
          <w:tcPr>
            <w:tcW w:w="843" w:type="dxa"/>
            <w:tcBorders>
              <w:top w:val="nil"/>
              <w:left w:val="nil"/>
              <w:bottom w:val="single" w:sz="4" w:space="0" w:color="auto"/>
              <w:right w:val="single" w:sz="4" w:space="0" w:color="auto"/>
            </w:tcBorders>
            <w:shd w:val="clear" w:color="auto" w:fill="auto"/>
            <w:noWrap/>
            <w:vAlign w:val="center"/>
            <w:hideMark/>
          </w:tcPr>
          <w:p w14:paraId="37CF87F9"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40%</w:t>
            </w:r>
          </w:p>
        </w:tc>
        <w:tc>
          <w:tcPr>
            <w:tcW w:w="843" w:type="dxa"/>
            <w:tcBorders>
              <w:top w:val="nil"/>
              <w:left w:val="nil"/>
              <w:bottom w:val="single" w:sz="4" w:space="0" w:color="auto"/>
              <w:right w:val="single" w:sz="4" w:space="0" w:color="auto"/>
            </w:tcBorders>
            <w:shd w:val="clear" w:color="auto" w:fill="auto"/>
            <w:noWrap/>
            <w:vAlign w:val="center"/>
            <w:hideMark/>
          </w:tcPr>
          <w:p w14:paraId="2FA0317A"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41%</w:t>
            </w:r>
          </w:p>
        </w:tc>
        <w:tc>
          <w:tcPr>
            <w:tcW w:w="843" w:type="dxa"/>
            <w:tcBorders>
              <w:top w:val="nil"/>
              <w:left w:val="nil"/>
              <w:bottom w:val="single" w:sz="4" w:space="0" w:color="auto"/>
              <w:right w:val="single" w:sz="4" w:space="0" w:color="auto"/>
            </w:tcBorders>
            <w:shd w:val="clear" w:color="auto" w:fill="auto"/>
            <w:noWrap/>
            <w:vAlign w:val="center"/>
            <w:hideMark/>
          </w:tcPr>
          <w:p w14:paraId="2F96DCE1"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38%</w:t>
            </w:r>
          </w:p>
        </w:tc>
      </w:tr>
      <w:tr w:rsidR="00945568" w:rsidRPr="0019328E" w14:paraId="55A60E54" w14:textId="77777777" w:rsidTr="009764F9">
        <w:trPr>
          <w:trHeight w:val="273"/>
          <w:jc w:val="center"/>
        </w:trPr>
        <w:tc>
          <w:tcPr>
            <w:tcW w:w="1401" w:type="dxa"/>
            <w:tcBorders>
              <w:top w:val="nil"/>
              <w:left w:val="single" w:sz="4" w:space="0" w:color="auto"/>
              <w:bottom w:val="single" w:sz="4" w:space="0" w:color="auto"/>
              <w:right w:val="single" w:sz="4" w:space="0" w:color="auto"/>
            </w:tcBorders>
            <w:shd w:val="clear" w:color="000000" w:fill="C5D9F1"/>
            <w:noWrap/>
            <w:vAlign w:val="center"/>
            <w:hideMark/>
          </w:tcPr>
          <w:p w14:paraId="4361ABBE" w14:textId="77777777" w:rsidR="00945568" w:rsidRPr="00CF4F4B" w:rsidRDefault="00945568"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9-12</w:t>
            </w:r>
          </w:p>
        </w:tc>
        <w:tc>
          <w:tcPr>
            <w:tcW w:w="843" w:type="dxa"/>
            <w:tcBorders>
              <w:top w:val="nil"/>
              <w:left w:val="nil"/>
              <w:bottom w:val="single" w:sz="4" w:space="0" w:color="auto"/>
              <w:right w:val="single" w:sz="4" w:space="0" w:color="auto"/>
            </w:tcBorders>
            <w:shd w:val="clear" w:color="auto" w:fill="auto"/>
            <w:noWrap/>
            <w:vAlign w:val="center"/>
            <w:hideMark/>
          </w:tcPr>
          <w:p w14:paraId="15067DEE"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29%</w:t>
            </w:r>
          </w:p>
        </w:tc>
        <w:tc>
          <w:tcPr>
            <w:tcW w:w="843" w:type="dxa"/>
            <w:tcBorders>
              <w:top w:val="nil"/>
              <w:left w:val="nil"/>
              <w:bottom w:val="single" w:sz="4" w:space="0" w:color="auto"/>
              <w:right w:val="single" w:sz="4" w:space="0" w:color="auto"/>
            </w:tcBorders>
            <w:shd w:val="clear" w:color="auto" w:fill="auto"/>
            <w:noWrap/>
            <w:vAlign w:val="center"/>
            <w:hideMark/>
          </w:tcPr>
          <w:p w14:paraId="3519C823"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843" w:type="dxa"/>
            <w:tcBorders>
              <w:top w:val="nil"/>
              <w:left w:val="nil"/>
              <w:bottom w:val="single" w:sz="4" w:space="0" w:color="auto"/>
              <w:right w:val="single" w:sz="4" w:space="0" w:color="auto"/>
            </w:tcBorders>
            <w:shd w:val="clear" w:color="auto" w:fill="auto"/>
            <w:noWrap/>
            <w:vAlign w:val="center"/>
            <w:hideMark/>
          </w:tcPr>
          <w:p w14:paraId="391FB4CA"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28%</w:t>
            </w:r>
          </w:p>
        </w:tc>
        <w:tc>
          <w:tcPr>
            <w:tcW w:w="843" w:type="dxa"/>
            <w:tcBorders>
              <w:top w:val="nil"/>
              <w:left w:val="nil"/>
              <w:bottom w:val="single" w:sz="4" w:space="0" w:color="auto"/>
              <w:right w:val="single" w:sz="4" w:space="0" w:color="auto"/>
            </w:tcBorders>
            <w:shd w:val="clear" w:color="auto" w:fill="auto"/>
            <w:noWrap/>
            <w:vAlign w:val="center"/>
            <w:hideMark/>
          </w:tcPr>
          <w:p w14:paraId="10678D91"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6FAEA188"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1977BE8B"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21D58FC6"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30%</w:t>
            </w:r>
          </w:p>
        </w:tc>
        <w:tc>
          <w:tcPr>
            <w:tcW w:w="843" w:type="dxa"/>
            <w:tcBorders>
              <w:top w:val="nil"/>
              <w:left w:val="nil"/>
              <w:bottom w:val="single" w:sz="4" w:space="0" w:color="auto"/>
              <w:right w:val="single" w:sz="4" w:space="0" w:color="auto"/>
            </w:tcBorders>
            <w:shd w:val="clear" w:color="auto" w:fill="auto"/>
            <w:noWrap/>
            <w:vAlign w:val="center"/>
            <w:hideMark/>
          </w:tcPr>
          <w:p w14:paraId="18F95807"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31%</w:t>
            </w:r>
          </w:p>
        </w:tc>
        <w:tc>
          <w:tcPr>
            <w:tcW w:w="843" w:type="dxa"/>
            <w:tcBorders>
              <w:top w:val="nil"/>
              <w:left w:val="nil"/>
              <w:bottom w:val="single" w:sz="4" w:space="0" w:color="auto"/>
              <w:right w:val="single" w:sz="4" w:space="0" w:color="auto"/>
            </w:tcBorders>
            <w:shd w:val="clear" w:color="auto" w:fill="auto"/>
            <w:noWrap/>
            <w:vAlign w:val="center"/>
            <w:hideMark/>
          </w:tcPr>
          <w:p w14:paraId="30B2C7C1"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34%</w:t>
            </w:r>
          </w:p>
        </w:tc>
      </w:tr>
      <w:tr w:rsidR="00945568" w:rsidRPr="0019328E" w14:paraId="6A71877E" w14:textId="77777777" w:rsidTr="009764F9">
        <w:trPr>
          <w:trHeight w:val="273"/>
          <w:jc w:val="center"/>
        </w:trPr>
        <w:tc>
          <w:tcPr>
            <w:tcW w:w="1401" w:type="dxa"/>
            <w:tcBorders>
              <w:top w:val="nil"/>
              <w:left w:val="single" w:sz="4" w:space="0" w:color="auto"/>
              <w:bottom w:val="single" w:sz="4" w:space="0" w:color="auto"/>
              <w:right w:val="single" w:sz="4" w:space="0" w:color="auto"/>
            </w:tcBorders>
            <w:shd w:val="clear" w:color="000000" w:fill="C5D9F1"/>
            <w:noWrap/>
            <w:vAlign w:val="center"/>
            <w:hideMark/>
          </w:tcPr>
          <w:p w14:paraId="5E8096D6" w14:textId="77777777" w:rsidR="00945568" w:rsidRPr="00CF4F4B" w:rsidRDefault="00945568" w:rsidP="005A4C72">
            <w:pPr>
              <w:spacing w:after="0"/>
              <w:jc w:val="center"/>
              <w:rPr>
                <w:rFonts w:ascii="Arial" w:hAnsi="Arial" w:cs="Arial"/>
                <w:b/>
                <w:bCs/>
                <w:color w:val="auto"/>
                <w:sz w:val="20"/>
                <w:szCs w:val="20"/>
                <w:lang w:eastAsia="ja-JP"/>
              </w:rPr>
            </w:pPr>
            <w:r w:rsidRPr="00CF4F4B">
              <w:rPr>
                <w:rFonts w:ascii="Arial" w:hAnsi="Arial" w:cs="Arial"/>
                <w:b/>
                <w:bCs/>
                <w:color w:val="auto"/>
                <w:sz w:val="20"/>
                <w:szCs w:val="20"/>
                <w:lang w:eastAsia="ja-JP"/>
              </w:rPr>
              <w:t>13+</w:t>
            </w:r>
          </w:p>
        </w:tc>
        <w:tc>
          <w:tcPr>
            <w:tcW w:w="843" w:type="dxa"/>
            <w:tcBorders>
              <w:top w:val="nil"/>
              <w:left w:val="nil"/>
              <w:bottom w:val="single" w:sz="4" w:space="0" w:color="auto"/>
              <w:right w:val="single" w:sz="4" w:space="0" w:color="auto"/>
            </w:tcBorders>
            <w:shd w:val="clear" w:color="auto" w:fill="auto"/>
            <w:noWrap/>
            <w:vAlign w:val="center"/>
            <w:hideMark/>
          </w:tcPr>
          <w:p w14:paraId="06278648"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35573945"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6E3CDFFC"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3069B12C"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61BEAABE"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w:t>
            </w:r>
          </w:p>
        </w:tc>
        <w:tc>
          <w:tcPr>
            <w:tcW w:w="843" w:type="dxa"/>
            <w:tcBorders>
              <w:top w:val="nil"/>
              <w:left w:val="nil"/>
              <w:bottom w:val="single" w:sz="4" w:space="0" w:color="auto"/>
              <w:right w:val="single" w:sz="4" w:space="0" w:color="auto"/>
            </w:tcBorders>
            <w:shd w:val="clear" w:color="auto" w:fill="auto"/>
            <w:noWrap/>
            <w:vAlign w:val="center"/>
            <w:hideMark/>
          </w:tcPr>
          <w:p w14:paraId="6AA918FB"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1%</w:t>
            </w:r>
          </w:p>
        </w:tc>
        <w:tc>
          <w:tcPr>
            <w:tcW w:w="843" w:type="dxa"/>
            <w:tcBorders>
              <w:top w:val="nil"/>
              <w:left w:val="nil"/>
              <w:bottom w:val="single" w:sz="4" w:space="0" w:color="auto"/>
              <w:right w:val="single" w:sz="4" w:space="0" w:color="auto"/>
            </w:tcBorders>
            <w:shd w:val="clear" w:color="auto" w:fill="auto"/>
            <w:noWrap/>
            <w:vAlign w:val="center"/>
            <w:hideMark/>
          </w:tcPr>
          <w:p w14:paraId="74304CD7"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7C00D760"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2%</w:t>
            </w:r>
          </w:p>
        </w:tc>
        <w:tc>
          <w:tcPr>
            <w:tcW w:w="843" w:type="dxa"/>
            <w:tcBorders>
              <w:top w:val="nil"/>
              <w:left w:val="nil"/>
              <w:bottom w:val="single" w:sz="4" w:space="0" w:color="auto"/>
              <w:right w:val="single" w:sz="4" w:space="0" w:color="auto"/>
            </w:tcBorders>
            <w:shd w:val="clear" w:color="auto" w:fill="auto"/>
            <w:noWrap/>
            <w:vAlign w:val="center"/>
            <w:hideMark/>
          </w:tcPr>
          <w:p w14:paraId="47538712" w14:textId="77777777" w:rsidR="00945568" w:rsidRPr="00CF4F4B" w:rsidRDefault="00945568" w:rsidP="005A4C72">
            <w:pPr>
              <w:spacing w:after="0"/>
              <w:jc w:val="center"/>
              <w:rPr>
                <w:rFonts w:ascii="Arial" w:hAnsi="Arial" w:cs="Arial"/>
                <w:color w:val="auto"/>
                <w:sz w:val="20"/>
                <w:szCs w:val="20"/>
                <w:lang w:eastAsia="ja-JP"/>
              </w:rPr>
            </w:pPr>
            <w:r w:rsidRPr="00CF4F4B">
              <w:rPr>
                <w:rFonts w:ascii="Arial" w:hAnsi="Arial" w:cs="Arial"/>
                <w:color w:val="auto"/>
                <w:sz w:val="20"/>
                <w:szCs w:val="20"/>
                <w:lang w:eastAsia="ja-JP"/>
              </w:rPr>
              <w:t>3%</w:t>
            </w:r>
          </w:p>
        </w:tc>
      </w:tr>
    </w:tbl>
    <w:p w14:paraId="2067D154" w14:textId="77777777" w:rsidR="00945568" w:rsidRDefault="00945568" w:rsidP="005A4C72">
      <w:pPr>
        <w:spacing w:after="0"/>
        <w:jc w:val="center"/>
        <w:rPr>
          <w:rFonts w:ascii="Arial" w:hAnsi="Arial" w:cs="Arial"/>
          <w:b/>
        </w:rPr>
      </w:pPr>
    </w:p>
    <w:p w14:paraId="49D65437" w14:textId="77777777" w:rsidR="00945568" w:rsidRPr="00AB4A8A" w:rsidRDefault="00945568"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3E698D82" w14:textId="77777777" w:rsidR="00945568" w:rsidRPr="005D2A43" w:rsidRDefault="00945568" w:rsidP="005A4C72"/>
    <w:p w14:paraId="726691A9" w14:textId="77777777" w:rsidR="00945568" w:rsidRPr="00224EE2" w:rsidRDefault="00945568" w:rsidP="00224EE2">
      <w:pPr>
        <w:jc w:val="both"/>
        <w:rPr>
          <w:color w:val="auto"/>
        </w:rPr>
      </w:pPr>
      <w:r>
        <w:br w:type="page"/>
      </w:r>
      <w:r w:rsidRPr="00224EE2">
        <w:rPr>
          <w:color w:val="auto"/>
        </w:rPr>
        <w:lastRenderedPageBreak/>
        <w:t>Figure 4 below summarizes the participation rate for Saskatchewan by age based on 2011 census data. The proportion of all children who were registered in 2017 was similar to previous years and moved where the age group with the highest proportion of the total population taking part in the TD Summer Reading Club was 6-8 year olds, with more than 26% of all of the children in the province in this age group taking part in the program.</w:t>
      </w:r>
    </w:p>
    <w:p w14:paraId="63EEEDA3" w14:textId="77777777" w:rsidR="00945568" w:rsidRDefault="00945568"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9220" w:type="dxa"/>
        <w:jc w:val="center"/>
        <w:tblLook w:val="04A0" w:firstRow="1" w:lastRow="0" w:firstColumn="1" w:lastColumn="0" w:noHBand="0" w:noVBand="1"/>
      </w:tblPr>
      <w:tblGrid>
        <w:gridCol w:w="1480"/>
        <w:gridCol w:w="1540"/>
        <w:gridCol w:w="1600"/>
        <w:gridCol w:w="1520"/>
        <w:gridCol w:w="1520"/>
        <w:gridCol w:w="1560"/>
      </w:tblGrid>
      <w:tr w:rsidR="00945568" w:rsidRPr="0019328E" w14:paraId="62E60BB8" w14:textId="77777777" w:rsidTr="009764F9">
        <w:trPr>
          <w:trHeight w:val="495"/>
          <w:jc w:val="center"/>
        </w:trPr>
        <w:tc>
          <w:tcPr>
            <w:tcW w:w="1480"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601F801F" w14:textId="77777777" w:rsidR="00945568" w:rsidRPr="0019328E" w:rsidRDefault="00945568" w:rsidP="005A4C72">
            <w:pPr>
              <w:spacing w:after="0"/>
              <w:jc w:val="center"/>
              <w:rPr>
                <w:b/>
                <w:bCs/>
                <w:color w:val="FFFFFF"/>
                <w:sz w:val="24"/>
                <w:u w:val="single"/>
                <w:lang w:eastAsia="ja-JP"/>
              </w:rPr>
            </w:pPr>
            <w:r w:rsidRPr="0019328E">
              <w:rPr>
                <w:b/>
                <w:bCs/>
                <w:color w:val="FFFFFF"/>
                <w:sz w:val="24"/>
                <w:u w:val="single"/>
                <w:lang w:eastAsia="ja-JP"/>
              </w:rPr>
              <w:t> </w:t>
            </w:r>
          </w:p>
        </w:tc>
        <w:tc>
          <w:tcPr>
            <w:tcW w:w="1540" w:type="dxa"/>
            <w:tcBorders>
              <w:top w:val="single" w:sz="12" w:space="0" w:color="1F497D"/>
              <w:left w:val="nil"/>
              <w:bottom w:val="single" w:sz="4" w:space="0" w:color="auto"/>
              <w:right w:val="single" w:sz="4" w:space="0" w:color="auto"/>
            </w:tcBorders>
            <w:shd w:val="clear" w:color="000000" w:fill="1F497D"/>
            <w:noWrap/>
            <w:vAlign w:val="center"/>
            <w:hideMark/>
          </w:tcPr>
          <w:p w14:paraId="33831368" w14:textId="77777777" w:rsidR="00945568" w:rsidRPr="0019328E" w:rsidRDefault="00945568" w:rsidP="005A4C72">
            <w:pPr>
              <w:spacing w:after="0"/>
              <w:jc w:val="center"/>
              <w:rPr>
                <w:b/>
                <w:bCs/>
                <w:color w:val="FFFFFF"/>
                <w:sz w:val="18"/>
                <w:szCs w:val="18"/>
                <w:lang w:eastAsia="ja-JP"/>
              </w:rPr>
            </w:pPr>
            <w:r w:rsidRPr="0019328E">
              <w:rPr>
                <w:b/>
                <w:bCs/>
                <w:color w:val="FFFFFF"/>
                <w:sz w:val="18"/>
                <w:szCs w:val="18"/>
                <w:lang w:eastAsia="ja-JP"/>
              </w:rPr>
              <w:t>2011 CENSUS</w:t>
            </w:r>
          </w:p>
        </w:tc>
        <w:tc>
          <w:tcPr>
            <w:tcW w:w="1600" w:type="dxa"/>
            <w:tcBorders>
              <w:top w:val="single" w:sz="12" w:space="0" w:color="1F497D"/>
              <w:left w:val="nil"/>
              <w:bottom w:val="single" w:sz="4" w:space="0" w:color="auto"/>
              <w:right w:val="single" w:sz="4" w:space="0" w:color="auto"/>
            </w:tcBorders>
            <w:shd w:val="clear" w:color="000000" w:fill="1F497D"/>
            <w:vAlign w:val="center"/>
            <w:hideMark/>
          </w:tcPr>
          <w:p w14:paraId="468C5712" w14:textId="77777777" w:rsidR="00945568" w:rsidRPr="0019328E" w:rsidRDefault="00945568" w:rsidP="005A4C72">
            <w:pPr>
              <w:spacing w:after="0"/>
              <w:jc w:val="center"/>
              <w:rPr>
                <w:b/>
                <w:bCs/>
                <w:color w:val="FFFFFF"/>
                <w:sz w:val="18"/>
                <w:szCs w:val="18"/>
                <w:lang w:eastAsia="ja-JP"/>
              </w:rPr>
            </w:pPr>
            <w:r w:rsidRPr="0019328E">
              <w:rPr>
                <w:b/>
                <w:bCs/>
                <w:color w:val="FFFFFF"/>
                <w:sz w:val="18"/>
                <w:szCs w:val="18"/>
                <w:lang w:eastAsia="ja-JP"/>
              </w:rPr>
              <w:t xml:space="preserve">2017 TD SRC </w:t>
            </w:r>
            <w:r w:rsidRPr="0019328E">
              <w:rPr>
                <w:b/>
                <w:bCs/>
                <w:color w:val="FFFFFF"/>
                <w:sz w:val="18"/>
                <w:szCs w:val="18"/>
                <w:lang w:eastAsia="ja-JP"/>
              </w:rPr>
              <w:br/>
              <w:t>REGISTRANTS</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10F522A9" w14:textId="77777777" w:rsidR="00945568" w:rsidRPr="0019328E" w:rsidRDefault="00945568" w:rsidP="005A4C72">
            <w:pPr>
              <w:spacing w:after="0"/>
              <w:jc w:val="center"/>
              <w:rPr>
                <w:b/>
                <w:bCs/>
                <w:color w:val="FFFFFF"/>
                <w:sz w:val="18"/>
                <w:szCs w:val="18"/>
                <w:lang w:eastAsia="ja-JP"/>
              </w:rPr>
            </w:pPr>
            <w:r w:rsidRPr="0019328E">
              <w:rPr>
                <w:b/>
                <w:bCs/>
                <w:color w:val="FFFFFF"/>
                <w:sz w:val="18"/>
                <w:szCs w:val="18"/>
                <w:lang w:eastAsia="ja-JP"/>
              </w:rPr>
              <w:t xml:space="preserve">% PARTICIP. </w:t>
            </w:r>
            <w:r w:rsidRPr="0019328E">
              <w:rPr>
                <w:b/>
                <w:bCs/>
                <w:color w:val="FFFFFF"/>
                <w:sz w:val="18"/>
                <w:szCs w:val="18"/>
                <w:lang w:eastAsia="ja-JP"/>
              </w:rPr>
              <w:br/>
              <w:t>CHILDREN</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273F6E0F" w14:textId="77777777" w:rsidR="00945568" w:rsidRPr="0019328E" w:rsidRDefault="00945568" w:rsidP="005A4C72">
            <w:pPr>
              <w:spacing w:after="0"/>
              <w:jc w:val="center"/>
              <w:rPr>
                <w:b/>
                <w:bCs/>
                <w:color w:val="FFFFFF"/>
                <w:sz w:val="18"/>
                <w:szCs w:val="18"/>
                <w:lang w:eastAsia="ja-JP"/>
              </w:rPr>
            </w:pPr>
            <w:r w:rsidRPr="0019328E">
              <w:rPr>
                <w:b/>
                <w:bCs/>
                <w:color w:val="FFFFFF"/>
                <w:sz w:val="18"/>
                <w:szCs w:val="18"/>
                <w:lang w:eastAsia="ja-JP"/>
              </w:rPr>
              <w:t xml:space="preserve">% PARTICIP. </w:t>
            </w:r>
            <w:r w:rsidRPr="0019328E">
              <w:rPr>
                <w:b/>
                <w:bCs/>
                <w:color w:val="FFFFFF"/>
                <w:sz w:val="18"/>
                <w:szCs w:val="18"/>
                <w:lang w:eastAsia="ja-JP"/>
              </w:rPr>
              <w:br/>
              <w:t>CHILDREN</w:t>
            </w:r>
          </w:p>
        </w:tc>
        <w:tc>
          <w:tcPr>
            <w:tcW w:w="1560" w:type="dxa"/>
            <w:tcBorders>
              <w:top w:val="single" w:sz="12" w:space="0" w:color="1F497D"/>
              <w:left w:val="nil"/>
              <w:bottom w:val="single" w:sz="4" w:space="0" w:color="auto"/>
              <w:right w:val="single" w:sz="4" w:space="0" w:color="auto"/>
            </w:tcBorders>
            <w:shd w:val="clear" w:color="000000" w:fill="1F497D"/>
            <w:vAlign w:val="center"/>
            <w:hideMark/>
          </w:tcPr>
          <w:p w14:paraId="476E05EC" w14:textId="77777777" w:rsidR="00945568" w:rsidRPr="0019328E" w:rsidRDefault="00945568" w:rsidP="005A4C72">
            <w:pPr>
              <w:spacing w:after="0"/>
              <w:jc w:val="center"/>
              <w:rPr>
                <w:b/>
                <w:bCs/>
                <w:color w:val="FFFFFF"/>
                <w:sz w:val="18"/>
                <w:szCs w:val="18"/>
                <w:lang w:eastAsia="ja-JP"/>
              </w:rPr>
            </w:pPr>
            <w:r w:rsidRPr="0019328E">
              <w:rPr>
                <w:b/>
                <w:bCs/>
                <w:color w:val="FFFFFF"/>
                <w:sz w:val="18"/>
                <w:szCs w:val="18"/>
                <w:lang w:eastAsia="ja-JP"/>
              </w:rPr>
              <w:t xml:space="preserve">% PARTICIP. </w:t>
            </w:r>
            <w:r w:rsidRPr="0019328E">
              <w:rPr>
                <w:b/>
                <w:bCs/>
                <w:color w:val="FFFFFF"/>
                <w:sz w:val="18"/>
                <w:szCs w:val="18"/>
                <w:lang w:eastAsia="ja-JP"/>
              </w:rPr>
              <w:br/>
              <w:t>CHILDREN</w:t>
            </w:r>
          </w:p>
        </w:tc>
      </w:tr>
      <w:tr w:rsidR="00945568" w:rsidRPr="0019328E" w14:paraId="06CD0721"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2E5C7BA5" w14:textId="77777777" w:rsidR="00945568" w:rsidRPr="0019328E" w:rsidRDefault="00945568" w:rsidP="005A4C72">
            <w:pPr>
              <w:spacing w:after="0"/>
              <w:jc w:val="center"/>
              <w:rPr>
                <w:b/>
                <w:bCs/>
                <w:color w:val="FFFFFF"/>
                <w:sz w:val="14"/>
                <w:szCs w:val="14"/>
                <w:u w:val="single"/>
                <w:lang w:eastAsia="ja-JP"/>
              </w:rPr>
            </w:pPr>
            <w:r w:rsidRPr="0019328E">
              <w:rPr>
                <w:b/>
                <w:bCs/>
                <w:color w:val="FFFFFF"/>
                <w:sz w:val="14"/>
                <w:szCs w:val="14"/>
                <w:u w:val="single"/>
                <w:lang w:eastAsia="ja-JP"/>
              </w:rPr>
              <w:t> </w:t>
            </w:r>
          </w:p>
        </w:tc>
        <w:tc>
          <w:tcPr>
            <w:tcW w:w="1540" w:type="dxa"/>
            <w:tcBorders>
              <w:top w:val="nil"/>
              <w:left w:val="nil"/>
              <w:bottom w:val="single" w:sz="4" w:space="0" w:color="auto"/>
              <w:right w:val="single" w:sz="4" w:space="0" w:color="auto"/>
            </w:tcBorders>
            <w:shd w:val="clear" w:color="000000" w:fill="1F497D"/>
            <w:noWrap/>
            <w:vAlign w:val="center"/>
            <w:hideMark/>
          </w:tcPr>
          <w:p w14:paraId="2D002EB3" w14:textId="77777777" w:rsidR="00945568" w:rsidRPr="0019328E" w:rsidRDefault="00945568" w:rsidP="005A4C72">
            <w:pPr>
              <w:spacing w:after="0"/>
              <w:jc w:val="center"/>
              <w:rPr>
                <w:b/>
                <w:bCs/>
                <w:color w:val="FFFFFF"/>
                <w:sz w:val="14"/>
                <w:szCs w:val="14"/>
                <w:lang w:eastAsia="ja-JP"/>
              </w:rPr>
            </w:pPr>
            <w:r w:rsidRPr="0019328E">
              <w:rPr>
                <w:b/>
                <w:bCs/>
                <w:color w:val="FFFFFF"/>
                <w:sz w:val="14"/>
                <w:szCs w:val="14"/>
                <w:lang w:eastAsia="ja-JP"/>
              </w:rPr>
              <w:t>(A)</w:t>
            </w:r>
          </w:p>
        </w:tc>
        <w:tc>
          <w:tcPr>
            <w:tcW w:w="1600" w:type="dxa"/>
            <w:tcBorders>
              <w:top w:val="nil"/>
              <w:left w:val="nil"/>
              <w:bottom w:val="single" w:sz="4" w:space="0" w:color="auto"/>
              <w:right w:val="single" w:sz="4" w:space="0" w:color="auto"/>
            </w:tcBorders>
            <w:shd w:val="clear" w:color="000000" w:fill="1F497D"/>
            <w:noWrap/>
            <w:vAlign w:val="center"/>
            <w:hideMark/>
          </w:tcPr>
          <w:p w14:paraId="7B0C66FC" w14:textId="77777777" w:rsidR="00945568" w:rsidRPr="0019328E" w:rsidRDefault="00945568" w:rsidP="005A4C72">
            <w:pPr>
              <w:spacing w:after="0"/>
              <w:jc w:val="center"/>
              <w:rPr>
                <w:b/>
                <w:bCs/>
                <w:color w:val="FFFFFF"/>
                <w:sz w:val="14"/>
                <w:szCs w:val="14"/>
                <w:lang w:eastAsia="ja-JP"/>
              </w:rPr>
            </w:pPr>
            <w:r w:rsidRPr="0019328E">
              <w:rPr>
                <w:b/>
                <w:bCs/>
                <w:color w:val="FFFFFF"/>
                <w:sz w:val="14"/>
                <w:szCs w:val="14"/>
                <w:lang w:eastAsia="ja-JP"/>
              </w:rPr>
              <w:t>(B)</w:t>
            </w:r>
          </w:p>
        </w:tc>
        <w:tc>
          <w:tcPr>
            <w:tcW w:w="1520" w:type="dxa"/>
            <w:tcBorders>
              <w:top w:val="nil"/>
              <w:left w:val="nil"/>
              <w:bottom w:val="single" w:sz="4" w:space="0" w:color="auto"/>
              <w:right w:val="single" w:sz="4" w:space="0" w:color="auto"/>
            </w:tcBorders>
            <w:shd w:val="clear" w:color="000000" w:fill="1F497D"/>
            <w:noWrap/>
            <w:vAlign w:val="center"/>
            <w:hideMark/>
          </w:tcPr>
          <w:p w14:paraId="25D7C936" w14:textId="77777777" w:rsidR="00945568" w:rsidRPr="0019328E" w:rsidRDefault="00945568" w:rsidP="005A4C72">
            <w:pPr>
              <w:spacing w:after="0"/>
              <w:jc w:val="center"/>
              <w:rPr>
                <w:b/>
                <w:bCs/>
                <w:color w:val="FFFFFF"/>
                <w:sz w:val="14"/>
                <w:szCs w:val="14"/>
                <w:lang w:eastAsia="ja-JP"/>
              </w:rPr>
            </w:pPr>
            <w:r w:rsidRPr="0019328E">
              <w:rPr>
                <w:b/>
                <w:bCs/>
                <w:color w:val="FFFFFF"/>
                <w:sz w:val="14"/>
                <w:szCs w:val="14"/>
                <w:lang w:eastAsia="ja-JP"/>
              </w:rPr>
              <w:t>2017</w:t>
            </w:r>
          </w:p>
        </w:tc>
        <w:tc>
          <w:tcPr>
            <w:tcW w:w="1520" w:type="dxa"/>
            <w:tcBorders>
              <w:top w:val="nil"/>
              <w:left w:val="nil"/>
              <w:bottom w:val="single" w:sz="4" w:space="0" w:color="auto"/>
              <w:right w:val="single" w:sz="4" w:space="0" w:color="auto"/>
            </w:tcBorders>
            <w:shd w:val="clear" w:color="000000" w:fill="1F497D"/>
            <w:noWrap/>
            <w:vAlign w:val="center"/>
            <w:hideMark/>
          </w:tcPr>
          <w:p w14:paraId="624ED33D" w14:textId="77777777" w:rsidR="00945568" w:rsidRPr="0019328E" w:rsidRDefault="00945568" w:rsidP="005A4C72">
            <w:pPr>
              <w:spacing w:after="0"/>
              <w:jc w:val="center"/>
              <w:rPr>
                <w:b/>
                <w:bCs/>
                <w:color w:val="FFFFFF"/>
                <w:sz w:val="14"/>
                <w:szCs w:val="14"/>
                <w:lang w:eastAsia="ja-JP"/>
              </w:rPr>
            </w:pPr>
            <w:r w:rsidRPr="0019328E">
              <w:rPr>
                <w:b/>
                <w:bCs/>
                <w:color w:val="FFFFFF"/>
                <w:sz w:val="14"/>
                <w:szCs w:val="14"/>
                <w:lang w:eastAsia="ja-JP"/>
              </w:rPr>
              <w:t>2016</w:t>
            </w:r>
          </w:p>
        </w:tc>
        <w:tc>
          <w:tcPr>
            <w:tcW w:w="1560" w:type="dxa"/>
            <w:tcBorders>
              <w:top w:val="nil"/>
              <w:left w:val="nil"/>
              <w:bottom w:val="single" w:sz="4" w:space="0" w:color="auto"/>
              <w:right w:val="single" w:sz="4" w:space="0" w:color="auto"/>
            </w:tcBorders>
            <w:shd w:val="clear" w:color="000000" w:fill="1F497D"/>
            <w:noWrap/>
            <w:vAlign w:val="center"/>
            <w:hideMark/>
          </w:tcPr>
          <w:p w14:paraId="050AB4F6" w14:textId="77777777" w:rsidR="00945568" w:rsidRPr="0019328E" w:rsidRDefault="00945568" w:rsidP="005A4C72">
            <w:pPr>
              <w:spacing w:after="0"/>
              <w:jc w:val="center"/>
              <w:rPr>
                <w:b/>
                <w:bCs/>
                <w:color w:val="FFFFFF"/>
                <w:sz w:val="14"/>
                <w:szCs w:val="14"/>
                <w:lang w:eastAsia="ja-JP"/>
              </w:rPr>
            </w:pPr>
            <w:r w:rsidRPr="0019328E">
              <w:rPr>
                <w:b/>
                <w:bCs/>
                <w:color w:val="FFFFFF"/>
                <w:sz w:val="14"/>
                <w:szCs w:val="14"/>
                <w:lang w:eastAsia="ja-JP"/>
              </w:rPr>
              <w:t>2015</w:t>
            </w:r>
          </w:p>
        </w:tc>
      </w:tr>
      <w:tr w:rsidR="00945568" w:rsidRPr="0019328E" w14:paraId="2F103AE4"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02973497" w14:textId="77777777" w:rsidR="00945568" w:rsidRPr="0019328E" w:rsidRDefault="00945568" w:rsidP="005A4C72">
            <w:pPr>
              <w:spacing w:after="0"/>
              <w:rPr>
                <w:b/>
                <w:bCs/>
                <w:color w:val="FFFFFF"/>
                <w:sz w:val="16"/>
                <w:szCs w:val="16"/>
                <w:lang w:eastAsia="ja-JP"/>
              </w:rPr>
            </w:pPr>
            <w:r w:rsidRPr="0019328E">
              <w:rPr>
                <w:b/>
                <w:bCs/>
                <w:color w:val="FFFFFF"/>
                <w:sz w:val="16"/>
                <w:szCs w:val="16"/>
                <w:lang w:eastAsia="ja-JP"/>
              </w:rPr>
              <w:t>Province / Territory</w:t>
            </w:r>
          </w:p>
        </w:tc>
        <w:tc>
          <w:tcPr>
            <w:tcW w:w="1540" w:type="dxa"/>
            <w:tcBorders>
              <w:top w:val="nil"/>
              <w:left w:val="nil"/>
              <w:bottom w:val="single" w:sz="4" w:space="0" w:color="auto"/>
              <w:right w:val="single" w:sz="4" w:space="0" w:color="auto"/>
            </w:tcBorders>
            <w:shd w:val="clear" w:color="000000" w:fill="1F497D"/>
            <w:noWrap/>
            <w:vAlign w:val="center"/>
            <w:hideMark/>
          </w:tcPr>
          <w:p w14:paraId="7DC92FC9" w14:textId="77777777" w:rsidR="00945568" w:rsidRPr="0019328E" w:rsidRDefault="00945568" w:rsidP="005A4C72">
            <w:pPr>
              <w:spacing w:after="0"/>
              <w:jc w:val="center"/>
              <w:rPr>
                <w:b/>
                <w:bCs/>
                <w:color w:val="FFFFFF"/>
                <w:sz w:val="16"/>
                <w:szCs w:val="16"/>
                <w:lang w:eastAsia="ja-JP"/>
              </w:rPr>
            </w:pPr>
            <w:r w:rsidRPr="0019328E">
              <w:rPr>
                <w:b/>
                <w:bCs/>
                <w:color w:val="FFFFFF"/>
                <w:sz w:val="16"/>
                <w:szCs w:val="16"/>
                <w:lang w:eastAsia="ja-JP"/>
              </w:rPr>
              <w:t>Total Children</w:t>
            </w:r>
          </w:p>
        </w:tc>
        <w:tc>
          <w:tcPr>
            <w:tcW w:w="1600" w:type="dxa"/>
            <w:tcBorders>
              <w:top w:val="nil"/>
              <w:left w:val="nil"/>
              <w:bottom w:val="single" w:sz="4" w:space="0" w:color="auto"/>
              <w:right w:val="single" w:sz="4" w:space="0" w:color="auto"/>
            </w:tcBorders>
            <w:shd w:val="clear" w:color="000000" w:fill="1F497D"/>
            <w:noWrap/>
            <w:vAlign w:val="center"/>
            <w:hideMark/>
          </w:tcPr>
          <w:p w14:paraId="2A3B354C" w14:textId="77777777" w:rsidR="00945568" w:rsidRPr="0019328E" w:rsidRDefault="00945568" w:rsidP="005A4C72">
            <w:pPr>
              <w:spacing w:after="0"/>
              <w:jc w:val="center"/>
              <w:rPr>
                <w:b/>
                <w:bCs/>
                <w:color w:val="FFFFFF"/>
                <w:sz w:val="16"/>
                <w:szCs w:val="16"/>
                <w:lang w:eastAsia="ja-JP"/>
              </w:rPr>
            </w:pPr>
            <w:r w:rsidRPr="0019328E">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3C787828" w14:textId="77777777" w:rsidR="00945568" w:rsidRPr="0019328E" w:rsidRDefault="00945568" w:rsidP="005A4C72">
            <w:pPr>
              <w:spacing w:after="0"/>
              <w:jc w:val="center"/>
              <w:rPr>
                <w:b/>
                <w:bCs/>
                <w:color w:val="FFFFFF"/>
                <w:sz w:val="16"/>
                <w:szCs w:val="16"/>
                <w:lang w:eastAsia="ja-JP"/>
              </w:rPr>
            </w:pPr>
            <w:r w:rsidRPr="0019328E">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74A65E4F" w14:textId="77777777" w:rsidR="00945568" w:rsidRPr="0019328E" w:rsidRDefault="00945568" w:rsidP="005A4C72">
            <w:pPr>
              <w:spacing w:after="0"/>
              <w:jc w:val="center"/>
              <w:rPr>
                <w:b/>
                <w:bCs/>
                <w:color w:val="FFFFFF"/>
                <w:sz w:val="16"/>
                <w:szCs w:val="16"/>
                <w:lang w:eastAsia="ja-JP"/>
              </w:rPr>
            </w:pPr>
            <w:r w:rsidRPr="0019328E">
              <w:rPr>
                <w:b/>
                <w:bCs/>
                <w:color w:val="FFFFFF"/>
                <w:sz w:val="16"/>
                <w:szCs w:val="16"/>
                <w:lang w:eastAsia="ja-JP"/>
              </w:rPr>
              <w:t>Total Children</w:t>
            </w:r>
          </w:p>
        </w:tc>
        <w:tc>
          <w:tcPr>
            <w:tcW w:w="1560" w:type="dxa"/>
            <w:tcBorders>
              <w:top w:val="nil"/>
              <w:left w:val="nil"/>
              <w:bottom w:val="single" w:sz="4" w:space="0" w:color="auto"/>
              <w:right w:val="single" w:sz="4" w:space="0" w:color="auto"/>
            </w:tcBorders>
            <w:shd w:val="clear" w:color="000000" w:fill="1F497D"/>
            <w:noWrap/>
            <w:vAlign w:val="center"/>
            <w:hideMark/>
          </w:tcPr>
          <w:p w14:paraId="2D7CFD5A" w14:textId="77777777" w:rsidR="00945568" w:rsidRPr="0019328E" w:rsidRDefault="00945568" w:rsidP="005A4C72">
            <w:pPr>
              <w:spacing w:after="0"/>
              <w:jc w:val="center"/>
              <w:rPr>
                <w:b/>
                <w:bCs/>
                <w:color w:val="FFFFFF"/>
                <w:sz w:val="16"/>
                <w:szCs w:val="16"/>
                <w:lang w:eastAsia="ja-JP"/>
              </w:rPr>
            </w:pPr>
            <w:r w:rsidRPr="0019328E">
              <w:rPr>
                <w:b/>
                <w:bCs/>
                <w:color w:val="FFFFFF"/>
                <w:sz w:val="16"/>
                <w:szCs w:val="16"/>
                <w:lang w:eastAsia="ja-JP"/>
              </w:rPr>
              <w:t>Total Children</w:t>
            </w:r>
          </w:p>
        </w:tc>
      </w:tr>
      <w:tr w:rsidR="00945568" w:rsidRPr="0019328E" w14:paraId="2FDB334E"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C5D9F1"/>
            <w:noWrap/>
            <w:vAlign w:val="center"/>
            <w:hideMark/>
          </w:tcPr>
          <w:p w14:paraId="1CB00476" w14:textId="77777777" w:rsidR="00945568" w:rsidRPr="00CF4F4B" w:rsidRDefault="00945568" w:rsidP="005A4C72">
            <w:pPr>
              <w:spacing w:after="0"/>
              <w:rPr>
                <w:b/>
                <w:bCs/>
                <w:color w:val="auto"/>
                <w:sz w:val="16"/>
                <w:szCs w:val="16"/>
                <w:lang w:eastAsia="ja-JP"/>
              </w:rPr>
            </w:pPr>
            <w:r w:rsidRPr="00CF4F4B">
              <w:rPr>
                <w:b/>
                <w:bCs/>
                <w:color w:val="auto"/>
                <w:sz w:val="16"/>
                <w:szCs w:val="16"/>
                <w:lang w:eastAsia="ja-JP"/>
              </w:rPr>
              <w:t>Saskatchewan</w:t>
            </w:r>
          </w:p>
        </w:tc>
        <w:tc>
          <w:tcPr>
            <w:tcW w:w="1540" w:type="dxa"/>
            <w:tcBorders>
              <w:top w:val="nil"/>
              <w:left w:val="nil"/>
              <w:bottom w:val="single" w:sz="4" w:space="0" w:color="auto"/>
              <w:right w:val="single" w:sz="4" w:space="0" w:color="auto"/>
            </w:tcBorders>
            <w:shd w:val="clear" w:color="000000" w:fill="C5D9F1"/>
            <w:noWrap/>
            <w:vAlign w:val="center"/>
            <w:hideMark/>
          </w:tcPr>
          <w:p w14:paraId="27A7EF39" w14:textId="77777777" w:rsidR="00945568" w:rsidRPr="00CF4F4B" w:rsidRDefault="00945568" w:rsidP="005A4C72">
            <w:pPr>
              <w:spacing w:after="0"/>
              <w:jc w:val="center"/>
              <w:rPr>
                <w:b/>
                <w:bCs/>
                <w:color w:val="auto"/>
                <w:sz w:val="16"/>
                <w:szCs w:val="16"/>
                <w:lang w:eastAsia="ja-JP"/>
              </w:rPr>
            </w:pPr>
            <w:r w:rsidRPr="00CF4F4B">
              <w:rPr>
                <w:b/>
                <w:bCs/>
                <w:color w:val="auto"/>
                <w:sz w:val="16"/>
                <w:szCs w:val="16"/>
                <w:lang w:eastAsia="ja-JP"/>
              </w:rPr>
              <w:t>240,645</w:t>
            </w:r>
          </w:p>
        </w:tc>
        <w:tc>
          <w:tcPr>
            <w:tcW w:w="1600" w:type="dxa"/>
            <w:tcBorders>
              <w:top w:val="nil"/>
              <w:left w:val="nil"/>
              <w:bottom w:val="single" w:sz="4" w:space="0" w:color="auto"/>
              <w:right w:val="single" w:sz="4" w:space="0" w:color="auto"/>
            </w:tcBorders>
            <w:shd w:val="clear" w:color="000000" w:fill="C5D9F1"/>
            <w:noWrap/>
            <w:vAlign w:val="center"/>
            <w:hideMark/>
          </w:tcPr>
          <w:p w14:paraId="709114B4" w14:textId="77777777" w:rsidR="00945568" w:rsidRPr="00CF4F4B" w:rsidRDefault="00945568" w:rsidP="005A4C72">
            <w:pPr>
              <w:spacing w:after="0"/>
              <w:jc w:val="center"/>
              <w:rPr>
                <w:b/>
                <w:bCs/>
                <w:color w:val="auto"/>
                <w:sz w:val="16"/>
                <w:szCs w:val="16"/>
                <w:lang w:eastAsia="ja-JP"/>
              </w:rPr>
            </w:pPr>
            <w:r w:rsidRPr="00CF4F4B">
              <w:rPr>
                <w:b/>
                <w:bCs/>
                <w:color w:val="auto"/>
                <w:sz w:val="16"/>
                <w:szCs w:val="16"/>
                <w:lang w:eastAsia="ja-JP"/>
              </w:rPr>
              <w:t>24,744</w:t>
            </w:r>
          </w:p>
        </w:tc>
        <w:tc>
          <w:tcPr>
            <w:tcW w:w="1520" w:type="dxa"/>
            <w:tcBorders>
              <w:top w:val="nil"/>
              <w:left w:val="nil"/>
              <w:bottom w:val="single" w:sz="4" w:space="0" w:color="auto"/>
              <w:right w:val="single" w:sz="4" w:space="0" w:color="auto"/>
            </w:tcBorders>
            <w:shd w:val="clear" w:color="000000" w:fill="C5D9F1"/>
            <w:noWrap/>
            <w:vAlign w:val="center"/>
            <w:hideMark/>
          </w:tcPr>
          <w:p w14:paraId="08D423AC" w14:textId="77777777" w:rsidR="00945568" w:rsidRPr="00CF4F4B" w:rsidRDefault="00945568" w:rsidP="005A4C72">
            <w:pPr>
              <w:spacing w:after="0"/>
              <w:jc w:val="center"/>
              <w:rPr>
                <w:b/>
                <w:bCs/>
                <w:color w:val="auto"/>
                <w:sz w:val="16"/>
                <w:szCs w:val="16"/>
                <w:lang w:eastAsia="ja-JP"/>
              </w:rPr>
            </w:pPr>
            <w:r w:rsidRPr="00CF4F4B">
              <w:rPr>
                <w:b/>
                <w:bCs/>
                <w:color w:val="auto"/>
                <w:sz w:val="16"/>
                <w:szCs w:val="16"/>
                <w:lang w:eastAsia="ja-JP"/>
              </w:rPr>
              <w:t>10.28%</w:t>
            </w:r>
          </w:p>
        </w:tc>
        <w:tc>
          <w:tcPr>
            <w:tcW w:w="1520" w:type="dxa"/>
            <w:tcBorders>
              <w:top w:val="nil"/>
              <w:left w:val="nil"/>
              <w:bottom w:val="single" w:sz="4" w:space="0" w:color="auto"/>
              <w:right w:val="single" w:sz="4" w:space="0" w:color="auto"/>
            </w:tcBorders>
            <w:shd w:val="clear" w:color="000000" w:fill="C5D9F1"/>
            <w:noWrap/>
            <w:vAlign w:val="center"/>
            <w:hideMark/>
          </w:tcPr>
          <w:p w14:paraId="4D692EB6" w14:textId="77777777" w:rsidR="00945568" w:rsidRPr="00CF4F4B" w:rsidRDefault="00945568" w:rsidP="005A4C72">
            <w:pPr>
              <w:spacing w:after="0"/>
              <w:jc w:val="center"/>
              <w:rPr>
                <w:b/>
                <w:bCs/>
                <w:color w:val="auto"/>
                <w:sz w:val="16"/>
                <w:szCs w:val="16"/>
                <w:lang w:eastAsia="ja-JP"/>
              </w:rPr>
            </w:pPr>
            <w:r w:rsidRPr="00CF4F4B">
              <w:rPr>
                <w:b/>
                <w:bCs/>
                <w:color w:val="auto"/>
                <w:sz w:val="16"/>
                <w:szCs w:val="16"/>
                <w:lang w:eastAsia="ja-JP"/>
              </w:rPr>
              <w:t>9.12%</w:t>
            </w:r>
          </w:p>
        </w:tc>
        <w:tc>
          <w:tcPr>
            <w:tcW w:w="1560" w:type="dxa"/>
            <w:tcBorders>
              <w:top w:val="nil"/>
              <w:left w:val="nil"/>
              <w:bottom w:val="single" w:sz="4" w:space="0" w:color="auto"/>
              <w:right w:val="single" w:sz="4" w:space="0" w:color="auto"/>
            </w:tcBorders>
            <w:shd w:val="clear" w:color="000000" w:fill="C5D9F1"/>
            <w:noWrap/>
            <w:vAlign w:val="center"/>
            <w:hideMark/>
          </w:tcPr>
          <w:p w14:paraId="5731E2EB" w14:textId="77777777" w:rsidR="00945568" w:rsidRPr="00CF4F4B" w:rsidRDefault="00945568" w:rsidP="005A4C72">
            <w:pPr>
              <w:spacing w:after="0"/>
              <w:jc w:val="center"/>
              <w:rPr>
                <w:b/>
                <w:bCs/>
                <w:color w:val="auto"/>
                <w:sz w:val="16"/>
                <w:szCs w:val="16"/>
                <w:lang w:eastAsia="ja-JP"/>
              </w:rPr>
            </w:pPr>
            <w:r w:rsidRPr="00CF4F4B">
              <w:rPr>
                <w:b/>
                <w:bCs/>
                <w:color w:val="auto"/>
                <w:sz w:val="16"/>
                <w:szCs w:val="16"/>
                <w:lang w:eastAsia="ja-JP"/>
              </w:rPr>
              <w:t>9.13%</w:t>
            </w:r>
          </w:p>
        </w:tc>
      </w:tr>
      <w:tr w:rsidR="00945568" w:rsidRPr="0019328E" w14:paraId="54DD5688"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074BFA53" w14:textId="77777777" w:rsidR="00945568" w:rsidRPr="00CF4F4B" w:rsidRDefault="00945568" w:rsidP="005A4C72">
            <w:pPr>
              <w:spacing w:after="0"/>
              <w:rPr>
                <w:color w:val="auto"/>
                <w:sz w:val="16"/>
                <w:szCs w:val="16"/>
                <w:lang w:eastAsia="ja-JP"/>
              </w:rPr>
            </w:pPr>
            <w:r w:rsidRPr="00CF4F4B">
              <w:rPr>
                <w:color w:val="auto"/>
                <w:sz w:val="16"/>
                <w:szCs w:val="16"/>
                <w:lang w:eastAsia="ja-JP"/>
              </w:rPr>
              <w:t>0-5</w:t>
            </w:r>
          </w:p>
        </w:tc>
        <w:tc>
          <w:tcPr>
            <w:tcW w:w="1540" w:type="dxa"/>
            <w:tcBorders>
              <w:top w:val="nil"/>
              <w:left w:val="nil"/>
              <w:bottom w:val="single" w:sz="4" w:space="0" w:color="auto"/>
              <w:right w:val="single" w:sz="4" w:space="0" w:color="auto"/>
            </w:tcBorders>
            <w:shd w:val="clear" w:color="auto" w:fill="auto"/>
            <w:noWrap/>
            <w:vAlign w:val="center"/>
            <w:hideMark/>
          </w:tcPr>
          <w:p w14:paraId="08CF0478"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81,605</w:t>
            </w:r>
          </w:p>
        </w:tc>
        <w:tc>
          <w:tcPr>
            <w:tcW w:w="1600" w:type="dxa"/>
            <w:tcBorders>
              <w:top w:val="nil"/>
              <w:left w:val="nil"/>
              <w:bottom w:val="single" w:sz="4" w:space="0" w:color="auto"/>
              <w:right w:val="single" w:sz="4" w:space="0" w:color="auto"/>
            </w:tcBorders>
            <w:shd w:val="clear" w:color="auto" w:fill="auto"/>
            <w:noWrap/>
            <w:vAlign w:val="center"/>
            <w:hideMark/>
          </w:tcPr>
          <w:p w14:paraId="08EB198F"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7,063</w:t>
            </w:r>
          </w:p>
        </w:tc>
        <w:tc>
          <w:tcPr>
            <w:tcW w:w="1520" w:type="dxa"/>
            <w:tcBorders>
              <w:top w:val="nil"/>
              <w:left w:val="nil"/>
              <w:bottom w:val="single" w:sz="4" w:space="0" w:color="auto"/>
              <w:right w:val="single" w:sz="4" w:space="0" w:color="auto"/>
            </w:tcBorders>
            <w:shd w:val="clear" w:color="auto" w:fill="auto"/>
            <w:noWrap/>
            <w:vAlign w:val="center"/>
            <w:hideMark/>
          </w:tcPr>
          <w:p w14:paraId="3E402BA3"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8.66%</w:t>
            </w:r>
          </w:p>
        </w:tc>
        <w:tc>
          <w:tcPr>
            <w:tcW w:w="1520" w:type="dxa"/>
            <w:tcBorders>
              <w:top w:val="nil"/>
              <w:left w:val="nil"/>
              <w:bottom w:val="single" w:sz="4" w:space="0" w:color="auto"/>
              <w:right w:val="single" w:sz="4" w:space="0" w:color="auto"/>
            </w:tcBorders>
            <w:shd w:val="clear" w:color="auto" w:fill="auto"/>
            <w:noWrap/>
            <w:vAlign w:val="center"/>
            <w:hideMark/>
          </w:tcPr>
          <w:p w14:paraId="3ED6D7E5"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7.95%</w:t>
            </w:r>
          </w:p>
        </w:tc>
        <w:tc>
          <w:tcPr>
            <w:tcW w:w="1560" w:type="dxa"/>
            <w:tcBorders>
              <w:top w:val="nil"/>
              <w:left w:val="nil"/>
              <w:bottom w:val="single" w:sz="4" w:space="0" w:color="auto"/>
              <w:right w:val="single" w:sz="4" w:space="0" w:color="auto"/>
            </w:tcBorders>
            <w:shd w:val="clear" w:color="auto" w:fill="auto"/>
            <w:noWrap/>
            <w:vAlign w:val="center"/>
            <w:hideMark/>
          </w:tcPr>
          <w:p w14:paraId="53253133"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8.43%</w:t>
            </w:r>
          </w:p>
        </w:tc>
      </w:tr>
      <w:tr w:rsidR="00945568" w:rsidRPr="0019328E" w14:paraId="077903AA"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4A4D738D" w14:textId="77777777" w:rsidR="00945568" w:rsidRPr="00CF4F4B" w:rsidRDefault="00945568" w:rsidP="005A4C72">
            <w:pPr>
              <w:spacing w:after="0"/>
              <w:rPr>
                <w:color w:val="auto"/>
                <w:sz w:val="16"/>
                <w:szCs w:val="16"/>
                <w:lang w:eastAsia="ja-JP"/>
              </w:rPr>
            </w:pPr>
            <w:r w:rsidRPr="00CF4F4B">
              <w:rPr>
                <w:color w:val="auto"/>
                <w:sz w:val="16"/>
                <w:szCs w:val="16"/>
                <w:lang w:eastAsia="ja-JP"/>
              </w:rPr>
              <w:t>6-8</w:t>
            </w:r>
          </w:p>
        </w:tc>
        <w:tc>
          <w:tcPr>
            <w:tcW w:w="1540" w:type="dxa"/>
            <w:tcBorders>
              <w:top w:val="nil"/>
              <w:left w:val="nil"/>
              <w:bottom w:val="single" w:sz="4" w:space="0" w:color="auto"/>
              <w:right w:val="single" w:sz="4" w:space="0" w:color="auto"/>
            </w:tcBorders>
            <w:shd w:val="clear" w:color="auto" w:fill="auto"/>
            <w:noWrap/>
            <w:vAlign w:val="center"/>
            <w:hideMark/>
          </w:tcPr>
          <w:p w14:paraId="1856C164"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37,925</w:t>
            </w:r>
          </w:p>
        </w:tc>
        <w:tc>
          <w:tcPr>
            <w:tcW w:w="1600" w:type="dxa"/>
            <w:tcBorders>
              <w:top w:val="nil"/>
              <w:left w:val="nil"/>
              <w:bottom w:val="single" w:sz="4" w:space="0" w:color="auto"/>
              <w:right w:val="single" w:sz="4" w:space="0" w:color="auto"/>
            </w:tcBorders>
            <w:shd w:val="clear" w:color="auto" w:fill="auto"/>
            <w:noWrap/>
            <w:vAlign w:val="center"/>
            <w:hideMark/>
          </w:tcPr>
          <w:p w14:paraId="5345D2A6"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9,904</w:t>
            </w:r>
          </w:p>
        </w:tc>
        <w:tc>
          <w:tcPr>
            <w:tcW w:w="1520" w:type="dxa"/>
            <w:tcBorders>
              <w:top w:val="nil"/>
              <w:left w:val="nil"/>
              <w:bottom w:val="single" w:sz="4" w:space="0" w:color="auto"/>
              <w:right w:val="single" w:sz="4" w:space="0" w:color="auto"/>
            </w:tcBorders>
            <w:shd w:val="clear" w:color="auto" w:fill="auto"/>
            <w:noWrap/>
            <w:vAlign w:val="center"/>
            <w:hideMark/>
          </w:tcPr>
          <w:p w14:paraId="38AF026C"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26.11%</w:t>
            </w:r>
          </w:p>
        </w:tc>
        <w:tc>
          <w:tcPr>
            <w:tcW w:w="1520" w:type="dxa"/>
            <w:tcBorders>
              <w:top w:val="nil"/>
              <w:left w:val="nil"/>
              <w:bottom w:val="single" w:sz="4" w:space="0" w:color="auto"/>
              <w:right w:val="single" w:sz="4" w:space="0" w:color="auto"/>
            </w:tcBorders>
            <w:shd w:val="clear" w:color="auto" w:fill="auto"/>
            <w:noWrap/>
            <w:vAlign w:val="center"/>
            <w:hideMark/>
          </w:tcPr>
          <w:p w14:paraId="2CFCB417"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23.79%</w:t>
            </w:r>
          </w:p>
        </w:tc>
        <w:tc>
          <w:tcPr>
            <w:tcW w:w="1560" w:type="dxa"/>
            <w:tcBorders>
              <w:top w:val="nil"/>
              <w:left w:val="nil"/>
              <w:bottom w:val="single" w:sz="4" w:space="0" w:color="auto"/>
              <w:right w:val="single" w:sz="4" w:space="0" w:color="auto"/>
            </w:tcBorders>
            <w:shd w:val="clear" w:color="auto" w:fill="auto"/>
            <w:noWrap/>
            <w:vAlign w:val="center"/>
            <w:hideMark/>
          </w:tcPr>
          <w:p w14:paraId="75959B70"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22.61%</w:t>
            </w:r>
          </w:p>
        </w:tc>
      </w:tr>
      <w:tr w:rsidR="00945568" w:rsidRPr="0019328E" w14:paraId="7857B1CE"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488E3A7E" w14:textId="77777777" w:rsidR="00945568" w:rsidRPr="00CF4F4B" w:rsidRDefault="00945568" w:rsidP="005A4C72">
            <w:pPr>
              <w:spacing w:after="0"/>
              <w:rPr>
                <w:color w:val="auto"/>
                <w:sz w:val="16"/>
                <w:szCs w:val="16"/>
                <w:lang w:eastAsia="ja-JP"/>
              </w:rPr>
            </w:pPr>
            <w:r w:rsidRPr="00CF4F4B">
              <w:rPr>
                <w:color w:val="auto"/>
                <w:sz w:val="16"/>
                <w:szCs w:val="16"/>
                <w:lang w:eastAsia="ja-JP"/>
              </w:rPr>
              <w:t>9-12</w:t>
            </w:r>
          </w:p>
        </w:tc>
        <w:tc>
          <w:tcPr>
            <w:tcW w:w="1540" w:type="dxa"/>
            <w:tcBorders>
              <w:top w:val="nil"/>
              <w:left w:val="nil"/>
              <w:bottom w:val="single" w:sz="4" w:space="0" w:color="auto"/>
              <w:right w:val="single" w:sz="4" w:space="0" w:color="auto"/>
            </w:tcBorders>
            <w:shd w:val="clear" w:color="auto" w:fill="auto"/>
            <w:noWrap/>
            <w:vAlign w:val="center"/>
            <w:hideMark/>
          </w:tcPr>
          <w:p w14:paraId="1366D449"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51,470</w:t>
            </w:r>
          </w:p>
        </w:tc>
        <w:tc>
          <w:tcPr>
            <w:tcW w:w="1600" w:type="dxa"/>
            <w:tcBorders>
              <w:top w:val="nil"/>
              <w:left w:val="nil"/>
              <w:bottom w:val="single" w:sz="4" w:space="0" w:color="auto"/>
              <w:right w:val="single" w:sz="4" w:space="0" w:color="auto"/>
            </w:tcBorders>
            <w:shd w:val="clear" w:color="auto" w:fill="auto"/>
            <w:noWrap/>
            <w:vAlign w:val="center"/>
            <w:hideMark/>
          </w:tcPr>
          <w:p w14:paraId="6AEAA632"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7,206</w:t>
            </w:r>
          </w:p>
        </w:tc>
        <w:tc>
          <w:tcPr>
            <w:tcW w:w="1520" w:type="dxa"/>
            <w:tcBorders>
              <w:top w:val="nil"/>
              <w:left w:val="nil"/>
              <w:bottom w:val="single" w:sz="4" w:space="0" w:color="auto"/>
              <w:right w:val="single" w:sz="4" w:space="0" w:color="auto"/>
            </w:tcBorders>
            <w:shd w:val="clear" w:color="auto" w:fill="auto"/>
            <w:noWrap/>
            <w:vAlign w:val="center"/>
            <w:hideMark/>
          </w:tcPr>
          <w:p w14:paraId="46F6B66A"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14.00%</w:t>
            </w:r>
          </w:p>
        </w:tc>
        <w:tc>
          <w:tcPr>
            <w:tcW w:w="1520" w:type="dxa"/>
            <w:tcBorders>
              <w:top w:val="nil"/>
              <w:left w:val="nil"/>
              <w:bottom w:val="single" w:sz="4" w:space="0" w:color="auto"/>
              <w:right w:val="single" w:sz="4" w:space="0" w:color="auto"/>
            </w:tcBorders>
            <w:shd w:val="clear" w:color="auto" w:fill="auto"/>
            <w:noWrap/>
            <w:vAlign w:val="center"/>
            <w:hideMark/>
          </w:tcPr>
          <w:p w14:paraId="01C0C9DE"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11.75%</w:t>
            </w:r>
          </w:p>
        </w:tc>
        <w:tc>
          <w:tcPr>
            <w:tcW w:w="1560" w:type="dxa"/>
            <w:tcBorders>
              <w:top w:val="nil"/>
              <w:left w:val="nil"/>
              <w:bottom w:val="single" w:sz="4" w:space="0" w:color="auto"/>
              <w:right w:val="single" w:sz="4" w:space="0" w:color="auto"/>
            </w:tcBorders>
            <w:shd w:val="clear" w:color="auto" w:fill="auto"/>
            <w:noWrap/>
            <w:vAlign w:val="center"/>
            <w:hideMark/>
          </w:tcPr>
          <w:p w14:paraId="5C0CF674"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11.86%</w:t>
            </w:r>
          </w:p>
        </w:tc>
      </w:tr>
      <w:tr w:rsidR="00945568" w:rsidRPr="0019328E" w14:paraId="11E5DAE0" w14:textId="77777777" w:rsidTr="009764F9">
        <w:trPr>
          <w:trHeight w:val="315"/>
          <w:jc w:val="center"/>
        </w:trPr>
        <w:tc>
          <w:tcPr>
            <w:tcW w:w="1480" w:type="dxa"/>
            <w:tcBorders>
              <w:top w:val="nil"/>
              <w:left w:val="single" w:sz="12" w:space="0" w:color="1F497D"/>
              <w:bottom w:val="single" w:sz="12" w:space="0" w:color="1F497D"/>
              <w:right w:val="single" w:sz="4" w:space="0" w:color="auto"/>
            </w:tcBorders>
            <w:shd w:val="clear" w:color="auto" w:fill="auto"/>
            <w:noWrap/>
            <w:vAlign w:val="center"/>
            <w:hideMark/>
          </w:tcPr>
          <w:p w14:paraId="574D31BB" w14:textId="77777777" w:rsidR="00945568" w:rsidRPr="00CF4F4B" w:rsidRDefault="00945568" w:rsidP="005A4C72">
            <w:pPr>
              <w:spacing w:after="0"/>
              <w:rPr>
                <w:color w:val="auto"/>
                <w:sz w:val="16"/>
                <w:szCs w:val="16"/>
                <w:lang w:eastAsia="ja-JP"/>
              </w:rPr>
            </w:pPr>
            <w:r w:rsidRPr="00CF4F4B">
              <w:rPr>
                <w:color w:val="auto"/>
                <w:sz w:val="16"/>
                <w:szCs w:val="16"/>
                <w:lang w:eastAsia="ja-JP"/>
              </w:rPr>
              <w:t>13+</w:t>
            </w:r>
          </w:p>
        </w:tc>
        <w:tc>
          <w:tcPr>
            <w:tcW w:w="1540" w:type="dxa"/>
            <w:tcBorders>
              <w:top w:val="nil"/>
              <w:left w:val="nil"/>
              <w:bottom w:val="single" w:sz="12" w:space="0" w:color="1F497D"/>
              <w:right w:val="single" w:sz="4" w:space="0" w:color="auto"/>
            </w:tcBorders>
            <w:shd w:val="clear" w:color="auto" w:fill="auto"/>
            <w:noWrap/>
            <w:vAlign w:val="center"/>
            <w:hideMark/>
          </w:tcPr>
          <w:p w14:paraId="4779C38D"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69,645</w:t>
            </w:r>
          </w:p>
        </w:tc>
        <w:tc>
          <w:tcPr>
            <w:tcW w:w="1600" w:type="dxa"/>
            <w:tcBorders>
              <w:top w:val="nil"/>
              <w:left w:val="nil"/>
              <w:bottom w:val="single" w:sz="12" w:space="0" w:color="1F497D"/>
              <w:right w:val="single" w:sz="4" w:space="0" w:color="auto"/>
            </w:tcBorders>
            <w:shd w:val="clear" w:color="auto" w:fill="auto"/>
            <w:noWrap/>
            <w:vAlign w:val="center"/>
            <w:hideMark/>
          </w:tcPr>
          <w:p w14:paraId="254FD24A"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571</w:t>
            </w:r>
          </w:p>
        </w:tc>
        <w:tc>
          <w:tcPr>
            <w:tcW w:w="1520" w:type="dxa"/>
            <w:tcBorders>
              <w:top w:val="nil"/>
              <w:left w:val="nil"/>
              <w:bottom w:val="single" w:sz="12" w:space="0" w:color="1F497D"/>
              <w:right w:val="single" w:sz="4" w:space="0" w:color="auto"/>
            </w:tcBorders>
            <w:shd w:val="clear" w:color="auto" w:fill="auto"/>
            <w:noWrap/>
            <w:vAlign w:val="center"/>
            <w:hideMark/>
          </w:tcPr>
          <w:p w14:paraId="0243211A"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0.82%</w:t>
            </w:r>
          </w:p>
        </w:tc>
        <w:tc>
          <w:tcPr>
            <w:tcW w:w="1520" w:type="dxa"/>
            <w:tcBorders>
              <w:top w:val="nil"/>
              <w:left w:val="nil"/>
              <w:bottom w:val="single" w:sz="12" w:space="0" w:color="1F497D"/>
              <w:right w:val="single" w:sz="4" w:space="0" w:color="auto"/>
            </w:tcBorders>
            <w:shd w:val="clear" w:color="auto" w:fill="auto"/>
            <w:noWrap/>
            <w:vAlign w:val="center"/>
            <w:hideMark/>
          </w:tcPr>
          <w:p w14:paraId="6459891B"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0.55%</w:t>
            </w:r>
          </w:p>
        </w:tc>
        <w:tc>
          <w:tcPr>
            <w:tcW w:w="1560" w:type="dxa"/>
            <w:tcBorders>
              <w:top w:val="nil"/>
              <w:left w:val="nil"/>
              <w:bottom w:val="single" w:sz="12" w:space="0" w:color="1F497D"/>
              <w:right w:val="single" w:sz="4" w:space="0" w:color="auto"/>
            </w:tcBorders>
            <w:shd w:val="clear" w:color="auto" w:fill="auto"/>
            <w:noWrap/>
            <w:vAlign w:val="center"/>
            <w:hideMark/>
          </w:tcPr>
          <w:p w14:paraId="59EDC686" w14:textId="77777777" w:rsidR="00945568" w:rsidRPr="00CF4F4B" w:rsidRDefault="00945568" w:rsidP="005A4C72">
            <w:pPr>
              <w:spacing w:after="0"/>
              <w:jc w:val="center"/>
              <w:rPr>
                <w:color w:val="auto"/>
                <w:sz w:val="16"/>
                <w:szCs w:val="16"/>
                <w:lang w:eastAsia="ja-JP"/>
              </w:rPr>
            </w:pPr>
            <w:r w:rsidRPr="00CF4F4B">
              <w:rPr>
                <w:color w:val="auto"/>
                <w:sz w:val="16"/>
                <w:szCs w:val="16"/>
                <w:lang w:eastAsia="ja-JP"/>
              </w:rPr>
              <w:t>0.58%</w:t>
            </w:r>
          </w:p>
        </w:tc>
      </w:tr>
    </w:tbl>
    <w:p w14:paraId="3A0A6ED6" w14:textId="77777777" w:rsidR="00945568" w:rsidRDefault="00945568" w:rsidP="005A4C72">
      <w:pPr>
        <w:pStyle w:val="Figure1"/>
        <w:rPr>
          <w:bCs w:val="0"/>
          <w:szCs w:val="24"/>
        </w:rPr>
      </w:pPr>
    </w:p>
    <w:p w14:paraId="3D4AC8B5" w14:textId="77777777" w:rsidR="00945568" w:rsidRPr="00AB4A8A" w:rsidRDefault="00945568"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79028DBC" w14:textId="77777777" w:rsidR="00945568" w:rsidRPr="00165C20" w:rsidRDefault="00945568" w:rsidP="005A4C72">
      <w:pPr>
        <w:pStyle w:val="Heading3"/>
        <w:rPr>
          <w:color w:val="1F497D"/>
          <w:sz w:val="32"/>
          <w:szCs w:val="32"/>
        </w:rPr>
      </w:pPr>
      <w:r w:rsidRPr="00AB4A8A">
        <w:rPr>
          <w:sz w:val="32"/>
          <w:szCs w:val="32"/>
        </w:rPr>
        <w:br w:type="page"/>
      </w:r>
      <w:bookmarkStart w:id="356" w:name="_Toc512437082"/>
      <w:bookmarkStart w:id="357" w:name="_Toc512438465"/>
      <w:r w:rsidRPr="00165C20">
        <w:rPr>
          <w:color w:val="1F497D"/>
          <w:sz w:val="32"/>
          <w:szCs w:val="32"/>
        </w:rPr>
        <w:lastRenderedPageBreak/>
        <w:t>TD Summer Reading Program Attendance &amp; Activities</w:t>
      </w:r>
      <w:bookmarkEnd w:id="356"/>
      <w:bookmarkEnd w:id="357"/>
    </w:p>
    <w:p w14:paraId="72045829" w14:textId="77777777" w:rsidR="00945568" w:rsidRPr="00224EE2" w:rsidRDefault="00945568" w:rsidP="00224EE2">
      <w:pPr>
        <w:jc w:val="both"/>
        <w:rPr>
          <w:color w:val="auto"/>
        </w:rPr>
      </w:pPr>
      <w:r w:rsidRPr="00224EE2">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2BB70845" w14:textId="77777777" w:rsidR="00945568" w:rsidRPr="00224EE2" w:rsidRDefault="00945568" w:rsidP="00224EE2">
      <w:pPr>
        <w:jc w:val="both"/>
        <w:rPr>
          <w:color w:val="auto"/>
        </w:rPr>
      </w:pPr>
      <w:r w:rsidRPr="00224EE2">
        <w:rPr>
          <w:color w:val="auto"/>
        </w:rPr>
        <w:t>When reviewing these numbers, several points need to be kept in mind:</w:t>
      </w:r>
    </w:p>
    <w:p w14:paraId="27C4FDC8" w14:textId="77777777" w:rsidR="00945568" w:rsidRPr="00224EE2" w:rsidRDefault="00945568" w:rsidP="00224EE2">
      <w:pPr>
        <w:numPr>
          <w:ilvl w:val="0"/>
          <w:numId w:val="25"/>
        </w:numPr>
        <w:spacing w:after="0" w:line="280" w:lineRule="atLeast"/>
        <w:ind w:left="284"/>
        <w:jc w:val="both"/>
        <w:rPr>
          <w:color w:val="auto"/>
        </w:rPr>
      </w:pPr>
      <w:r w:rsidRPr="00224EE2">
        <w:rPr>
          <w:color w:val="auto"/>
        </w:rPr>
        <w:t>Every child who registered for the reading club with the library is considered to have attended an activity;</w:t>
      </w:r>
    </w:p>
    <w:p w14:paraId="4B48BCC5" w14:textId="77777777" w:rsidR="00945568" w:rsidRPr="00224EE2" w:rsidRDefault="00945568" w:rsidP="00224EE2">
      <w:pPr>
        <w:numPr>
          <w:ilvl w:val="0"/>
          <w:numId w:val="25"/>
        </w:numPr>
        <w:spacing w:after="0" w:line="280" w:lineRule="atLeast"/>
        <w:ind w:left="284"/>
        <w:jc w:val="both"/>
        <w:rPr>
          <w:color w:val="auto"/>
        </w:rPr>
      </w:pPr>
      <w:r w:rsidRPr="00224EE2">
        <w:rPr>
          <w:color w:val="auto"/>
        </w:rPr>
        <w:t>It is possible that a child did not register for the TDSRC, but attended one or more of the activities; and</w:t>
      </w:r>
    </w:p>
    <w:p w14:paraId="407EA69C" w14:textId="77777777" w:rsidR="00945568" w:rsidRPr="00224EE2" w:rsidRDefault="00945568" w:rsidP="00224EE2">
      <w:pPr>
        <w:numPr>
          <w:ilvl w:val="0"/>
          <w:numId w:val="25"/>
        </w:numPr>
        <w:spacing w:after="0" w:line="280" w:lineRule="atLeast"/>
        <w:ind w:left="284"/>
        <w:jc w:val="both"/>
        <w:rPr>
          <w:color w:val="auto"/>
        </w:rPr>
      </w:pPr>
      <w:r w:rsidRPr="00224EE2">
        <w:rPr>
          <w:color w:val="auto"/>
        </w:rPr>
        <w:t>Attendance was calculated on a per activity basis. It is possible that a child attended more than one activity, and thus is represented more than once in total attendance.</w:t>
      </w:r>
    </w:p>
    <w:p w14:paraId="55CA8EBB" w14:textId="77777777" w:rsidR="00945568" w:rsidRPr="00224EE2" w:rsidRDefault="00945568" w:rsidP="00224EE2">
      <w:pPr>
        <w:jc w:val="both"/>
        <w:rPr>
          <w:color w:val="auto"/>
        </w:rPr>
      </w:pPr>
    </w:p>
    <w:p w14:paraId="56D27087" w14:textId="77777777" w:rsidR="00945568" w:rsidRPr="00224EE2" w:rsidRDefault="00945568" w:rsidP="00224EE2">
      <w:pPr>
        <w:jc w:val="both"/>
        <w:rPr>
          <w:color w:val="auto"/>
        </w:rPr>
      </w:pPr>
      <w:r w:rsidRPr="00224EE2">
        <w:rPr>
          <w:color w:val="auto"/>
        </w:rPr>
        <w:t>A total of 48,672 children attended the 2,885 theme-related activities which were organized in libraries across Saskatchewan over the summer months of 2017. Overall, an average of 17 children attended each activity in 2017, and 91% of all activities were conducted in libraries.</w:t>
      </w:r>
    </w:p>
    <w:p w14:paraId="6233C7A7" w14:textId="77777777" w:rsidR="00945568" w:rsidRDefault="00945568"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7452" w:type="dxa"/>
        <w:jc w:val="center"/>
        <w:tblLook w:val="04A0" w:firstRow="1" w:lastRow="0" w:firstColumn="1" w:lastColumn="0" w:noHBand="0" w:noVBand="1"/>
      </w:tblPr>
      <w:tblGrid>
        <w:gridCol w:w="1369"/>
        <w:gridCol w:w="983"/>
        <w:gridCol w:w="1182"/>
        <w:gridCol w:w="1236"/>
        <w:gridCol w:w="1177"/>
        <w:gridCol w:w="1515"/>
      </w:tblGrid>
      <w:tr w:rsidR="00945568" w:rsidRPr="0019328E" w14:paraId="0B4E3BAC" w14:textId="77777777" w:rsidTr="009764F9">
        <w:trPr>
          <w:trHeight w:val="315"/>
          <w:jc w:val="center"/>
        </w:trPr>
        <w:tc>
          <w:tcPr>
            <w:tcW w:w="1365" w:type="dxa"/>
            <w:tcBorders>
              <w:top w:val="nil"/>
              <w:left w:val="nil"/>
              <w:bottom w:val="nil"/>
              <w:right w:val="nil"/>
            </w:tcBorders>
            <w:shd w:val="clear" w:color="auto" w:fill="auto"/>
            <w:noWrap/>
            <w:vAlign w:val="center"/>
            <w:hideMark/>
          </w:tcPr>
          <w:p w14:paraId="777F3EFC" w14:textId="77777777" w:rsidR="00945568" w:rsidRPr="0019328E" w:rsidRDefault="00945568" w:rsidP="005A4C72">
            <w:pPr>
              <w:spacing w:after="0"/>
              <w:rPr>
                <w:rFonts w:ascii="Times New Roman" w:hAnsi="Times New Roman"/>
                <w:sz w:val="20"/>
                <w:szCs w:val="20"/>
                <w:lang w:eastAsia="ja-JP"/>
              </w:rPr>
            </w:pPr>
          </w:p>
        </w:tc>
        <w:tc>
          <w:tcPr>
            <w:tcW w:w="6087"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67A04A46"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Activity Attendance</w:t>
            </w:r>
          </w:p>
        </w:tc>
      </w:tr>
      <w:tr w:rsidR="00945568" w:rsidRPr="0019328E" w14:paraId="7C828858" w14:textId="77777777" w:rsidTr="009764F9">
        <w:trPr>
          <w:trHeight w:val="780"/>
          <w:jc w:val="center"/>
        </w:trPr>
        <w:tc>
          <w:tcPr>
            <w:tcW w:w="1365"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5353D999" w14:textId="77777777" w:rsidR="00945568" w:rsidRPr="0019328E" w:rsidRDefault="00945568" w:rsidP="005A4C72">
            <w:pPr>
              <w:spacing w:after="0"/>
              <w:rPr>
                <w:b/>
                <w:bCs/>
                <w:color w:val="FFFFFF"/>
                <w:sz w:val="20"/>
                <w:szCs w:val="20"/>
                <w:lang w:eastAsia="ja-JP"/>
              </w:rPr>
            </w:pPr>
            <w:r w:rsidRPr="0019328E">
              <w:rPr>
                <w:b/>
                <w:bCs/>
                <w:color w:val="FFFFFF"/>
                <w:sz w:val="20"/>
                <w:szCs w:val="20"/>
                <w:lang w:eastAsia="ja-JP"/>
              </w:rPr>
              <w:t>Region</w:t>
            </w:r>
          </w:p>
        </w:tc>
        <w:tc>
          <w:tcPr>
            <w:tcW w:w="980" w:type="dxa"/>
            <w:tcBorders>
              <w:top w:val="nil"/>
              <w:left w:val="nil"/>
              <w:bottom w:val="single" w:sz="8" w:space="0" w:color="auto"/>
              <w:right w:val="single" w:sz="8" w:space="0" w:color="auto"/>
            </w:tcBorders>
            <w:shd w:val="clear" w:color="000000" w:fill="1F497D"/>
            <w:vAlign w:val="center"/>
            <w:hideMark/>
          </w:tcPr>
          <w:p w14:paraId="52CFB18D"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Theme-Related Activities</w:t>
            </w:r>
          </w:p>
        </w:tc>
        <w:tc>
          <w:tcPr>
            <w:tcW w:w="1179" w:type="dxa"/>
            <w:tcBorders>
              <w:top w:val="nil"/>
              <w:left w:val="nil"/>
              <w:bottom w:val="single" w:sz="8" w:space="0" w:color="auto"/>
              <w:right w:val="single" w:sz="8" w:space="0" w:color="auto"/>
            </w:tcBorders>
            <w:shd w:val="clear" w:color="000000" w:fill="1F497D"/>
            <w:vAlign w:val="center"/>
            <w:hideMark/>
          </w:tcPr>
          <w:p w14:paraId="04DB4871"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Attendance</w:t>
            </w:r>
          </w:p>
        </w:tc>
        <w:tc>
          <w:tcPr>
            <w:tcW w:w="1236" w:type="dxa"/>
            <w:tcBorders>
              <w:top w:val="nil"/>
              <w:left w:val="nil"/>
              <w:bottom w:val="single" w:sz="8" w:space="0" w:color="auto"/>
              <w:right w:val="single" w:sz="8" w:space="0" w:color="auto"/>
            </w:tcBorders>
            <w:shd w:val="clear" w:color="000000" w:fill="1F497D"/>
            <w:vAlign w:val="center"/>
            <w:hideMark/>
          </w:tcPr>
          <w:p w14:paraId="6B76BED6"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Avg. Attendance per Activity</w:t>
            </w:r>
          </w:p>
        </w:tc>
        <w:tc>
          <w:tcPr>
            <w:tcW w:w="1177" w:type="dxa"/>
            <w:tcBorders>
              <w:top w:val="nil"/>
              <w:left w:val="nil"/>
              <w:bottom w:val="single" w:sz="8" w:space="0" w:color="auto"/>
              <w:right w:val="single" w:sz="8" w:space="0" w:color="auto"/>
            </w:tcBorders>
            <w:shd w:val="clear" w:color="000000" w:fill="1F497D"/>
            <w:vAlign w:val="center"/>
            <w:hideMark/>
          </w:tcPr>
          <w:p w14:paraId="458402E4"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 of Activities In Library</w:t>
            </w:r>
          </w:p>
        </w:tc>
        <w:tc>
          <w:tcPr>
            <w:tcW w:w="1515" w:type="dxa"/>
            <w:tcBorders>
              <w:top w:val="nil"/>
              <w:left w:val="nil"/>
              <w:bottom w:val="single" w:sz="8" w:space="0" w:color="auto"/>
              <w:right w:val="single" w:sz="8" w:space="0" w:color="auto"/>
            </w:tcBorders>
            <w:shd w:val="clear" w:color="000000" w:fill="1F497D"/>
            <w:vAlign w:val="center"/>
            <w:hideMark/>
          </w:tcPr>
          <w:p w14:paraId="746FB513"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 of Activities In Community</w:t>
            </w:r>
          </w:p>
        </w:tc>
      </w:tr>
      <w:tr w:rsidR="00945568" w:rsidRPr="0019328E" w14:paraId="06603336" w14:textId="77777777" w:rsidTr="009764F9">
        <w:trPr>
          <w:trHeight w:val="315"/>
          <w:jc w:val="center"/>
        </w:trPr>
        <w:tc>
          <w:tcPr>
            <w:tcW w:w="1365" w:type="dxa"/>
            <w:tcBorders>
              <w:top w:val="nil"/>
              <w:left w:val="single" w:sz="8" w:space="0" w:color="auto"/>
              <w:bottom w:val="single" w:sz="8" w:space="0" w:color="auto"/>
              <w:right w:val="single" w:sz="8" w:space="0" w:color="auto"/>
            </w:tcBorders>
            <w:shd w:val="clear" w:color="auto" w:fill="auto"/>
            <w:noWrap/>
            <w:vAlign w:val="center"/>
            <w:hideMark/>
          </w:tcPr>
          <w:p w14:paraId="36B58E48" w14:textId="77777777" w:rsidR="00945568" w:rsidRPr="0019328E" w:rsidRDefault="00945568" w:rsidP="005A4C72">
            <w:pPr>
              <w:spacing w:after="0"/>
              <w:rPr>
                <w:color w:val="000000"/>
                <w:sz w:val="20"/>
                <w:szCs w:val="20"/>
                <w:lang w:eastAsia="ja-JP"/>
              </w:rPr>
            </w:pPr>
            <w:r w:rsidRPr="0019328E">
              <w:rPr>
                <w:color w:val="000000"/>
                <w:sz w:val="20"/>
                <w:szCs w:val="20"/>
                <w:lang w:eastAsia="ja-JP"/>
              </w:rPr>
              <w:t>Saskatchewan</w:t>
            </w:r>
          </w:p>
        </w:tc>
        <w:tc>
          <w:tcPr>
            <w:tcW w:w="980" w:type="dxa"/>
            <w:tcBorders>
              <w:top w:val="nil"/>
              <w:left w:val="nil"/>
              <w:bottom w:val="single" w:sz="8" w:space="0" w:color="auto"/>
              <w:right w:val="single" w:sz="8" w:space="0" w:color="auto"/>
            </w:tcBorders>
            <w:shd w:val="clear" w:color="auto" w:fill="auto"/>
            <w:noWrap/>
            <w:vAlign w:val="center"/>
            <w:hideMark/>
          </w:tcPr>
          <w:p w14:paraId="6E2032CD" w14:textId="77777777" w:rsidR="00945568" w:rsidRPr="0019328E" w:rsidRDefault="00945568" w:rsidP="005A4C72">
            <w:pPr>
              <w:spacing w:after="0"/>
              <w:jc w:val="center"/>
              <w:rPr>
                <w:color w:val="000000"/>
                <w:lang w:eastAsia="ja-JP"/>
              </w:rPr>
            </w:pPr>
            <w:r w:rsidRPr="0019328E">
              <w:rPr>
                <w:color w:val="000000"/>
                <w:lang w:eastAsia="ja-JP"/>
              </w:rPr>
              <w:t>2,885</w:t>
            </w:r>
          </w:p>
        </w:tc>
        <w:tc>
          <w:tcPr>
            <w:tcW w:w="1179" w:type="dxa"/>
            <w:tcBorders>
              <w:top w:val="nil"/>
              <w:left w:val="nil"/>
              <w:bottom w:val="single" w:sz="8" w:space="0" w:color="auto"/>
              <w:right w:val="single" w:sz="8" w:space="0" w:color="auto"/>
            </w:tcBorders>
            <w:shd w:val="clear" w:color="auto" w:fill="auto"/>
            <w:noWrap/>
            <w:vAlign w:val="center"/>
            <w:hideMark/>
          </w:tcPr>
          <w:p w14:paraId="6449C9B9" w14:textId="77777777" w:rsidR="00945568" w:rsidRPr="0019328E" w:rsidRDefault="00945568" w:rsidP="005A4C72">
            <w:pPr>
              <w:spacing w:after="0"/>
              <w:jc w:val="center"/>
              <w:rPr>
                <w:color w:val="000000"/>
                <w:lang w:eastAsia="ja-JP"/>
              </w:rPr>
            </w:pPr>
            <w:r w:rsidRPr="0019328E">
              <w:rPr>
                <w:color w:val="000000"/>
                <w:lang w:eastAsia="ja-JP"/>
              </w:rPr>
              <w:t>48,672</w:t>
            </w:r>
          </w:p>
        </w:tc>
        <w:tc>
          <w:tcPr>
            <w:tcW w:w="1236" w:type="dxa"/>
            <w:tcBorders>
              <w:top w:val="nil"/>
              <w:left w:val="nil"/>
              <w:bottom w:val="single" w:sz="8" w:space="0" w:color="auto"/>
              <w:right w:val="single" w:sz="8" w:space="0" w:color="auto"/>
            </w:tcBorders>
            <w:shd w:val="clear" w:color="auto" w:fill="auto"/>
            <w:noWrap/>
            <w:vAlign w:val="center"/>
            <w:hideMark/>
          </w:tcPr>
          <w:p w14:paraId="7DCCA3BB" w14:textId="77777777" w:rsidR="00945568" w:rsidRPr="0019328E" w:rsidRDefault="00945568" w:rsidP="005A4C72">
            <w:pPr>
              <w:spacing w:after="0"/>
              <w:jc w:val="center"/>
              <w:rPr>
                <w:color w:val="000000"/>
                <w:lang w:eastAsia="ja-JP"/>
              </w:rPr>
            </w:pPr>
            <w:r w:rsidRPr="0019328E">
              <w:rPr>
                <w:color w:val="000000"/>
                <w:lang w:eastAsia="ja-JP"/>
              </w:rPr>
              <w:t>17</w:t>
            </w:r>
          </w:p>
        </w:tc>
        <w:tc>
          <w:tcPr>
            <w:tcW w:w="1177" w:type="dxa"/>
            <w:tcBorders>
              <w:top w:val="nil"/>
              <w:left w:val="nil"/>
              <w:bottom w:val="single" w:sz="8" w:space="0" w:color="auto"/>
              <w:right w:val="single" w:sz="8" w:space="0" w:color="auto"/>
            </w:tcBorders>
            <w:shd w:val="clear" w:color="auto" w:fill="auto"/>
            <w:noWrap/>
            <w:vAlign w:val="center"/>
            <w:hideMark/>
          </w:tcPr>
          <w:p w14:paraId="2EB241DC" w14:textId="77777777" w:rsidR="00945568" w:rsidRPr="0019328E" w:rsidRDefault="00945568" w:rsidP="005A4C72">
            <w:pPr>
              <w:spacing w:after="0"/>
              <w:jc w:val="center"/>
              <w:rPr>
                <w:color w:val="000000"/>
                <w:lang w:eastAsia="ja-JP"/>
              </w:rPr>
            </w:pPr>
            <w:r w:rsidRPr="0019328E">
              <w:rPr>
                <w:color w:val="000000"/>
                <w:lang w:eastAsia="ja-JP"/>
              </w:rPr>
              <w:t>91%</w:t>
            </w:r>
          </w:p>
        </w:tc>
        <w:tc>
          <w:tcPr>
            <w:tcW w:w="1515" w:type="dxa"/>
            <w:tcBorders>
              <w:top w:val="nil"/>
              <w:left w:val="nil"/>
              <w:bottom w:val="single" w:sz="8" w:space="0" w:color="auto"/>
              <w:right w:val="single" w:sz="8" w:space="0" w:color="auto"/>
            </w:tcBorders>
            <w:shd w:val="clear" w:color="auto" w:fill="auto"/>
            <w:noWrap/>
            <w:vAlign w:val="center"/>
            <w:hideMark/>
          </w:tcPr>
          <w:p w14:paraId="07955165" w14:textId="77777777" w:rsidR="00945568" w:rsidRPr="0019328E" w:rsidRDefault="00945568" w:rsidP="005A4C72">
            <w:pPr>
              <w:spacing w:after="0"/>
              <w:jc w:val="center"/>
              <w:rPr>
                <w:color w:val="000000"/>
                <w:lang w:eastAsia="ja-JP"/>
              </w:rPr>
            </w:pPr>
            <w:r w:rsidRPr="0019328E">
              <w:rPr>
                <w:color w:val="000000"/>
                <w:lang w:eastAsia="ja-JP"/>
              </w:rPr>
              <w:t>9%</w:t>
            </w:r>
          </w:p>
        </w:tc>
      </w:tr>
    </w:tbl>
    <w:p w14:paraId="339955D7" w14:textId="77777777" w:rsidR="00945568" w:rsidRPr="00AB4A8A" w:rsidRDefault="00945568" w:rsidP="005A4C72">
      <w:pPr>
        <w:pStyle w:val="Figure1"/>
        <w:spacing w:after="200"/>
        <w:rPr>
          <w:bCs w:val="0"/>
          <w:szCs w:val="24"/>
        </w:rPr>
      </w:pPr>
    </w:p>
    <w:p w14:paraId="1C7EEDED" w14:textId="77777777" w:rsidR="00945568" w:rsidRPr="00AB4A8A" w:rsidRDefault="00945568"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4C7A6840" w14:textId="77777777" w:rsidR="00945568" w:rsidRDefault="00945568" w:rsidP="005A4C72"/>
    <w:p w14:paraId="0EFE4036" w14:textId="77777777" w:rsidR="00945568" w:rsidRPr="00224EE2" w:rsidRDefault="00945568" w:rsidP="00224EE2">
      <w:pPr>
        <w:jc w:val="both"/>
        <w:rPr>
          <w:color w:val="auto"/>
        </w:rPr>
      </w:pPr>
      <w:r w:rsidRPr="00224EE2">
        <w:rPr>
          <w:color w:val="auto"/>
        </w:rPr>
        <w:t xml:space="preserve">Both the number of activities run by Saskatchewan libraries as well as the attendance at the activities has increased over the past three years. </w:t>
      </w:r>
    </w:p>
    <w:p w14:paraId="4AF20CBE" w14:textId="77777777" w:rsidR="00945568" w:rsidRPr="0019328E" w:rsidRDefault="00945568" w:rsidP="005A4C72">
      <w:pPr>
        <w:pStyle w:val="Figure1"/>
        <w:spacing w:after="200"/>
        <w:rPr>
          <w:bCs w:val="0"/>
          <w:szCs w:val="24"/>
        </w:rPr>
      </w:pPr>
      <w:r>
        <w:rPr>
          <w:bCs w:val="0"/>
          <w:szCs w:val="24"/>
        </w:rPr>
        <w:t>Figure 6</w:t>
      </w:r>
      <w:r w:rsidRPr="00AB4A8A">
        <w:rPr>
          <w:bCs w:val="0"/>
          <w:szCs w:val="24"/>
        </w:rPr>
        <w:t>.  Activities and Attendance 201</w:t>
      </w:r>
      <w:r>
        <w:rPr>
          <w:bCs w:val="0"/>
          <w:szCs w:val="24"/>
        </w:rPr>
        <w:t>5</w:t>
      </w:r>
      <w:r w:rsidRPr="00AB4A8A">
        <w:rPr>
          <w:bCs w:val="0"/>
          <w:szCs w:val="24"/>
        </w:rPr>
        <w:t xml:space="preserve"> – 201</w:t>
      </w:r>
      <w:r>
        <w:rPr>
          <w:bCs w:val="0"/>
          <w:szCs w:val="24"/>
        </w:rPr>
        <w:t>7</w:t>
      </w:r>
    </w:p>
    <w:tbl>
      <w:tblPr>
        <w:tblW w:w="7882" w:type="dxa"/>
        <w:jc w:val="center"/>
        <w:tblLook w:val="04A0" w:firstRow="1" w:lastRow="0" w:firstColumn="1" w:lastColumn="0" w:noHBand="0" w:noVBand="1"/>
      </w:tblPr>
      <w:tblGrid>
        <w:gridCol w:w="1369"/>
        <w:gridCol w:w="983"/>
        <w:gridCol w:w="1182"/>
        <w:gridCol w:w="983"/>
        <w:gridCol w:w="1182"/>
        <w:gridCol w:w="983"/>
        <w:gridCol w:w="1200"/>
      </w:tblGrid>
      <w:tr w:rsidR="00945568" w:rsidRPr="0019328E" w14:paraId="5AAF9A3D" w14:textId="77777777" w:rsidTr="009764F9">
        <w:trPr>
          <w:trHeight w:val="315"/>
          <w:jc w:val="center"/>
        </w:trPr>
        <w:tc>
          <w:tcPr>
            <w:tcW w:w="1369" w:type="dxa"/>
            <w:tcBorders>
              <w:top w:val="nil"/>
              <w:left w:val="nil"/>
              <w:bottom w:val="nil"/>
              <w:right w:val="nil"/>
            </w:tcBorders>
            <w:shd w:val="clear" w:color="000000" w:fill="FFFFFF"/>
            <w:noWrap/>
            <w:vAlign w:val="center"/>
            <w:hideMark/>
          </w:tcPr>
          <w:p w14:paraId="42DFA68C" w14:textId="77777777" w:rsidR="00945568" w:rsidRPr="0019328E" w:rsidRDefault="00945568" w:rsidP="005A4C72">
            <w:pPr>
              <w:spacing w:after="0"/>
              <w:rPr>
                <w:b/>
                <w:bCs/>
                <w:color w:val="FFFFFF"/>
                <w:sz w:val="20"/>
                <w:szCs w:val="20"/>
                <w:lang w:eastAsia="ja-JP"/>
              </w:rPr>
            </w:pPr>
            <w:r w:rsidRPr="0019328E">
              <w:rPr>
                <w:b/>
                <w:bCs/>
                <w:color w:val="FFFFFF"/>
                <w:sz w:val="20"/>
                <w:szCs w:val="20"/>
                <w:lang w:eastAsia="ja-JP"/>
              </w:rPr>
              <w:t> </w:t>
            </w:r>
          </w:p>
        </w:tc>
        <w:tc>
          <w:tcPr>
            <w:tcW w:w="2165"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19051451"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2017</w:t>
            </w:r>
          </w:p>
        </w:tc>
        <w:tc>
          <w:tcPr>
            <w:tcW w:w="216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72E91787"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2016</w:t>
            </w:r>
          </w:p>
        </w:tc>
        <w:tc>
          <w:tcPr>
            <w:tcW w:w="2183"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73388768"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2015</w:t>
            </w:r>
          </w:p>
        </w:tc>
      </w:tr>
      <w:tr w:rsidR="00945568" w:rsidRPr="0019328E" w14:paraId="62F75D65" w14:textId="77777777" w:rsidTr="009764F9">
        <w:trPr>
          <w:trHeight w:val="780"/>
          <w:jc w:val="center"/>
        </w:trPr>
        <w:tc>
          <w:tcPr>
            <w:tcW w:w="1369"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DBD00EF" w14:textId="77777777" w:rsidR="00945568" w:rsidRPr="0019328E" w:rsidRDefault="00945568" w:rsidP="005A4C72">
            <w:pPr>
              <w:spacing w:after="0"/>
              <w:rPr>
                <w:b/>
                <w:bCs/>
                <w:color w:val="FFFFFF"/>
                <w:sz w:val="20"/>
                <w:szCs w:val="20"/>
                <w:lang w:eastAsia="ja-JP"/>
              </w:rPr>
            </w:pPr>
            <w:r w:rsidRPr="0019328E">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76D9A471"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1686782B"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3FBCB980"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46253FF6"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1E139FC1"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Theme-Related Activities</w:t>
            </w:r>
          </w:p>
        </w:tc>
        <w:tc>
          <w:tcPr>
            <w:tcW w:w="1200" w:type="dxa"/>
            <w:tcBorders>
              <w:top w:val="nil"/>
              <w:left w:val="nil"/>
              <w:bottom w:val="single" w:sz="8" w:space="0" w:color="auto"/>
              <w:right w:val="single" w:sz="8" w:space="0" w:color="auto"/>
            </w:tcBorders>
            <w:shd w:val="clear" w:color="000000" w:fill="1F497D"/>
            <w:vAlign w:val="center"/>
            <w:hideMark/>
          </w:tcPr>
          <w:p w14:paraId="71E46B5A"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Attendance</w:t>
            </w:r>
          </w:p>
        </w:tc>
      </w:tr>
      <w:tr w:rsidR="00945568" w:rsidRPr="0019328E" w14:paraId="4EB3AAD8" w14:textId="77777777" w:rsidTr="009764F9">
        <w:trPr>
          <w:trHeight w:val="315"/>
          <w:jc w:val="center"/>
        </w:trPr>
        <w:tc>
          <w:tcPr>
            <w:tcW w:w="1369" w:type="dxa"/>
            <w:tcBorders>
              <w:top w:val="nil"/>
              <w:left w:val="single" w:sz="8" w:space="0" w:color="auto"/>
              <w:bottom w:val="single" w:sz="8" w:space="0" w:color="auto"/>
              <w:right w:val="single" w:sz="8" w:space="0" w:color="auto"/>
            </w:tcBorders>
            <w:shd w:val="clear" w:color="auto" w:fill="auto"/>
            <w:noWrap/>
            <w:vAlign w:val="center"/>
            <w:hideMark/>
          </w:tcPr>
          <w:p w14:paraId="46C6D5B7" w14:textId="77777777" w:rsidR="00945568" w:rsidRPr="0019328E" w:rsidRDefault="00945568" w:rsidP="005A4C72">
            <w:pPr>
              <w:spacing w:after="0"/>
              <w:rPr>
                <w:color w:val="000000"/>
                <w:sz w:val="20"/>
                <w:szCs w:val="20"/>
                <w:lang w:eastAsia="ja-JP"/>
              </w:rPr>
            </w:pPr>
            <w:r w:rsidRPr="0019328E">
              <w:rPr>
                <w:color w:val="000000"/>
                <w:sz w:val="20"/>
                <w:szCs w:val="20"/>
                <w:lang w:eastAsia="ja-JP"/>
              </w:rPr>
              <w:t>Saskatchewan</w:t>
            </w:r>
          </w:p>
        </w:tc>
        <w:tc>
          <w:tcPr>
            <w:tcW w:w="983" w:type="dxa"/>
            <w:tcBorders>
              <w:top w:val="nil"/>
              <w:left w:val="nil"/>
              <w:bottom w:val="single" w:sz="8" w:space="0" w:color="auto"/>
              <w:right w:val="single" w:sz="8" w:space="0" w:color="auto"/>
            </w:tcBorders>
            <w:shd w:val="clear" w:color="auto" w:fill="auto"/>
            <w:noWrap/>
            <w:vAlign w:val="center"/>
            <w:hideMark/>
          </w:tcPr>
          <w:p w14:paraId="5501A825" w14:textId="77777777" w:rsidR="00945568" w:rsidRPr="0019328E" w:rsidRDefault="00945568" w:rsidP="005A4C72">
            <w:pPr>
              <w:spacing w:after="0"/>
              <w:jc w:val="center"/>
              <w:rPr>
                <w:color w:val="000000"/>
                <w:lang w:eastAsia="ja-JP"/>
              </w:rPr>
            </w:pPr>
            <w:r w:rsidRPr="0019328E">
              <w:rPr>
                <w:color w:val="000000"/>
                <w:lang w:eastAsia="ja-JP"/>
              </w:rPr>
              <w:t>2,885</w:t>
            </w:r>
          </w:p>
        </w:tc>
        <w:tc>
          <w:tcPr>
            <w:tcW w:w="1182" w:type="dxa"/>
            <w:tcBorders>
              <w:top w:val="nil"/>
              <w:left w:val="nil"/>
              <w:bottom w:val="single" w:sz="8" w:space="0" w:color="auto"/>
              <w:right w:val="single" w:sz="8" w:space="0" w:color="auto"/>
            </w:tcBorders>
            <w:shd w:val="clear" w:color="auto" w:fill="auto"/>
            <w:noWrap/>
            <w:vAlign w:val="center"/>
            <w:hideMark/>
          </w:tcPr>
          <w:p w14:paraId="3B9C650A" w14:textId="77777777" w:rsidR="00945568" w:rsidRPr="0019328E" w:rsidRDefault="00945568" w:rsidP="005A4C72">
            <w:pPr>
              <w:spacing w:after="0"/>
              <w:jc w:val="center"/>
              <w:rPr>
                <w:color w:val="000000"/>
                <w:lang w:eastAsia="ja-JP"/>
              </w:rPr>
            </w:pPr>
            <w:r w:rsidRPr="0019328E">
              <w:rPr>
                <w:color w:val="000000"/>
                <w:lang w:eastAsia="ja-JP"/>
              </w:rPr>
              <w:t>48,672</w:t>
            </w:r>
          </w:p>
        </w:tc>
        <w:tc>
          <w:tcPr>
            <w:tcW w:w="983" w:type="dxa"/>
            <w:tcBorders>
              <w:top w:val="nil"/>
              <w:left w:val="nil"/>
              <w:bottom w:val="single" w:sz="8" w:space="0" w:color="auto"/>
              <w:right w:val="single" w:sz="8" w:space="0" w:color="auto"/>
            </w:tcBorders>
            <w:shd w:val="clear" w:color="auto" w:fill="auto"/>
            <w:noWrap/>
            <w:vAlign w:val="center"/>
            <w:hideMark/>
          </w:tcPr>
          <w:p w14:paraId="79DD030D" w14:textId="77777777" w:rsidR="00945568" w:rsidRPr="0019328E" w:rsidRDefault="00945568" w:rsidP="005A4C72">
            <w:pPr>
              <w:spacing w:after="0"/>
              <w:jc w:val="center"/>
              <w:rPr>
                <w:color w:val="000000"/>
                <w:sz w:val="21"/>
                <w:szCs w:val="20"/>
                <w:lang w:eastAsia="ja-JP"/>
              </w:rPr>
            </w:pPr>
            <w:r w:rsidRPr="0019328E">
              <w:rPr>
                <w:color w:val="000000"/>
                <w:sz w:val="21"/>
                <w:szCs w:val="20"/>
                <w:lang w:eastAsia="ja-JP"/>
              </w:rPr>
              <w:t>2,510</w:t>
            </w:r>
          </w:p>
        </w:tc>
        <w:tc>
          <w:tcPr>
            <w:tcW w:w="1182" w:type="dxa"/>
            <w:tcBorders>
              <w:top w:val="nil"/>
              <w:left w:val="nil"/>
              <w:bottom w:val="single" w:sz="8" w:space="0" w:color="auto"/>
              <w:right w:val="single" w:sz="8" w:space="0" w:color="auto"/>
            </w:tcBorders>
            <w:shd w:val="clear" w:color="auto" w:fill="auto"/>
            <w:noWrap/>
            <w:vAlign w:val="center"/>
            <w:hideMark/>
          </w:tcPr>
          <w:p w14:paraId="2ECB026F" w14:textId="77777777" w:rsidR="00945568" w:rsidRPr="0019328E" w:rsidRDefault="00945568" w:rsidP="005A4C72">
            <w:pPr>
              <w:spacing w:after="0"/>
              <w:jc w:val="center"/>
              <w:rPr>
                <w:color w:val="000000"/>
                <w:sz w:val="21"/>
                <w:szCs w:val="20"/>
                <w:lang w:eastAsia="ja-JP"/>
              </w:rPr>
            </w:pPr>
            <w:r w:rsidRPr="0019328E">
              <w:rPr>
                <w:color w:val="000000"/>
                <w:sz w:val="21"/>
                <w:szCs w:val="20"/>
                <w:lang w:eastAsia="ja-JP"/>
              </w:rPr>
              <w:t>45,209</w:t>
            </w:r>
          </w:p>
        </w:tc>
        <w:tc>
          <w:tcPr>
            <w:tcW w:w="983" w:type="dxa"/>
            <w:tcBorders>
              <w:top w:val="nil"/>
              <w:left w:val="nil"/>
              <w:bottom w:val="single" w:sz="8" w:space="0" w:color="auto"/>
              <w:right w:val="single" w:sz="8" w:space="0" w:color="auto"/>
            </w:tcBorders>
            <w:shd w:val="clear" w:color="auto" w:fill="auto"/>
            <w:noWrap/>
            <w:vAlign w:val="center"/>
            <w:hideMark/>
          </w:tcPr>
          <w:p w14:paraId="3D2927C7" w14:textId="77777777" w:rsidR="00945568" w:rsidRPr="0019328E" w:rsidRDefault="00945568" w:rsidP="005A4C72">
            <w:pPr>
              <w:spacing w:after="0"/>
              <w:jc w:val="center"/>
              <w:rPr>
                <w:color w:val="000000"/>
                <w:sz w:val="21"/>
                <w:szCs w:val="20"/>
                <w:lang w:eastAsia="ja-JP"/>
              </w:rPr>
            </w:pPr>
            <w:r w:rsidRPr="0019328E">
              <w:rPr>
                <w:color w:val="000000"/>
                <w:sz w:val="21"/>
                <w:szCs w:val="20"/>
                <w:lang w:eastAsia="ja-JP"/>
              </w:rPr>
              <w:t>2,454</w:t>
            </w:r>
          </w:p>
        </w:tc>
        <w:tc>
          <w:tcPr>
            <w:tcW w:w="1200" w:type="dxa"/>
            <w:tcBorders>
              <w:top w:val="nil"/>
              <w:left w:val="nil"/>
              <w:bottom w:val="single" w:sz="8" w:space="0" w:color="auto"/>
              <w:right w:val="single" w:sz="8" w:space="0" w:color="auto"/>
            </w:tcBorders>
            <w:shd w:val="clear" w:color="auto" w:fill="auto"/>
            <w:noWrap/>
            <w:vAlign w:val="center"/>
            <w:hideMark/>
          </w:tcPr>
          <w:p w14:paraId="6EE7D3C2" w14:textId="77777777" w:rsidR="00945568" w:rsidRPr="0019328E" w:rsidRDefault="00945568" w:rsidP="005A4C72">
            <w:pPr>
              <w:spacing w:after="0"/>
              <w:jc w:val="center"/>
              <w:rPr>
                <w:color w:val="000000"/>
                <w:sz w:val="21"/>
                <w:szCs w:val="20"/>
                <w:lang w:eastAsia="ja-JP"/>
              </w:rPr>
            </w:pPr>
            <w:r w:rsidRPr="0019328E">
              <w:rPr>
                <w:color w:val="000000"/>
                <w:sz w:val="21"/>
                <w:szCs w:val="20"/>
                <w:lang w:eastAsia="ja-JP"/>
              </w:rPr>
              <w:t>44,791</w:t>
            </w:r>
          </w:p>
        </w:tc>
      </w:tr>
    </w:tbl>
    <w:p w14:paraId="5DADF390" w14:textId="77777777" w:rsidR="00945568" w:rsidRPr="0019328E" w:rsidRDefault="00945568" w:rsidP="005A4C72">
      <w:pPr>
        <w:pStyle w:val="Figure1"/>
        <w:spacing w:after="200"/>
        <w:rPr>
          <w:bCs w:val="0"/>
          <w:szCs w:val="24"/>
        </w:rPr>
      </w:pPr>
    </w:p>
    <w:p w14:paraId="7565C602" w14:textId="77777777" w:rsidR="00945568" w:rsidRDefault="00945568" w:rsidP="005A4C72">
      <w:pPr>
        <w:pStyle w:val="Figure1"/>
        <w:spacing w:after="200"/>
        <w:rPr>
          <w:bCs w:val="0"/>
          <w:szCs w:val="24"/>
          <w:lang w:val="en-CA"/>
        </w:rPr>
      </w:pPr>
    </w:p>
    <w:p w14:paraId="5C6A2DBD" w14:textId="77777777" w:rsidR="00945568" w:rsidRPr="00AB4A8A" w:rsidRDefault="00945568"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7069A4F7" w14:textId="77777777" w:rsidR="00945568" w:rsidRPr="00AB4A8A" w:rsidRDefault="00945568" w:rsidP="005A4C72">
      <w:pPr>
        <w:pStyle w:val="Heading2"/>
      </w:pPr>
      <w:r>
        <w:br w:type="page"/>
      </w:r>
      <w:bookmarkStart w:id="358" w:name="_Toc512437083"/>
      <w:bookmarkStart w:id="359" w:name="_Toc512438466"/>
      <w:r w:rsidRPr="00AB4A8A">
        <w:lastRenderedPageBreak/>
        <w:t>Promotion of Program</w:t>
      </w:r>
      <w:bookmarkEnd w:id="358"/>
      <w:bookmarkEnd w:id="359"/>
    </w:p>
    <w:p w14:paraId="1FEA9ADB" w14:textId="77777777" w:rsidR="00945568" w:rsidRPr="00224EE2" w:rsidRDefault="00945568" w:rsidP="00224EE2">
      <w:pPr>
        <w:jc w:val="both"/>
        <w:rPr>
          <w:color w:val="auto"/>
        </w:rPr>
      </w:pPr>
      <w:r w:rsidRPr="00224EE2">
        <w:rPr>
          <w:color w:val="auto"/>
        </w:rPr>
        <w:t xml:space="preserve">Librarians were asked to indicate if anyone from their library branch made any visits to the local schools, child care centres, day camps, or to any other locations in order to promote the program.   </w:t>
      </w:r>
    </w:p>
    <w:p w14:paraId="0643989B" w14:textId="77777777" w:rsidR="00945568" w:rsidRPr="00224EE2" w:rsidRDefault="00945568" w:rsidP="00224EE2">
      <w:pPr>
        <w:jc w:val="both"/>
        <w:rPr>
          <w:color w:val="auto"/>
        </w:rPr>
      </w:pPr>
      <w:r w:rsidRPr="00224EE2">
        <w:rPr>
          <w:color w:val="auto"/>
        </w:rPr>
        <w:t>In Saskatchewan, 58% of libraries indicated that their library staff made promotional visits to schools, while 25% visited child care centres, 7% visited day camps, and 20% made other promotional visits. A total of 807 visits were made, reaching a total of 31,792 children (the majority of them at schools).</w:t>
      </w:r>
    </w:p>
    <w:p w14:paraId="6A422C00" w14:textId="77777777" w:rsidR="00945568" w:rsidRPr="009764F9" w:rsidRDefault="00945568" w:rsidP="005A4C72">
      <w:pPr>
        <w:jc w:val="center"/>
        <w:rPr>
          <w:rFonts w:ascii="Arial" w:hAnsi="Arial"/>
          <w:b/>
          <w:bCs/>
          <w:color w:val="auto"/>
          <w:szCs w:val="20"/>
          <w:lang w:val="x-none" w:eastAsia="x-none"/>
        </w:rPr>
      </w:pPr>
      <w:r w:rsidRPr="009764F9">
        <w:rPr>
          <w:rFonts w:ascii="Arial" w:hAnsi="Arial"/>
          <w:b/>
          <w:bCs/>
          <w:color w:val="auto"/>
          <w:szCs w:val="20"/>
          <w:lang w:val="x-none" w:eastAsia="x-none"/>
        </w:rPr>
        <w:t xml:space="preserve">Figure </w:t>
      </w:r>
      <w:r w:rsidRPr="009764F9">
        <w:rPr>
          <w:rFonts w:ascii="Arial" w:hAnsi="Arial"/>
          <w:b/>
          <w:bCs/>
          <w:color w:val="auto"/>
          <w:szCs w:val="20"/>
          <w:lang w:eastAsia="x-none"/>
        </w:rPr>
        <w:t>7</w:t>
      </w:r>
      <w:r w:rsidRPr="009764F9">
        <w:rPr>
          <w:rFonts w:ascii="Arial" w:hAnsi="Arial"/>
          <w:b/>
          <w:bCs/>
          <w:color w:val="auto"/>
          <w:szCs w:val="20"/>
          <w:lang w:val="x-none" w:eastAsia="x-none"/>
        </w:rPr>
        <w:t>.  Total Number of Visits and Children Reached by Segment</w:t>
      </w:r>
    </w:p>
    <w:tbl>
      <w:tblPr>
        <w:tblW w:w="8304" w:type="dxa"/>
        <w:jc w:val="center"/>
        <w:tblLook w:val="04A0" w:firstRow="1" w:lastRow="0" w:firstColumn="1" w:lastColumn="0" w:noHBand="0" w:noVBand="1"/>
      </w:tblPr>
      <w:tblGrid>
        <w:gridCol w:w="1484"/>
        <w:gridCol w:w="1300"/>
        <w:gridCol w:w="1100"/>
        <w:gridCol w:w="1120"/>
        <w:gridCol w:w="1120"/>
        <w:gridCol w:w="1120"/>
        <w:gridCol w:w="1060"/>
      </w:tblGrid>
      <w:tr w:rsidR="00945568" w:rsidRPr="0019328E" w14:paraId="3966015B" w14:textId="77777777" w:rsidTr="009764F9">
        <w:trPr>
          <w:trHeight w:val="300"/>
          <w:jc w:val="center"/>
        </w:trPr>
        <w:tc>
          <w:tcPr>
            <w:tcW w:w="1484" w:type="dxa"/>
            <w:tcBorders>
              <w:top w:val="nil"/>
              <w:left w:val="nil"/>
              <w:bottom w:val="nil"/>
              <w:right w:val="nil"/>
            </w:tcBorders>
            <w:shd w:val="clear" w:color="000000" w:fill="FFFFFF"/>
            <w:vAlign w:val="center"/>
            <w:hideMark/>
          </w:tcPr>
          <w:p w14:paraId="079EF6F6" w14:textId="77777777" w:rsidR="00945568" w:rsidRPr="0019328E" w:rsidRDefault="00945568" w:rsidP="005A4C72">
            <w:pPr>
              <w:spacing w:after="0"/>
              <w:rPr>
                <w:b/>
                <w:bCs/>
                <w:color w:val="FFFFFF"/>
                <w:lang w:eastAsia="ja-JP"/>
              </w:rPr>
            </w:pPr>
            <w:r w:rsidRPr="0019328E">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7874F19D" w14:textId="77777777" w:rsidR="00945568" w:rsidRPr="0019328E" w:rsidRDefault="00945568" w:rsidP="005A4C72">
            <w:pPr>
              <w:spacing w:after="0"/>
              <w:jc w:val="center"/>
              <w:rPr>
                <w:b/>
                <w:bCs/>
                <w:color w:val="FFFFFF"/>
                <w:lang w:eastAsia="ja-JP"/>
              </w:rPr>
            </w:pPr>
            <w:r w:rsidRPr="0019328E">
              <w:rPr>
                <w:b/>
                <w:bCs/>
                <w:color w:val="FFFFFF"/>
                <w:lang w:eastAsia="ja-JP"/>
              </w:rPr>
              <w:t>Made Visits 2017 (%)</w:t>
            </w:r>
          </w:p>
        </w:tc>
      </w:tr>
      <w:tr w:rsidR="00945568" w:rsidRPr="0019328E" w14:paraId="69E7AEB7" w14:textId="77777777" w:rsidTr="009764F9">
        <w:trPr>
          <w:trHeight w:val="300"/>
          <w:jc w:val="center"/>
        </w:trPr>
        <w:tc>
          <w:tcPr>
            <w:tcW w:w="1484" w:type="dxa"/>
            <w:tcBorders>
              <w:top w:val="nil"/>
              <w:left w:val="nil"/>
              <w:bottom w:val="nil"/>
              <w:right w:val="nil"/>
            </w:tcBorders>
            <w:shd w:val="clear" w:color="000000" w:fill="FFFFFF"/>
            <w:vAlign w:val="center"/>
            <w:hideMark/>
          </w:tcPr>
          <w:p w14:paraId="194EDA80"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1211D32" w14:textId="77777777" w:rsidR="00945568" w:rsidRPr="0019328E" w:rsidRDefault="00945568" w:rsidP="005A4C72">
            <w:pPr>
              <w:spacing w:after="0"/>
              <w:jc w:val="center"/>
              <w:rPr>
                <w:b/>
                <w:bCs/>
                <w:color w:val="FFFFFF"/>
                <w:lang w:eastAsia="ja-JP"/>
              </w:rPr>
            </w:pPr>
            <w:r w:rsidRPr="0019328E">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6E69BF95" w14:textId="77777777" w:rsidR="00945568" w:rsidRPr="0019328E" w:rsidRDefault="00945568" w:rsidP="005A4C72">
            <w:pPr>
              <w:spacing w:after="0"/>
              <w:jc w:val="center"/>
              <w:rPr>
                <w:b/>
                <w:bCs/>
                <w:color w:val="FFFFFF"/>
                <w:lang w:eastAsia="ja-JP"/>
              </w:rPr>
            </w:pPr>
            <w:r w:rsidRPr="0019328E">
              <w:rPr>
                <w:b/>
                <w:bCs/>
                <w:color w:val="FFFFFF"/>
                <w:lang w:eastAsia="ja-JP"/>
              </w:rPr>
              <w:t>Day Camps</w:t>
            </w:r>
          </w:p>
        </w:tc>
      </w:tr>
      <w:tr w:rsidR="00945568" w:rsidRPr="0019328E" w14:paraId="4F556BA8" w14:textId="77777777" w:rsidTr="009764F9">
        <w:trPr>
          <w:trHeight w:val="765"/>
          <w:jc w:val="center"/>
        </w:trPr>
        <w:tc>
          <w:tcPr>
            <w:tcW w:w="1484" w:type="dxa"/>
            <w:tcBorders>
              <w:top w:val="nil"/>
              <w:left w:val="nil"/>
              <w:bottom w:val="nil"/>
              <w:right w:val="nil"/>
            </w:tcBorders>
            <w:shd w:val="clear" w:color="000000" w:fill="FFFFFF"/>
            <w:vAlign w:val="center"/>
            <w:hideMark/>
          </w:tcPr>
          <w:p w14:paraId="782683F6"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78A15A44"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School Visits</w:t>
            </w:r>
            <w:r w:rsidRPr="0019328E">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6110E41A"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600BADF5"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3B1D7B27"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750A5743"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28C2AC36"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Children Attended</w:t>
            </w:r>
          </w:p>
        </w:tc>
      </w:tr>
      <w:tr w:rsidR="00945568" w:rsidRPr="0019328E" w14:paraId="5716C7DB" w14:textId="77777777" w:rsidTr="009764F9">
        <w:trPr>
          <w:trHeight w:val="300"/>
          <w:jc w:val="center"/>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FF648" w14:textId="77777777" w:rsidR="00945568" w:rsidRPr="0019328E" w:rsidRDefault="00945568" w:rsidP="005A4C72">
            <w:pPr>
              <w:spacing w:after="0"/>
              <w:rPr>
                <w:lang w:eastAsia="ja-JP"/>
              </w:rPr>
            </w:pPr>
            <w:r w:rsidRPr="00CF4F4B">
              <w:rPr>
                <w:color w:val="auto"/>
                <w:lang w:eastAsia="ja-JP"/>
              </w:rPr>
              <w:t>Saskatchewan</w:t>
            </w:r>
          </w:p>
        </w:tc>
        <w:tc>
          <w:tcPr>
            <w:tcW w:w="1300" w:type="dxa"/>
            <w:tcBorders>
              <w:top w:val="nil"/>
              <w:left w:val="nil"/>
              <w:bottom w:val="single" w:sz="4" w:space="0" w:color="auto"/>
              <w:right w:val="single" w:sz="4" w:space="0" w:color="auto"/>
            </w:tcBorders>
            <w:shd w:val="clear" w:color="auto" w:fill="auto"/>
            <w:noWrap/>
            <w:vAlign w:val="center"/>
            <w:hideMark/>
          </w:tcPr>
          <w:p w14:paraId="4E67F15C" w14:textId="77777777" w:rsidR="00945568" w:rsidRPr="0019328E" w:rsidRDefault="00945568" w:rsidP="005A4C72">
            <w:pPr>
              <w:spacing w:after="0"/>
              <w:jc w:val="center"/>
              <w:rPr>
                <w:color w:val="000000"/>
                <w:lang w:eastAsia="ja-JP"/>
              </w:rPr>
            </w:pPr>
            <w:r w:rsidRPr="0019328E">
              <w:rPr>
                <w:color w:val="000000"/>
                <w:lang w:eastAsia="ja-JP"/>
              </w:rPr>
              <w:t>58%</w:t>
            </w:r>
          </w:p>
        </w:tc>
        <w:tc>
          <w:tcPr>
            <w:tcW w:w="1100" w:type="dxa"/>
            <w:tcBorders>
              <w:top w:val="nil"/>
              <w:left w:val="nil"/>
              <w:bottom w:val="single" w:sz="4" w:space="0" w:color="auto"/>
              <w:right w:val="single" w:sz="4" w:space="0" w:color="auto"/>
            </w:tcBorders>
            <w:shd w:val="clear" w:color="auto" w:fill="auto"/>
            <w:noWrap/>
            <w:vAlign w:val="center"/>
            <w:hideMark/>
          </w:tcPr>
          <w:p w14:paraId="04A34206" w14:textId="77777777" w:rsidR="00945568" w:rsidRPr="0019328E" w:rsidRDefault="00945568" w:rsidP="005A4C72">
            <w:pPr>
              <w:spacing w:after="0"/>
              <w:jc w:val="center"/>
              <w:rPr>
                <w:color w:val="000000"/>
                <w:lang w:eastAsia="ja-JP"/>
              </w:rPr>
            </w:pPr>
            <w:r w:rsidRPr="0019328E">
              <w:rPr>
                <w:color w:val="000000"/>
                <w:lang w:eastAsia="ja-JP"/>
              </w:rPr>
              <w:t xml:space="preserve">400 </w:t>
            </w:r>
          </w:p>
        </w:tc>
        <w:tc>
          <w:tcPr>
            <w:tcW w:w="1120" w:type="dxa"/>
            <w:tcBorders>
              <w:top w:val="nil"/>
              <w:left w:val="nil"/>
              <w:bottom w:val="single" w:sz="4" w:space="0" w:color="auto"/>
              <w:right w:val="single" w:sz="4" w:space="0" w:color="auto"/>
            </w:tcBorders>
            <w:shd w:val="clear" w:color="auto" w:fill="auto"/>
            <w:noWrap/>
            <w:vAlign w:val="center"/>
            <w:hideMark/>
          </w:tcPr>
          <w:p w14:paraId="06288D5E" w14:textId="77777777" w:rsidR="00945568" w:rsidRPr="0019328E" w:rsidRDefault="00945568" w:rsidP="005A4C72">
            <w:pPr>
              <w:spacing w:after="0"/>
              <w:jc w:val="center"/>
              <w:rPr>
                <w:color w:val="000000"/>
                <w:lang w:eastAsia="ja-JP"/>
              </w:rPr>
            </w:pPr>
            <w:r w:rsidRPr="0019328E">
              <w:rPr>
                <w:color w:val="000000"/>
                <w:lang w:eastAsia="ja-JP"/>
              </w:rPr>
              <w:t xml:space="preserve">26,375 </w:t>
            </w:r>
          </w:p>
        </w:tc>
        <w:tc>
          <w:tcPr>
            <w:tcW w:w="1120" w:type="dxa"/>
            <w:tcBorders>
              <w:top w:val="nil"/>
              <w:left w:val="nil"/>
              <w:bottom w:val="single" w:sz="4" w:space="0" w:color="auto"/>
              <w:right w:val="single" w:sz="4" w:space="0" w:color="auto"/>
            </w:tcBorders>
            <w:shd w:val="clear" w:color="auto" w:fill="auto"/>
            <w:noWrap/>
            <w:vAlign w:val="center"/>
            <w:hideMark/>
          </w:tcPr>
          <w:p w14:paraId="5CC3F091" w14:textId="77777777" w:rsidR="00945568" w:rsidRPr="0019328E" w:rsidRDefault="00945568" w:rsidP="005A4C72">
            <w:pPr>
              <w:spacing w:after="0"/>
              <w:jc w:val="center"/>
              <w:rPr>
                <w:color w:val="000000"/>
                <w:lang w:eastAsia="ja-JP"/>
              </w:rPr>
            </w:pPr>
            <w:r w:rsidRPr="0019328E">
              <w:rPr>
                <w:color w:val="000000"/>
                <w:lang w:eastAsia="ja-JP"/>
              </w:rPr>
              <w:t>7%</w:t>
            </w:r>
          </w:p>
        </w:tc>
        <w:tc>
          <w:tcPr>
            <w:tcW w:w="1120" w:type="dxa"/>
            <w:tcBorders>
              <w:top w:val="nil"/>
              <w:left w:val="nil"/>
              <w:bottom w:val="single" w:sz="4" w:space="0" w:color="auto"/>
              <w:right w:val="single" w:sz="4" w:space="0" w:color="auto"/>
            </w:tcBorders>
            <w:shd w:val="clear" w:color="auto" w:fill="auto"/>
            <w:noWrap/>
            <w:vAlign w:val="center"/>
            <w:hideMark/>
          </w:tcPr>
          <w:p w14:paraId="63F0C4F6" w14:textId="77777777" w:rsidR="00945568" w:rsidRPr="0019328E" w:rsidRDefault="00945568" w:rsidP="005A4C72">
            <w:pPr>
              <w:spacing w:after="0"/>
              <w:jc w:val="center"/>
              <w:rPr>
                <w:color w:val="000000"/>
                <w:lang w:eastAsia="ja-JP"/>
              </w:rPr>
            </w:pPr>
            <w:r w:rsidRPr="0019328E">
              <w:rPr>
                <w:color w:val="000000"/>
                <w:lang w:eastAsia="ja-JP"/>
              </w:rPr>
              <w:t xml:space="preserve">38 </w:t>
            </w:r>
          </w:p>
        </w:tc>
        <w:tc>
          <w:tcPr>
            <w:tcW w:w="1060" w:type="dxa"/>
            <w:tcBorders>
              <w:top w:val="nil"/>
              <w:left w:val="nil"/>
              <w:bottom w:val="single" w:sz="4" w:space="0" w:color="auto"/>
              <w:right w:val="single" w:sz="4" w:space="0" w:color="auto"/>
            </w:tcBorders>
            <w:shd w:val="clear" w:color="auto" w:fill="auto"/>
            <w:noWrap/>
            <w:vAlign w:val="center"/>
            <w:hideMark/>
          </w:tcPr>
          <w:p w14:paraId="26C10CDA" w14:textId="77777777" w:rsidR="00945568" w:rsidRPr="0019328E" w:rsidRDefault="00945568" w:rsidP="005A4C72">
            <w:pPr>
              <w:spacing w:after="0"/>
              <w:jc w:val="center"/>
              <w:rPr>
                <w:color w:val="000000"/>
                <w:lang w:eastAsia="ja-JP"/>
              </w:rPr>
            </w:pPr>
            <w:r w:rsidRPr="0019328E">
              <w:rPr>
                <w:color w:val="000000"/>
                <w:lang w:eastAsia="ja-JP"/>
              </w:rPr>
              <w:t xml:space="preserve">989 </w:t>
            </w:r>
          </w:p>
        </w:tc>
      </w:tr>
      <w:tr w:rsidR="00945568" w:rsidRPr="0019328E" w14:paraId="3911FA10" w14:textId="77777777" w:rsidTr="009764F9">
        <w:trPr>
          <w:trHeight w:val="300"/>
          <w:jc w:val="center"/>
        </w:trPr>
        <w:tc>
          <w:tcPr>
            <w:tcW w:w="1484" w:type="dxa"/>
            <w:tcBorders>
              <w:top w:val="nil"/>
              <w:left w:val="nil"/>
              <w:bottom w:val="nil"/>
              <w:right w:val="nil"/>
            </w:tcBorders>
            <w:shd w:val="clear" w:color="000000" w:fill="FFFFFF"/>
            <w:noWrap/>
            <w:vAlign w:val="center"/>
            <w:hideMark/>
          </w:tcPr>
          <w:p w14:paraId="1FFE1366" w14:textId="77777777" w:rsidR="00945568" w:rsidRPr="0019328E" w:rsidRDefault="00945568" w:rsidP="005A4C72">
            <w:pPr>
              <w:spacing w:after="0"/>
              <w:rPr>
                <w:color w:val="000000"/>
                <w:lang w:eastAsia="ja-JP"/>
              </w:rPr>
            </w:pPr>
            <w:r w:rsidRPr="0019328E">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713AE6AD" w14:textId="77777777" w:rsidR="00945568" w:rsidRPr="0019328E" w:rsidRDefault="00945568" w:rsidP="005A4C72">
            <w:pPr>
              <w:spacing w:after="0"/>
              <w:jc w:val="center"/>
              <w:rPr>
                <w:b/>
                <w:bCs/>
                <w:color w:val="FFFFFF"/>
                <w:lang w:eastAsia="ja-JP"/>
              </w:rPr>
            </w:pPr>
            <w:r w:rsidRPr="0019328E">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7BB064A5" w14:textId="77777777" w:rsidR="00945568" w:rsidRPr="0019328E" w:rsidRDefault="00945568" w:rsidP="005A4C72">
            <w:pPr>
              <w:spacing w:after="0"/>
              <w:jc w:val="center"/>
              <w:rPr>
                <w:b/>
                <w:bCs/>
                <w:color w:val="FFFFFF"/>
                <w:lang w:eastAsia="ja-JP"/>
              </w:rPr>
            </w:pPr>
            <w:r w:rsidRPr="0019328E">
              <w:rPr>
                <w:b/>
                <w:bCs/>
                <w:color w:val="FFFFFF"/>
                <w:lang w:eastAsia="ja-JP"/>
              </w:rPr>
              <w:t>Other Locations</w:t>
            </w:r>
          </w:p>
        </w:tc>
      </w:tr>
      <w:tr w:rsidR="00945568" w:rsidRPr="0019328E" w14:paraId="342F935C" w14:textId="77777777" w:rsidTr="009764F9">
        <w:trPr>
          <w:trHeight w:val="510"/>
          <w:jc w:val="center"/>
        </w:trPr>
        <w:tc>
          <w:tcPr>
            <w:tcW w:w="1484" w:type="dxa"/>
            <w:tcBorders>
              <w:top w:val="nil"/>
              <w:left w:val="nil"/>
              <w:bottom w:val="nil"/>
              <w:right w:val="nil"/>
            </w:tcBorders>
            <w:shd w:val="clear" w:color="000000" w:fill="FFFFFF"/>
            <w:noWrap/>
            <w:vAlign w:val="center"/>
            <w:hideMark/>
          </w:tcPr>
          <w:p w14:paraId="01B315DA" w14:textId="77777777" w:rsidR="00945568" w:rsidRPr="0019328E" w:rsidRDefault="00945568" w:rsidP="005A4C72">
            <w:pPr>
              <w:spacing w:after="0"/>
              <w:rPr>
                <w:color w:val="000000"/>
                <w:lang w:eastAsia="ja-JP"/>
              </w:rPr>
            </w:pPr>
            <w:r w:rsidRPr="0019328E">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4E59FE19"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6D75DDDF"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5DCDAE38"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36A17E13"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6C6E6FAC"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63BF1258" w14:textId="77777777" w:rsidR="00945568" w:rsidRPr="0019328E" w:rsidRDefault="00945568" w:rsidP="005A4C72">
            <w:pPr>
              <w:spacing w:after="0"/>
              <w:jc w:val="center"/>
              <w:rPr>
                <w:b/>
                <w:bCs/>
                <w:color w:val="FFFFFF"/>
                <w:sz w:val="20"/>
                <w:szCs w:val="20"/>
                <w:lang w:eastAsia="ja-JP"/>
              </w:rPr>
            </w:pPr>
            <w:r w:rsidRPr="0019328E">
              <w:rPr>
                <w:b/>
                <w:bCs/>
                <w:color w:val="FFFFFF"/>
                <w:sz w:val="20"/>
                <w:szCs w:val="20"/>
                <w:lang w:eastAsia="ja-JP"/>
              </w:rPr>
              <w:t>Children Attended</w:t>
            </w:r>
          </w:p>
        </w:tc>
      </w:tr>
      <w:tr w:rsidR="00945568" w:rsidRPr="0019328E" w14:paraId="4B7DFB1B" w14:textId="77777777" w:rsidTr="009764F9">
        <w:trPr>
          <w:trHeight w:val="300"/>
          <w:jc w:val="center"/>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4FEA6" w14:textId="77777777" w:rsidR="00945568" w:rsidRPr="00CF4F4B" w:rsidRDefault="00945568" w:rsidP="005A4C72">
            <w:pPr>
              <w:spacing w:after="0"/>
              <w:rPr>
                <w:color w:val="auto"/>
                <w:lang w:eastAsia="ja-JP"/>
              </w:rPr>
            </w:pPr>
            <w:r w:rsidRPr="00CF4F4B">
              <w:rPr>
                <w:color w:val="auto"/>
                <w:lang w:eastAsia="ja-JP"/>
              </w:rPr>
              <w:t>Saskatchewan</w:t>
            </w:r>
          </w:p>
        </w:tc>
        <w:tc>
          <w:tcPr>
            <w:tcW w:w="1300" w:type="dxa"/>
            <w:tcBorders>
              <w:top w:val="nil"/>
              <w:left w:val="nil"/>
              <w:bottom w:val="single" w:sz="4" w:space="0" w:color="auto"/>
              <w:right w:val="single" w:sz="4" w:space="0" w:color="auto"/>
            </w:tcBorders>
            <w:shd w:val="clear" w:color="auto" w:fill="auto"/>
            <w:noWrap/>
            <w:vAlign w:val="center"/>
            <w:hideMark/>
          </w:tcPr>
          <w:p w14:paraId="2C19F20F" w14:textId="77777777" w:rsidR="00945568" w:rsidRPr="0019328E" w:rsidRDefault="00945568" w:rsidP="005A4C72">
            <w:pPr>
              <w:spacing w:after="0"/>
              <w:jc w:val="center"/>
              <w:rPr>
                <w:color w:val="000000"/>
                <w:lang w:eastAsia="ja-JP"/>
              </w:rPr>
            </w:pPr>
            <w:r w:rsidRPr="0019328E">
              <w:rPr>
                <w:color w:val="000000"/>
                <w:lang w:eastAsia="ja-JP"/>
              </w:rPr>
              <w:t>25%</w:t>
            </w:r>
          </w:p>
        </w:tc>
        <w:tc>
          <w:tcPr>
            <w:tcW w:w="1100" w:type="dxa"/>
            <w:tcBorders>
              <w:top w:val="nil"/>
              <w:left w:val="nil"/>
              <w:bottom w:val="single" w:sz="4" w:space="0" w:color="auto"/>
              <w:right w:val="single" w:sz="4" w:space="0" w:color="auto"/>
            </w:tcBorders>
            <w:shd w:val="clear" w:color="auto" w:fill="auto"/>
            <w:noWrap/>
            <w:vAlign w:val="center"/>
            <w:hideMark/>
          </w:tcPr>
          <w:p w14:paraId="7A67F56C" w14:textId="77777777" w:rsidR="00945568" w:rsidRPr="0019328E" w:rsidRDefault="00945568" w:rsidP="005A4C72">
            <w:pPr>
              <w:spacing w:after="0"/>
              <w:jc w:val="center"/>
              <w:rPr>
                <w:color w:val="000000"/>
                <w:lang w:eastAsia="ja-JP"/>
              </w:rPr>
            </w:pPr>
            <w:r w:rsidRPr="0019328E">
              <w:rPr>
                <w:color w:val="000000"/>
                <w:lang w:eastAsia="ja-JP"/>
              </w:rPr>
              <w:t xml:space="preserve">146 </w:t>
            </w:r>
          </w:p>
        </w:tc>
        <w:tc>
          <w:tcPr>
            <w:tcW w:w="1120" w:type="dxa"/>
            <w:tcBorders>
              <w:top w:val="nil"/>
              <w:left w:val="nil"/>
              <w:bottom w:val="single" w:sz="4" w:space="0" w:color="auto"/>
              <w:right w:val="single" w:sz="4" w:space="0" w:color="auto"/>
            </w:tcBorders>
            <w:shd w:val="clear" w:color="auto" w:fill="auto"/>
            <w:noWrap/>
            <w:vAlign w:val="center"/>
            <w:hideMark/>
          </w:tcPr>
          <w:p w14:paraId="013F377C" w14:textId="77777777" w:rsidR="00945568" w:rsidRPr="0019328E" w:rsidRDefault="00945568" w:rsidP="005A4C72">
            <w:pPr>
              <w:spacing w:after="0"/>
              <w:jc w:val="center"/>
              <w:rPr>
                <w:color w:val="000000"/>
                <w:lang w:eastAsia="ja-JP"/>
              </w:rPr>
            </w:pPr>
            <w:r w:rsidRPr="0019328E">
              <w:rPr>
                <w:color w:val="000000"/>
                <w:lang w:eastAsia="ja-JP"/>
              </w:rPr>
              <w:t xml:space="preserve">1,757 </w:t>
            </w:r>
          </w:p>
        </w:tc>
        <w:tc>
          <w:tcPr>
            <w:tcW w:w="1120" w:type="dxa"/>
            <w:tcBorders>
              <w:top w:val="nil"/>
              <w:left w:val="nil"/>
              <w:bottom w:val="single" w:sz="4" w:space="0" w:color="auto"/>
              <w:right w:val="single" w:sz="4" w:space="0" w:color="auto"/>
            </w:tcBorders>
            <w:shd w:val="clear" w:color="auto" w:fill="auto"/>
            <w:noWrap/>
            <w:vAlign w:val="center"/>
            <w:hideMark/>
          </w:tcPr>
          <w:p w14:paraId="71403E46" w14:textId="77777777" w:rsidR="00945568" w:rsidRPr="0019328E" w:rsidRDefault="00945568" w:rsidP="005A4C72">
            <w:pPr>
              <w:spacing w:after="0"/>
              <w:jc w:val="center"/>
              <w:rPr>
                <w:color w:val="000000"/>
                <w:lang w:eastAsia="ja-JP"/>
              </w:rPr>
            </w:pPr>
            <w:r w:rsidRPr="0019328E">
              <w:rPr>
                <w:color w:val="000000"/>
                <w:lang w:eastAsia="ja-JP"/>
              </w:rPr>
              <w:t>20%</w:t>
            </w:r>
          </w:p>
        </w:tc>
        <w:tc>
          <w:tcPr>
            <w:tcW w:w="1120" w:type="dxa"/>
            <w:tcBorders>
              <w:top w:val="nil"/>
              <w:left w:val="nil"/>
              <w:bottom w:val="single" w:sz="4" w:space="0" w:color="auto"/>
              <w:right w:val="single" w:sz="4" w:space="0" w:color="auto"/>
            </w:tcBorders>
            <w:shd w:val="clear" w:color="auto" w:fill="auto"/>
            <w:noWrap/>
            <w:vAlign w:val="center"/>
            <w:hideMark/>
          </w:tcPr>
          <w:p w14:paraId="48A20668" w14:textId="77777777" w:rsidR="00945568" w:rsidRPr="0019328E" w:rsidRDefault="00945568" w:rsidP="005A4C72">
            <w:pPr>
              <w:spacing w:after="0"/>
              <w:jc w:val="center"/>
              <w:rPr>
                <w:color w:val="000000"/>
                <w:lang w:eastAsia="ja-JP"/>
              </w:rPr>
            </w:pPr>
            <w:r w:rsidRPr="0019328E">
              <w:rPr>
                <w:color w:val="000000"/>
                <w:lang w:eastAsia="ja-JP"/>
              </w:rPr>
              <w:t xml:space="preserve">223 </w:t>
            </w:r>
          </w:p>
        </w:tc>
        <w:tc>
          <w:tcPr>
            <w:tcW w:w="1060" w:type="dxa"/>
            <w:tcBorders>
              <w:top w:val="nil"/>
              <w:left w:val="nil"/>
              <w:bottom w:val="single" w:sz="4" w:space="0" w:color="auto"/>
              <w:right w:val="single" w:sz="4" w:space="0" w:color="auto"/>
            </w:tcBorders>
            <w:shd w:val="clear" w:color="auto" w:fill="auto"/>
            <w:noWrap/>
            <w:vAlign w:val="center"/>
            <w:hideMark/>
          </w:tcPr>
          <w:p w14:paraId="0ADC9648" w14:textId="77777777" w:rsidR="00945568" w:rsidRPr="0019328E" w:rsidRDefault="00945568" w:rsidP="005A4C72">
            <w:pPr>
              <w:spacing w:after="0"/>
              <w:jc w:val="center"/>
              <w:rPr>
                <w:color w:val="000000"/>
                <w:lang w:eastAsia="ja-JP"/>
              </w:rPr>
            </w:pPr>
            <w:r w:rsidRPr="0019328E">
              <w:rPr>
                <w:color w:val="000000"/>
                <w:lang w:eastAsia="ja-JP"/>
              </w:rPr>
              <w:t xml:space="preserve">2,671 </w:t>
            </w:r>
          </w:p>
        </w:tc>
      </w:tr>
    </w:tbl>
    <w:p w14:paraId="3B17286E" w14:textId="77777777" w:rsidR="00945568" w:rsidRDefault="00945568" w:rsidP="005A4C72"/>
    <w:p w14:paraId="0276D3D7" w14:textId="77777777" w:rsidR="00945568" w:rsidRDefault="00945568"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23A98459" w14:textId="77777777" w:rsidR="00945568" w:rsidRPr="001538FA" w:rsidRDefault="00945568" w:rsidP="005A4C72">
      <w:pPr>
        <w:pBdr>
          <w:top w:val="single" w:sz="4" w:space="1" w:color="auto"/>
        </w:pBdr>
        <w:spacing w:before="120" w:after="40" w:line="200" w:lineRule="atLeast"/>
        <w:rPr>
          <w:i/>
          <w:iCs/>
          <w:sz w:val="14"/>
        </w:rPr>
      </w:pPr>
    </w:p>
    <w:p w14:paraId="39470860" w14:textId="77777777" w:rsidR="00945568" w:rsidRPr="00292643" w:rsidRDefault="00945568" w:rsidP="005A4C72">
      <w:pPr>
        <w:pStyle w:val="Heading3"/>
        <w:rPr>
          <w:color w:val="1F497D"/>
        </w:rPr>
      </w:pPr>
      <w:r w:rsidRPr="00AB4A8A">
        <w:br w:type="page"/>
      </w:r>
      <w:bookmarkStart w:id="360" w:name="_Toc512437084"/>
      <w:bookmarkStart w:id="361" w:name="_Toc512438467"/>
      <w:r w:rsidRPr="00292643">
        <w:rPr>
          <w:color w:val="1F497D"/>
        </w:rPr>
        <w:lastRenderedPageBreak/>
        <w:t>Previous Participation</w:t>
      </w:r>
      <w:bookmarkEnd w:id="360"/>
      <w:bookmarkEnd w:id="361"/>
    </w:p>
    <w:p w14:paraId="751924A3" w14:textId="77777777" w:rsidR="00945568" w:rsidRPr="00224EE2" w:rsidRDefault="00945568" w:rsidP="00224EE2">
      <w:pPr>
        <w:jc w:val="both"/>
        <w:rPr>
          <w:color w:val="auto"/>
        </w:rPr>
      </w:pPr>
      <w:r w:rsidRPr="00224EE2">
        <w:rPr>
          <w:color w:val="auto"/>
        </w:rPr>
        <w:t xml:space="preserve">In Saskatchewan, 45% of all registered children said that they had participated in previous years and 55% were new registrants in 2017. The proportion of children saying they participated in previous years was higher compared to 2016 and 2015. </w:t>
      </w:r>
    </w:p>
    <w:p w14:paraId="609F7248" w14:textId="77777777" w:rsidR="00945568" w:rsidRDefault="00945568" w:rsidP="005A4C72">
      <w:pPr>
        <w:pStyle w:val="Figure1"/>
      </w:pPr>
      <w:r w:rsidRPr="00247D17">
        <w:t xml:space="preserve">Figure </w:t>
      </w:r>
      <w:r>
        <w:rPr>
          <w:lang w:val="en-CA"/>
        </w:rPr>
        <w:t>8</w:t>
      </w:r>
      <w:r w:rsidRPr="00247D17">
        <w:t xml:space="preserve">.  </w:t>
      </w:r>
      <w:r>
        <w:t>Previous Participation</w:t>
      </w:r>
      <w:r w:rsidRPr="00247D17">
        <w:t xml:space="preserve"> </w:t>
      </w:r>
    </w:p>
    <w:p w14:paraId="5FF011BD" w14:textId="77777777" w:rsidR="00945568" w:rsidRDefault="00945568" w:rsidP="005A4C72">
      <w:pPr>
        <w:pStyle w:val="Figure1"/>
      </w:pPr>
    </w:p>
    <w:tbl>
      <w:tblPr>
        <w:tblW w:w="5620" w:type="dxa"/>
        <w:jc w:val="center"/>
        <w:tblLook w:val="04A0" w:firstRow="1" w:lastRow="0" w:firstColumn="1" w:lastColumn="0" w:noHBand="0" w:noVBand="1"/>
      </w:tblPr>
      <w:tblGrid>
        <w:gridCol w:w="1500"/>
        <w:gridCol w:w="1341"/>
        <w:gridCol w:w="859"/>
        <w:gridCol w:w="1170"/>
        <w:gridCol w:w="750"/>
      </w:tblGrid>
      <w:tr w:rsidR="00945568" w:rsidRPr="00A914FC" w14:paraId="7BBB6554" w14:textId="77777777" w:rsidTr="009764F9">
        <w:trPr>
          <w:trHeight w:val="510"/>
          <w:jc w:val="center"/>
        </w:trPr>
        <w:tc>
          <w:tcPr>
            <w:tcW w:w="150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7E57AD8"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Region</w:t>
            </w:r>
          </w:p>
        </w:tc>
        <w:tc>
          <w:tcPr>
            <w:tcW w:w="2200" w:type="dxa"/>
            <w:gridSpan w:val="2"/>
            <w:tcBorders>
              <w:top w:val="single" w:sz="8" w:space="0" w:color="auto"/>
              <w:left w:val="nil"/>
              <w:bottom w:val="single" w:sz="8" w:space="0" w:color="auto"/>
              <w:right w:val="single" w:sz="8" w:space="0" w:color="000000"/>
            </w:tcBorders>
            <w:shd w:val="clear" w:color="000000" w:fill="1F497D"/>
            <w:vAlign w:val="center"/>
            <w:hideMark/>
          </w:tcPr>
          <w:p w14:paraId="59A67B9F"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62E163B8"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New Registrants</w:t>
            </w:r>
          </w:p>
        </w:tc>
      </w:tr>
      <w:tr w:rsidR="00945568" w:rsidRPr="00A914FC" w14:paraId="53D177BC" w14:textId="77777777" w:rsidTr="009764F9">
        <w:trPr>
          <w:trHeight w:val="315"/>
          <w:jc w:val="center"/>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14:paraId="5F2B3F66" w14:textId="77777777" w:rsidR="00945568" w:rsidRPr="00A914FC" w:rsidRDefault="00945568" w:rsidP="005A4C72">
            <w:pPr>
              <w:spacing w:after="0"/>
              <w:rPr>
                <w:color w:val="000000"/>
                <w:sz w:val="20"/>
                <w:szCs w:val="20"/>
                <w:lang w:eastAsia="ja-JP"/>
              </w:rPr>
            </w:pPr>
            <w:r w:rsidRPr="00A914FC">
              <w:rPr>
                <w:color w:val="000000"/>
                <w:sz w:val="20"/>
                <w:szCs w:val="20"/>
                <w:lang w:eastAsia="ja-JP"/>
              </w:rPr>
              <w:t>Saskatchewan</w:t>
            </w:r>
          </w:p>
        </w:tc>
        <w:tc>
          <w:tcPr>
            <w:tcW w:w="1341" w:type="dxa"/>
            <w:tcBorders>
              <w:top w:val="nil"/>
              <w:left w:val="nil"/>
              <w:bottom w:val="single" w:sz="8" w:space="0" w:color="auto"/>
              <w:right w:val="single" w:sz="8" w:space="0" w:color="auto"/>
            </w:tcBorders>
            <w:shd w:val="clear" w:color="auto" w:fill="auto"/>
            <w:noWrap/>
            <w:vAlign w:val="center"/>
            <w:hideMark/>
          </w:tcPr>
          <w:p w14:paraId="192C1DE0" w14:textId="77777777" w:rsidR="00945568" w:rsidRPr="00CF4F4B" w:rsidRDefault="00945568" w:rsidP="005A4C72">
            <w:pPr>
              <w:spacing w:after="0"/>
              <w:jc w:val="center"/>
              <w:rPr>
                <w:color w:val="auto"/>
                <w:sz w:val="20"/>
                <w:szCs w:val="20"/>
                <w:lang w:eastAsia="ja-JP"/>
              </w:rPr>
            </w:pPr>
            <w:r w:rsidRPr="00CF4F4B">
              <w:rPr>
                <w:color w:val="auto"/>
                <w:sz w:val="20"/>
                <w:szCs w:val="20"/>
                <w:lang w:eastAsia="ja-JP"/>
              </w:rPr>
              <w:t>11,082</w:t>
            </w:r>
          </w:p>
        </w:tc>
        <w:tc>
          <w:tcPr>
            <w:tcW w:w="859" w:type="dxa"/>
            <w:tcBorders>
              <w:top w:val="nil"/>
              <w:left w:val="nil"/>
              <w:bottom w:val="single" w:sz="8" w:space="0" w:color="auto"/>
              <w:right w:val="single" w:sz="8" w:space="0" w:color="auto"/>
            </w:tcBorders>
            <w:shd w:val="clear" w:color="auto" w:fill="auto"/>
            <w:noWrap/>
            <w:vAlign w:val="center"/>
            <w:hideMark/>
          </w:tcPr>
          <w:p w14:paraId="4C82CA7B" w14:textId="77777777" w:rsidR="00945568" w:rsidRPr="00CF4F4B" w:rsidRDefault="00945568" w:rsidP="005A4C72">
            <w:pPr>
              <w:spacing w:after="0"/>
              <w:jc w:val="center"/>
              <w:rPr>
                <w:color w:val="auto"/>
                <w:sz w:val="20"/>
                <w:szCs w:val="20"/>
                <w:lang w:eastAsia="ja-JP"/>
              </w:rPr>
            </w:pPr>
            <w:r w:rsidRPr="00CF4F4B">
              <w:rPr>
                <w:color w:val="auto"/>
                <w:sz w:val="20"/>
                <w:szCs w:val="20"/>
                <w:lang w:eastAsia="ja-JP"/>
              </w:rPr>
              <w:t>45%</w:t>
            </w:r>
          </w:p>
        </w:tc>
        <w:tc>
          <w:tcPr>
            <w:tcW w:w="1170" w:type="dxa"/>
            <w:tcBorders>
              <w:top w:val="nil"/>
              <w:left w:val="nil"/>
              <w:bottom w:val="single" w:sz="8" w:space="0" w:color="auto"/>
              <w:right w:val="single" w:sz="8" w:space="0" w:color="auto"/>
            </w:tcBorders>
            <w:shd w:val="clear" w:color="auto" w:fill="auto"/>
            <w:noWrap/>
            <w:vAlign w:val="center"/>
            <w:hideMark/>
          </w:tcPr>
          <w:p w14:paraId="509E9BB0" w14:textId="77777777" w:rsidR="00945568" w:rsidRPr="00CF4F4B" w:rsidRDefault="00945568" w:rsidP="005A4C72">
            <w:pPr>
              <w:spacing w:after="0"/>
              <w:jc w:val="center"/>
              <w:rPr>
                <w:color w:val="auto"/>
                <w:sz w:val="20"/>
                <w:szCs w:val="20"/>
                <w:lang w:eastAsia="ja-JP"/>
              </w:rPr>
            </w:pPr>
            <w:r w:rsidRPr="00CF4F4B">
              <w:rPr>
                <w:color w:val="auto"/>
                <w:sz w:val="20"/>
                <w:szCs w:val="20"/>
                <w:lang w:eastAsia="ja-JP"/>
              </w:rPr>
              <w:t>13,661</w:t>
            </w:r>
          </w:p>
        </w:tc>
        <w:tc>
          <w:tcPr>
            <w:tcW w:w="750" w:type="dxa"/>
            <w:tcBorders>
              <w:top w:val="nil"/>
              <w:left w:val="nil"/>
              <w:bottom w:val="single" w:sz="8" w:space="0" w:color="auto"/>
              <w:right w:val="single" w:sz="12" w:space="0" w:color="002060"/>
            </w:tcBorders>
            <w:shd w:val="clear" w:color="auto" w:fill="auto"/>
            <w:noWrap/>
            <w:vAlign w:val="center"/>
            <w:hideMark/>
          </w:tcPr>
          <w:p w14:paraId="6FC781F5" w14:textId="77777777" w:rsidR="00945568" w:rsidRPr="00CF4F4B" w:rsidRDefault="00945568" w:rsidP="005A4C72">
            <w:pPr>
              <w:spacing w:after="0"/>
              <w:jc w:val="center"/>
              <w:rPr>
                <w:color w:val="auto"/>
                <w:sz w:val="20"/>
                <w:szCs w:val="20"/>
                <w:lang w:eastAsia="ja-JP"/>
              </w:rPr>
            </w:pPr>
            <w:r w:rsidRPr="00CF4F4B">
              <w:rPr>
                <w:color w:val="auto"/>
                <w:sz w:val="20"/>
                <w:szCs w:val="20"/>
                <w:lang w:eastAsia="ja-JP"/>
              </w:rPr>
              <w:t>55%</w:t>
            </w:r>
          </w:p>
        </w:tc>
      </w:tr>
    </w:tbl>
    <w:p w14:paraId="25EB3825" w14:textId="77777777" w:rsidR="00945568" w:rsidRDefault="00945568" w:rsidP="005A4C72">
      <w:pPr>
        <w:pStyle w:val="Figure1"/>
      </w:pPr>
    </w:p>
    <w:p w14:paraId="4BD5BCE8" w14:textId="77777777" w:rsidR="00945568" w:rsidRDefault="00945568" w:rsidP="005A4C72">
      <w:pPr>
        <w:pStyle w:val="Figure1"/>
      </w:pPr>
    </w:p>
    <w:tbl>
      <w:tblPr>
        <w:tblW w:w="4120" w:type="dxa"/>
        <w:jc w:val="center"/>
        <w:tblLook w:val="04A0" w:firstRow="1" w:lastRow="0" w:firstColumn="1" w:lastColumn="0" w:noHBand="0" w:noVBand="1"/>
      </w:tblPr>
      <w:tblGrid>
        <w:gridCol w:w="1369"/>
        <w:gridCol w:w="973"/>
        <w:gridCol w:w="973"/>
        <w:gridCol w:w="805"/>
      </w:tblGrid>
      <w:tr w:rsidR="00945568" w:rsidRPr="00A914FC" w14:paraId="26BC40F4" w14:textId="77777777" w:rsidTr="009764F9">
        <w:trPr>
          <w:trHeight w:val="315"/>
          <w:jc w:val="center"/>
        </w:trPr>
        <w:tc>
          <w:tcPr>
            <w:tcW w:w="412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61BCE579"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 Joined in Previous Years</w:t>
            </w:r>
          </w:p>
        </w:tc>
      </w:tr>
      <w:tr w:rsidR="00945568" w:rsidRPr="00A914FC" w14:paraId="3C966B91" w14:textId="77777777" w:rsidTr="009764F9">
        <w:trPr>
          <w:trHeight w:val="315"/>
          <w:jc w:val="center"/>
        </w:trPr>
        <w:tc>
          <w:tcPr>
            <w:tcW w:w="1369" w:type="dxa"/>
            <w:tcBorders>
              <w:top w:val="nil"/>
              <w:left w:val="single" w:sz="8" w:space="0" w:color="auto"/>
              <w:bottom w:val="single" w:sz="8" w:space="0" w:color="auto"/>
              <w:right w:val="single" w:sz="8" w:space="0" w:color="auto"/>
            </w:tcBorders>
            <w:shd w:val="clear" w:color="000000" w:fill="1F497D"/>
            <w:noWrap/>
            <w:vAlign w:val="center"/>
            <w:hideMark/>
          </w:tcPr>
          <w:p w14:paraId="1F149CFF"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Region</w:t>
            </w:r>
          </w:p>
        </w:tc>
        <w:tc>
          <w:tcPr>
            <w:tcW w:w="973" w:type="dxa"/>
            <w:tcBorders>
              <w:top w:val="nil"/>
              <w:left w:val="nil"/>
              <w:bottom w:val="single" w:sz="8" w:space="0" w:color="auto"/>
              <w:right w:val="single" w:sz="8" w:space="0" w:color="auto"/>
            </w:tcBorders>
            <w:shd w:val="clear" w:color="000000" w:fill="1F497D"/>
            <w:vAlign w:val="center"/>
            <w:hideMark/>
          </w:tcPr>
          <w:p w14:paraId="74D799A2"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2017</w:t>
            </w:r>
          </w:p>
        </w:tc>
        <w:tc>
          <w:tcPr>
            <w:tcW w:w="973" w:type="dxa"/>
            <w:tcBorders>
              <w:top w:val="nil"/>
              <w:left w:val="nil"/>
              <w:bottom w:val="single" w:sz="8" w:space="0" w:color="auto"/>
              <w:right w:val="single" w:sz="8" w:space="0" w:color="auto"/>
            </w:tcBorders>
            <w:shd w:val="clear" w:color="000000" w:fill="1F497D"/>
            <w:vAlign w:val="center"/>
            <w:hideMark/>
          </w:tcPr>
          <w:p w14:paraId="0E2DC222"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2016</w:t>
            </w:r>
          </w:p>
        </w:tc>
        <w:tc>
          <w:tcPr>
            <w:tcW w:w="805" w:type="dxa"/>
            <w:tcBorders>
              <w:top w:val="nil"/>
              <w:left w:val="nil"/>
              <w:bottom w:val="single" w:sz="8" w:space="0" w:color="auto"/>
              <w:right w:val="single" w:sz="8" w:space="0" w:color="auto"/>
            </w:tcBorders>
            <w:shd w:val="clear" w:color="000000" w:fill="1F497D"/>
            <w:vAlign w:val="center"/>
            <w:hideMark/>
          </w:tcPr>
          <w:p w14:paraId="0C7D4395"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2015</w:t>
            </w:r>
          </w:p>
        </w:tc>
      </w:tr>
      <w:tr w:rsidR="00945568" w:rsidRPr="00A914FC" w14:paraId="540D693F" w14:textId="77777777" w:rsidTr="009764F9">
        <w:trPr>
          <w:trHeight w:val="315"/>
          <w:jc w:val="center"/>
        </w:trPr>
        <w:tc>
          <w:tcPr>
            <w:tcW w:w="1369" w:type="dxa"/>
            <w:tcBorders>
              <w:top w:val="nil"/>
              <w:left w:val="single" w:sz="8" w:space="0" w:color="auto"/>
              <w:bottom w:val="single" w:sz="8" w:space="0" w:color="auto"/>
              <w:right w:val="single" w:sz="8" w:space="0" w:color="auto"/>
            </w:tcBorders>
            <w:shd w:val="clear" w:color="auto" w:fill="auto"/>
            <w:noWrap/>
            <w:vAlign w:val="center"/>
            <w:hideMark/>
          </w:tcPr>
          <w:p w14:paraId="71A97B9B" w14:textId="77777777" w:rsidR="00945568" w:rsidRPr="00A914FC" w:rsidRDefault="00945568" w:rsidP="005A4C72">
            <w:pPr>
              <w:spacing w:after="0"/>
              <w:rPr>
                <w:color w:val="000000"/>
                <w:sz w:val="20"/>
                <w:szCs w:val="20"/>
                <w:lang w:eastAsia="ja-JP"/>
              </w:rPr>
            </w:pPr>
            <w:r w:rsidRPr="00A914FC">
              <w:rPr>
                <w:color w:val="000000"/>
                <w:sz w:val="20"/>
                <w:szCs w:val="20"/>
                <w:lang w:eastAsia="ja-JP"/>
              </w:rPr>
              <w:t>Saskatchewan</w:t>
            </w:r>
          </w:p>
        </w:tc>
        <w:tc>
          <w:tcPr>
            <w:tcW w:w="973" w:type="dxa"/>
            <w:tcBorders>
              <w:top w:val="nil"/>
              <w:left w:val="nil"/>
              <w:bottom w:val="single" w:sz="8" w:space="0" w:color="auto"/>
              <w:right w:val="single" w:sz="8" w:space="0" w:color="auto"/>
            </w:tcBorders>
            <w:shd w:val="clear" w:color="auto" w:fill="auto"/>
            <w:noWrap/>
            <w:vAlign w:val="center"/>
            <w:hideMark/>
          </w:tcPr>
          <w:p w14:paraId="0DF7D2A9" w14:textId="77777777" w:rsidR="00945568" w:rsidRPr="00A914FC" w:rsidRDefault="00945568" w:rsidP="005A4C72">
            <w:pPr>
              <w:spacing w:after="0"/>
              <w:jc w:val="center"/>
              <w:rPr>
                <w:sz w:val="20"/>
                <w:szCs w:val="20"/>
                <w:lang w:eastAsia="ja-JP"/>
              </w:rPr>
            </w:pPr>
            <w:r w:rsidRPr="00CF4F4B">
              <w:rPr>
                <w:color w:val="auto"/>
                <w:sz w:val="20"/>
                <w:szCs w:val="20"/>
                <w:lang w:eastAsia="ja-JP"/>
              </w:rPr>
              <w:t>45%</w:t>
            </w:r>
          </w:p>
        </w:tc>
        <w:tc>
          <w:tcPr>
            <w:tcW w:w="973" w:type="dxa"/>
            <w:tcBorders>
              <w:top w:val="nil"/>
              <w:left w:val="nil"/>
              <w:bottom w:val="single" w:sz="8" w:space="0" w:color="auto"/>
              <w:right w:val="single" w:sz="8" w:space="0" w:color="auto"/>
            </w:tcBorders>
            <w:shd w:val="clear" w:color="auto" w:fill="auto"/>
            <w:noWrap/>
            <w:vAlign w:val="center"/>
            <w:hideMark/>
          </w:tcPr>
          <w:p w14:paraId="77595FDA"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34%</w:t>
            </w:r>
          </w:p>
        </w:tc>
        <w:tc>
          <w:tcPr>
            <w:tcW w:w="805" w:type="dxa"/>
            <w:tcBorders>
              <w:top w:val="nil"/>
              <w:left w:val="nil"/>
              <w:bottom w:val="single" w:sz="8" w:space="0" w:color="auto"/>
              <w:right w:val="single" w:sz="8" w:space="0" w:color="auto"/>
            </w:tcBorders>
            <w:shd w:val="clear" w:color="auto" w:fill="auto"/>
            <w:vAlign w:val="center"/>
            <w:hideMark/>
          </w:tcPr>
          <w:p w14:paraId="3ABF32D2"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34%</w:t>
            </w:r>
          </w:p>
        </w:tc>
      </w:tr>
    </w:tbl>
    <w:p w14:paraId="218B7041" w14:textId="77777777" w:rsidR="00945568" w:rsidRDefault="00945568" w:rsidP="005A4C72">
      <w:pPr>
        <w:pStyle w:val="Figure1"/>
      </w:pPr>
    </w:p>
    <w:p w14:paraId="7D5E2355" w14:textId="77777777" w:rsidR="00945568" w:rsidRPr="00AB4A8A" w:rsidRDefault="00945568"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1F7E7D26" w14:textId="77777777" w:rsidR="00945568" w:rsidRPr="00AB4A8A" w:rsidRDefault="00945568" w:rsidP="005A4C72">
      <w:pPr>
        <w:pStyle w:val="Figure1"/>
      </w:pPr>
    </w:p>
    <w:p w14:paraId="5293EBA7" w14:textId="77777777" w:rsidR="00945568" w:rsidRPr="00AB4A8A" w:rsidRDefault="00945568" w:rsidP="005A4C72">
      <w:pPr>
        <w:pStyle w:val="Figure1"/>
      </w:pPr>
    </w:p>
    <w:p w14:paraId="0FC43F23" w14:textId="77777777" w:rsidR="00945568" w:rsidRPr="00AB4A8A" w:rsidRDefault="00945568" w:rsidP="005A4C72"/>
    <w:p w14:paraId="76B6D08B" w14:textId="77777777" w:rsidR="00945568" w:rsidRPr="00AB4A8A" w:rsidRDefault="00945568" w:rsidP="005A4C72">
      <w:pPr>
        <w:pStyle w:val="Heading2"/>
      </w:pPr>
      <w:r w:rsidRPr="00AB4A8A">
        <w:br w:type="page"/>
      </w:r>
      <w:bookmarkStart w:id="362" w:name="_Toc512437085"/>
      <w:bookmarkStart w:id="363" w:name="_Toc512438468"/>
      <w:r w:rsidRPr="00AB4A8A">
        <w:lastRenderedPageBreak/>
        <w:t>Satisfaction &amp; Suggestions</w:t>
      </w:r>
      <w:bookmarkEnd w:id="362"/>
      <w:bookmarkEnd w:id="363"/>
    </w:p>
    <w:p w14:paraId="5E6B527D" w14:textId="77777777" w:rsidR="00945568" w:rsidRPr="00224EE2" w:rsidRDefault="00945568" w:rsidP="00224EE2">
      <w:pPr>
        <w:jc w:val="both"/>
        <w:rPr>
          <w:color w:val="auto"/>
        </w:rPr>
      </w:pPr>
      <w:r w:rsidRPr="00224EE2">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56487820" w14:textId="77777777" w:rsidR="00945568" w:rsidRPr="00224EE2" w:rsidRDefault="00945568" w:rsidP="00224EE2">
      <w:pPr>
        <w:jc w:val="both"/>
        <w:rPr>
          <w:color w:val="auto"/>
        </w:rPr>
      </w:pPr>
      <w:r w:rsidRPr="00224EE2">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353540FD" w14:textId="77777777" w:rsidR="00945568" w:rsidRDefault="00945568" w:rsidP="005A4C72"/>
    <w:p w14:paraId="570AE9D3" w14:textId="77777777" w:rsidR="00945568" w:rsidRPr="008F68D3" w:rsidRDefault="00945568"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58B91B2B" w14:textId="77777777" w:rsidR="00945568" w:rsidRPr="00224EE2" w:rsidRDefault="00945568" w:rsidP="00224EE2">
      <w:pPr>
        <w:jc w:val="both"/>
        <w:rPr>
          <w:color w:val="auto"/>
        </w:rPr>
      </w:pPr>
      <w:r w:rsidRPr="00224EE2">
        <w:rPr>
          <w:color w:val="auto"/>
        </w:rPr>
        <w:t xml:space="preserve">This question was added in 2017 to be able to obtain a measurement of the satisfaction with the program as a whole. Top 3 box overall satisfaction with the program in Saskatchewan is 67%, with 24% of libraries rating it a perfect 10. </w:t>
      </w:r>
    </w:p>
    <w:p w14:paraId="50542074" w14:textId="31075D4E" w:rsidR="00945568" w:rsidRPr="00311020" w:rsidRDefault="00945568" w:rsidP="005A4C72"/>
    <w:p w14:paraId="466DE831" w14:textId="67C891C1" w:rsidR="00945568" w:rsidRPr="009764F9" w:rsidRDefault="00945568" w:rsidP="005A4C72">
      <w:pPr>
        <w:pStyle w:val="Heading4"/>
        <w:jc w:val="center"/>
        <w:rPr>
          <w:rFonts w:ascii="Arial" w:hAnsi="Arial"/>
          <w:b/>
          <w:bCs/>
          <w:color w:val="auto"/>
          <w:sz w:val="22"/>
          <w:szCs w:val="20"/>
          <w:lang w:val="en-CA"/>
        </w:rPr>
      </w:pPr>
      <w:r w:rsidRPr="009764F9">
        <w:rPr>
          <w:rFonts w:ascii="Arial" w:hAnsi="Arial"/>
          <w:b/>
          <w:bCs/>
          <w:color w:val="auto"/>
          <w:sz w:val="22"/>
          <w:szCs w:val="20"/>
        </w:rPr>
        <w:t xml:space="preserve">Figure 9.  </w:t>
      </w:r>
      <w:r w:rsidRPr="009764F9">
        <w:rPr>
          <w:rFonts w:ascii="Arial" w:hAnsi="Arial"/>
          <w:b/>
          <w:bCs/>
          <w:color w:val="auto"/>
          <w:sz w:val="22"/>
          <w:szCs w:val="20"/>
          <w:lang w:val="en-CA"/>
        </w:rPr>
        <w:t>Overall Satisfaction with the Program</w:t>
      </w:r>
    </w:p>
    <w:p w14:paraId="017188C8" w14:textId="6A7350BA" w:rsidR="00945568" w:rsidRDefault="004669AC" w:rsidP="005A4C72">
      <w:pPr>
        <w:jc w:val="center"/>
        <w:rPr>
          <w:noProof/>
        </w:rPr>
      </w:pPr>
      <w:r w:rsidRPr="00773BC0">
        <w:rPr>
          <w:noProof/>
          <w:lang w:val="fr-CA" w:eastAsia="fr-CA"/>
        </w:rPr>
        <mc:AlternateContent>
          <mc:Choice Requires="wps">
            <w:drawing>
              <wp:anchor distT="0" distB="0" distL="114300" distR="114300" simplePos="0" relativeHeight="251875328" behindDoc="0" locked="0" layoutInCell="1" allowOverlap="1" wp14:anchorId="7026041C" wp14:editId="283B65B1">
                <wp:simplePos x="0" y="0"/>
                <wp:positionH relativeFrom="rightMargin">
                  <wp:posOffset>-466725</wp:posOffset>
                </wp:positionH>
                <wp:positionV relativeFrom="paragraph">
                  <wp:posOffset>219710</wp:posOffset>
                </wp:positionV>
                <wp:extent cx="1047750" cy="1285875"/>
                <wp:effectExtent l="0" t="0" r="0" b="0"/>
                <wp:wrapNone/>
                <wp:docPr id="248" name="Text Box 248"/>
                <wp:cNvGraphicFramePr/>
                <a:graphic xmlns:a="http://schemas.openxmlformats.org/drawingml/2006/main">
                  <a:graphicData uri="http://schemas.microsoft.com/office/word/2010/wordprocessingShape">
                    <wps:wsp>
                      <wps:cNvSpPr txBox="1"/>
                      <wps:spPr>
                        <a:xfrm>
                          <a:off x="0" y="0"/>
                          <a:ext cx="1047750" cy="1285875"/>
                        </a:xfrm>
                        <a:prstGeom prst="rect">
                          <a:avLst/>
                        </a:prstGeom>
                        <a:noFill/>
                        <a:ln w="6350">
                          <a:noFill/>
                        </a:ln>
                        <a:effectLst/>
                      </wps:spPr>
                      <wps:txbx>
                        <w:txbxContent>
                          <w:p w14:paraId="234E8B0B" w14:textId="77777777" w:rsidR="004669AC" w:rsidRPr="003B0739" w:rsidRDefault="004669AC" w:rsidP="004669AC">
                            <w:pPr>
                              <w:spacing w:after="0"/>
                              <w:jc w:val="center"/>
                              <w:rPr>
                                <w:b/>
                                <w:color w:val="5F5F5F" w:themeColor="text1"/>
                                <w:sz w:val="24"/>
                                <w:szCs w:val="24"/>
                              </w:rPr>
                            </w:pPr>
                            <w:r w:rsidRPr="003B0739">
                              <w:rPr>
                                <w:b/>
                                <w:color w:val="5F5F5F" w:themeColor="text1"/>
                                <w:sz w:val="24"/>
                                <w:szCs w:val="24"/>
                              </w:rPr>
                              <w:t>Top 3 Box %</w:t>
                            </w:r>
                          </w:p>
                          <w:p w14:paraId="1738F373" w14:textId="77777777" w:rsidR="004669AC" w:rsidRPr="003B0739" w:rsidRDefault="004669AC" w:rsidP="004669AC">
                            <w:pPr>
                              <w:spacing w:after="0"/>
                              <w:jc w:val="center"/>
                              <w:rPr>
                                <w:b/>
                                <w:color w:val="5F5F5F" w:themeColor="text1"/>
                                <w:sz w:val="16"/>
                                <w:szCs w:val="16"/>
                              </w:rPr>
                            </w:pPr>
                          </w:p>
                          <w:p w14:paraId="7EE03D11" w14:textId="77777777" w:rsidR="004669AC" w:rsidRPr="003B0739" w:rsidRDefault="004669AC" w:rsidP="004669AC">
                            <w:pPr>
                              <w:spacing w:after="0" w:line="360" w:lineRule="auto"/>
                              <w:jc w:val="center"/>
                              <w:rPr>
                                <w:b/>
                                <w:color w:val="5F5F5F" w:themeColor="text1"/>
                                <w:sz w:val="32"/>
                                <w:szCs w:val="32"/>
                              </w:rPr>
                            </w:pPr>
                            <w:r w:rsidRPr="003B0739">
                              <w:rPr>
                                <w:b/>
                                <w:color w:val="5F5F5F" w:themeColor="text1"/>
                                <w:sz w:val="32"/>
                                <w:szCs w:val="32"/>
                              </w:rPr>
                              <w:t>67%</w:t>
                            </w:r>
                          </w:p>
                          <w:p w14:paraId="7B93C183" w14:textId="77777777" w:rsidR="004669AC" w:rsidRDefault="004669AC" w:rsidP="004669AC">
                            <w:pPr>
                              <w:spacing w:after="0"/>
                              <w:jc w:val="center"/>
                              <w:rPr>
                                <w:b/>
                                <w:color w:val="auto"/>
                                <w:sz w:val="20"/>
                                <w:szCs w:val="20"/>
                              </w:rPr>
                            </w:pPr>
                          </w:p>
                          <w:p w14:paraId="6E73C708" w14:textId="77777777" w:rsidR="004669AC" w:rsidRDefault="004669AC" w:rsidP="004669AC">
                            <w:pPr>
                              <w:spacing w:after="0"/>
                              <w:jc w:val="center"/>
                              <w:rPr>
                                <w:b/>
                                <w:color w:val="auto"/>
                                <w:sz w:val="20"/>
                                <w:szCs w:val="20"/>
                              </w:rPr>
                            </w:pPr>
                          </w:p>
                          <w:p w14:paraId="6AA77544" w14:textId="77777777" w:rsidR="004669AC" w:rsidRDefault="004669AC" w:rsidP="00466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6041C" id="Text Box 248" o:spid="_x0000_s1081" type="#_x0000_t202" style="position:absolute;left:0;text-align:left;margin-left:-36.75pt;margin-top:17.3pt;width:82.5pt;height:101.25pt;z-index:2518753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" filled="f" stroked="f" strokeweight=".5pt">
                <v:textbox>
                  <w:txbxContent>
                    <w:p w14:paraId="234E8B0B" w14:textId="77777777" w:rsidR="004669AC" w:rsidRPr="003B0739" w:rsidRDefault="004669AC" w:rsidP="004669AC">
                      <w:pPr>
                        <w:spacing w:after="0"/>
                        <w:jc w:val="center"/>
                        <w:rPr>
                          <w:b/>
                          <w:color w:val="5F5F5F" w:themeColor="text1"/>
                          <w:sz w:val="24"/>
                          <w:szCs w:val="24"/>
                        </w:rPr>
                      </w:pPr>
                      <w:r w:rsidRPr="003B0739">
                        <w:rPr>
                          <w:b/>
                          <w:color w:val="5F5F5F" w:themeColor="text1"/>
                          <w:sz w:val="24"/>
                          <w:szCs w:val="24"/>
                        </w:rPr>
                        <w:t>Top 3 Box %</w:t>
                      </w:r>
                    </w:p>
                    <w:p w14:paraId="1738F373" w14:textId="77777777" w:rsidR="004669AC" w:rsidRPr="003B0739" w:rsidRDefault="004669AC" w:rsidP="004669AC">
                      <w:pPr>
                        <w:spacing w:after="0"/>
                        <w:jc w:val="center"/>
                        <w:rPr>
                          <w:b/>
                          <w:color w:val="5F5F5F" w:themeColor="text1"/>
                          <w:sz w:val="16"/>
                          <w:szCs w:val="16"/>
                        </w:rPr>
                      </w:pPr>
                    </w:p>
                    <w:p w14:paraId="7EE03D11" w14:textId="77777777" w:rsidR="004669AC" w:rsidRPr="003B0739" w:rsidRDefault="004669AC" w:rsidP="004669AC">
                      <w:pPr>
                        <w:spacing w:after="0" w:line="360" w:lineRule="auto"/>
                        <w:jc w:val="center"/>
                        <w:rPr>
                          <w:b/>
                          <w:color w:val="5F5F5F" w:themeColor="text1"/>
                          <w:sz w:val="32"/>
                          <w:szCs w:val="32"/>
                        </w:rPr>
                      </w:pPr>
                      <w:r w:rsidRPr="003B0739">
                        <w:rPr>
                          <w:b/>
                          <w:color w:val="5F5F5F" w:themeColor="text1"/>
                          <w:sz w:val="32"/>
                          <w:szCs w:val="32"/>
                        </w:rPr>
                        <w:t>67%</w:t>
                      </w:r>
                    </w:p>
                    <w:p w14:paraId="7B93C183" w14:textId="77777777" w:rsidR="004669AC" w:rsidRDefault="004669AC" w:rsidP="004669AC">
                      <w:pPr>
                        <w:spacing w:after="0"/>
                        <w:jc w:val="center"/>
                        <w:rPr>
                          <w:b/>
                          <w:color w:val="auto"/>
                          <w:sz w:val="20"/>
                          <w:szCs w:val="20"/>
                        </w:rPr>
                      </w:pPr>
                    </w:p>
                    <w:p w14:paraId="6E73C708" w14:textId="77777777" w:rsidR="004669AC" w:rsidRDefault="004669AC" w:rsidP="004669AC">
                      <w:pPr>
                        <w:spacing w:after="0"/>
                        <w:jc w:val="center"/>
                        <w:rPr>
                          <w:b/>
                          <w:color w:val="auto"/>
                          <w:sz w:val="20"/>
                          <w:szCs w:val="20"/>
                        </w:rPr>
                      </w:pPr>
                    </w:p>
                    <w:p w14:paraId="6AA77544" w14:textId="77777777" w:rsidR="004669AC" w:rsidRDefault="004669AC" w:rsidP="004669AC"/>
                  </w:txbxContent>
                </v:textbox>
                <w10:wrap anchorx="margin"/>
              </v:shape>
            </w:pict>
          </mc:Fallback>
        </mc:AlternateContent>
      </w:r>
    </w:p>
    <w:p w14:paraId="7B99001F" w14:textId="48BF3579" w:rsidR="00945568" w:rsidRDefault="00945568" w:rsidP="005A4C72">
      <w:r>
        <w:rPr>
          <w:noProof/>
          <w:lang w:val="fr-CA" w:eastAsia="fr-CA"/>
        </w:rPr>
        <w:drawing>
          <wp:inline distT="0" distB="0" distL="0" distR="0" wp14:anchorId="4CD1C017" wp14:editId="28E75FD7">
            <wp:extent cx="5491480" cy="1268095"/>
            <wp:effectExtent l="0" t="0" r="0" b="8255"/>
            <wp:docPr id="6524" name="Picture 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91480" cy="1268095"/>
                    </a:xfrm>
                    <a:prstGeom prst="rect">
                      <a:avLst/>
                    </a:prstGeom>
                    <a:noFill/>
                  </pic:spPr>
                </pic:pic>
              </a:graphicData>
            </a:graphic>
          </wp:inline>
        </w:drawing>
      </w:r>
    </w:p>
    <w:p w14:paraId="37A6B08E" w14:textId="77777777" w:rsidR="00945568" w:rsidRDefault="00945568" w:rsidP="005A4C72"/>
    <w:p w14:paraId="10D01061" w14:textId="77777777" w:rsidR="00945568" w:rsidRPr="00FF5729" w:rsidRDefault="00945568" w:rsidP="005A4C72">
      <w:pPr>
        <w:pBdr>
          <w:top w:val="single" w:sz="4" w:space="1" w:color="auto"/>
        </w:pBdr>
        <w:spacing w:before="120" w:after="40" w:line="200" w:lineRule="atLeast"/>
        <w:rPr>
          <w:bCs/>
          <w:i/>
          <w:sz w:val="14"/>
          <w:szCs w:val="14"/>
        </w:rPr>
      </w:pPr>
      <w:r w:rsidRPr="00C93762">
        <w:rPr>
          <w:b/>
          <w:bCs/>
          <w:sz w:val="14"/>
        </w:rPr>
        <w:t xml:space="preserve">Source: </w:t>
      </w:r>
      <w:r w:rsidRPr="00FF5729">
        <w:rPr>
          <w:bCs/>
          <w:i/>
          <w:sz w:val="14"/>
          <w:szCs w:val="14"/>
        </w:rPr>
        <w:t xml:space="preserve">Overall satisfaction with the program. </w:t>
      </w:r>
    </w:p>
    <w:p w14:paraId="19111615" w14:textId="77777777" w:rsidR="00945568" w:rsidRPr="00A914FC" w:rsidRDefault="00945568" w:rsidP="005A4C72"/>
    <w:p w14:paraId="3F88E9FD" w14:textId="77777777" w:rsidR="00945568" w:rsidRPr="005C2F24" w:rsidRDefault="00945568" w:rsidP="005A4C72">
      <w:pPr>
        <w:pStyle w:val="Heading4"/>
        <w:rPr>
          <w:color w:val="1F497D"/>
        </w:rPr>
      </w:pPr>
      <w:r w:rsidRPr="00AB4A8A">
        <w:br w:type="page"/>
      </w:r>
      <w:r>
        <w:rPr>
          <w:color w:val="1F497D"/>
          <w:sz w:val="36"/>
          <w:szCs w:val="26"/>
        </w:rPr>
        <w:lastRenderedPageBreak/>
        <w:t xml:space="preserve">Overall Web Content </w:t>
      </w:r>
      <w:r w:rsidRPr="005C2F24">
        <w:rPr>
          <w:color w:val="1F497D"/>
          <w:sz w:val="36"/>
          <w:szCs w:val="26"/>
        </w:rPr>
        <w:t>Satisfaction</w:t>
      </w:r>
    </w:p>
    <w:p w14:paraId="028557E5" w14:textId="77777777" w:rsidR="00945568" w:rsidRPr="00224EE2" w:rsidRDefault="00945568" w:rsidP="00224EE2">
      <w:pPr>
        <w:jc w:val="both"/>
        <w:rPr>
          <w:color w:val="auto"/>
        </w:rPr>
      </w:pPr>
      <w:r w:rsidRPr="00224EE2">
        <w:rPr>
          <w:color w:val="auto"/>
        </w:rPr>
        <w:t xml:space="preserve">Libraries were asked to rate their level of satisfaction with the web content available to them on the librarians’ website. The levels of satisfaction in 2017 are similar to 2016 (66% vs. 67% for the top 3 box). Both years are higher than the previous three years, and in both cases 36% rate their satisfaction as 10. </w:t>
      </w:r>
    </w:p>
    <w:p w14:paraId="50899C85" w14:textId="77777777" w:rsidR="00945568" w:rsidRPr="009764F9" w:rsidRDefault="00945568" w:rsidP="005A4C72">
      <w:pPr>
        <w:jc w:val="center"/>
        <w:rPr>
          <w:rFonts w:ascii="Arial" w:hAnsi="Arial" w:cs="Arial"/>
          <w:b/>
          <w:bCs/>
          <w:color w:val="auto"/>
          <w:szCs w:val="20"/>
        </w:rPr>
      </w:pPr>
      <w:r w:rsidRPr="009764F9">
        <w:rPr>
          <w:rFonts w:ascii="Arial" w:hAnsi="Arial" w:cs="Arial"/>
          <w:b/>
          <w:bCs/>
          <w:color w:val="auto"/>
          <w:szCs w:val="20"/>
        </w:rPr>
        <w:t>Figure 10.  Satisfaction with Website and Web Content for Librarians</w:t>
      </w:r>
    </w:p>
    <w:p w14:paraId="4A467A3A" w14:textId="1C0B95A4" w:rsidR="00945568" w:rsidRDefault="00945568" w:rsidP="005A4C72">
      <w:pPr>
        <w:pStyle w:val="Normal10"/>
        <w:rPr>
          <w:noProof/>
          <w:lang w:eastAsia="en-CA"/>
        </w:rPr>
      </w:pPr>
      <w:r>
        <w:rPr>
          <w:noProof/>
          <w:lang w:val="fr-CA" w:eastAsia="fr-CA"/>
        </w:rPr>
        <w:drawing>
          <wp:inline distT="0" distB="0" distL="0" distR="0" wp14:anchorId="25C30095" wp14:editId="4F5489B4">
            <wp:extent cx="6270625" cy="1588770"/>
            <wp:effectExtent l="0" t="0" r="0" b="0"/>
            <wp:docPr id="6523" name="Picture 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70625" cy="1588770"/>
                    </a:xfrm>
                    <a:prstGeom prst="rect">
                      <a:avLst/>
                    </a:prstGeom>
                    <a:noFill/>
                  </pic:spPr>
                </pic:pic>
              </a:graphicData>
            </a:graphic>
          </wp:inline>
        </w:drawing>
      </w:r>
    </w:p>
    <w:p w14:paraId="0CCBE0BC" w14:textId="77777777" w:rsidR="00945568" w:rsidRDefault="00945568" w:rsidP="005A4C72">
      <w:pPr>
        <w:pStyle w:val="Normal10"/>
        <w:rPr>
          <w:noProof/>
          <w:lang w:eastAsia="en-CA"/>
        </w:rPr>
      </w:pPr>
    </w:p>
    <w:tbl>
      <w:tblPr>
        <w:tblW w:w="7440" w:type="dxa"/>
        <w:jc w:val="center"/>
        <w:tblLook w:val="04A0" w:firstRow="1" w:lastRow="0" w:firstColumn="1" w:lastColumn="0" w:noHBand="0" w:noVBand="1"/>
      </w:tblPr>
      <w:tblGrid>
        <w:gridCol w:w="1484"/>
        <w:gridCol w:w="1191"/>
        <w:gridCol w:w="1191"/>
        <w:gridCol w:w="1191"/>
        <w:gridCol w:w="1191"/>
        <w:gridCol w:w="1192"/>
      </w:tblGrid>
      <w:tr w:rsidR="00945568" w:rsidRPr="00A914FC" w14:paraId="02FD8E7F" w14:textId="77777777" w:rsidTr="009764F9">
        <w:trPr>
          <w:trHeight w:val="510"/>
          <w:jc w:val="center"/>
        </w:trPr>
        <w:tc>
          <w:tcPr>
            <w:tcW w:w="1484"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047941BA" w14:textId="77777777" w:rsidR="00945568" w:rsidRPr="00A914FC" w:rsidRDefault="00945568" w:rsidP="005A4C72">
            <w:pPr>
              <w:spacing w:after="0"/>
              <w:jc w:val="center"/>
              <w:rPr>
                <w:b/>
                <w:bCs/>
                <w:color w:val="FFFFFF"/>
                <w:lang w:eastAsia="ja-JP"/>
              </w:rPr>
            </w:pPr>
            <w:r w:rsidRPr="00A914FC">
              <w:rPr>
                <w:b/>
                <w:bCs/>
                <w:color w:val="FFFFFF"/>
                <w:lang w:eastAsia="ja-JP"/>
              </w:rPr>
              <w:t>Region</w:t>
            </w:r>
          </w:p>
        </w:tc>
        <w:tc>
          <w:tcPr>
            <w:tcW w:w="5956" w:type="dxa"/>
            <w:gridSpan w:val="5"/>
            <w:tcBorders>
              <w:top w:val="double" w:sz="6" w:space="0" w:color="auto"/>
              <w:left w:val="nil"/>
              <w:bottom w:val="single" w:sz="8" w:space="0" w:color="auto"/>
              <w:right w:val="double" w:sz="6" w:space="0" w:color="000000"/>
            </w:tcBorders>
            <w:shd w:val="clear" w:color="000000" w:fill="1F497D"/>
            <w:vAlign w:val="center"/>
            <w:hideMark/>
          </w:tcPr>
          <w:p w14:paraId="3ADB1D3D"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Overall Satisfaction With Librarians' Website (Top 3 Box)</w:t>
            </w:r>
          </w:p>
        </w:tc>
      </w:tr>
      <w:tr w:rsidR="00945568" w:rsidRPr="00A914FC" w14:paraId="1A671300" w14:textId="77777777" w:rsidTr="009764F9">
        <w:trPr>
          <w:trHeight w:val="315"/>
          <w:jc w:val="center"/>
        </w:trPr>
        <w:tc>
          <w:tcPr>
            <w:tcW w:w="1484" w:type="dxa"/>
            <w:vMerge/>
            <w:tcBorders>
              <w:top w:val="double" w:sz="6" w:space="0" w:color="auto"/>
              <w:left w:val="double" w:sz="6" w:space="0" w:color="auto"/>
              <w:bottom w:val="single" w:sz="8" w:space="0" w:color="000000"/>
              <w:right w:val="single" w:sz="8" w:space="0" w:color="auto"/>
            </w:tcBorders>
            <w:vAlign w:val="center"/>
            <w:hideMark/>
          </w:tcPr>
          <w:p w14:paraId="54504FBD" w14:textId="77777777" w:rsidR="00945568" w:rsidRPr="00A914FC" w:rsidRDefault="00945568" w:rsidP="005A4C72">
            <w:pPr>
              <w:spacing w:after="0"/>
              <w:rPr>
                <w:b/>
                <w:bCs/>
                <w:color w:val="FFFFFF"/>
                <w:lang w:eastAsia="ja-JP"/>
              </w:rPr>
            </w:pPr>
          </w:p>
        </w:tc>
        <w:tc>
          <w:tcPr>
            <w:tcW w:w="1191" w:type="dxa"/>
            <w:tcBorders>
              <w:top w:val="nil"/>
              <w:left w:val="nil"/>
              <w:bottom w:val="single" w:sz="8" w:space="0" w:color="auto"/>
              <w:right w:val="single" w:sz="8" w:space="0" w:color="auto"/>
            </w:tcBorders>
            <w:shd w:val="clear" w:color="000000" w:fill="1F497D"/>
            <w:noWrap/>
            <w:vAlign w:val="center"/>
            <w:hideMark/>
          </w:tcPr>
          <w:p w14:paraId="280FE8F2"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2017</w:t>
            </w:r>
          </w:p>
        </w:tc>
        <w:tc>
          <w:tcPr>
            <w:tcW w:w="1191" w:type="dxa"/>
            <w:tcBorders>
              <w:top w:val="nil"/>
              <w:left w:val="nil"/>
              <w:bottom w:val="single" w:sz="8" w:space="0" w:color="auto"/>
              <w:right w:val="single" w:sz="8" w:space="0" w:color="auto"/>
            </w:tcBorders>
            <w:shd w:val="clear" w:color="000000" w:fill="1F497D"/>
            <w:noWrap/>
            <w:vAlign w:val="center"/>
            <w:hideMark/>
          </w:tcPr>
          <w:p w14:paraId="056849E2"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2016</w:t>
            </w:r>
          </w:p>
        </w:tc>
        <w:tc>
          <w:tcPr>
            <w:tcW w:w="1191" w:type="dxa"/>
            <w:tcBorders>
              <w:top w:val="nil"/>
              <w:left w:val="nil"/>
              <w:bottom w:val="single" w:sz="8" w:space="0" w:color="auto"/>
              <w:right w:val="single" w:sz="8" w:space="0" w:color="auto"/>
            </w:tcBorders>
            <w:shd w:val="clear" w:color="000000" w:fill="1F497D"/>
            <w:noWrap/>
            <w:vAlign w:val="center"/>
            <w:hideMark/>
          </w:tcPr>
          <w:p w14:paraId="0CE71EE6"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2015</w:t>
            </w:r>
          </w:p>
        </w:tc>
        <w:tc>
          <w:tcPr>
            <w:tcW w:w="1191" w:type="dxa"/>
            <w:tcBorders>
              <w:top w:val="nil"/>
              <w:left w:val="nil"/>
              <w:bottom w:val="single" w:sz="8" w:space="0" w:color="auto"/>
              <w:right w:val="single" w:sz="8" w:space="0" w:color="auto"/>
            </w:tcBorders>
            <w:shd w:val="clear" w:color="000000" w:fill="1F497D"/>
            <w:vAlign w:val="center"/>
            <w:hideMark/>
          </w:tcPr>
          <w:p w14:paraId="19990F16"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2014</w:t>
            </w:r>
          </w:p>
        </w:tc>
        <w:tc>
          <w:tcPr>
            <w:tcW w:w="1192" w:type="dxa"/>
            <w:tcBorders>
              <w:top w:val="nil"/>
              <w:left w:val="nil"/>
              <w:bottom w:val="single" w:sz="8" w:space="0" w:color="auto"/>
              <w:right w:val="double" w:sz="6" w:space="0" w:color="auto"/>
            </w:tcBorders>
            <w:shd w:val="clear" w:color="000000" w:fill="1F497D"/>
            <w:vAlign w:val="center"/>
            <w:hideMark/>
          </w:tcPr>
          <w:p w14:paraId="1FE474F1" w14:textId="77777777" w:rsidR="00945568" w:rsidRPr="00A914FC" w:rsidRDefault="00945568" w:rsidP="005A4C72">
            <w:pPr>
              <w:spacing w:after="0"/>
              <w:jc w:val="center"/>
              <w:rPr>
                <w:b/>
                <w:bCs/>
                <w:color w:val="FFFFFF"/>
                <w:sz w:val="20"/>
                <w:szCs w:val="20"/>
                <w:lang w:eastAsia="ja-JP"/>
              </w:rPr>
            </w:pPr>
            <w:r w:rsidRPr="00A914FC">
              <w:rPr>
                <w:b/>
                <w:bCs/>
                <w:color w:val="FFFFFF"/>
                <w:sz w:val="20"/>
                <w:szCs w:val="20"/>
                <w:lang w:eastAsia="ja-JP"/>
              </w:rPr>
              <w:t>2013</w:t>
            </w:r>
          </w:p>
        </w:tc>
      </w:tr>
      <w:tr w:rsidR="00945568" w:rsidRPr="00A914FC" w14:paraId="3B9E7897" w14:textId="77777777" w:rsidTr="009764F9">
        <w:trPr>
          <w:trHeight w:val="315"/>
          <w:jc w:val="center"/>
        </w:trPr>
        <w:tc>
          <w:tcPr>
            <w:tcW w:w="1484" w:type="dxa"/>
            <w:tcBorders>
              <w:top w:val="nil"/>
              <w:left w:val="double" w:sz="6" w:space="0" w:color="auto"/>
              <w:bottom w:val="double" w:sz="6" w:space="0" w:color="auto"/>
              <w:right w:val="single" w:sz="8" w:space="0" w:color="auto"/>
            </w:tcBorders>
            <w:shd w:val="clear" w:color="auto" w:fill="auto"/>
            <w:noWrap/>
            <w:vAlign w:val="center"/>
            <w:hideMark/>
          </w:tcPr>
          <w:p w14:paraId="7F50AB7B" w14:textId="77777777" w:rsidR="00945568" w:rsidRPr="00A914FC" w:rsidRDefault="00945568" w:rsidP="005A4C72">
            <w:pPr>
              <w:spacing w:after="0"/>
              <w:rPr>
                <w:color w:val="000000"/>
                <w:lang w:eastAsia="ja-JP"/>
              </w:rPr>
            </w:pPr>
            <w:r w:rsidRPr="00A914FC">
              <w:rPr>
                <w:color w:val="000000"/>
                <w:lang w:eastAsia="ja-JP"/>
              </w:rPr>
              <w:t>Saskatchewan</w:t>
            </w:r>
          </w:p>
        </w:tc>
        <w:tc>
          <w:tcPr>
            <w:tcW w:w="1191" w:type="dxa"/>
            <w:tcBorders>
              <w:top w:val="nil"/>
              <w:left w:val="nil"/>
              <w:bottom w:val="double" w:sz="6" w:space="0" w:color="auto"/>
              <w:right w:val="single" w:sz="8" w:space="0" w:color="auto"/>
            </w:tcBorders>
            <w:shd w:val="clear" w:color="auto" w:fill="auto"/>
            <w:noWrap/>
            <w:vAlign w:val="center"/>
            <w:hideMark/>
          </w:tcPr>
          <w:p w14:paraId="54CF8EA2"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66%</w:t>
            </w:r>
          </w:p>
        </w:tc>
        <w:tc>
          <w:tcPr>
            <w:tcW w:w="1191" w:type="dxa"/>
            <w:tcBorders>
              <w:top w:val="nil"/>
              <w:left w:val="nil"/>
              <w:bottom w:val="double" w:sz="6" w:space="0" w:color="auto"/>
              <w:right w:val="single" w:sz="8" w:space="0" w:color="auto"/>
            </w:tcBorders>
            <w:shd w:val="clear" w:color="auto" w:fill="auto"/>
            <w:noWrap/>
            <w:vAlign w:val="center"/>
            <w:hideMark/>
          </w:tcPr>
          <w:p w14:paraId="399FCDEB"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67%</w:t>
            </w:r>
          </w:p>
        </w:tc>
        <w:tc>
          <w:tcPr>
            <w:tcW w:w="1191" w:type="dxa"/>
            <w:tcBorders>
              <w:top w:val="nil"/>
              <w:left w:val="nil"/>
              <w:bottom w:val="double" w:sz="6" w:space="0" w:color="auto"/>
              <w:right w:val="single" w:sz="8" w:space="0" w:color="auto"/>
            </w:tcBorders>
            <w:shd w:val="clear" w:color="auto" w:fill="auto"/>
            <w:noWrap/>
            <w:vAlign w:val="center"/>
            <w:hideMark/>
          </w:tcPr>
          <w:p w14:paraId="42AB8DE2"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60%</w:t>
            </w:r>
          </w:p>
        </w:tc>
        <w:tc>
          <w:tcPr>
            <w:tcW w:w="1191" w:type="dxa"/>
            <w:tcBorders>
              <w:top w:val="nil"/>
              <w:left w:val="nil"/>
              <w:bottom w:val="double" w:sz="6" w:space="0" w:color="auto"/>
              <w:right w:val="single" w:sz="8" w:space="0" w:color="auto"/>
            </w:tcBorders>
            <w:shd w:val="clear" w:color="auto" w:fill="auto"/>
            <w:vAlign w:val="center"/>
            <w:hideMark/>
          </w:tcPr>
          <w:p w14:paraId="4A6EE4F4"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60%</w:t>
            </w:r>
          </w:p>
        </w:tc>
        <w:tc>
          <w:tcPr>
            <w:tcW w:w="1192" w:type="dxa"/>
            <w:tcBorders>
              <w:top w:val="nil"/>
              <w:left w:val="nil"/>
              <w:bottom w:val="double" w:sz="6" w:space="0" w:color="auto"/>
              <w:right w:val="double" w:sz="6" w:space="0" w:color="auto"/>
            </w:tcBorders>
            <w:shd w:val="clear" w:color="auto" w:fill="auto"/>
            <w:vAlign w:val="center"/>
            <w:hideMark/>
          </w:tcPr>
          <w:p w14:paraId="1B5233EB" w14:textId="77777777" w:rsidR="00945568" w:rsidRPr="00A914FC" w:rsidRDefault="00945568" w:rsidP="005A4C72">
            <w:pPr>
              <w:spacing w:after="0"/>
              <w:jc w:val="center"/>
              <w:rPr>
                <w:color w:val="000000"/>
                <w:sz w:val="20"/>
                <w:szCs w:val="20"/>
                <w:lang w:eastAsia="ja-JP"/>
              </w:rPr>
            </w:pPr>
            <w:r w:rsidRPr="00A914FC">
              <w:rPr>
                <w:color w:val="000000"/>
                <w:sz w:val="20"/>
                <w:szCs w:val="20"/>
                <w:lang w:eastAsia="ja-JP"/>
              </w:rPr>
              <w:t>51%</w:t>
            </w:r>
          </w:p>
        </w:tc>
      </w:tr>
    </w:tbl>
    <w:p w14:paraId="498517DD" w14:textId="77777777" w:rsidR="00945568" w:rsidRDefault="00945568" w:rsidP="005A4C72">
      <w:pPr>
        <w:pStyle w:val="Normal10"/>
        <w:rPr>
          <w:noProof/>
          <w:lang w:eastAsia="en-CA"/>
        </w:rPr>
      </w:pPr>
    </w:p>
    <w:p w14:paraId="11F15F6A" w14:textId="77777777" w:rsidR="00945568" w:rsidRDefault="00945568"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73E62F16" w14:textId="77777777" w:rsidR="00945568" w:rsidRPr="00AB4A8A" w:rsidRDefault="00945568" w:rsidP="005A4C72"/>
    <w:p w14:paraId="60A94711" w14:textId="77777777" w:rsidR="00945568" w:rsidRPr="005C2F24" w:rsidRDefault="00945568"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59183C8D" w14:textId="77777777" w:rsidR="00945568" w:rsidRPr="00224EE2" w:rsidRDefault="00945568" w:rsidP="00224EE2">
      <w:pPr>
        <w:jc w:val="both"/>
        <w:rPr>
          <w:color w:val="auto"/>
        </w:rPr>
      </w:pPr>
      <w:r w:rsidRPr="00224EE2">
        <w:rPr>
          <w:color w:val="auto"/>
        </w:rPr>
        <w:t xml:space="preserve">The only element of the web content for librarians which was measured was the ease of navigating the website. The level of satisfaction with the navigation of the website specifically was also on very similar to 2016 (70% vs. 71% for the top 3 box). Moreover, the percentage of top box ratings for the past two years is the same (37%). </w:t>
      </w:r>
    </w:p>
    <w:p w14:paraId="11D7E436" w14:textId="77777777" w:rsidR="00945568" w:rsidRPr="001F23D6" w:rsidRDefault="00945568" w:rsidP="005A4C72">
      <w:pPr>
        <w:pStyle w:val="Normal10"/>
        <w:jc w:val="center"/>
        <w:rPr>
          <w:b/>
        </w:rPr>
      </w:pPr>
      <w:r w:rsidRPr="001F23D6">
        <w:rPr>
          <w:b/>
        </w:rPr>
        <w:t>Figure 1</w:t>
      </w:r>
      <w:r>
        <w:rPr>
          <w:b/>
        </w:rPr>
        <w:t>1</w:t>
      </w:r>
      <w:r w:rsidRPr="001F23D6">
        <w:rPr>
          <w:b/>
        </w:rPr>
        <w:t xml:space="preserve">.  </w:t>
      </w:r>
      <w:r>
        <w:rPr>
          <w:b/>
        </w:rPr>
        <w:t>Ease of Navigating the Website f</w:t>
      </w:r>
      <w:r w:rsidRPr="001F23D6">
        <w:rPr>
          <w:b/>
        </w:rPr>
        <w:t>or Librarians</w:t>
      </w:r>
    </w:p>
    <w:p w14:paraId="225AB02E" w14:textId="05866DBA" w:rsidR="00945568" w:rsidRDefault="00945568" w:rsidP="005A4C72">
      <w:pPr>
        <w:rPr>
          <w:noProof/>
          <w:lang w:eastAsia="en-CA"/>
        </w:rPr>
      </w:pPr>
      <w:r>
        <w:rPr>
          <w:noProof/>
          <w:lang w:val="fr-CA" w:eastAsia="fr-CA"/>
        </w:rPr>
        <w:drawing>
          <wp:inline distT="0" distB="0" distL="0" distR="0" wp14:anchorId="44FA1FE2" wp14:editId="7933ACFB">
            <wp:extent cx="6196965" cy="1551940"/>
            <wp:effectExtent l="0" t="0" r="0" b="0"/>
            <wp:docPr id="6522" name="Picture 6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96965" cy="1551940"/>
                    </a:xfrm>
                    <a:prstGeom prst="rect">
                      <a:avLst/>
                    </a:prstGeom>
                    <a:noFill/>
                  </pic:spPr>
                </pic:pic>
              </a:graphicData>
            </a:graphic>
          </wp:inline>
        </w:drawing>
      </w:r>
    </w:p>
    <w:tbl>
      <w:tblPr>
        <w:tblW w:w="7440" w:type="dxa"/>
        <w:jc w:val="center"/>
        <w:tblLook w:val="04A0" w:firstRow="1" w:lastRow="0" w:firstColumn="1" w:lastColumn="0" w:noHBand="0" w:noVBand="1"/>
      </w:tblPr>
      <w:tblGrid>
        <w:gridCol w:w="1484"/>
        <w:gridCol w:w="1191"/>
        <w:gridCol w:w="1191"/>
        <w:gridCol w:w="1191"/>
        <w:gridCol w:w="1191"/>
        <w:gridCol w:w="1192"/>
      </w:tblGrid>
      <w:tr w:rsidR="00945568" w:rsidRPr="00754158" w14:paraId="7EFC854C" w14:textId="77777777" w:rsidTr="009764F9">
        <w:trPr>
          <w:trHeight w:val="510"/>
          <w:jc w:val="center"/>
        </w:trPr>
        <w:tc>
          <w:tcPr>
            <w:tcW w:w="1484"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0C258FE8" w14:textId="77777777" w:rsidR="00945568" w:rsidRPr="00754158" w:rsidRDefault="00945568" w:rsidP="005A4C72">
            <w:pPr>
              <w:spacing w:after="0"/>
              <w:jc w:val="center"/>
              <w:rPr>
                <w:b/>
                <w:bCs/>
                <w:color w:val="FFFFFF"/>
                <w:lang w:eastAsia="ja-JP"/>
              </w:rPr>
            </w:pPr>
            <w:r w:rsidRPr="00754158">
              <w:rPr>
                <w:b/>
                <w:bCs/>
                <w:color w:val="FFFFFF"/>
                <w:lang w:eastAsia="ja-JP"/>
              </w:rPr>
              <w:t>Region</w:t>
            </w:r>
          </w:p>
        </w:tc>
        <w:tc>
          <w:tcPr>
            <w:tcW w:w="5956" w:type="dxa"/>
            <w:gridSpan w:val="5"/>
            <w:tcBorders>
              <w:top w:val="double" w:sz="6" w:space="0" w:color="auto"/>
              <w:left w:val="nil"/>
              <w:bottom w:val="single" w:sz="8" w:space="0" w:color="auto"/>
              <w:right w:val="double" w:sz="6" w:space="0" w:color="000000"/>
            </w:tcBorders>
            <w:shd w:val="clear" w:color="000000" w:fill="1F497D"/>
            <w:vAlign w:val="center"/>
            <w:hideMark/>
          </w:tcPr>
          <w:p w14:paraId="180E7DCB"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Ease of Navigation (Top 3 Box)</w:t>
            </w:r>
          </w:p>
        </w:tc>
      </w:tr>
      <w:tr w:rsidR="00945568" w:rsidRPr="00754158" w14:paraId="4FCC7C78" w14:textId="77777777" w:rsidTr="009764F9">
        <w:trPr>
          <w:trHeight w:val="315"/>
          <w:jc w:val="center"/>
        </w:trPr>
        <w:tc>
          <w:tcPr>
            <w:tcW w:w="1484" w:type="dxa"/>
            <w:vMerge/>
            <w:tcBorders>
              <w:top w:val="double" w:sz="6" w:space="0" w:color="auto"/>
              <w:left w:val="double" w:sz="6" w:space="0" w:color="auto"/>
              <w:bottom w:val="single" w:sz="8" w:space="0" w:color="000000"/>
              <w:right w:val="single" w:sz="8" w:space="0" w:color="auto"/>
            </w:tcBorders>
            <w:vAlign w:val="center"/>
            <w:hideMark/>
          </w:tcPr>
          <w:p w14:paraId="3892A96C" w14:textId="77777777" w:rsidR="00945568" w:rsidRPr="00754158" w:rsidRDefault="00945568" w:rsidP="005A4C72">
            <w:pPr>
              <w:spacing w:after="0"/>
              <w:rPr>
                <w:b/>
                <w:bCs/>
                <w:color w:val="FFFFFF"/>
                <w:lang w:eastAsia="ja-JP"/>
              </w:rPr>
            </w:pPr>
          </w:p>
        </w:tc>
        <w:tc>
          <w:tcPr>
            <w:tcW w:w="1191" w:type="dxa"/>
            <w:tcBorders>
              <w:top w:val="nil"/>
              <w:left w:val="nil"/>
              <w:bottom w:val="single" w:sz="8" w:space="0" w:color="auto"/>
              <w:right w:val="single" w:sz="8" w:space="0" w:color="auto"/>
            </w:tcBorders>
            <w:shd w:val="clear" w:color="000000" w:fill="1F497D"/>
            <w:noWrap/>
            <w:vAlign w:val="center"/>
            <w:hideMark/>
          </w:tcPr>
          <w:p w14:paraId="6D7A74F7"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2017</w:t>
            </w:r>
          </w:p>
        </w:tc>
        <w:tc>
          <w:tcPr>
            <w:tcW w:w="1191" w:type="dxa"/>
            <w:tcBorders>
              <w:top w:val="nil"/>
              <w:left w:val="nil"/>
              <w:bottom w:val="single" w:sz="8" w:space="0" w:color="auto"/>
              <w:right w:val="single" w:sz="8" w:space="0" w:color="auto"/>
            </w:tcBorders>
            <w:shd w:val="clear" w:color="000000" w:fill="1F497D"/>
            <w:noWrap/>
            <w:vAlign w:val="center"/>
            <w:hideMark/>
          </w:tcPr>
          <w:p w14:paraId="0DE614AE"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2016</w:t>
            </w:r>
          </w:p>
        </w:tc>
        <w:tc>
          <w:tcPr>
            <w:tcW w:w="1191" w:type="dxa"/>
            <w:tcBorders>
              <w:top w:val="nil"/>
              <w:left w:val="nil"/>
              <w:bottom w:val="single" w:sz="8" w:space="0" w:color="auto"/>
              <w:right w:val="single" w:sz="8" w:space="0" w:color="auto"/>
            </w:tcBorders>
            <w:shd w:val="clear" w:color="000000" w:fill="1F497D"/>
            <w:noWrap/>
            <w:vAlign w:val="center"/>
            <w:hideMark/>
          </w:tcPr>
          <w:p w14:paraId="4EB40EE2"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2015</w:t>
            </w:r>
          </w:p>
        </w:tc>
        <w:tc>
          <w:tcPr>
            <w:tcW w:w="1191" w:type="dxa"/>
            <w:tcBorders>
              <w:top w:val="nil"/>
              <w:left w:val="nil"/>
              <w:bottom w:val="single" w:sz="8" w:space="0" w:color="auto"/>
              <w:right w:val="single" w:sz="8" w:space="0" w:color="auto"/>
            </w:tcBorders>
            <w:shd w:val="clear" w:color="000000" w:fill="1F497D"/>
            <w:vAlign w:val="center"/>
            <w:hideMark/>
          </w:tcPr>
          <w:p w14:paraId="6CABCC5D"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2014</w:t>
            </w:r>
          </w:p>
        </w:tc>
        <w:tc>
          <w:tcPr>
            <w:tcW w:w="1192" w:type="dxa"/>
            <w:tcBorders>
              <w:top w:val="nil"/>
              <w:left w:val="nil"/>
              <w:bottom w:val="single" w:sz="8" w:space="0" w:color="auto"/>
              <w:right w:val="double" w:sz="6" w:space="0" w:color="auto"/>
            </w:tcBorders>
            <w:shd w:val="clear" w:color="000000" w:fill="1F497D"/>
            <w:vAlign w:val="center"/>
            <w:hideMark/>
          </w:tcPr>
          <w:p w14:paraId="15CC0AF1" w14:textId="77777777" w:rsidR="00945568" w:rsidRPr="00754158" w:rsidRDefault="00945568" w:rsidP="005A4C72">
            <w:pPr>
              <w:spacing w:after="0"/>
              <w:jc w:val="center"/>
              <w:rPr>
                <w:b/>
                <w:bCs/>
                <w:color w:val="FFFFFF"/>
                <w:sz w:val="20"/>
                <w:szCs w:val="20"/>
                <w:lang w:eastAsia="ja-JP"/>
              </w:rPr>
            </w:pPr>
            <w:r w:rsidRPr="00754158">
              <w:rPr>
                <w:b/>
                <w:bCs/>
                <w:color w:val="FFFFFF"/>
                <w:sz w:val="20"/>
                <w:szCs w:val="20"/>
                <w:lang w:eastAsia="ja-JP"/>
              </w:rPr>
              <w:t>2013</w:t>
            </w:r>
          </w:p>
        </w:tc>
      </w:tr>
      <w:tr w:rsidR="00945568" w:rsidRPr="00754158" w14:paraId="180CB9AA" w14:textId="77777777" w:rsidTr="009764F9">
        <w:trPr>
          <w:trHeight w:val="315"/>
          <w:jc w:val="center"/>
        </w:trPr>
        <w:tc>
          <w:tcPr>
            <w:tcW w:w="1484" w:type="dxa"/>
            <w:tcBorders>
              <w:top w:val="nil"/>
              <w:left w:val="double" w:sz="6" w:space="0" w:color="auto"/>
              <w:bottom w:val="double" w:sz="6" w:space="0" w:color="auto"/>
              <w:right w:val="single" w:sz="8" w:space="0" w:color="auto"/>
            </w:tcBorders>
            <w:shd w:val="clear" w:color="auto" w:fill="auto"/>
            <w:noWrap/>
            <w:vAlign w:val="center"/>
            <w:hideMark/>
          </w:tcPr>
          <w:p w14:paraId="72CFD4EB" w14:textId="77777777" w:rsidR="00945568" w:rsidRPr="00754158" w:rsidRDefault="00945568" w:rsidP="005A4C72">
            <w:pPr>
              <w:spacing w:after="0"/>
              <w:rPr>
                <w:color w:val="000000"/>
                <w:lang w:eastAsia="ja-JP"/>
              </w:rPr>
            </w:pPr>
            <w:r w:rsidRPr="00754158">
              <w:rPr>
                <w:color w:val="000000"/>
                <w:lang w:eastAsia="ja-JP"/>
              </w:rPr>
              <w:t>Saskatchewan</w:t>
            </w:r>
          </w:p>
        </w:tc>
        <w:tc>
          <w:tcPr>
            <w:tcW w:w="1191" w:type="dxa"/>
            <w:tcBorders>
              <w:top w:val="nil"/>
              <w:left w:val="nil"/>
              <w:bottom w:val="double" w:sz="6" w:space="0" w:color="auto"/>
              <w:right w:val="single" w:sz="8" w:space="0" w:color="auto"/>
            </w:tcBorders>
            <w:shd w:val="clear" w:color="auto" w:fill="auto"/>
            <w:noWrap/>
            <w:vAlign w:val="center"/>
            <w:hideMark/>
          </w:tcPr>
          <w:p w14:paraId="2A282698" w14:textId="77777777" w:rsidR="00945568" w:rsidRPr="00754158" w:rsidRDefault="00945568" w:rsidP="005A4C72">
            <w:pPr>
              <w:spacing w:after="0"/>
              <w:jc w:val="center"/>
              <w:rPr>
                <w:color w:val="000000"/>
                <w:sz w:val="20"/>
                <w:szCs w:val="20"/>
                <w:lang w:eastAsia="ja-JP"/>
              </w:rPr>
            </w:pPr>
            <w:r w:rsidRPr="00754158">
              <w:rPr>
                <w:color w:val="000000"/>
                <w:sz w:val="20"/>
                <w:szCs w:val="20"/>
                <w:lang w:eastAsia="ja-JP"/>
              </w:rPr>
              <w:t>70%</w:t>
            </w:r>
          </w:p>
        </w:tc>
        <w:tc>
          <w:tcPr>
            <w:tcW w:w="1191" w:type="dxa"/>
            <w:tcBorders>
              <w:top w:val="nil"/>
              <w:left w:val="nil"/>
              <w:bottom w:val="double" w:sz="6" w:space="0" w:color="auto"/>
              <w:right w:val="single" w:sz="8" w:space="0" w:color="auto"/>
            </w:tcBorders>
            <w:shd w:val="clear" w:color="auto" w:fill="auto"/>
            <w:noWrap/>
            <w:vAlign w:val="center"/>
            <w:hideMark/>
          </w:tcPr>
          <w:p w14:paraId="615D6C5C" w14:textId="77777777" w:rsidR="00945568" w:rsidRPr="00754158" w:rsidRDefault="00945568" w:rsidP="005A4C72">
            <w:pPr>
              <w:spacing w:after="0"/>
              <w:jc w:val="center"/>
              <w:rPr>
                <w:color w:val="000000"/>
                <w:sz w:val="20"/>
                <w:szCs w:val="20"/>
                <w:lang w:eastAsia="ja-JP"/>
              </w:rPr>
            </w:pPr>
            <w:r w:rsidRPr="00754158">
              <w:rPr>
                <w:color w:val="000000"/>
                <w:sz w:val="20"/>
                <w:szCs w:val="20"/>
                <w:lang w:eastAsia="ja-JP"/>
              </w:rPr>
              <w:t>61%</w:t>
            </w:r>
          </w:p>
        </w:tc>
        <w:tc>
          <w:tcPr>
            <w:tcW w:w="1191" w:type="dxa"/>
            <w:tcBorders>
              <w:top w:val="nil"/>
              <w:left w:val="nil"/>
              <w:bottom w:val="double" w:sz="6" w:space="0" w:color="auto"/>
              <w:right w:val="single" w:sz="8" w:space="0" w:color="auto"/>
            </w:tcBorders>
            <w:shd w:val="clear" w:color="auto" w:fill="auto"/>
            <w:noWrap/>
            <w:vAlign w:val="center"/>
            <w:hideMark/>
          </w:tcPr>
          <w:p w14:paraId="5812E8C7" w14:textId="77777777" w:rsidR="00945568" w:rsidRPr="00754158" w:rsidRDefault="00945568" w:rsidP="005A4C72">
            <w:pPr>
              <w:spacing w:after="0"/>
              <w:jc w:val="center"/>
              <w:rPr>
                <w:color w:val="000000"/>
                <w:sz w:val="20"/>
                <w:szCs w:val="20"/>
                <w:lang w:eastAsia="ja-JP"/>
              </w:rPr>
            </w:pPr>
            <w:r w:rsidRPr="00754158">
              <w:rPr>
                <w:color w:val="000000"/>
                <w:sz w:val="20"/>
                <w:szCs w:val="20"/>
                <w:lang w:eastAsia="ja-JP"/>
              </w:rPr>
              <w:t>62%</w:t>
            </w:r>
          </w:p>
        </w:tc>
        <w:tc>
          <w:tcPr>
            <w:tcW w:w="1191" w:type="dxa"/>
            <w:tcBorders>
              <w:top w:val="nil"/>
              <w:left w:val="nil"/>
              <w:bottom w:val="double" w:sz="6" w:space="0" w:color="auto"/>
              <w:right w:val="single" w:sz="8" w:space="0" w:color="auto"/>
            </w:tcBorders>
            <w:shd w:val="clear" w:color="auto" w:fill="auto"/>
            <w:vAlign w:val="center"/>
            <w:hideMark/>
          </w:tcPr>
          <w:p w14:paraId="6878EE96" w14:textId="77777777" w:rsidR="00945568" w:rsidRPr="00754158" w:rsidRDefault="00945568" w:rsidP="005A4C72">
            <w:pPr>
              <w:spacing w:after="0"/>
              <w:jc w:val="center"/>
              <w:rPr>
                <w:color w:val="000000"/>
                <w:sz w:val="20"/>
                <w:szCs w:val="20"/>
                <w:lang w:eastAsia="ja-JP"/>
              </w:rPr>
            </w:pPr>
            <w:r w:rsidRPr="00754158">
              <w:rPr>
                <w:color w:val="000000"/>
                <w:sz w:val="20"/>
                <w:szCs w:val="20"/>
                <w:lang w:eastAsia="ja-JP"/>
              </w:rPr>
              <w:t>62%</w:t>
            </w:r>
          </w:p>
        </w:tc>
        <w:tc>
          <w:tcPr>
            <w:tcW w:w="1192" w:type="dxa"/>
            <w:tcBorders>
              <w:top w:val="nil"/>
              <w:left w:val="nil"/>
              <w:bottom w:val="double" w:sz="6" w:space="0" w:color="auto"/>
              <w:right w:val="double" w:sz="6" w:space="0" w:color="auto"/>
            </w:tcBorders>
            <w:shd w:val="clear" w:color="auto" w:fill="auto"/>
            <w:vAlign w:val="center"/>
            <w:hideMark/>
          </w:tcPr>
          <w:p w14:paraId="0265D799" w14:textId="77777777" w:rsidR="00945568" w:rsidRPr="00754158" w:rsidRDefault="00945568" w:rsidP="005A4C72">
            <w:pPr>
              <w:spacing w:after="0"/>
              <w:jc w:val="center"/>
              <w:rPr>
                <w:color w:val="000000"/>
                <w:sz w:val="20"/>
                <w:szCs w:val="20"/>
                <w:lang w:eastAsia="ja-JP"/>
              </w:rPr>
            </w:pPr>
            <w:r w:rsidRPr="00754158">
              <w:rPr>
                <w:color w:val="000000"/>
                <w:sz w:val="20"/>
                <w:szCs w:val="20"/>
                <w:lang w:eastAsia="ja-JP"/>
              </w:rPr>
              <w:t>48%</w:t>
            </w:r>
          </w:p>
        </w:tc>
      </w:tr>
    </w:tbl>
    <w:p w14:paraId="3B3B6143" w14:textId="77777777" w:rsidR="00945568" w:rsidRDefault="00945568" w:rsidP="005A4C72">
      <w:pPr>
        <w:rPr>
          <w:noProof/>
          <w:lang w:eastAsia="en-CA"/>
        </w:rPr>
      </w:pPr>
    </w:p>
    <w:p w14:paraId="700F2226" w14:textId="77777777" w:rsidR="00945568" w:rsidRDefault="00945568" w:rsidP="005A4C72">
      <w:pPr>
        <w:rPr>
          <w:noProof/>
          <w:lang w:eastAsia="en-CA"/>
        </w:rPr>
      </w:pPr>
    </w:p>
    <w:p w14:paraId="0F9E11B4" w14:textId="77777777" w:rsidR="00945568" w:rsidRDefault="00945568"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3E19F0A5" w14:textId="77777777" w:rsidR="00945568" w:rsidRDefault="00945568" w:rsidP="005A4C72">
      <w:pPr>
        <w:pBdr>
          <w:top w:val="single" w:sz="4" w:space="1" w:color="auto"/>
        </w:pBdr>
        <w:spacing w:before="120" w:after="40" w:line="200" w:lineRule="atLeast"/>
        <w:rPr>
          <w:bCs/>
          <w:i/>
          <w:sz w:val="14"/>
          <w:szCs w:val="14"/>
        </w:rPr>
      </w:pPr>
    </w:p>
    <w:p w14:paraId="0431C402" w14:textId="77777777" w:rsidR="00945568" w:rsidRDefault="00945568" w:rsidP="005A4C72"/>
    <w:p w14:paraId="043940F2" w14:textId="77777777" w:rsidR="00945568" w:rsidRDefault="00945568" w:rsidP="005A4C72"/>
    <w:p w14:paraId="237D2A94" w14:textId="77777777" w:rsidR="00945568" w:rsidRPr="005C2F24" w:rsidRDefault="00945568" w:rsidP="005A4C72">
      <w:pPr>
        <w:pStyle w:val="Heading4"/>
        <w:rPr>
          <w:color w:val="1F497D"/>
        </w:rPr>
      </w:pPr>
      <w:r>
        <w:br w:type="page"/>
      </w:r>
      <w:r>
        <w:rPr>
          <w:color w:val="1F497D"/>
          <w:sz w:val="36"/>
          <w:szCs w:val="26"/>
        </w:rPr>
        <w:lastRenderedPageBreak/>
        <w:t>Librarian Web Resources</w:t>
      </w:r>
    </w:p>
    <w:p w14:paraId="13D73F1E" w14:textId="77777777" w:rsidR="00945568" w:rsidRPr="00224EE2" w:rsidRDefault="00945568" w:rsidP="00224EE2">
      <w:pPr>
        <w:jc w:val="both"/>
        <w:rPr>
          <w:color w:val="auto"/>
        </w:rPr>
      </w:pPr>
      <w:r w:rsidRPr="00224EE2">
        <w:rPr>
          <w:color w:val="auto"/>
        </w:rPr>
        <w:t xml:space="preserve">Librarians were asked specifically which of the resources that were available to them were actually used in running their TD Summer Reading Club in 2017. The three resources most used were the recommended reads (62%), the images (61%), and the activities (60%). The staff newsfeed was reported as the least used (40%). </w:t>
      </w:r>
    </w:p>
    <w:p w14:paraId="439D2316" w14:textId="77777777" w:rsidR="00945568" w:rsidRDefault="00945568" w:rsidP="005A4C72">
      <w:pPr>
        <w:pStyle w:val="Normal10"/>
        <w:jc w:val="center"/>
        <w:rPr>
          <w:b/>
        </w:rPr>
      </w:pPr>
      <w:r w:rsidRPr="009E288B">
        <w:rPr>
          <w:b/>
        </w:rPr>
        <w:t xml:space="preserve">Figure </w:t>
      </w:r>
      <w:r>
        <w:rPr>
          <w:b/>
        </w:rPr>
        <w:t>12</w:t>
      </w:r>
      <w:r w:rsidRPr="009E288B">
        <w:rPr>
          <w:b/>
        </w:rPr>
        <w:t>.  Usage of Librarian Web Resources</w:t>
      </w:r>
    </w:p>
    <w:p w14:paraId="7E57DDE0" w14:textId="26795990" w:rsidR="00945568" w:rsidRDefault="00945568" w:rsidP="005A4C72">
      <w:pPr>
        <w:jc w:val="center"/>
        <w:rPr>
          <w:rFonts w:ascii="Arial" w:hAnsi="Arial"/>
          <w:b/>
          <w:color w:val="333333"/>
        </w:rPr>
      </w:pPr>
      <w:r>
        <w:rPr>
          <w:rFonts w:ascii="Arial" w:hAnsi="Arial"/>
          <w:b/>
          <w:noProof/>
          <w:color w:val="333333"/>
          <w:lang w:val="fr-CA" w:eastAsia="fr-CA"/>
        </w:rPr>
        <w:drawing>
          <wp:inline distT="0" distB="0" distL="0" distR="0" wp14:anchorId="4AA5ED14" wp14:editId="4E801D48">
            <wp:extent cx="5721350" cy="3273425"/>
            <wp:effectExtent l="0" t="0" r="0" b="0"/>
            <wp:docPr id="6521" name="Picture 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1350" cy="3273425"/>
                    </a:xfrm>
                    <a:prstGeom prst="rect">
                      <a:avLst/>
                    </a:prstGeom>
                    <a:noFill/>
                  </pic:spPr>
                </pic:pic>
              </a:graphicData>
            </a:graphic>
          </wp:inline>
        </w:drawing>
      </w:r>
    </w:p>
    <w:p w14:paraId="0BE7E73E" w14:textId="77777777" w:rsidR="00945568" w:rsidRPr="000F160E" w:rsidRDefault="00945568"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5A9EFB95" w14:textId="77777777" w:rsidR="00945568" w:rsidRPr="00AB4A8A" w:rsidRDefault="00945568" w:rsidP="005A4C72"/>
    <w:p w14:paraId="2026569A" w14:textId="77777777" w:rsidR="00945568" w:rsidRPr="00AB4A8A" w:rsidRDefault="00945568" w:rsidP="005A4C72">
      <w:pPr>
        <w:spacing w:after="0"/>
      </w:pPr>
    </w:p>
    <w:p w14:paraId="79D512C1" w14:textId="77777777" w:rsidR="00945568" w:rsidRDefault="00945568" w:rsidP="00224EE2">
      <w:pPr>
        <w:spacing w:after="0"/>
        <w:jc w:val="both"/>
      </w:pPr>
      <w:r>
        <w:br w:type="page"/>
      </w:r>
      <w:r w:rsidRPr="00224EE2">
        <w:rPr>
          <w:color w:val="auto"/>
        </w:rPr>
        <w:lastRenderedPageBreak/>
        <w:t xml:space="preserve">Those who reported using the web resources were then asked to rate their satisfaction with those resources. Although satisfaction with the promotional templates (53%) and brand guidelines (52%) obtained the highest proportion of top scores (10 out of 10), top three box satisfaction was highest with the images (79%) and recommended reads (78%). </w:t>
      </w:r>
    </w:p>
    <w:p w14:paraId="7E3D7AE2" w14:textId="77777777" w:rsidR="00945568" w:rsidRDefault="00945568" w:rsidP="005A4C72">
      <w:pPr>
        <w:spacing w:after="0"/>
      </w:pPr>
    </w:p>
    <w:p w14:paraId="17A02B36" w14:textId="3012280C" w:rsidR="00945568" w:rsidRPr="0015502F" w:rsidRDefault="004669AC" w:rsidP="005A4C72">
      <w:pPr>
        <w:pStyle w:val="Normal10"/>
        <w:jc w:val="center"/>
        <w:rPr>
          <w:b/>
        </w:rPr>
      </w:pPr>
      <w:r>
        <w:rPr>
          <w:noProof/>
          <w:lang w:val="fr-CA" w:eastAsia="fr-CA"/>
        </w:rPr>
        <mc:AlternateContent>
          <mc:Choice Requires="wps">
            <w:drawing>
              <wp:anchor distT="0" distB="0" distL="114300" distR="114300" simplePos="0" relativeHeight="251877376" behindDoc="0" locked="0" layoutInCell="1" allowOverlap="1" wp14:anchorId="7027D3BD" wp14:editId="45413F5F">
                <wp:simplePos x="0" y="0"/>
                <wp:positionH relativeFrom="page">
                  <wp:posOffset>6619875</wp:posOffset>
                </wp:positionH>
                <wp:positionV relativeFrom="paragraph">
                  <wp:posOffset>100965</wp:posOffset>
                </wp:positionV>
                <wp:extent cx="1047750" cy="2381250"/>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1047750"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F1747"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D2CB62A" w14:textId="77777777" w:rsidR="004669AC" w:rsidRPr="009015C6" w:rsidRDefault="004669AC" w:rsidP="004669AC">
                            <w:pPr>
                              <w:spacing w:after="0"/>
                              <w:jc w:val="center"/>
                              <w:rPr>
                                <w:b/>
                                <w:color w:val="auto"/>
                                <w:sz w:val="16"/>
                                <w:szCs w:val="16"/>
                              </w:rPr>
                            </w:pPr>
                          </w:p>
                          <w:p w14:paraId="17554C04" w14:textId="77777777" w:rsidR="004669AC" w:rsidRPr="003B0739" w:rsidRDefault="004669AC" w:rsidP="004669AC">
                            <w:pPr>
                              <w:spacing w:after="0" w:line="360" w:lineRule="auto"/>
                              <w:jc w:val="center"/>
                              <w:rPr>
                                <w:b/>
                                <w:color w:val="auto"/>
                              </w:rPr>
                            </w:pPr>
                            <w:r w:rsidRPr="003B0739">
                              <w:rPr>
                                <w:b/>
                                <w:color w:val="auto"/>
                              </w:rPr>
                              <w:t>79%</w:t>
                            </w:r>
                          </w:p>
                          <w:p w14:paraId="3E51F85D" w14:textId="77777777" w:rsidR="004669AC" w:rsidRPr="003B0739" w:rsidRDefault="004669AC" w:rsidP="004669AC">
                            <w:pPr>
                              <w:spacing w:after="0" w:line="360" w:lineRule="auto"/>
                              <w:jc w:val="center"/>
                              <w:rPr>
                                <w:b/>
                                <w:color w:val="auto"/>
                              </w:rPr>
                            </w:pPr>
                            <w:r w:rsidRPr="003B0739">
                              <w:rPr>
                                <w:b/>
                                <w:color w:val="auto"/>
                              </w:rPr>
                              <w:t>78%</w:t>
                            </w:r>
                          </w:p>
                          <w:p w14:paraId="69B1E97D" w14:textId="77777777" w:rsidR="004669AC" w:rsidRPr="003B0739" w:rsidRDefault="004669AC" w:rsidP="004669AC">
                            <w:pPr>
                              <w:spacing w:after="0" w:line="360" w:lineRule="auto"/>
                              <w:jc w:val="center"/>
                              <w:rPr>
                                <w:b/>
                                <w:color w:val="auto"/>
                              </w:rPr>
                            </w:pPr>
                            <w:r w:rsidRPr="003B0739">
                              <w:rPr>
                                <w:b/>
                                <w:color w:val="auto"/>
                              </w:rPr>
                              <w:t>77%</w:t>
                            </w:r>
                          </w:p>
                          <w:p w14:paraId="69575B37" w14:textId="77777777" w:rsidR="004669AC" w:rsidRPr="003B0739" w:rsidRDefault="004669AC" w:rsidP="004669AC">
                            <w:pPr>
                              <w:spacing w:after="0" w:line="360" w:lineRule="auto"/>
                              <w:jc w:val="center"/>
                              <w:rPr>
                                <w:b/>
                                <w:color w:val="auto"/>
                              </w:rPr>
                            </w:pPr>
                            <w:r w:rsidRPr="003B0739">
                              <w:rPr>
                                <w:b/>
                                <w:color w:val="auto"/>
                              </w:rPr>
                              <w:t>72%</w:t>
                            </w:r>
                          </w:p>
                          <w:p w14:paraId="57534204" w14:textId="77777777" w:rsidR="004669AC" w:rsidRDefault="004669AC" w:rsidP="004669AC">
                            <w:pPr>
                              <w:spacing w:after="0" w:line="360" w:lineRule="auto"/>
                              <w:jc w:val="center"/>
                              <w:rPr>
                                <w:b/>
                                <w:color w:val="auto"/>
                              </w:rPr>
                            </w:pPr>
                            <w:r w:rsidRPr="003B0739">
                              <w:rPr>
                                <w:b/>
                                <w:color w:val="auto"/>
                              </w:rPr>
                              <w:t>72%</w:t>
                            </w:r>
                          </w:p>
                          <w:p w14:paraId="30188904" w14:textId="77777777" w:rsidR="004669AC" w:rsidRDefault="004669AC" w:rsidP="004669AC">
                            <w:pPr>
                              <w:spacing w:after="0" w:line="360" w:lineRule="auto"/>
                              <w:jc w:val="center"/>
                              <w:rPr>
                                <w:b/>
                                <w:color w:val="auto"/>
                              </w:rPr>
                            </w:pPr>
                            <w:r>
                              <w:rPr>
                                <w:b/>
                                <w:color w:val="auto"/>
                              </w:rPr>
                              <w:t>72%</w:t>
                            </w:r>
                          </w:p>
                          <w:p w14:paraId="384D3811" w14:textId="77777777" w:rsidR="004669AC" w:rsidRDefault="004669AC" w:rsidP="004669AC">
                            <w:pPr>
                              <w:spacing w:after="0" w:line="360" w:lineRule="auto"/>
                              <w:jc w:val="center"/>
                              <w:rPr>
                                <w:b/>
                                <w:color w:val="auto"/>
                              </w:rPr>
                            </w:pPr>
                            <w:r>
                              <w:rPr>
                                <w:b/>
                                <w:color w:val="auto"/>
                              </w:rPr>
                              <w:t>71%</w:t>
                            </w:r>
                          </w:p>
                          <w:p w14:paraId="056CC74F" w14:textId="77777777" w:rsidR="004669AC" w:rsidRDefault="004669AC" w:rsidP="004669AC">
                            <w:pPr>
                              <w:spacing w:after="0" w:line="360" w:lineRule="auto"/>
                              <w:jc w:val="center"/>
                              <w:rPr>
                                <w:b/>
                                <w:color w:val="auto"/>
                              </w:rPr>
                            </w:pPr>
                            <w:r>
                              <w:rPr>
                                <w:b/>
                                <w:color w:val="auto"/>
                              </w:rPr>
                              <w:t>70%</w:t>
                            </w:r>
                          </w:p>
                          <w:p w14:paraId="3926E117" w14:textId="77777777" w:rsidR="004669AC" w:rsidRPr="003B0739" w:rsidRDefault="004669AC" w:rsidP="004669AC">
                            <w:pPr>
                              <w:spacing w:after="0" w:line="360" w:lineRule="auto"/>
                              <w:jc w:val="center"/>
                              <w:rPr>
                                <w:b/>
                                <w:color w:val="auto"/>
                              </w:rPr>
                            </w:pPr>
                          </w:p>
                          <w:p w14:paraId="2395FC75" w14:textId="77777777" w:rsidR="004669AC" w:rsidRPr="003B0739" w:rsidRDefault="004669AC" w:rsidP="004669AC">
                            <w:pPr>
                              <w:spacing w:after="0" w:line="360" w:lineRule="auto"/>
                              <w:rPr>
                                <w:b/>
                                <w:color w:val="auto"/>
                              </w:rPr>
                            </w:pPr>
                          </w:p>
                          <w:p w14:paraId="4C02EAD2" w14:textId="77777777" w:rsidR="004669AC" w:rsidRDefault="004669AC" w:rsidP="004669AC">
                            <w:pPr>
                              <w:spacing w:after="0"/>
                              <w:jc w:val="center"/>
                              <w:rPr>
                                <w:b/>
                                <w:color w:val="auto"/>
                                <w:sz w:val="20"/>
                                <w:szCs w:val="20"/>
                              </w:rPr>
                            </w:pPr>
                          </w:p>
                          <w:p w14:paraId="26F75DB9" w14:textId="77777777" w:rsidR="004669AC" w:rsidRDefault="004669AC" w:rsidP="004669AC">
                            <w:pPr>
                              <w:spacing w:after="0"/>
                              <w:jc w:val="center"/>
                              <w:rPr>
                                <w:b/>
                                <w:color w:val="auto"/>
                                <w:sz w:val="20"/>
                                <w:szCs w:val="20"/>
                              </w:rPr>
                            </w:pPr>
                          </w:p>
                          <w:p w14:paraId="7AD3371A" w14:textId="77777777" w:rsidR="004669AC" w:rsidRDefault="004669AC" w:rsidP="00466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7D3BD" id="Text Box 251" o:spid="_x0000_s1082" type="#_x0000_t202" style="position:absolute;left:0;text-align:left;margin-left:521.25pt;margin-top:7.95pt;width:82.5pt;height:187.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" filled="f" stroked="f" strokeweight=".5pt">
                <v:textbox>
                  <w:txbxContent>
                    <w:p w14:paraId="28FF1747"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D2CB62A" w14:textId="77777777" w:rsidR="004669AC" w:rsidRPr="009015C6" w:rsidRDefault="004669AC" w:rsidP="004669AC">
                      <w:pPr>
                        <w:spacing w:after="0"/>
                        <w:jc w:val="center"/>
                        <w:rPr>
                          <w:b/>
                          <w:color w:val="auto"/>
                          <w:sz w:val="16"/>
                          <w:szCs w:val="16"/>
                        </w:rPr>
                      </w:pPr>
                    </w:p>
                    <w:p w14:paraId="17554C04" w14:textId="77777777" w:rsidR="004669AC" w:rsidRPr="003B0739" w:rsidRDefault="004669AC" w:rsidP="004669AC">
                      <w:pPr>
                        <w:spacing w:after="0" w:line="360" w:lineRule="auto"/>
                        <w:jc w:val="center"/>
                        <w:rPr>
                          <w:b/>
                          <w:color w:val="auto"/>
                        </w:rPr>
                      </w:pPr>
                      <w:r w:rsidRPr="003B0739">
                        <w:rPr>
                          <w:b/>
                          <w:color w:val="auto"/>
                        </w:rPr>
                        <w:t>79%</w:t>
                      </w:r>
                    </w:p>
                    <w:p w14:paraId="3E51F85D" w14:textId="77777777" w:rsidR="004669AC" w:rsidRPr="003B0739" w:rsidRDefault="004669AC" w:rsidP="004669AC">
                      <w:pPr>
                        <w:spacing w:after="0" w:line="360" w:lineRule="auto"/>
                        <w:jc w:val="center"/>
                        <w:rPr>
                          <w:b/>
                          <w:color w:val="auto"/>
                        </w:rPr>
                      </w:pPr>
                      <w:r w:rsidRPr="003B0739">
                        <w:rPr>
                          <w:b/>
                          <w:color w:val="auto"/>
                        </w:rPr>
                        <w:t>78%</w:t>
                      </w:r>
                    </w:p>
                    <w:p w14:paraId="69B1E97D" w14:textId="77777777" w:rsidR="004669AC" w:rsidRPr="003B0739" w:rsidRDefault="004669AC" w:rsidP="004669AC">
                      <w:pPr>
                        <w:spacing w:after="0" w:line="360" w:lineRule="auto"/>
                        <w:jc w:val="center"/>
                        <w:rPr>
                          <w:b/>
                          <w:color w:val="auto"/>
                        </w:rPr>
                      </w:pPr>
                      <w:r w:rsidRPr="003B0739">
                        <w:rPr>
                          <w:b/>
                          <w:color w:val="auto"/>
                        </w:rPr>
                        <w:t>77%</w:t>
                      </w:r>
                    </w:p>
                    <w:p w14:paraId="69575B37" w14:textId="77777777" w:rsidR="004669AC" w:rsidRPr="003B0739" w:rsidRDefault="004669AC" w:rsidP="004669AC">
                      <w:pPr>
                        <w:spacing w:after="0" w:line="360" w:lineRule="auto"/>
                        <w:jc w:val="center"/>
                        <w:rPr>
                          <w:b/>
                          <w:color w:val="auto"/>
                        </w:rPr>
                      </w:pPr>
                      <w:r w:rsidRPr="003B0739">
                        <w:rPr>
                          <w:b/>
                          <w:color w:val="auto"/>
                        </w:rPr>
                        <w:t>72%</w:t>
                      </w:r>
                    </w:p>
                    <w:p w14:paraId="57534204" w14:textId="77777777" w:rsidR="004669AC" w:rsidRDefault="004669AC" w:rsidP="004669AC">
                      <w:pPr>
                        <w:spacing w:after="0" w:line="360" w:lineRule="auto"/>
                        <w:jc w:val="center"/>
                        <w:rPr>
                          <w:b/>
                          <w:color w:val="auto"/>
                        </w:rPr>
                      </w:pPr>
                      <w:r w:rsidRPr="003B0739">
                        <w:rPr>
                          <w:b/>
                          <w:color w:val="auto"/>
                        </w:rPr>
                        <w:t>72%</w:t>
                      </w:r>
                    </w:p>
                    <w:p w14:paraId="30188904" w14:textId="77777777" w:rsidR="004669AC" w:rsidRDefault="004669AC" w:rsidP="004669AC">
                      <w:pPr>
                        <w:spacing w:after="0" w:line="360" w:lineRule="auto"/>
                        <w:jc w:val="center"/>
                        <w:rPr>
                          <w:b/>
                          <w:color w:val="auto"/>
                        </w:rPr>
                      </w:pPr>
                      <w:r>
                        <w:rPr>
                          <w:b/>
                          <w:color w:val="auto"/>
                        </w:rPr>
                        <w:t>72%</w:t>
                      </w:r>
                    </w:p>
                    <w:p w14:paraId="384D3811" w14:textId="77777777" w:rsidR="004669AC" w:rsidRDefault="004669AC" w:rsidP="004669AC">
                      <w:pPr>
                        <w:spacing w:after="0" w:line="360" w:lineRule="auto"/>
                        <w:jc w:val="center"/>
                        <w:rPr>
                          <w:b/>
                          <w:color w:val="auto"/>
                        </w:rPr>
                      </w:pPr>
                      <w:r>
                        <w:rPr>
                          <w:b/>
                          <w:color w:val="auto"/>
                        </w:rPr>
                        <w:t>71%</w:t>
                      </w:r>
                    </w:p>
                    <w:p w14:paraId="056CC74F" w14:textId="77777777" w:rsidR="004669AC" w:rsidRDefault="004669AC" w:rsidP="004669AC">
                      <w:pPr>
                        <w:spacing w:after="0" w:line="360" w:lineRule="auto"/>
                        <w:jc w:val="center"/>
                        <w:rPr>
                          <w:b/>
                          <w:color w:val="auto"/>
                        </w:rPr>
                      </w:pPr>
                      <w:r>
                        <w:rPr>
                          <w:b/>
                          <w:color w:val="auto"/>
                        </w:rPr>
                        <w:t>70%</w:t>
                      </w:r>
                    </w:p>
                    <w:p w14:paraId="3926E117" w14:textId="77777777" w:rsidR="004669AC" w:rsidRPr="003B0739" w:rsidRDefault="004669AC" w:rsidP="004669AC">
                      <w:pPr>
                        <w:spacing w:after="0" w:line="360" w:lineRule="auto"/>
                        <w:jc w:val="center"/>
                        <w:rPr>
                          <w:b/>
                          <w:color w:val="auto"/>
                        </w:rPr>
                      </w:pPr>
                    </w:p>
                    <w:p w14:paraId="2395FC75" w14:textId="77777777" w:rsidR="004669AC" w:rsidRPr="003B0739" w:rsidRDefault="004669AC" w:rsidP="004669AC">
                      <w:pPr>
                        <w:spacing w:after="0" w:line="360" w:lineRule="auto"/>
                        <w:rPr>
                          <w:b/>
                          <w:color w:val="auto"/>
                        </w:rPr>
                      </w:pPr>
                    </w:p>
                    <w:p w14:paraId="4C02EAD2" w14:textId="77777777" w:rsidR="004669AC" w:rsidRDefault="004669AC" w:rsidP="004669AC">
                      <w:pPr>
                        <w:spacing w:after="0"/>
                        <w:jc w:val="center"/>
                        <w:rPr>
                          <w:b/>
                          <w:color w:val="auto"/>
                          <w:sz w:val="20"/>
                          <w:szCs w:val="20"/>
                        </w:rPr>
                      </w:pPr>
                    </w:p>
                    <w:p w14:paraId="26F75DB9" w14:textId="77777777" w:rsidR="004669AC" w:rsidRDefault="004669AC" w:rsidP="004669AC">
                      <w:pPr>
                        <w:spacing w:after="0"/>
                        <w:jc w:val="center"/>
                        <w:rPr>
                          <w:b/>
                          <w:color w:val="auto"/>
                          <w:sz w:val="20"/>
                          <w:szCs w:val="20"/>
                        </w:rPr>
                      </w:pPr>
                    </w:p>
                    <w:p w14:paraId="7AD3371A" w14:textId="77777777" w:rsidR="004669AC" w:rsidRDefault="004669AC" w:rsidP="004669AC"/>
                  </w:txbxContent>
                </v:textbox>
                <w10:wrap anchorx="page"/>
              </v:shape>
            </w:pict>
          </mc:Fallback>
        </mc:AlternateContent>
      </w:r>
      <w:r w:rsidR="00945568" w:rsidRPr="0015502F">
        <w:rPr>
          <w:b/>
        </w:rPr>
        <w:t xml:space="preserve">Figure </w:t>
      </w:r>
      <w:r w:rsidR="00945568">
        <w:rPr>
          <w:b/>
        </w:rPr>
        <w:t>13.  Satisfaction with t</w:t>
      </w:r>
      <w:r w:rsidR="00945568" w:rsidRPr="0015502F">
        <w:rPr>
          <w:b/>
        </w:rPr>
        <w:t>he Librarian Web Resources</w:t>
      </w:r>
    </w:p>
    <w:p w14:paraId="76A67AE0" w14:textId="4B30F41F" w:rsidR="00945568" w:rsidRDefault="00945568" w:rsidP="005A4C72">
      <w:pPr>
        <w:pStyle w:val="Normal10"/>
        <w:jc w:val="center"/>
        <w:rPr>
          <w:b/>
        </w:rPr>
      </w:pPr>
      <w:r w:rsidRPr="00345574">
        <w:rPr>
          <w:b/>
        </w:rPr>
        <w:t>(Ranked By Top Three Box Score)</w:t>
      </w:r>
      <w:r w:rsidR="004669AC" w:rsidRPr="004669AC">
        <w:rPr>
          <w:noProof/>
          <w:lang w:eastAsia="ja-JP"/>
        </w:rPr>
        <w:t xml:space="preserve"> </w:t>
      </w:r>
    </w:p>
    <w:p w14:paraId="6BC4CF6B" w14:textId="11363708" w:rsidR="00945568" w:rsidRDefault="00945568" w:rsidP="009764F9">
      <w:pPr>
        <w:pStyle w:val="Normal10"/>
        <w:ind w:left="-993"/>
        <w:jc w:val="center"/>
        <w:rPr>
          <w:b/>
        </w:rPr>
      </w:pPr>
      <w:r>
        <w:rPr>
          <w:b/>
          <w:noProof/>
          <w:lang w:val="fr-CA" w:eastAsia="fr-CA"/>
        </w:rPr>
        <w:drawing>
          <wp:inline distT="0" distB="0" distL="0" distR="0" wp14:anchorId="5A84F926" wp14:editId="23F035FD">
            <wp:extent cx="6706235" cy="3194685"/>
            <wp:effectExtent l="0" t="0" r="0" b="0"/>
            <wp:docPr id="6520" name="Picture 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06235" cy="3194685"/>
                    </a:xfrm>
                    <a:prstGeom prst="rect">
                      <a:avLst/>
                    </a:prstGeom>
                    <a:noFill/>
                  </pic:spPr>
                </pic:pic>
              </a:graphicData>
            </a:graphic>
          </wp:inline>
        </w:drawing>
      </w:r>
    </w:p>
    <w:p w14:paraId="7856395F" w14:textId="77777777" w:rsidR="00945568" w:rsidRPr="00157F28" w:rsidRDefault="00945568"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1EE3FB4F" w14:textId="77777777" w:rsidR="00945568" w:rsidRPr="00AB4A8A" w:rsidRDefault="00945568" w:rsidP="005A4C72"/>
    <w:p w14:paraId="2B2CBAAD" w14:textId="77777777" w:rsidR="00945568" w:rsidRPr="00AB4A8A" w:rsidRDefault="00945568" w:rsidP="005A4C72"/>
    <w:p w14:paraId="6E02426E" w14:textId="77777777" w:rsidR="00945568" w:rsidRPr="00AB4A8A" w:rsidRDefault="00945568" w:rsidP="005A4C72"/>
    <w:p w14:paraId="67BB7004" w14:textId="77777777" w:rsidR="00945568" w:rsidRPr="00AB4A8A" w:rsidRDefault="00945568" w:rsidP="005A4C72"/>
    <w:p w14:paraId="1CC5459D" w14:textId="77777777" w:rsidR="00945568" w:rsidRDefault="00945568" w:rsidP="005A4C72"/>
    <w:p w14:paraId="570C4AB0" w14:textId="77777777" w:rsidR="00945568" w:rsidRDefault="00945568" w:rsidP="005A4C72"/>
    <w:p w14:paraId="0D9A13B0" w14:textId="77777777" w:rsidR="00945568" w:rsidRDefault="00945568" w:rsidP="005A4C72"/>
    <w:p w14:paraId="6AF200EE" w14:textId="77777777" w:rsidR="00945568" w:rsidRDefault="00945568" w:rsidP="005A4C72"/>
    <w:p w14:paraId="611A9AED" w14:textId="77777777" w:rsidR="00945568" w:rsidRDefault="00945568" w:rsidP="005A4C72"/>
    <w:p w14:paraId="54B668A9" w14:textId="77777777" w:rsidR="00945568" w:rsidRDefault="00945568" w:rsidP="005A4C72"/>
    <w:p w14:paraId="74DA112E" w14:textId="77777777" w:rsidR="00945568" w:rsidRPr="00224EE2" w:rsidRDefault="00945568" w:rsidP="00224EE2">
      <w:pPr>
        <w:jc w:val="both"/>
        <w:rPr>
          <w:i/>
          <w:color w:val="auto"/>
        </w:rPr>
      </w:pPr>
      <w:r>
        <w:br w:type="page"/>
      </w:r>
      <w:r w:rsidRPr="00224EE2">
        <w:rPr>
          <w:color w:val="auto"/>
        </w:rPr>
        <w:lastRenderedPageBreak/>
        <w:t xml:space="preserve">Librarians were asked for suggestions on how to improve the librarians’ website for future years. Almost two thirds of respondents (63%) were satisfied or had no suggestions. The most common suggestions were related to having simpler, more user friendly, navigation/search/print functions (15%). </w:t>
      </w:r>
    </w:p>
    <w:p w14:paraId="6CD2003A" w14:textId="77777777" w:rsidR="00945568" w:rsidRDefault="00945568" w:rsidP="005A4C72">
      <w:pPr>
        <w:pStyle w:val="Normal10"/>
        <w:spacing w:after="120"/>
        <w:jc w:val="center"/>
        <w:rPr>
          <w:b/>
        </w:rPr>
      </w:pPr>
      <w:r w:rsidRPr="003B0C80">
        <w:rPr>
          <w:b/>
        </w:rPr>
        <w:t>Figure 1</w:t>
      </w:r>
      <w:r>
        <w:rPr>
          <w:b/>
        </w:rPr>
        <w:t>4</w:t>
      </w:r>
      <w:r w:rsidRPr="003B0C80">
        <w:rPr>
          <w:b/>
        </w:rPr>
        <w:t>.  Suggestions</w:t>
      </w:r>
      <w:r w:rsidRPr="00852BC1">
        <w:rPr>
          <w:b/>
        </w:rPr>
        <w:t xml:space="preserve"> </w:t>
      </w:r>
      <w:r>
        <w:rPr>
          <w:b/>
        </w:rPr>
        <w:t>f</w:t>
      </w:r>
      <w:r w:rsidRPr="00852BC1">
        <w:rPr>
          <w:b/>
        </w:rPr>
        <w:t>or Librarian Web Resources</w:t>
      </w:r>
    </w:p>
    <w:tbl>
      <w:tblPr>
        <w:tblW w:w="8444" w:type="dxa"/>
        <w:jc w:val="center"/>
        <w:tblLook w:val="04A0" w:firstRow="1" w:lastRow="0" w:firstColumn="1" w:lastColumn="0" w:noHBand="0" w:noVBand="1"/>
      </w:tblPr>
      <w:tblGrid>
        <w:gridCol w:w="7635"/>
        <w:gridCol w:w="809"/>
      </w:tblGrid>
      <w:tr w:rsidR="00945568" w:rsidRPr="00663C1B" w14:paraId="3413BF14" w14:textId="77777777" w:rsidTr="009764F9">
        <w:trPr>
          <w:trHeight w:val="309"/>
          <w:jc w:val="center"/>
        </w:trPr>
        <w:tc>
          <w:tcPr>
            <w:tcW w:w="7635" w:type="dxa"/>
            <w:tcBorders>
              <w:top w:val="single" w:sz="12" w:space="0" w:color="1F497D"/>
              <w:left w:val="single" w:sz="12" w:space="0" w:color="1F497D"/>
              <w:bottom w:val="nil"/>
              <w:right w:val="single" w:sz="8" w:space="0" w:color="333399"/>
            </w:tcBorders>
            <w:shd w:val="clear" w:color="000000" w:fill="1F497D"/>
            <w:noWrap/>
            <w:vAlign w:val="center"/>
            <w:hideMark/>
          </w:tcPr>
          <w:p w14:paraId="4F5FAE46" w14:textId="77777777" w:rsidR="00945568" w:rsidRPr="00663C1B" w:rsidRDefault="00945568" w:rsidP="005A4C72">
            <w:pPr>
              <w:spacing w:after="0"/>
              <w:jc w:val="center"/>
              <w:rPr>
                <w:b/>
                <w:bCs/>
                <w:color w:val="FFFFFF"/>
                <w:u w:val="single"/>
                <w:lang w:eastAsia="ja-JP"/>
              </w:rPr>
            </w:pPr>
            <w:r w:rsidRPr="00663C1B">
              <w:rPr>
                <w:b/>
                <w:bCs/>
                <w:color w:val="FFFFFF"/>
                <w:u w:val="single"/>
                <w:lang w:eastAsia="ja-JP"/>
              </w:rPr>
              <w:t>Suggestions on how to improve any of the web resources for library staff?</w:t>
            </w:r>
          </w:p>
        </w:tc>
        <w:tc>
          <w:tcPr>
            <w:tcW w:w="809" w:type="dxa"/>
            <w:tcBorders>
              <w:top w:val="single" w:sz="12" w:space="0" w:color="1F497D"/>
              <w:left w:val="nil"/>
              <w:bottom w:val="nil"/>
              <w:right w:val="single" w:sz="12" w:space="0" w:color="1F497D"/>
            </w:tcBorders>
            <w:shd w:val="clear" w:color="000000" w:fill="1F497D"/>
            <w:noWrap/>
            <w:vAlign w:val="center"/>
            <w:hideMark/>
          </w:tcPr>
          <w:p w14:paraId="24ADA15A" w14:textId="77777777" w:rsidR="00945568" w:rsidRPr="00663C1B" w:rsidRDefault="00945568" w:rsidP="005A4C72">
            <w:pPr>
              <w:spacing w:after="0"/>
              <w:jc w:val="center"/>
              <w:rPr>
                <w:b/>
                <w:bCs/>
                <w:color w:val="FFFFFF"/>
                <w:u w:val="single"/>
                <w:lang w:eastAsia="ja-JP"/>
              </w:rPr>
            </w:pPr>
            <w:r w:rsidRPr="00663C1B">
              <w:rPr>
                <w:b/>
                <w:bCs/>
                <w:color w:val="FFFFFF"/>
                <w:u w:val="single"/>
                <w:lang w:eastAsia="ja-JP"/>
              </w:rPr>
              <w:t>2017</w:t>
            </w:r>
          </w:p>
        </w:tc>
      </w:tr>
      <w:tr w:rsidR="00945568" w:rsidRPr="00663C1B" w14:paraId="195CDDEC" w14:textId="77777777" w:rsidTr="009764F9">
        <w:trPr>
          <w:trHeight w:val="281"/>
          <w:jc w:val="center"/>
        </w:trPr>
        <w:tc>
          <w:tcPr>
            <w:tcW w:w="7635" w:type="dxa"/>
            <w:tcBorders>
              <w:top w:val="single" w:sz="8" w:space="0" w:color="auto"/>
              <w:left w:val="single" w:sz="8" w:space="0" w:color="auto"/>
              <w:bottom w:val="nil"/>
              <w:right w:val="single" w:sz="8" w:space="0" w:color="333399"/>
            </w:tcBorders>
            <w:shd w:val="clear" w:color="000000" w:fill="C5D9F1"/>
            <w:noWrap/>
            <w:vAlign w:val="center"/>
            <w:hideMark/>
          </w:tcPr>
          <w:p w14:paraId="749643BF" w14:textId="77777777" w:rsidR="00945568" w:rsidRPr="00663C1B" w:rsidRDefault="00945568" w:rsidP="005A4C72">
            <w:pPr>
              <w:spacing w:after="0"/>
              <w:rPr>
                <w:iCs/>
                <w:color w:val="000000"/>
                <w:lang w:eastAsia="ja-JP"/>
              </w:rPr>
            </w:pPr>
            <w:r w:rsidRPr="00663C1B">
              <w:rPr>
                <w:iCs/>
                <w:color w:val="000000"/>
                <w:lang w:eastAsia="ja-JP"/>
              </w:rPr>
              <w:t>Satisfied/no suggestions</w:t>
            </w:r>
          </w:p>
        </w:tc>
        <w:tc>
          <w:tcPr>
            <w:tcW w:w="809" w:type="dxa"/>
            <w:tcBorders>
              <w:top w:val="single" w:sz="8" w:space="0" w:color="auto"/>
              <w:left w:val="nil"/>
              <w:bottom w:val="nil"/>
              <w:right w:val="single" w:sz="8" w:space="0" w:color="auto"/>
            </w:tcBorders>
            <w:shd w:val="clear" w:color="000000" w:fill="C5D9F1"/>
            <w:noWrap/>
            <w:vAlign w:val="center"/>
            <w:hideMark/>
          </w:tcPr>
          <w:p w14:paraId="43B1DC4A" w14:textId="77777777" w:rsidR="00945568" w:rsidRPr="00663C1B" w:rsidRDefault="00945568" w:rsidP="005A4C72">
            <w:pPr>
              <w:spacing w:after="0"/>
              <w:jc w:val="center"/>
              <w:rPr>
                <w:i/>
                <w:iCs/>
                <w:color w:val="000000"/>
                <w:lang w:eastAsia="ja-JP"/>
              </w:rPr>
            </w:pPr>
            <w:r w:rsidRPr="00663C1B">
              <w:rPr>
                <w:i/>
                <w:iCs/>
                <w:color w:val="000000"/>
                <w:lang w:eastAsia="ja-JP"/>
              </w:rPr>
              <w:t>63%</w:t>
            </w:r>
          </w:p>
        </w:tc>
      </w:tr>
      <w:tr w:rsidR="00945568" w:rsidRPr="00663C1B" w14:paraId="2EAE1676"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F2F2F2"/>
            <w:noWrap/>
            <w:vAlign w:val="center"/>
            <w:hideMark/>
          </w:tcPr>
          <w:p w14:paraId="1ABA74D0" w14:textId="77777777" w:rsidR="00945568" w:rsidRPr="00663C1B" w:rsidRDefault="00945568" w:rsidP="005A4C72">
            <w:pPr>
              <w:spacing w:after="0"/>
              <w:rPr>
                <w:color w:val="000000"/>
                <w:lang w:eastAsia="ja-JP"/>
              </w:rPr>
            </w:pPr>
            <w:r w:rsidRPr="00663C1B">
              <w:rPr>
                <w:color w:val="000000"/>
                <w:lang w:eastAsia="ja-JP"/>
              </w:rPr>
              <w:t>Simpler/more user friendly/better navigation/search/print functions</w:t>
            </w:r>
          </w:p>
        </w:tc>
        <w:tc>
          <w:tcPr>
            <w:tcW w:w="809" w:type="dxa"/>
            <w:tcBorders>
              <w:top w:val="nil"/>
              <w:left w:val="nil"/>
              <w:bottom w:val="nil"/>
              <w:right w:val="single" w:sz="8" w:space="0" w:color="auto"/>
            </w:tcBorders>
            <w:shd w:val="clear" w:color="000000" w:fill="F2F2F2"/>
            <w:noWrap/>
            <w:vAlign w:val="center"/>
            <w:hideMark/>
          </w:tcPr>
          <w:p w14:paraId="7E200D60" w14:textId="77777777" w:rsidR="00945568" w:rsidRPr="00663C1B" w:rsidRDefault="00945568" w:rsidP="005A4C72">
            <w:pPr>
              <w:spacing w:after="0"/>
              <w:jc w:val="center"/>
              <w:rPr>
                <w:color w:val="000000"/>
                <w:lang w:eastAsia="ja-JP"/>
              </w:rPr>
            </w:pPr>
            <w:r w:rsidRPr="00663C1B">
              <w:rPr>
                <w:color w:val="000000"/>
                <w:lang w:eastAsia="ja-JP"/>
              </w:rPr>
              <w:t>15%</w:t>
            </w:r>
          </w:p>
        </w:tc>
      </w:tr>
      <w:tr w:rsidR="00945568" w:rsidRPr="00663C1B" w14:paraId="62A3E8C8"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C5D9F1"/>
            <w:noWrap/>
            <w:vAlign w:val="center"/>
            <w:hideMark/>
          </w:tcPr>
          <w:p w14:paraId="67A066A3" w14:textId="77777777" w:rsidR="00945568" w:rsidRPr="00663C1B" w:rsidRDefault="00945568" w:rsidP="005A4C72">
            <w:pPr>
              <w:spacing w:after="0"/>
              <w:rPr>
                <w:iCs/>
                <w:color w:val="000000"/>
                <w:lang w:eastAsia="ja-JP"/>
              </w:rPr>
            </w:pPr>
            <w:r w:rsidRPr="00663C1B">
              <w:rPr>
                <w:iCs/>
                <w:color w:val="000000"/>
                <w:lang w:eastAsia="ja-JP"/>
              </w:rPr>
              <w:t>Age specific content/separate by age/school level</w:t>
            </w:r>
          </w:p>
        </w:tc>
        <w:tc>
          <w:tcPr>
            <w:tcW w:w="809" w:type="dxa"/>
            <w:tcBorders>
              <w:top w:val="nil"/>
              <w:left w:val="nil"/>
              <w:bottom w:val="nil"/>
              <w:right w:val="single" w:sz="8" w:space="0" w:color="auto"/>
            </w:tcBorders>
            <w:shd w:val="clear" w:color="000000" w:fill="C5D9F1"/>
            <w:noWrap/>
            <w:vAlign w:val="center"/>
            <w:hideMark/>
          </w:tcPr>
          <w:p w14:paraId="0F8E56C8" w14:textId="77777777" w:rsidR="00945568" w:rsidRPr="00663C1B" w:rsidRDefault="00945568" w:rsidP="005A4C72">
            <w:pPr>
              <w:spacing w:after="0"/>
              <w:jc w:val="center"/>
              <w:rPr>
                <w:i/>
                <w:iCs/>
                <w:color w:val="000000"/>
                <w:lang w:eastAsia="ja-JP"/>
              </w:rPr>
            </w:pPr>
            <w:r w:rsidRPr="00663C1B">
              <w:rPr>
                <w:i/>
                <w:iCs/>
                <w:color w:val="000000"/>
                <w:lang w:eastAsia="ja-JP"/>
              </w:rPr>
              <w:t>4%</w:t>
            </w:r>
          </w:p>
        </w:tc>
      </w:tr>
      <w:tr w:rsidR="00945568" w:rsidRPr="00663C1B" w14:paraId="28F3BA9E"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F2F2F2"/>
            <w:noWrap/>
            <w:vAlign w:val="center"/>
            <w:hideMark/>
          </w:tcPr>
          <w:p w14:paraId="45262E5A" w14:textId="77777777" w:rsidR="00945568" w:rsidRPr="00663C1B" w:rsidRDefault="00945568" w:rsidP="005A4C72">
            <w:pPr>
              <w:spacing w:after="0"/>
              <w:rPr>
                <w:color w:val="000000"/>
                <w:lang w:eastAsia="ja-JP"/>
              </w:rPr>
            </w:pPr>
            <w:r w:rsidRPr="00663C1B">
              <w:rPr>
                <w:color w:val="000000"/>
                <w:lang w:eastAsia="ja-JP"/>
              </w:rPr>
              <w:t>Better/more recent/broader booklists</w:t>
            </w:r>
          </w:p>
        </w:tc>
        <w:tc>
          <w:tcPr>
            <w:tcW w:w="809" w:type="dxa"/>
            <w:tcBorders>
              <w:top w:val="nil"/>
              <w:left w:val="nil"/>
              <w:bottom w:val="nil"/>
              <w:right w:val="single" w:sz="8" w:space="0" w:color="auto"/>
            </w:tcBorders>
            <w:shd w:val="clear" w:color="000000" w:fill="F2F2F2"/>
            <w:noWrap/>
            <w:vAlign w:val="center"/>
            <w:hideMark/>
          </w:tcPr>
          <w:p w14:paraId="64CD0989" w14:textId="77777777" w:rsidR="00945568" w:rsidRPr="00663C1B" w:rsidRDefault="00945568" w:rsidP="005A4C72">
            <w:pPr>
              <w:spacing w:after="0"/>
              <w:jc w:val="center"/>
              <w:rPr>
                <w:color w:val="000000"/>
                <w:lang w:eastAsia="ja-JP"/>
              </w:rPr>
            </w:pPr>
            <w:r w:rsidRPr="00663C1B">
              <w:rPr>
                <w:color w:val="000000"/>
                <w:lang w:eastAsia="ja-JP"/>
              </w:rPr>
              <w:t>4%</w:t>
            </w:r>
          </w:p>
        </w:tc>
      </w:tr>
      <w:tr w:rsidR="00945568" w:rsidRPr="00663C1B" w14:paraId="104502CA"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C5D9F1"/>
            <w:noWrap/>
            <w:vAlign w:val="center"/>
            <w:hideMark/>
          </w:tcPr>
          <w:p w14:paraId="294AFDD1" w14:textId="77777777" w:rsidR="00945568" w:rsidRPr="00663C1B" w:rsidRDefault="00945568" w:rsidP="005A4C72">
            <w:pPr>
              <w:spacing w:after="0"/>
              <w:rPr>
                <w:iCs/>
                <w:color w:val="000000"/>
                <w:lang w:eastAsia="ja-JP"/>
              </w:rPr>
            </w:pPr>
            <w:r w:rsidRPr="00663C1B">
              <w:rPr>
                <w:iCs/>
                <w:color w:val="000000"/>
                <w:lang w:eastAsia="ja-JP"/>
              </w:rPr>
              <w:t>Improve clip art/more visually appealing/more variety</w:t>
            </w:r>
          </w:p>
        </w:tc>
        <w:tc>
          <w:tcPr>
            <w:tcW w:w="809" w:type="dxa"/>
            <w:tcBorders>
              <w:top w:val="nil"/>
              <w:left w:val="nil"/>
              <w:bottom w:val="nil"/>
              <w:right w:val="single" w:sz="8" w:space="0" w:color="auto"/>
            </w:tcBorders>
            <w:shd w:val="clear" w:color="000000" w:fill="C5D9F1"/>
            <w:noWrap/>
            <w:vAlign w:val="center"/>
            <w:hideMark/>
          </w:tcPr>
          <w:p w14:paraId="3CF7FA2A" w14:textId="77777777" w:rsidR="00945568" w:rsidRPr="00663C1B" w:rsidRDefault="00945568" w:rsidP="005A4C72">
            <w:pPr>
              <w:spacing w:after="0"/>
              <w:jc w:val="center"/>
              <w:rPr>
                <w:i/>
                <w:iCs/>
                <w:color w:val="000000"/>
                <w:lang w:eastAsia="ja-JP"/>
              </w:rPr>
            </w:pPr>
            <w:r w:rsidRPr="00663C1B">
              <w:rPr>
                <w:i/>
                <w:iCs/>
                <w:color w:val="000000"/>
                <w:lang w:eastAsia="ja-JP"/>
              </w:rPr>
              <w:t>4%</w:t>
            </w:r>
          </w:p>
        </w:tc>
      </w:tr>
      <w:tr w:rsidR="00945568" w:rsidRPr="00663C1B" w14:paraId="60AD76B8"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F2F2F2"/>
            <w:noWrap/>
            <w:vAlign w:val="center"/>
            <w:hideMark/>
          </w:tcPr>
          <w:p w14:paraId="4288B794" w14:textId="77777777" w:rsidR="00945568" w:rsidRPr="00663C1B" w:rsidRDefault="00945568" w:rsidP="005A4C72">
            <w:pPr>
              <w:spacing w:after="0"/>
              <w:rPr>
                <w:color w:val="000000"/>
                <w:lang w:eastAsia="ja-JP"/>
              </w:rPr>
            </w:pPr>
            <w:r w:rsidRPr="00663C1B">
              <w:rPr>
                <w:color w:val="000000"/>
                <w:lang w:eastAsia="ja-JP"/>
              </w:rPr>
              <w:t>Lack of relevance/relation to theme/reading programs</w:t>
            </w:r>
          </w:p>
        </w:tc>
        <w:tc>
          <w:tcPr>
            <w:tcW w:w="809" w:type="dxa"/>
            <w:tcBorders>
              <w:top w:val="nil"/>
              <w:left w:val="nil"/>
              <w:bottom w:val="nil"/>
              <w:right w:val="single" w:sz="8" w:space="0" w:color="auto"/>
            </w:tcBorders>
            <w:shd w:val="clear" w:color="000000" w:fill="F2F2F2"/>
            <w:noWrap/>
            <w:vAlign w:val="center"/>
            <w:hideMark/>
          </w:tcPr>
          <w:p w14:paraId="11F78B73" w14:textId="77777777" w:rsidR="00945568" w:rsidRPr="00663C1B" w:rsidRDefault="00945568" w:rsidP="005A4C72">
            <w:pPr>
              <w:spacing w:after="0"/>
              <w:jc w:val="center"/>
              <w:rPr>
                <w:color w:val="000000"/>
                <w:lang w:eastAsia="ja-JP"/>
              </w:rPr>
            </w:pPr>
            <w:r w:rsidRPr="00663C1B">
              <w:rPr>
                <w:color w:val="000000"/>
                <w:lang w:eastAsia="ja-JP"/>
              </w:rPr>
              <w:t>4%</w:t>
            </w:r>
          </w:p>
        </w:tc>
      </w:tr>
      <w:tr w:rsidR="00945568" w:rsidRPr="00663C1B" w14:paraId="17F591EF" w14:textId="77777777" w:rsidTr="009764F9">
        <w:trPr>
          <w:trHeight w:val="281"/>
          <w:jc w:val="center"/>
        </w:trPr>
        <w:tc>
          <w:tcPr>
            <w:tcW w:w="7635" w:type="dxa"/>
            <w:tcBorders>
              <w:top w:val="nil"/>
              <w:left w:val="single" w:sz="8" w:space="0" w:color="auto"/>
              <w:bottom w:val="nil"/>
              <w:right w:val="single" w:sz="8" w:space="0" w:color="333399"/>
            </w:tcBorders>
            <w:shd w:val="clear" w:color="000000" w:fill="C5D9F1"/>
            <w:noWrap/>
            <w:vAlign w:val="center"/>
            <w:hideMark/>
          </w:tcPr>
          <w:p w14:paraId="79B056AB" w14:textId="77777777" w:rsidR="00945568" w:rsidRPr="00663C1B" w:rsidRDefault="00945568" w:rsidP="005A4C72">
            <w:pPr>
              <w:spacing w:after="0"/>
              <w:rPr>
                <w:iCs/>
                <w:color w:val="000000"/>
                <w:lang w:eastAsia="ja-JP"/>
              </w:rPr>
            </w:pPr>
            <w:r w:rsidRPr="00663C1B">
              <w:rPr>
                <w:iCs/>
                <w:color w:val="000000"/>
                <w:lang w:eastAsia="ja-JP"/>
              </w:rPr>
              <w:t>Make material available sooner</w:t>
            </w:r>
          </w:p>
        </w:tc>
        <w:tc>
          <w:tcPr>
            <w:tcW w:w="809" w:type="dxa"/>
            <w:tcBorders>
              <w:top w:val="nil"/>
              <w:left w:val="nil"/>
              <w:bottom w:val="nil"/>
              <w:right w:val="single" w:sz="8" w:space="0" w:color="auto"/>
            </w:tcBorders>
            <w:shd w:val="clear" w:color="000000" w:fill="C5D9F1"/>
            <w:noWrap/>
            <w:vAlign w:val="center"/>
            <w:hideMark/>
          </w:tcPr>
          <w:p w14:paraId="7CF9D88D" w14:textId="77777777" w:rsidR="00945568" w:rsidRPr="00663C1B" w:rsidRDefault="00945568" w:rsidP="005A4C72">
            <w:pPr>
              <w:spacing w:after="0"/>
              <w:jc w:val="center"/>
              <w:rPr>
                <w:i/>
                <w:iCs/>
                <w:color w:val="000000"/>
                <w:lang w:eastAsia="ja-JP"/>
              </w:rPr>
            </w:pPr>
            <w:r w:rsidRPr="00663C1B">
              <w:rPr>
                <w:i/>
                <w:iCs/>
                <w:color w:val="000000"/>
                <w:lang w:eastAsia="ja-JP"/>
              </w:rPr>
              <w:t>4%</w:t>
            </w:r>
          </w:p>
        </w:tc>
      </w:tr>
      <w:tr w:rsidR="00945568" w:rsidRPr="00663C1B" w14:paraId="63247857" w14:textId="77777777" w:rsidTr="009764F9">
        <w:trPr>
          <w:trHeight w:val="295"/>
          <w:jc w:val="center"/>
        </w:trPr>
        <w:tc>
          <w:tcPr>
            <w:tcW w:w="7635" w:type="dxa"/>
            <w:tcBorders>
              <w:top w:val="nil"/>
              <w:left w:val="single" w:sz="8" w:space="0" w:color="auto"/>
              <w:bottom w:val="single" w:sz="8" w:space="0" w:color="auto"/>
              <w:right w:val="single" w:sz="8" w:space="0" w:color="333399"/>
            </w:tcBorders>
            <w:shd w:val="clear" w:color="000000" w:fill="F2F2F2"/>
            <w:noWrap/>
            <w:vAlign w:val="center"/>
            <w:hideMark/>
          </w:tcPr>
          <w:p w14:paraId="42EC4947" w14:textId="77777777" w:rsidR="00945568" w:rsidRPr="00663C1B" w:rsidRDefault="00945568" w:rsidP="005A4C72">
            <w:pPr>
              <w:spacing w:after="0"/>
              <w:rPr>
                <w:color w:val="000000"/>
                <w:lang w:eastAsia="ja-JP"/>
              </w:rPr>
            </w:pPr>
            <w:r w:rsidRPr="00663C1B">
              <w:rPr>
                <w:color w:val="000000"/>
                <w:lang w:eastAsia="ja-JP"/>
              </w:rPr>
              <w:t>Other</w:t>
            </w:r>
          </w:p>
        </w:tc>
        <w:tc>
          <w:tcPr>
            <w:tcW w:w="809" w:type="dxa"/>
            <w:tcBorders>
              <w:top w:val="nil"/>
              <w:left w:val="nil"/>
              <w:bottom w:val="single" w:sz="8" w:space="0" w:color="auto"/>
              <w:right w:val="single" w:sz="8" w:space="0" w:color="auto"/>
            </w:tcBorders>
            <w:shd w:val="clear" w:color="000000" w:fill="F2F2F2"/>
            <w:noWrap/>
            <w:vAlign w:val="center"/>
            <w:hideMark/>
          </w:tcPr>
          <w:p w14:paraId="7DC3FF42" w14:textId="77777777" w:rsidR="00945568" w:rsidRPr="00663C1B" w:rsidRDefault="00945568" w:rsidP="005A4C72">
            <w:pPr>
              <w:spacing w:after="0"/>
              <w:jc w:val="center"/>
              <w:rPr>
                <w:color w:val="000000"/>
                <w:lang w:eastAsia="ja-JP"/>
              </w:rPr>
            </w:pPr>
            <w:r w:rsidRPr="00663C1B">
              <w:rPr>
                <w:color w:val="000000"/>
                <w:lang w:eastAsia="ja-JP"/>
              </w:rPr>
              <w:t>7%</w:t>
            </w:r>
          </w:p>
        </w:tc>
      </w:tr>
    </w:tbl>
    <w:p w14:paraId="09299B11" w14:textId="77777777" w:rsidR="00945568" w:rsidRDefault="00945568" w:rsidP="005A4C72">
      <w:pPr>
        <w:pStyle w:val="Normal10"/>
        <w:spacing w:after="120"/>
        <w:jc w:val="center"/>
        <w:rPr>
          <w:b/>
        </w:rPr>
      </w:pPr>
    </w:p>
    <w:p w14:paraId="1C2E9F83" w14:textId="77777777" w:rsidR="00945568" w:rsidRPr="00157F28" w:rsidRDefault="00945568"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43AA313E" w14:textId="77777777" w:rsidR="00945568" w:rsidRDefault="00945568" w:rsidP="005A4C72">
      <w:pPr>
        <w:pStyle w:val="Heading4"/>
        <w:rPr>
          <w:color w:val="1F497D"/>
          <w:sz w:val="36"/>
          <w:szCs w:val="26"/>
        </w:rPr>
      </w:pPr>
    </w:p>
    <w:p w14:paraId="732FEA64" w14:textId="77777777" w:rsidR="00945568" w:rsidRPr="005C2F24" w:rsidRDefault="00945568" w:rsidP="005A4C72">
      <w:pPr>
        <w:pStyle w:val="Heading4"/>
        <w:rPr>
          <w:color w:val="1F497D"/>
        </w:rPr>
      </w:pPr>
      <w:r>
        <w:rPr>
          <w:color w:val="1F497D"/>
          <w:sz w:val="36"/>
          <w:szCs w:val="26"/>
        </w:rPr>
        <w:br w:type="page"/>
      </w:r>
      <w:r>
        <w:rPr>
          <w:color w:val="1F497D"/>
          <w:sz w:val="36"/>
          <w:szCs w:val="26"/>
        </w:rPr>
        <w:lastRenderedPageBreak/>
        <w:t>Satisfaction With The Program Evaluation</w:t>
      </w:r>
    </w:p>
    <w:p w14:paraId="103FFA7D" w14:textId="77777777" w:rsidR="00945568" w:rsidRPr="00224EE2" w:rsidRDefault="00945568" w:rsidP="00224EE2">
      <w:pPr>
        <w:jc w:val="both"/>
        <w:rPr>
          <w:color w:val="auto"/>
        </w:rPr>
      </w:pPr>
      <w:r w:rsidRPr="00224EE2">
        <w:rPr>
          <w:color w:val="auto"/>
        </w:rPr>
        <w:t xml:space="preserve">Finally, libraries were asked to rate their level of satisfaction with the program evaluation and statistics process for 2017. When looking at the top three box scores, satisfaction decreased from 72% in 2016 to 62% in 2017. </w:t>
      </w:r>
    </w:p>
    <w:p w14:paraId="01794024" w14:textId="77777777" w:rsidR="00945568" w:rsidRPr="00224EE2" w:rsidRDefault="00945568" w:rsidP="00224EE2">
      <w:pPr>
        <w:jc w:val="both"/>
        <w:rPr>
          <w:color w:val="auto"/>
        </w:rPr>
      </w:pPr>
      <w:r w:rsidRPr="00224EE2">
        <w:rPr>
          <w:color w:val="auto"/>
        </w:rPr>
        <w:t xml:space="preserve">Among the elements of the program evaluation process, the score for ‘ease of using the system’ is notably higher than ‘the evaluation asks about relevant concerns.’ </w:t>
      </w:r>
    </w:p>
    <w:p w14:paraId="239E576F" w14:textId="77777777" w:rsidR="00945568" w:rsidRDefault="00945568" w:rsidP="005A4C72"/>
    <w:p w14:paraId="0C8CF334" w14:textId="06AEAD4C" w:rsidR="00945568" w:rsidRDefault="004669AC" w:rsidP="005A4C72">
      <w:pPr>
        <w:jc w:val="center"/>
        <w:rPr>
          <w:rFonts w:ascii="Arial" w:hAnsi="Arial"/>
          <w:b/>
          <w:color w:val="333333"/>
        </w:rPr>
      </w:pPr>
      <w:r>
        <w:rPr>
          <w:noProof/>
          <w:lang w:val="fr-CA" w:eastAsia="fr-CA"/>
        </w:rPr>
        <mc:AlternateContent>
          <mc:Choice Requires="wps">
            <w:drawing>
              <wp:anchor distT="0" distB="0" distL="114300" distR="114300" simplePos="0" relativeHeight="251879424" behindDoc="0" locked="0" layoutInCell="1" allowOverlap="1" wp14:anchorId="1FDF125F" wp14:editId="74EE90FB">
                <wp:simplePos x="0" y="0"/>
                <wp:positionH relativeFrom="rightMargin">
                  <wp:posOffset>-276225</wp:posOffset>
                </wp:positionH>
                <wp:positionV relativeFrom="paragraph">
                  <wp:posOffset>152400</wp:posOffset>
                </wp:positionV>
                <wp:extent cx="1047750" cy="2924175"/>
                <wp:effectExtent l="0" t="0" r="0" b="0"/>
                <wp:wrapNone/>
                <wp:docPr id="253" name="Text Box 253"/>
                <wp:cNvGraphicFramePr/>
                <a:graphic xmlns:a="http://schemas.openxmlformats.org/drawingml/2006/main">
                  <a:graphicData uri="http://schemas.microsoft.com/office/word/2010/wordprocessingShape">
                    <wps:wsp>
                      <wps:cNvSpPr txBox="1"/>
                      <wps:spPr>
                        <a:xfrm>
                          <a:off x="0" y="0"/>
                          <a:ext cx="10477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086CF" w14:textId="77777777" w:rsidR="004669AC" w:rsidRPr="003B0739" w:rsidRDefault="004669AC" w:rsidP="004669AC">
                            <w:pPr>
                              <w:spacing w:after="0"/>
                              <w:jc w:val="center"/>
                              <w:rPr>
                                <w:b/>
                                <w:color w:val="auto"/>
                                <w:sz w:val="18"/>
                                <w:szCs w:val="18"/>
                              </w:rPr>
                            </w:pPr>
                            <w:r w:rsidRPr="003B0739">
                              <w:rPr>
                                <w:b/>
                                <w:color w:val="auto"/>
                                <w:sz w:val="18"/>
                                <w:szCs w:val="18"/>
                              </w:rPr>
                              <w:t>Top 3 Box %</w:t>
                            </w:r>
                          </w:p>
                          <w:p w14:paraId="4490B606" w14:textId="77777777" w:rsidR="004669AC" w:rsidRPr="009015C6" w:rsidRDefault="004669AC" w:rsidP="004669AC">
                            <w:pPr>
                              <w:spacing w:after="0"/>
                              <w:jc w:val="center"/>
                              <w:rPr>
                                <w:b/>
                                <w:color w:val="auto"/>
                                <w:sz w:val="16"/>
                                <w:szCs w:val="16"/>
                              </w:rPr>
                            </w:pPr>
                          </w:p>
                          <w:p w14:paraId="7EA3E3B6" w14:textId="77777777" w:rsidR="004669AC" w:rsidRDefault="004669AC" w:rsidP="004669AC">
                            <w:pPr>
                              <w:spacing w:after="0" w:line="480" w:lineRule="auto"/>
                              <w:jc w:val="center"/>
                              <w:rPr>
                                <w:b/>
                                <w:color w:val="auto"/>
                              </w:rPr>
                            </w:pPr>
                            <w:r>
                              <w:rPr>
                                <w:b/>
                                <w:color w:val="auto"/>
                              </w:rPr>
                              <w:t>62%</w:t>
                            </w:r>
                          </w:p>
                          <w:p w14:paraId="7063ADA8" w14:textId="77777777" w:rsidR="004669AC" w:rsidRDefault="004669AC" w:rsidP="004669AC">
                            <w:pPr>
                              <w:spacing w:after="0" w:line="480" w:lineRule="auto"/>
                              <w:jc w:val="center"/>
                              <w:rPr>
                                <w:b/>
                                <w:color w:val="auto"/>
                              </w:rPr>
                            </w:pPr>
                            <w:r>
                              <w:rPr>
                                <w:b/>
                                <w:color w:val="auto"/>
                              </w:rPr>
                              <w:t>72%</w:t>
                            </w:r>
                          </w:p>
                          <w:p w14:paraId="3B09FFA4" w14:textId="77777777" w:rsidR="004669AC" w:rsidRDefault="004669AC" w:rsidP="004669AC">
                            <w:pPr>
                              <w:spacing w:after="0" w:line="480" w:lineRule="auto"/>
                              <w:jc w:val="center"/>
                              <w:rPr>
                                <w:b/>
                                <w:color w:val="auto"/>
                              </w:rPr>
                            </w:pPr>
                            <w:r>
                              <w:rPr>
                                <w:b/>
                                <w:color w:val="auto"/>
                              </w:rPr>
                              <w:t>58%</w:t>
                            </w:r>
                          </w:p>
                          <w:p w14:paraId="01E0377B" w14:textId="7F3CD3C2" w:rsidR="004669AC" w:rsidRDefault="004669AC" w:rsidP="004669AC">
                            <w:pPr>
                              <w:spacing w:after="0" w:line="480" w:lineRule="auto"/>
                              <w:jc w:val="center"/>
                              <w:rPr>
                                <w:b/>
                                <w:color w:val="auto"/>
                              </w:rPr>
                            </w:pPr>
                            <w:r>
                              <w:rPr>
                                <w:b/>
                                <w:color w:val="auto"/>
                              </w:rPr>
                              <w:t>48%</w:t>
                            </w:r>
                          </w:p>
                          <w:p w14:paraId="11BD12D3" w14:textId="77777777" w:rsidR="004669AC" w:rsidRDefault="004669AC" w:rsidP="004669AC">
                            <w:pPr>
                              <w:spacing w:after="0" w:line="480" w:lineRule="auto"/>
                              <w:jc w:val="center"/>
                              <w:rPr>
                                <w:b/>
                                <w:color w:val="auto"/>
                              </w:rPr>
                            </w:pPr>
                            <w:r>
                              <w:rPr>
                                <w:b/>
                                <w:color w:val="auto"/>
                              </w:rPr>
                              <w:t>65%</w:t>
                            </w:r>
                          </w:p>
                          <w:p w14:paraId="1D87D16B" w14:textId="77777777" w:rsidR="004669AC" w:rsidRDefault="004669AC" w:rsidP="004669AC">
                            <w:pPr>
                              <w:spacing w:after="0" w:line="480" w:lineRule="auto"/>
                              <w:jc w:val="center"/>
                              <w:rPr>
                                <w:b/>
                                <w:color w:val="auto"/>
                              </w:rPr>
                            </w:pPr>
                            <w:r>
                              <w:rPr>
                                <w:b/>
                                <w:color w:val="auto"/>
                              </w:rPr>
                              <w:t>38%</w:t>
                            </w:r>
                          </w:p>
                          <w:p w14:paraId="7E79B927" w14:textId="77777777" w:rsidR="004669AC" w:rsidRDefault="004669AC" w:rsidP="004669AC">
                            <w:pPr>
                              <w:spacing w:after="0" w:line="480" w:lineRule="auto"/>
                              <w:jc w:val="center"/>
                              <w:rPr>
                                <w:b/>
                                <w:color w:val="auto"/>
                              </w:rPr>
                            </w:pPr>
                          </w:p>
                          <w:p w14:paraId="1EC111B8" w14:textId="77777777" w:rsidR="004669AC" w:rsidRDefault="004669AC" w:rsidP="004669AC">
                            <w:pPr>
                              <w:spacing w:after="0" w:line="480" w:lineRule="auto"/>
                              <w:jc w:val="center"/>
                              <w:rPr>
                                <w:b/>
                                <w:color w:val="auto"/>
                              </w:rPr>
                            </w:pPr>
                          </w:p>
                          <w:p w14:paraId="6FD17FC1" w14:textId="77777777" w:rsidR="004669AC" w:rsidRPr="003B0739" w:rsidRDefault="004669AC" w:rsidP="004669AC">
                            <w:pPr>
                              <w:spacing w:after="0" w:line="480" w:lineRule="auto"/>
                              <w:jc w:val="center"/>
                              <w:rPr>
                                <w:b/>
                                <w:color w:val="auto"/>
                              </w:rPr>
                            </w:pPr>
                          </w:p>
                          <w:p w14:paraId="531F0CFE" w14:textId="77777777" w:rsidR="004669AC" w:rsidRPr="003B0739" w:rsidRDefault="004669AC" w:rsidP="004669AC">
                            <w:pPr>
                              <w:spacing w:after="0" w:line="480" w:lineRule="auto"/>
                              <w:rPr>
                                <w:b/>
                                <w:color w:val="auto"/>
                              </w:rPr>
                            </w:pPr>
                          </w:p>
                          <w:p w14:paraId="69424C1B" w14:textId="77777777" w:rsidR="004669AC" w:rsidRDefault="004669AC" w:rsidP="004669AC">
                            <w:pPr>
                              <w:spacing w:after="0" w:line="480" w:lineRule="auto"/>
                              <w:jc w:val="center"/>
                              <w:rPr>
                                <w:b/>
                                <w:color w:val="auto"/>
                                <w:sz w:val="20"/>
                                <w:szCs w:val="20"/>
                              </w:rPr>
                            </w:pPr>
                          </w:p>
                          <w:p w14:paraId="2F6E8DDD" w14:textId="77777777" w:rsidR="004669AC" w:rsidRDefault="004669AC" w:rsidP="004669AC">
                            <w:pPr>
                              <w:spacing w:after="0" w:line="480" w:lineRule="auto"/>
                              <w:jc w:val="center"/>
                              <w:rPr>
                                <w:b/>
                                <w:color w:val="auto"/>
                                <w:sz w:val="20"/>
                                <w:szCs w:val="20"/>
                              </w:rPr>
                            </w:pPr>
                          </w:p>
                          <w:p w14:paraId="3F4519E6" w14:textId="77777777" w:rsidR="004669AC" w:rsidRDefault="004669AC" w:rsidP="004669AC">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F125F" id="Text Box 253" o:spid="_x0000_s1083" type="#_x0000_t202" style="position:absolute;left:0;text-align:left;margin-left:-21.75pt;margin-top:12pt;width:82.5pt;height:230.25pt;z-index:251879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" filled="f" stroked="f" strokeweight=".5pt">
                <v:textbox>
                  <w:txbxContent>
                    <w:p w14:paraId="759086CF" w14:textId="77777777" w:rsidR="004669AC" w:rsidRPr="003B0739" w:rsidRDefault="004669AC" w:rsidP="004669AC">
                      <w:pPr>
                        <w:spacing w:after="0"/>
                        <w:jc w:val="center"/>
                        <w:rPr>
                          <w:b/>
                          <w:color w:val="auto"/>
                          <w:sz w:val="18"/>
                          <w:szCs w:val="18"/>
                        </w:rPr>
                      </w:pPr>
                      <w:r w:rsidRPr="003B0739">
                        <w:rPr>
                          <w:b/>
                          <w:color w:val="auto"/>
                          <w:sz w:val="18"/>
                          <w:szCs w:val="18"/>
                        </w:rPr>
                        <w:t>Top 3 Box %</w:t>
                      </w:r>
                    </w:p>
                    <w:p w14:paraId="4490B606" w14:textId="77777777" w:rsidR="004669AC" w:rsidRPr="009015C6" w:rsidRDefault="004669AC" w:rsidP="004669AC">
                      <w:pPr>
                        <w:spacing w:after="0"/>
                        <w:jc w:val="center"/>
                        <w:rPr>
                          <w:b/>
                          <w:color w:val="auto"/>
                          <w:sz w:val="16"/>
                          <w:szCs w:val="16"/>
                        </w:rPr>
                      </w:pPr>
                    </w:p>
                    <w:p w14:paraId="7EA3E3B6" w14:textId="77777777" w:rsidR="004669AC" w:rsidRDefault="004669AC" w:rsidP="004669AC">
                      <w:pPr>
                        <w:spacing w:after="0" w:line="480" w:lineRule="auto"/>
                        <w:jc w:val="center"/>
                        <w:rPr>
                          <w:b/>
                          <w:color w:val="auto"/>
                        </w:rPr>
                      </w:pPr>
                      <w:r>
                        <w:rPr>
                          <w:b/>
                          <w:color w:val="auto"/>
                        </w:rPr>
                        <w:t>62%</w:t>
                      </w:r>
                    </w:p>
                    <w:p w14:paraId="7063ADA8" w14:textId="77777777" w:rsidR="004669AC" w:rsidRDefault="004669AC" w:rsidP="004669AC">
                      <w:pPr>
                        <w:spacing w:after="0" w:line="480" w:lineRule="auto"/>
                        <w:jc w:val="center"/>
                        <w:rPr>
                          <w:b/>
                          <w:color w:val="auto"/>
                        </w:rPr>
                      </w:pPr>
                      <w:r>
                        <w:rPr>
                          <w:b/>
                          <w:color w:val="auto"/>
                        </w:rPr>
                        <w:t>72%</w:t>
                      </w:r>
                    </w:p>
                    <w:p w14:paraId="3B09FFA4" w14:textId="77777777" w:rsidR="004669AC" w:rsidRDefault="004669AC" w:rsidP="004669AC">
                      <w:pPr>
                        <w:spacing w:after="0" w:line="480" w:lineRule="auto"/>
                        <w:jc w:val="center"/>
                        <w:rPr>
                          <w:b/>
                          <w:color w:val="auto"/>
                        </w:rPr>
                      </w:pPr>
                      <w:r>
                        <w:rPr>
                          <w:b/>
                          <w:color w:val="auto"/>
                        </w:rPr>
                        <w:t>58%</w:t>
                      </w:r>
                    </w:p>
                    <w:p w14:paraId="01E0377B" w14:textId="7F3CD3C2" w:rsidR="004669AC" w:rsidRDefault="004669AC" w:rsidP="004669AC">
                      <w:pPr>
                        <w:spacing w:after="0" w:line="480" w:lineRule="auto"/>
                        <w:jc w:val="center"/>
                        <w:rPr>
                          <w:b/>
                          <w:color w:val="auto"/>
                        </w:rPr>
                      </w:pPr>
                      <w:r>
                        <w:rPr>
                          <w:b/>
                          <w:color w:val="auto"/>
                        </w:rPr>
                        <w:t>48%</w:t>
                      </w:r>
                    </w:p>
                    <w:p w14:paraId="11BD12D3" w14:textId="77777777" w:rsidR="004669AC" w:rsidRDefault="004669AC" w:rsidP="004669AC">
                      <w:pPr>
                        <w:spacing w:after="0" w:line="480" w:lineRule="auto"/>
                        <w:jc w:val="center"/>
                        <w:rPr>
                          <w:b/>
                          <w:color w:val="auto"/>
                        </w:rPr>
                      </w:pPr>
                      <w:r>
                        <w:rPr>
                          <w:b/>
                          <w:color w:val="auto"/>
                        </w:rPr>
                        <w:t>65%</w:t>
                      </w:r>
                    </w:p>
                    <w:p w14:paraId="1D87D16B" w14:textId="77777777" w:rsidR="004669AC" w:rsidRDefault="004669AC" w:rsidP="004669AC">
                      <w:pPr>
                        <w:spacing w:after="0" w:line="480" w:lineRule="auto"/>
                        <w:jc w:val="center"/>
                        <w:rPr>
                          <w:b/>
                          <w:color w:val="auto"/>
                        </w:rPr>
                      </w:pPr>
                      <w:r>
                        <w:rPr>
                          <w:b/>
                          <w:color w:val="auto"/>
                        </w:rPr>
                        <w:t>38%</w:t>
                      </w:r>
                    </w:p>
                    <w:p w14:paraId="7E79B927" w14:textId="77777777" w:rsidR="004669AC" w:rsidRDefault="004669AC" w:rsidP="004669AC">
                      <w:pPr>
                        <w:spacing w:after="0" w:line="480" w:lineRule="auto"/>
                        <w:jc w:val="center"/>
                        <w:rPr>
                          <w:b/>
                          <w:color w:val="auto"/>
                        </w:rPr>
                      </w:pPr>
                    </w:p>
                    <w:p w14:paraId="1EC111B8" w14:textId="77777777" w:rsidR="004669AC" w:rsidRDefault="004669AC" w:rsidP="004669AC">
                      <w:pPr>
                        <w:spacing w:after="0" w:line="480" w:lineRule="auto"/>
                        <w:jc w:val="center"/>
                        <w:rPr>
                          <w:b/>
                          <w:color w:val="auto"/>
                        </w:rPr>
                      </w:pPr>
                    </w:p>
                    <w:p w14:paraId="6FD17FC1" w14:textId="77777777" w:rsidR="004669AC" w:rsidRPr="003B0739" w:rsidRDefault="004669AC" w:rsidP="004669AC">
                      <w:pPr>
                        <w:spacing w:after="0" w:line="480" w:lineRule="auto"/>
                        <w:jc w:val="center"/>
                        <w:rPr>
                          <w:b/>
                          <w:color w:val="auto"/>
                        </w:rPr>
                      </w:pPr>
                    </w:p>
                    <w:p w14:paraId="531F0CFE" w14:textId="77777777" w:rsidR="004669AC" w:rsidRPr="003B0739" w:rsidRDefault="004669AC" w:rsidP="004669AC">
                      <w:pPr>
                        <w:spacing w:after="0" w:line="480" w:lineRule="auto"/>
                        <w:rPr>
                          <w:b/>
                          <w:color w:val="auto"/>
                        </w:rPr>
                      </w:pPr>
                    </w:p>
                    <w:p w14:paraId="69424C1B" w14:textId="77777777" w:rsidR="004669AC" w:rsidRDefault="004669AC" w:rsidP="004669AC">
                      <w:pPr>
                        <w:spacing w:after="0" w:line="480" w:lineRule="auto"/>
                        <w:jc w:val="center"/>
                        <w:rPr>
                          <w:b/>
                          <w:color w:val="auto"/>
                          <w:sz w:val="20"/>
                          <w:szCs w:val="20"/>
                        </w:rPr>
                      </w:pPr>
                    </w:p>
                    <w:p w14:paraId="2F6E8DDD" w14:textId="77777777" w:rsidR="004669AC" w:rsidRDefault="004669AC" w:rsidP="004669AC">
                      <w:pPr>
                        <w:spacing w:after="0" w:line="480" w:lineRule="auto"/>
                        <w:jc w:val="center"/>
                        <w:rPr>
                          <w:b/>
                          <w:color w:val="auto"/>
                          <w:sz w:val="20"/>
                          <w:szCs w:val="20"/>
                        </w:rPr>
                      </w:pPr>
                    </w:p>
                    <w:p w14:paraId="3F4519E6" w14:textId="77777777" w:rsidR="004669AC" w:rsidRDefault="004669AC" w:rsidP="004669AC">
                      <w:pPr>
                        <w:spacing w:line="480" w:lineRule="auto"/>
                      </w:pPr>
                    </w:p>
                  </w:txbxContent>
                </v:textbox>
                <w10:wrap anchorx="margin"/>
              </v:shape>
            </w:pict>
          </mc:Fallback>
        </mc:AlternateContent>
      </w:r>
      <w:r w:rsidR="00945568" w:rsidRPr="00345574">
        <w:rPr>
          <w:rFonts w:ascii="Arial" w:hAnsi="Arial"/>
          <w:b/>
          <w:color w:val="333333"/>
        </w:rPr>
        <w:t xml:space="preserve">Figure </w:t>
      </w:r>
      <w:r w:rsidR="00945568">
        <w:rPr>
          <w:rFonts w:ascii="Arial" w:hAnsi="Arial"/>
          <w:b/>
          <w:color w:val="333333"/>
        </w:rPr>
        <w:t>15</w:t>
      </w:r>
      <w:r w:rsidR="00945568" w:rsidRPr="00345574">
        <w:rPr>
          <w:rFonts w:ascii="Arial" w:hAnsi="Arial"/>
          <w:b/>
          <w:color w:val="333333"/>
        </w:rPr>
        <w:t>.  Satisfaction with Program Evaluation and Statistics Process</w:t>
      </w:r>
    </w:p>
    <w:p w14:paraId="165AC183" w14:textId="664ABF61" w:rsidR="00945568" w:rsidRDefault="007D3DC9" w:rsidP="005A4C72">
      <w:r>
        <w:rPr>
          <w:noProof/>
          <w:lang w:val="fr-CA" w:eastAsia="fr-CA"/>
        </w:rPr>
        <mc:AlternateContent>
          <mc:Choice Requires="wps">
            <w:drawing>
              <wp:anchor distT="4294967295" distB="4294967295" distL="114300" distR="114300" simplePos="0" relativeHeight="251917312" behindDoc="0" locked="0" layoutInCell="1" allowOverlap="1" wp14:anchorId="3DEEA358" wp14:editId="62F3BEF9">
                <wp:simplePos x="0" y="0"/>
                <wp:positionH relativeFrom="margin">
                  <wp:align>center</wp:align>
                </wp:positionH>
                <wp:positionV relativeFrom="paragraph">
                  <wp:posOffset>1504950</wp:posOffset>
                </wp:positionV>
                <wp:extent cx="7105650" cy="0"/>
                <wp:effectExtent l="0" t="0" r="19050" b="19050"/>
                <wp:wrapNone/>
                <wp:docPr id="2029" name="Elbow Connector 2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B6B91" id="Elbow Connector 2029" o:spid="_x0000_s1026" type="#_x0000_t34" style="position:absolute;margin-left:0;margin-top:118.5pt;width:559.5pt;height:0;z-index:251917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" adj="10799" strokeweight="1pt">
                <v:stroke dashstyle="1 1" joinstyle="round"/>
                <w10:wrap anchorx="margin"/>
              </v:shape>
            </w:pict>
          </mc:Fallback>
        </mc:AlternateContent>
      </w:r>
      <w:r w:rsidR="00945568">
        <w:rPr>
          <w:noProof/>
          <w:lang w:val="fr-CA" w:eastAsia="fr-CA"/>
        </w:rPr>
        <w:drawing>
          <wp:inline distT="0" distB="0" distL="0" distR="0" wp14:anchorId="3A56FB53" wp14:editId="5C9CCB2C">
            <wp:extent cx="5914225" cy="2628900"/>
            <wp:effectExtent l="0" t="0" r="0" b="0"/>
            <wp:docPr id="6519" name="Picture 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38880" cy="2639859"/>
                    </a:xfrm>
                    <a:prstGeom prst="rect">
                      <a:avLst/>
                    </a:prstGeom>
                    <a:noFill/>
                  </pic:spPr>
                </pic:pic>
              </a:graphicData>
            </a:graphic>
          </wp:inline>
        </w:drawing>
      </w:r>
    </w:p>
    <w:p w14:paraId="32BE6F7B" w14:textId="77777777" w:rsidR="00945568" w:rsidRPr="00AB4A8A" w:rsidRDefault="00945568"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4EC79C4F" w14:textId="77777777" w:rsidR="00945568" w:rsidRDefault="00945568" w:rsidP="005A4C72"/>
    <w:p w14:paraId="5AC463FE" w14:textId="77777777" w:rsidR="00945568" w:rsidRPr="008C76F8" w:rsidRDefault="00945568" w:rsidP="00224EE2">
      <w:pPr>
        <w:jc w:val="both"/>
        <w:rPr>
          <w:i/>
        </w:rPr>
      </w:pPr>
      <w:r>
        <w:br w:type="page"/>
      </w:r>
      <w:r w:rsidRPr="00224EE2">
        <w:rPr>
          <w:color w:val="auto"/>
        </w:rPr>
        <w:lastRenderedPageBreak/>
        <w:t xml:space="preserve">Librarians were asked for their suggestions on how the program evaluation and statistical collection process could be improved. By far the most common single response was to say that they were satisfied or had no suggestions to offer (70%). The most common suggestions were related to making the questions or forms available sooner (13%). </w:t>
      </w:r>
    </w:p>
    <w:p w14:paraId="3B3CEEFA" w14:textId="77777777" w:rsidR="00945568" w:rsidRPr="008C76F8" w:rsidRDefault="00945568" w:rsidP="005A4C72">
      <w:pPr>
        <w:rPr>
          <w:i/>
        </w:rPr>
      </w:pPr>
    </w:p>
    <w:p w14:paraId="2BA8AF49" w14:textId="77777777" w:rsidR="00945568" w:rsidRDefault="00945568" w:rsidP="005A4C72">
      <w:pPr>
        <w:pStyle w:val="Normal10"/>
        <w:jc w:val="center"/>
        <w:rPr>
          <w:b/>
        </w:rPr>
      </w:pPr>
      <w:r>
        <w:rPr>
          <w:b/>
        </w:rPr>
        <w:t>Figure 16</w:t>
      </w:r>
      <w:r w:rsidRPr="00D76132">
        <w:rPr>
          <w:b/>
        </w:rPr>
        <w:t xml:space="preserve">.  Suggestions </w:t>
      </w:r>
      <w:r>
        <w:rPr>
          <w:b/>
        </w:rPr>
        <w:t>for Improving t</w:t>
      </w:r>
      <w:r w:rsidRPr="00D76132">
        <w:rPr>
          <w:b/>
        </w:rPr>
        <w:t>he Program Evaluation and Statistics Process</w:t>
      </w:r>
    </w:p>
    <w:p w14:paraId="01593B6C" w14:textId="77777777" w:rsidR="00945568" w:rsidRDefault="00945568" w:rsidP="005A4C72">
      <w:pPr>
        <w:pStyle w:val="Normal10"/>
        <w:jc w:val="center"/>
        <w:rPr>
          <w:b/>
        </w:rPr>
      </w:pPr>
    </w:p>
    <w:tbl>
      <w:tblPr>
        <w:tblW w:w="8314" w:type="dxa"/>
        <w:jc w:val="center"/>
        <w:tblLook w:val="04A0" w:firstRow="1" w:lastRow="0" w:firstColumn="1" w:lastColumn="0" w:noHBand="0" w:noVBand="1"/>
      </w:tblPr>
      <w:tblGrid>
        <w:gridCol w:w="7481"/>
        <w:gridCol w:w="833"/>
      </w:tblGrid>
      <w:tr w:rsidR="00945568" w:rsidRPr="00FF5F82" w14:paraId="1AA60E03" w14:textId="77777777" w:rsidTr="009764F9">
        <w:trPr>
          <w:trHeight w:val="279"/>
          <w:jc w:val="center"/>
        </w:trPr>
        <w:tc>
          <w:tcPr>
            <w:tcW w:w="7481" w:type="dxa"/>
            <w:tcBorders>
              <w:top w:val="single" w:sz="12" w:space="0" w:color="1F497D"/>
              <w:left w:val="single" w:sz="12" w:space="0" w:color="1F497D"/>
              <w:bottom w:val="nil"/>
              <w:right w:val="single" w:sz="8" w:space="0" w:color="333399"/>
            </w:tcBorders>
            <w:shd w:val="clear" w:color="000000" w:fill="1F497D"/>
            <w:noWrap/>
            <w:vAlign w:val="center"/>
            <w:hideMark/>
          </w:tcPr>
          <w:p w14:paraId="57493EAD" w14:textId="77777777" w:rsidR="00945568" w:rsidRPr="00FF5F82" w:rsidRDefault="00945568" w:rsidP="005A4C72">
            <w:pPr>
              <w:spacing w:after="0"/>
              <w:jc w:val="center"/>
              <w:rPr>
                <w:b/>
                <w:bCs/>
                <w:color w:val="FFFFFF"/>
                <w:u w:val="single"/>
                <w:lang w:eastAsia="ja-JP"/>
              </w:rPr>
            </w:pPr>
            <w:r w:rsidRPr="00FF5F82">
              <w:rPr>
                <w:b/>
                <w:bCs/>
                <w:color w:val="FFFFFF"/>
                <w:u w:val="single"/>
                <w:lang w:eastAsia="ja-JP"/>
              </w:rPr>
              <w:t>Suggestions on how to improve the statistical collection and program evaluation process?</w:t>
            </w:r>
          </w:p>
        </w:tc>
        <w:tc>
          <w:tcPr>
            <w:tcW w:w="833" w:type="dxa"/>
            <w:tcBorders>
              <w:top w:val="single" w:sz="12" w:space="0" w:color="1F497D"/>
              <w:left w:val="nil"/>
              <w:bottom w:val="nil"/>
              <w:right w:val="single" w:sz="12" w:space="0" w:color="1F497D"/>
            </w:tcBorders>
            <w:shd w:val="clear" w:color="000000" w:fill="1F497D"/>
            <w:noWrap/>
            <w:vAlign w:val="center"/>
            <w:hideMark/>
          </w:tcPr>
          <w:p w14:paraId="2FF665A4" w14:textId="77777777" w:rsidR="00945568" w:rsidRPr="00FF5F82" w:rsidRDefault="00945568" w:rsidP="005A4C72">
            <w:pPr>
              <w:spacing w:after="0"/>
              <w:jc w:val="center"/>
              <w:rPr>
                <w:b/>
                <w:bCs/>
                <w:color w:val="FFFFFF"/>
                <w:u w:val="single"/>
                <w:lang w:eastAsia="ja-JP"/>
              </w:rPr>
            </w:pPr>
            <w:r w:rsidRPr="00FF5F82">
              <w:rPr>
                <w:b/>
                <w:bCs/>
                <w:color w:val="FFFFFF"/>
                <w:u w:val="single"/>
                <w:lang w:eastAsia="ja-JP"/>
              </w:rPr>
              <w:t>2017</w:t>
            </w:r>
          </w:p>
        </w:tc>
      </w:tr>
      <w:tr w:rsidR="00945568" w:rsidRPr="00FF5F82" w14:paraId="6717CF6F" w14:textId="77777777" w:rsidTr="009764F9">
        <w:trPr>
          <w:trHeight w:val="254"/>
          <w:jc w:val="center"/>
        </w:trPr>
        <w:tc>
          <w:tcPr>
            <w:tcW w:w="7481" w:type="dxa"/>
            <w:tcBorders>
              <w:top w:val="single" w:sz="8" w:space="0" w:color="auto"/>
              <w:left w:val="single" w:sz="8" w:space="0" w:color="auto"/>
              <w:bottom w:val="nil"/>
              <w:right w:val="nil"/>
            </w:tcBorders>
            <w:shd w:val="clear" w:color="000000" w:fill="C5D9F1"/>
            <w:noWrap/>
            <w:vAlign w:val="center"/>
            <w:hideMark/>
          </w:tcPr>
          <w:p w14:paraId="6F743CDD" w14:textId="77777777" w:rsidR="00945568" w:rsidRPr="00FF5F82" w:rsidRDefault="00945568" w:rsidP="005A4C72">
            <w:pPr>
              <w:spacing w:after="0"/>
              <w:rPr>
                <w:iCs/>
                <w:color w:val="000000"/>
                <w:lang w:eastAsia="ja-JP"/>
              </w:rPr>
            </w:pPr>
            <w:r w:rsidRPr="00FF5F82">
              <w:rPr>
                <w:iCs/>
                <w:color w:val="000000"/>
                <w:lang w:eastAsia="ja-JP"/>
              </w:rPr>
              <w:t>Satisfied/no suggestions</w:t>
            </w:r>
          </w:p>
        </w:tc>
        <w:tc>
          <w:tcPr>
            <w:tcW w:w="833" w:type="dxa"/>
            <w:tcBorders>
              <w:top w:val="single" w:sz="8" w:space="0" w:color="auto"/>
              <w:left w:val="nil"/>
              <w:bottom w:val="nil"/>
              <w:right w:val="single" w:sz="8" w:space="0" w:color="auto"/>
            </w:tcBorders>
            <w:shd w:val="clear" w:color="000000" w:fill="C5D9F1"/>
            <w:noWrap/>
            <w:vAlign w:val="center"/>
            <w:hideMark/>
          </w:tcPr>
          <w:p w14:paraId="594FD7D4" w14:textId="77777777" w:rsidR="00945568" w:rsidRPr="00FF5F82" w:rsidRDefault="00945568" w:rsidP="005A4C72">
            <w:pPr>
              <w:spacing w:after="0"/>
              <w:jc w:val="center"/>
              <w:rPr>
                <w:i/>
                <w:iCs/>
                <w:color w:val="000000"/>
                <w:lang w:eastAsia="ja-JP"/>
              </w:rPr>
            </w:pPr>
            <w:r w:rsidRPr="00FF5F82">
              <w:rPr>
                <w:i/>
                <w:iCs/>
                <w:color w:val="000000"/>
                <w:lang w:eastAsia="ja-JP"/>
              </w:rPr>
              <w:t>70%</w:t>
            </w:r>
          </w:p>
        </w:tc>
      </w:tr>
      <w:tr w:rsidR="00945568" w:rsidRPr="00FF5F82" w14:paraId="0C322F47" w14:textId="77777777" w:rsidTr="009764F9">
        <w:trPr>
          <w:trHeight w:val="254"/>
          <w:jc w:val="center"/>
        </w:trPr>
        <w:tc>
          <w:tcPr>
            <w:tcW w:w="7481" w:type="dxa"/>
            <w:tcBorders>
              <w:top w:val="nil"/>
              <w:left w:val="single" w:sz="8" w:space="0" w:color="auto"/>
              <w:bottom w:val="nil"/>
              <w:right w:val="nil"/>
            </w:tcBorders>
            <w:shd w:val="clear" w:color="000000" w:fill="F2F2F2"/>
            <w:noWrap/>
            <w:vAlign w:val="center"/>
            <w:hideMark/>
          </w:tcPr>
          <w:p w14:paraId="177DB2FD" w14:textId="77777777" w:rsidR="00945568" w:rsidRPr="00FF5F82" w:rsidRDefault="00945568" w:rsidP="005A4C72">
            <w:pPr>
              <w:spacing w:after="0"/>
              <w:rPr>
                <w:color w:val="000000"/>
                <w:lang w:eastAsia="ja-JP"/>
              </w:rPr>
            </w:pPr>
            <w:r w:rsidRPr="00FF5F82">
              <w:rPr>
                <w:color w:val="000000"/>
                <w:lang w:eastAsia="ja-JP"/>
              </w:rPr>
              <w:t>Make questions/forms available sooner/let us know what to track</w:t>
            </w:r>
          </w:p>
        </w:tc>
        <w:tc>
          <w:tcPr>
            <w:tcW w:w="833" w:type="dxa"/>
            <w:tcBorders>
              <w:top w:val="nil"/>
              <w:left w:val="nil"/>
              <w:bottom w:val="nil"/>
              <w:right w:val="single" w:sz="8" w:space="0" w:color="auto"/>
            </w:tcBorders>
            <w:shd w:val="clear" w:color="000000" w:fill="F2F2F2"/>
            <w:noWrap/>
            <w:vAlign w:val="center"/>
            <w:hideMark/>
          </w:tcPr>
          <w:p w14:paraId="4C484955" w14:textId="77777777" w:rsidR="00945568" w:rsidRPr="00FF5F82" w:rsidRDefault="00945568" w:rsidP="005A4C72">
            <w:pPr>
              <w:spacing w:after="0"/>
              <w:jc w:val="center"/>
              <w:rPr>
                <w:color w:val="000000"/>
                <w:lang w:eastAsia="ja-JP"/>
              </w:rPr>
            </w:pPr>
            <w:r w:rsidRPr="00FF5F82">
              <w:rPr>
                <w:color w:val="000000"/>
                <w:lang w:eastAsia="ja-JP"/>
              </w:rPr>
              <w:t>13%</w:t>
            </w:r>
          </w:p>
        </w:tc>
      </w:tr>
      <w:tr w:rsidR="00945568" w:rsidRPr="00FF5F82" w14:paraId="0E454B45" w14:textId="77777777" w:rsidTr="009764F9">
        <w:trPr>
          <w:trHeight w:val="254"/>
          <w:jc w:val="center"/>
        </w:trPr>
        <w:tc>
          <w:tcPr>
            <w:tcW w:w="7481" w:type="dxa"/>
            <w:tcBorders>
              <w:top w:val="nil"/>
              <w:left w:val="single" w:sz="8" w:space="0" w:color="auto"/>
              <w:bottom w:val="nil"/>
              <w:right w:val="nil"/>
            </w:tcBorders>
            <w:shd w:val="clear" w:color="000000" w:fill="C5D9F1"/>
            <w:noWrap/>
            <w:vAlign w:val="center"/>
            <w:hideMark/>
          </w:tcPr>
          <w:p w14:paraId="7C4C71C2" w14:textId="77777777" w:rsidR="00945568" w:rsidRPr="00FF5F82" w:rsidRDefault="00945568" w:rsidP="005A4C72">
            <w:pPr>
              <w:spacing w:after="0"/>
              <w:rPr>
                <w:iCs/>
                <w:color w:val="000000"/>
                <w:lang w:eastAsia="ja-JP"/>
              </w:rPr>
            </w:pPr>
            <w:r w:rsidRPr="00FF5F82">
              <w:rPr>
                <w:iCs/>
                <w:color w:val="000000"/>
                <w:lang w:eastAsia="ja-JP"/>
              </w:rPr>
              <w:t>Include a comments section for each question to allow for explanation of data collected</w:t>
            </w:r>
          </w:p>
        </w:tc>
        <w:tc>
          <w:tcPr>
            <w:tcW w:w="833" w:type="dxa"/>
            <w:tcBorders>
              <w:top w:val="nil"/>
              <w:left w:val="nil"/>
              <w:bottom w:val="nil"/>
              <w:right w:val="single" w:sz="8" w:space="0" w:color="auto"/>
            </w:tcBorders>
            <w:shd w:val="clear" w:color="000000" w:fill="C5D9F1"/>
            <w:noWrap/>
            <w:vAlign w:val="center"/>
            <w:hideMark/>
          </w:tcPr>
          <w:p w14:paraId="1BB51DCF" w14:textId="77777777" w:rsidR="00945568" w:rsidRPr="00FF5F82" w:rsidRDefault="00945568" w:rsidP="005A4C72">
            <w:pPr>
              <w:spacing w:after="0"/>
              <w:jc w:val="center"/>
              <w:rPr>
                <w:i/>
                <w:iCs/>
                <w:color w:val="000000"/>
                <w:lang w:eastAsia="ja-JP"/>
              </w:rPr>
            </w:pPr>
            <w:r w:rsidRPr="00FF5F82">
              <w:rPr>
                <w:i/>
                <w:iCs/>
                <w:color w:val="000000"/>
                <w:lang w:eastAsia="ja-JP"/>
              </w:rPr>
              <w:t>4%</w:t>
            </w:r>
          </w:p>
        </w:tc>
      </w:tr>
      <w:tr w:rsidR="00945568" w:rsidRPr="00FF5F82" w14:paraId="1C95C5F0" w14:textId="77777777" w:rsidTr="009764F9">
        <w:trPr>
          <w:trHeight w:val="254"/>
          <w:jc w:val="center"/>
        </w:trPr>
        <w:tc>
          <w:tcPr>
            <w:tcW w:w="7481" w:type="dxa"/>
            <w:tcBorders>
              <w:top w:val="nil"/>
              <w:left w:val="single" w:sz="8" w:space="0" w:color="auto"/>
              <w:bottom w:val="nil"/>
              <w:right w:val="nil"/>
            </w:tcBorders>
            <w:shd w:val="clear" w:color="000000" w:fill="F2F2F2"/>
            <w:noWrap/>
            <w:vAlign w:val="center"/>
            <w:hideMark/>
          </w:tcPr>
          <w:p w14:paraId="13654AF8" w14:textId="77777777" w:rsidR="00945568" w:rsidRPr="00FF5F82" w:rsidRDefault="00945568" w:rsidP="005A4C72">
            <w:pPr>
              <w:spacing w:after="0"/>
              <w:rPr>
                <w:color w:val="000000"/>
                <w:lang w:eastAsia="ja-JP"/>
              </w:rPr>
            </w:pPr>
            <w:r w:rsidRPr="00FF5F82">
              <w:rPr>
                <w:color w:val="000000"/>
                <w:lang w:eastAsia="ja-JP"/>
              </w:rPr>
              <w:t>Fewer questions/reduce survey length</w:t>
            </w:r>
          </w:p>
        </w:tc>
        <w:tc>
          <w:tcPr>
            <w:tcW w:w="833" w:type="dxa"/>
            <w:tcBorders>
              <w:top w:val="nil"/>
              <w:left w:val="nil"/>
              <w:bottom w:val="nil"/>
              <w:right w:val="single" w:sz="8" w:space="0" w:color="auto"/>
            </w:tcBorders>
            <w:shd w:val="clear" w:color="000000" w:fill="F2F2F2"/>
            <w:noWrap/>
            <w:vAlign w:val="center"/>
            <w:hideMark/>
          </w:tcPr>
          <w:p w14:paraId="2FF9C8B6" w14:textId="77777777" w:rsidR="00945568" w:rsidRPr="00FF5F82" w:rsidRDefault="00945568" w:rsidP="005A4C72">
            <w:pPr>
              <w:spacing w:after="0"/>
              <w:jc w:val="center"/>
              <w:rPr>
                <w:color w:val="000000"/>
                <w:lang w:eastAsia="ja-JP"/>
              </w:rPr>
            </w:pPr>
            <w:r w:rsidRPr="00FF5F82">
              <w:rPr>
                <w:color w:val="000000"/>
                <w:lang w:eastAsia="ja-JP"/>
              </w:rPr>
              <w:t>4%</w:t>
            </w:r>
          </w:p>
        </w:tc>
      </w:tr>
      <w:tr w:rsidR="00945568" w:rsidRPr="00FF5F82" w14:paraId="5B3415E9" w14:textId="77777777" w:rsidTr="009764F9">
        <w:trPr>
          <w:trHeight w:val="254"/>
          <w:jc w:val="center"/>
        </w:trPr>
        <w:tc>
          <w:tcPr>
            <w:tcW w:w="7481" w:type="dxa"/>
            <w:tcBorders>
              <w:top w:val="nil"/>
              <w:left w:val="single" w:sz="8" w:space="0" w:color="auto"/>
              <w:bottom w:val="nil"/>
              <w:right w:val="nil"/>
            </w:tcBorders>
            <w:shd w:val="clear" w:color="000000" w:fill="C5D9F1"/>
            <w:noWrap/>
            <w:vAlign w:val="center"/>
            <w:hideMark/>
          </w:tcPr>
          <w:p w14:paraId="38D7372B" w14:textId="77777777" w:rsidR="00945568" w:rsidRPr="00FF5F82" w:rsidRDefault="00945568" w:rsidP="005A4C72">
            <w:pPr>
              <w:spacing w:after="0"/>
              <w:rPr>
                <w:iCs/>
                <w:color w:val="000000"/>
                <w:lang w:eastAsia="ja-JP"/>
              </w:rPr>
            </w:pPr>
            <w:r w:rsidRPr="00FF5F82">
              <w:rPr>
                <w:iCs/>
                <w:color w:val="000000"/>
                <w:lang w:eastAsia="ja-JP"/>
              </w:rPr>
              <w:t>Make survey available online</w:t>
            </w:r>
          </w:p>
        </w:tc>
        <w:tc>
          <w:tcPr>
            <w:tcW w:w="833" w:type="dxa"/>
            <w:tcBorders>
              <w:top w:val="nil"/>
              <w:left w:val="nil"/>
              <w:bottom w:val="nil"/>
              <w:right w:val="single" w:sz="8" w:space="0" w:color="auto"/>
            </w:tcBorders>
            <w:shd w:val="clear" w:color="000000" w:fill="C5D9F1"/>
            <w:noWrap/>
            <w:vAlign w:val="center"/>
            <w:hideMark/>
          </w:tcPr>
          <w:p w14:paraId="336C4231" w14:textId="77777777" w:rsidR="00945568" w:rsidRPr="00FF5F82" w:rsidRDefault="00945568" w:rsidP="005A4C72">
            <w:pPr>
              <w:spacing w:after="0"/>
              <w:jc w:val="center"/>
              <w:rPr>
                <w:i/>
                <w:iCs/>
                <w:color w:val="000000"/>
                <w:lang w:eastAsia="ja-JP"/>
              </w:rPr>
            </w:pPr>
            <w:r w:rsidRPr="00FF5F82">
              <w:rPr>
                <w:i/>
                <w:iCs/>
                <w:color w:val="000000"/>
                <w:lang w:eastAsia="ja-JP"/>
              </w:rPr>
              <w:t>4%</w:t>
            </w:r>
          </w:p>
        </w:tc>
      </w:tr>
      <w:tr w:rsidR="00945568" w:rsidRPr="00FF5F82" w14:paraId="4C035B13" w14:textId="77777777" w:rsidTr="009764F9">
        <w:trPr>
          <w:trHeight w:val="254"/>
          <w:jc w:val="center"/>
        </w:trPr>
        <w:tc>
          <w:tcPr>
            <w:tcW w:w="7481" w:type="dxa"/>
            <w:tcBorders>
              <w:top w:val="nil"/>
              <w:left w:val="single" w:sz="8" w:space="0" w:color="auto"/>
              <w:bottom w:val="nil"/>
              <w:right w:val="nil"/>
            </w:tcBorders>
            <w:shd w:val="clear" w:color="000000" w:fill="F2F2F2"/>
            <w:noWrap/>
            <w:vAlign w:val="center"/>
            <w:hideMark/>
          </w:tcPr>
          <w:p w14:paraId="783969C0" w14:textId="77777777" w:rsidR="00945568" w:rsidRPr="00FF5F82" w:rsidRDefault="00945568" w:rsidP="005A4C72">
            <w:pPr>
              <w:spacing w:after="0"/>
              <w:rPr>
                <w:color w:val="000000"/>
                <w:lang w:eastAsia="ja-JP"/>
              </w:rPr>
            </w:pPr>
            <w:r w:rsidRPr="00FF5F82">
              <w:rPr>
                <w:color w:val="000000"/>
                <w:lang w:eastAsia="ja-JP"/>
              </w:rPr>
              <w:t>Offer a printable version</w:t>
            </w:r>
          </w:p>
        </w:tc>
        <w:tc>
          <w:tcPr>
            <w:tcW w:w="833" w:type="dxa"/>
            <w:tcBorders>
              <w:top w:val="nil"/>
              <w:left w:val="nil"/>
              <w:bottom w:val="nil"/>
              <w:right w:val="single" w:sz="8" w:space="0" w:color="auto"/>
            </w:tcBorders>
            <w:shd w:val="clear" w:color="000000" w:fill="F2F2F2"/>
            <w:noWrap/>
            <w:vAlign w:val="center"/>
            <w:hideMark/>
          </w:tcPr>
          <w:p w14:paraId="4D9AF059" w14:textId="77777777" w:rsidR="00945568" w:rsidRPr="00FF5F82" w:rsidRDefault="00945568" w:rsidP="005A4C72">
            <w:pPr>
              <w:spacing w:after="0"/>
              <w:jc w:val="center"/>
              <w:rPr>
                <w:color w:val="000000"/>
                <w:lang w:eastAsia="ja-JP"/>
              </w:rPr>
            </w:pPr>
            <w:r w:rsidRPr="00FF5F82">
              <w:rPr>
                <w:color w:val="000000"/>
                <w:lang w:eastAsia="ja-JP"/>
              </w:rPr>
              <w:t>4%</w:t>
            </w:r>
          </w:p>
        </w:tc>
      </w:tr>
      <w:tr w:rsidR="00945568" w:rsidRPr="00FF5F82" w14:paraId="695F2EAB" w14:textId="77777777" w:rsidTr="009764F9">
        <w:trPr>
          <w:trHeight w:val="254"/>
          <w:jc w:val="center"/>
        </w:trPr>
        <w:tc>
          <w:tcPr>
            <w:tcW w:w="7481" w:type="dxa"/>
            <w:tcBorders>
              <w:top w:val="nil"/>
              <w:left w:val="single" w:sz="8" w:space="0" w:color="auto"/>
              <w:bottom w:val="nil"/>
              <w:right w:val="nil"/>
            </w:tcBorders>
            <w:shd w:val="clear" w:color="000000" w:fill="C5D9F1"/>
            <w:noWrap/>
            <w:vAlign w:val="center"/>
            <w:hideMark/>
          </w:tcPr>
          <w:p w14:paraId="37C9D274" w14:textId="77777777" w:rsidR="00945568" w:rsidRPr="00FF5F82" w:rsidRDefault="00945568" w:rsidP="005A4C72">
            <w:pPr>
              <w:spacing w:after="0"/>
              <w:rPr>
                <w:iCs/>
                <w:color w:val="000000"/>
                <w:lang w:eastAsia="ja-JP"/>
              </w:rPr>
            </w:pPr>
            <w:r w:rsidRPr="00FF5F82">
              <w:rPr>
                <w:iCs/>
                <w:color w:val="000000"/>
                <w:lang w:eastAsia="ja-JP"/>
              </w:rPr>
              <w:t>Questions don't apply/we can't collect certain statistics</w:t>
            </w:r>
          </w:p>
        </w:tc>
        <w:tc>
          <w:tcPr>
            <w:tcW w:w="833" w:type="dxa"/>
            <w:tcBorders>
              <w:top w:val="nil"/>
              <w:left w:val="nil"/>
              <w:bottom w:val="nil"/>
              <w:right w:val="single" w:sz="8" w:space="0" w:color="auto"/>
            </w:tcBorders>
            <w:shd w:val="clear" w:color="000000" w:fill="C5D9F1"/>
            <w:noWrap/>
            <w:vAlign w:val="center"/>
            <w:hideMark/>
          </w:tcPr>
          <w:p w14:paraId="549B6ADB" w14:textId="77777777" w:rsidR="00945568" w:rsidRPr="00FF5F82" w:rsidRDefault="00945568" w:rsidP="005A4C72">
            <w:pPr>
              <w:spacing w:after="0"/>
              <w:jc w:val="center"/>
              <w:rPr>
                <w:i/>
                <w:iCs/>
                <w:color w:val="000000"/>
                <w:lang w:eastAsia="ja-JP"/>
              </w:rPr>
            </w:pPr>
            <w:r w:rsidRPr="00FF5F82">
              <w:rPr>
                <w:i/>
                <w:iCs/>
                <w:color w:val="000000"/>
                <w:lang w:eastAsia="ja-JP"/>
              </w:rPr>
              <w:t>4%</w:t>
            </w:r>
          </w:p>
        </w:tc>
      </w:tr>
      <w:tr w:rsidR="00945568" w:rsidRPr="00FF5F82" w14:paraId="2BA4220A" w14:textId="77777777" w:rsidTr="009764F9">
        <w:trPr>
          <w:trHeight w:val="254"/>
          <w:jc w:val="center"/>
        </w:trPr>
        <w:tc>
          <w:tcPr>
            <w:tcW w:w="7481" w:type="dxa"/>
            <w:tcBorders>
              <w:top w:val="nil"/>
              <w:left w:val="single" w:sz="8" w:space="0" w:color="auto"/>
              <w:bottom w:val="nil"/>
              <w:right w:val="nil"/>
            </w:tcBorders>
            <w:shd w:val="clear" w:color="000000" w:fill="F2F2F2"/>
            <w:noWrap/>
            <w:vAlign w:val="center"/>
            <w:hideMark/>
          </w:tcPr>
          <w:p w14:paraId="038E5188" w14:textId="77777777" w:rsidR="00945568" w:rsidRPr="00FF5F82" w:rsidRDefault="00945568" w:rsidP="005A4C72">
            <w:pPr>
              <w:spacing w:after="0"/>
              <w:rPr>
                <w:color w:val="000000"/>
                <w:lang w:eastAsia="ja-JP"/>
              </w:rPr>
            </w:pPr>
            <w:r w:rsidRPr="00FF5F82">
              <w:rPr>
                <w:color w:val="000000"/>
                <w:lang w:eastAsia="ja-JP"/>
              </w:rPr>
              <w:t>Clarify/better define information requested</w:t>
            </w:r>
          </w:p>
        </w:tc>
        <w:tc>
          <w:tcPr>
            <w:tcW w:w="833" w:type="dxa"/>
            <w:tcBorders>
              <w:top w:val="nil"/>
              <w:left w:val="nil"/>
              <w:bottom w:val="nil"/>
              <w:right w:val="single" w:sz="8" w:space="0" w:color="auto"/>
            </w:tcBorders>
            <w:shd w:val="clear" w:color="000000" w:fill="F2F2F2"/>
            <w:noWrap/>
            <w:vAlign w:val="center"/>
            <w:hideMark/>
          </w:tcPr>
          <w:p w14:paraId="05DA881B" w14:textId="77777777" w:rsidR="00945568" w:rsidRPr="00FF5F82" w:rsidRDefault="00945568" w:rsidP="005A4C72">
            <w:pPr>
              <w:spacing w:after="0"/>
              <w:jc w:val="center"/>
              <w:rPr>
                <w:color w:val="000000"/>
                <w:lang w:eastAsia="ja-JP"/>
              </w:rPr>
            </w:pPr>
            <w:r w:rsidRPr="00FF5F82">
              <w:rPr>
                <w:color w:val="000000"/>
                <w:lang w:eastAsia="ja-JP"/>
              </w:rPr>
              <w:t>4%</w:t>
            </w:r>
          </w:p>
        </w:tc>
      </w:tr>
      <w:tr w:rsidR="00945568" w:rsidRPr="00FF5F82" w14:paraId="556019D5" w14:textId="77777777" w:rsidTr="009764F9">
        <w:trPr>
          <w:trHeight w:val="267"/>
          <w:jc w:val="center"/>
        </w:trPr>
        <w:tc>
          <w:tcPr>
            <w:tcW w:w="7481" w:type="dxa"/>
            <w:tcBorders>
              <w:top w:val="nil"/>
              <w:left w:val="single" w:sz="8" w:space="0" w:color="auto"/>
              <w:bottom w:val="single" w:sz="8" w:space="0" w:color="auto"/>
              <w:right w:val="nil"/>
            </w:tcBorders>
            <w:shd w:val="clear" w:color="000000" w:fill="C5D9F1"/>
            <w:noWrap/>
            <w:vAlign w:val="center"/>
            <w:hideMark/>
          </w:tcPr>
          <w:p w14:paraId="52BAB63E" w14:textId="77777777" w:rsidR="00945568" w:rsidRPr="00FF5F82" w:rsidRDefault="00945568" w:rsidP="005A4C72">
            <w:pPr>
              <w:spacing w:after="0"/>
              <w:rPr>
                <w:iCs/>
                <w:color w:val="000000"/>
                <w:lang w:eastAsia="ja-JP"/>
              </w:rPr>
            </w:pPr>
            <w:r w:rsidRPr="00FF5F82">
              <w:rPr>
                <w:iCs/>
                <w:color w:val="000000"/>
                <w:lang w:eastAsia="ja-JP"/>
              </w:rPr>
              <w:t>Other</w:t>
            </w:r>
          </w:p>
        </w:tc>
        <w:tc>
          <w:tcPr>
            <w:tcW w:w="833" w:type="dxa"/>
            <w:tcBorders>
              <w:top w:val="nil"/>
              <w:left w:val="nil"/>
              <w:bottom w:val="single" w:sz="8" w:space="0" w:color="auto"/>
              <w:right w:val="single" w:sz="8" w:space="0" w:color="auto"/>
            </w:tcBorders>
            <w:shd w:val="clear" w:color="000000" w:fill="C5D9F1"/>
            <w:noWrap/>
            <w:vAlign w:val="center"/>
            <w:hideMark/>
          </w:tcPr>
          <w:p w14:paraId="5FEE55D8" w14:textId="77777777" w:rsidR="00945568" w:rsidRPr="00FF5F82" w:rsidRDefault="00945568" w:rsidP="005A4C72">
            <w:pPr>
              <w:spacing w:after="0"/>
              <w:jc w:val="center"/>
              <w:rPr>
                <w:i/>
                <w:iCs/>
                <w:color w:val="000000"/>
                <w:lang w:eastAsia="ja-JP"/>
              </w:rPr>
            </w:pPr>
            <w:r w:rsidRPr="00FF5F82">
              <w:rPr>
                <w:i/>
                <w:iCs/>
                <w:color w:val="000000"/>
                <w:lang w:eastAsia="ja-JP"/>
              </w:rPr>
              <w:t>26%</w:t>
            </w:r>
          </w:p>
        </w:tc>
      </w:tr>
    </w:tbl>
    <w:p w14:paraId="62CBDC77" w14:textId="77777777" w:rsidR="00945568" w:rsidRDefault="00945568" w:rsidP="005A4C72">
      <w:pPr>
        <w:pStyle w:val="Normal10"/>
        <w:jc w:val="center"/>
        <w:rPr>
          <w:b/>
        </w:rPr>
      </w:pPr>
    </w:p>
    <w:p w14:paraId="41D5A423" w14:textId="77777777" w:rsidR="00945568" w:rsidRDefault="00945568"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3C06A390" w14:textId="77777777" w:rsidR="00945568" w:rsidRPr="00AF0CEF" w:rsidRDefault="00945568" w:rsidP="005A4C72"/>
    <w:p w14:paraId="65BDA4C6" w14:textId="77777777" w:rsidR="00945568" w:rsidRDefault="00945568" w:rsidP="005A4C72"/>
    <w:p w14:paraId="37673B7D" w14:textId="77777777" w:rsidR="00945568" w:rsidRDefault="00945568" w:rsidP="005A4C72"/>
    <w:p w14:paraId="0E61F20C" w14:textId="77777777" w:rsidR="00945568" w:rsidRDefault="00945568" w:rsidP="005A4C72"/>
    <w:p w14:paraId="5E8F5C59" w14:textId="77777777" w:rsidR="00945568" w:rsidRDefault="00945568" w:rsidP="005A4C72"/>
    <w:p w14:paraId="3CD69FB1" w14:textId="77777777" w:rsidR="00945568" w:rsidRDefault="00945568" w:rsidP="005A4C72"/>
    <w:p w14:paraId="10B92F95" w14:textId="77777777" w:rsidR="00945568" w:rsidRDefault="00945568" w:rsidP="005A4C72"/>
    <w:p w14:paraId="2B631849" w14:textId="77777777" w:rsidR="00945568" w:rsidRDefault="00945568" w:rsidP="005A4C72"/>
    <w:p w14:paraId="13A761FE" w14:textId="77777777" w:rsidR="00945568" w:rsidRDefault="00945568" w:rsidP="005A4C72"/>
    <w:p w14:paraId="17670CF7" w14:textId="77777777" w:rsidR="00945568" w:rsidRDefault="00945568" w:rsidP="005A4C72"/>
    <w:p w14:paraId="67692257" w14:textId="77777777" w:rsidR="00945568" w:rsidRDefault="00945568" w:rsidP="005A4C72"/>
    <w:p w14:paraId="47574FCD" w14:textId="77777777" w:rsidR="00945568" w:rsidRPr="008A0E8C" w:rsidRDefault="00945568" w:rsidP="00224EE2">
      <w:pPr>
        <w:jc w:val="both"/>
        <w:rPr>
          <w:i/>
        </w:rPr>
      </w:pPr>
      <w:r>
        <w:br w:type="page"/>
      </w:r>
      <w:r w:rsidRPr="00224EE2">
        <w:rPr>
          <w:color w:val="auto"/>
        </w:rPr>
        <w:lastRenderedPageBreak/>
        <w:t xml:space="preserve">Finally, libraries were asked to indicate whether they had any indicators of children’s increased enjoyment of reading, reading successes or changes in attitudes toward reading. The most common response were that the children and parents enjoyed the activities, crafts, and websites (26%), as well as pointing out that the program makes children excited and keeps them reading over the summer (26%). </w:t>
      </w:r>
    </w:p>
    <w:p w14:paraId="7B9D5066" w14:textId="77777777" w:rsidR="00945568" w:rsidRPr="008A0E8C" w:rsidRDefault="00945568" w:rsidP="005A4C72">
      <w:pPr>
        <w:rPr>
          <w:i/>
        </w:rPr>
      </w:pPr>
    </w:p>
    <w:p w14:paraId="5D224C98" w14:textId="77777777" w:rsidR="00945568" w:rsidRDefault="00945568" w:rsidP="005A4C72">
      <w:pPr>
        <w:pStyle w:val="Normal10"/>
        <w:spacing w:after="120"/>
        <w:jc w:val="center"/>
        <w:rPr>
          <w:b/>
        </w:rPr>
      </w:pPr>
      <w:r w:rsidRPr="00D76132">
        <w:rPr>
          <w:b/>
        </w:rPr>
        <w:t xml:space="preserve">Figure </w:t>
      </w:r>
      <w:r>
        <w:rPr>
          <w:b/>
        </w:rPr>
        <w:t>17.  Testimonials Indicating an Increased Love o</w:t>
      </w:r>
      <w:r w:rsidRPr="00D76132">
        <w:rPr>
          <w:b/>
        </w:rPr>
        <w:t>f Reading</w:t>
      </w:r>
    </w:p>
    <w:tbl>
      <w:tblPr>
        <w:tblW w:w="8218" w:type="dxa"/>
        <w:jc w:val="center"/>
        <w:tblLook w:val="04A0" w:firstRow="1" w:lastRow="0" w:firstColumn="1" w:lastColumn="0" w:noHBand="0" w:noVBand="1"/>
      </w:tblPr>
      <w:tblGrid>
        <w:gridCol w:w="7417"/>
        <w:gridCol w:w="801"/>
      </w:tblGrid>
      <w:tr w:rsidR="00945568" w:rsidRPr="00FF5F82" w14:paraId="56266B67" w14:textId="77777777" w:rsidTr="009764F9">
        <w:trPr>
          <w:trHeight w:val="309"/>
          <w:jc w:val="center"/>
        </w:trPr>
        <w:tc>
          <w:tcPr>
            <w:tcW w:w="7417" w:type="dxa"/>
            <w:tcBorders>
              <w:top w:val="single" w:sz="12" w:space="0" w:color="1F497D"/>
              <w:left w:val="single" w:sz="12" w:space="0" w:color="1F497D"/>
              <w:bottom w:val="nil"/>
              <w:right w:val="single" w:sz="8" w:space="0" w:color="333399"/>
            </w:tcBorders>
            <w:shd w:val="clear" w:color="000000" w:fill="1F497D"/>
            <w:noWrap/>
            <w:vAlign w:val="center"/>
            <w:hideMark/>
          </w:tcPr>
          <w:p w14:paraId="07E140A8" w14:textId="77777777" w:rsidR="00945568" w:rsidRPr="00FF5F82" w:rsidRDefault="00945568" w:rsidP="005A4C72">
            <w:pPr>
              <w:spacing w:after="0"/>
              <w:jc w:val="center"/>
              <w:rPr>
                <w:b/>
                <w:bCs/>
                <w:color w:val="FFFFFF"/>
                <w:u w:val="single"/>
                <w:lang w:eastAsia="ja-JP"/>
              </w:rPr>
            </w:pPr>
            <w:r w:rsidRPr="00FF5F82">
              <w:rPr>
                <w:b/>
                <w:bCs/>
                <w:color w:val="FFFFFF"/>
                <w:u w:val="single"/>
                <w:lang w:eastAsia="ja-JP"/>
              </w:rPr>
              <w:t>Testimonials indicating increased love of reading?</w:t>
            </w:r>
          </w:p>
        </w:tc>
        <w:tc>
          <w:tcPr>
            <w:tcW w:w="801" w:type="dxa"/>
            <w:tcBorders>
              <w:top w:val="single" w:sz="12" w:space="0" w:color="1F497D"/>
              <w:left w:val="nil"/>
              <w:bottom w:val="nil"/>
              <w:right w:val="single" w:sz="12" w:space="0" w:color="1F497D"/>
            </w:tcBorders>
            <w:shd w:val="clear" w:color="000000" w:fill="1F497D"/>
            <w:noWrap/>
            <w:vAlign w:val="center"/>
            <w:hideMark/>
          </w:tcPr>
          <w:p w14:paraId="677A33E9" w14:textId="77777777" w:rsidR="00945568" w:rsidRPr="00FF5F82" w:rsidRDefault="00945568" w:rsidP="005A4C72">
            <w:pPr>
              <w:spacing w:after="0"/>
              <w:jc w:val="center"/>
              <w:rPr>
                <w:b/>
                <w:bCs/>
                <w:color w:val="FFFFFF"/>
                <w:u w:val="single"/>
                <w:lang w:eastAsia="ja-JP"/>
              </w:rPr>
            </w:pPr>
            <w:r w:rsidRPr="00FF5F82">
              <w:rPr>
                <w:b/>
                <w:bCs/>
                <w:color w:val="FFFFFF"/>
                <w:u w:val="single"/>
                <w:lang w:eastAsia="ja-JP"/>
              </w:rPr>
              <w:t>2017</w:t>
            </w:r>
          </w:p>
        </w:tc>
      </w:tr>
      <w:tr w:rsidR="00945568" w:rsidRPr="00FF5F82" w14:paraId="74170B66" w14:textId="77777777" w:rsidTr="009764F9">
        <w:trPr>
          <w:trHeight w:val="281"/>
          <w:jc w:val="center"/>
        </w:trPr>
        <w:tc>
          <w:tcPr>
            <w:tcW w:w="7417" w:type="dxa"/>
            <w:tcBorders>
              <w:top w:val="single" w:sz="8" w:space="0" w:color="auto"/>
              <w:left w:val="single" w:sz="8" w:space="0" w:color="auto"/>
              <w:bottom w:val="nil"/>
              <w:right w:val="single" w:sz="8" w:space="0" w:color="333399"/>
            </w:tcBorders>
            <w:shd w:val="clear" w:color="000000" w:fill="C5D9F1"/>
            <w:noWrap/>
            <w:vAlign w:val="center"/>
            <w:hideMark/>
          </w:tcPr>
          <w:p w14:paraId="1AF32EA1" w14:textId="77777777" w:rsidR="00945568" w:rsidRPr="00FF5F82" w:rsidRDefault="00945568" w:rsidP="005A4C72">
            <w:pPr>
              <w:spacing w:after="0"/>
              <w:rPr>
                <w:color w:val="000000"/>
                <w:lang w:eastAsia="ja-JP"/>
              </w:rPr>
            </w:pPr>
            <w:r w:rsidRPr="00FF5F82">
              <w:rPr>
                <w:color w:val="000000"/>
                <w:lang w:eastAsia="ja-JP"/>
              </w:rPr>
              <w:t>Children/parents enjoyed the activities/crafts/website</w:t>
            </w:r>
          </w:p>
        </w:tc>
        <w:tc>
          <w:tcPr>
            <w:tcW w:w="801" w:type="dxa"/>
            <w:tcBorders>
              <w:top w:val="single" w:sz="8" w:space="0" w:color="auto"/>
              <w:left w:val="nil"/>
              <w:bottom w:val="nil"/>
              <w:right w:val="single" w:sz="8" w:space="0" w:color="auto"/>
            </w:tcBorders>
            <w:shd w:val="clear" w:color="000000" w:fill="C5D9F1"/>
            <w:noWrap/>
            <w:vAlign w:val="center"/>
            <w:hideMark/>
          </w:tcPr>
          <w:p w14:paraId="7E5092A7" w14:textId="77777777" w:rsidR="00945568" w:rsidRPr="00FF5F82" w:rsidRDefault="00945568" w:rsidP="005A4C72">
            <w:pPr>
              <w:spacing w:after="0"/>
              <w:jc w:val="center"/>
              <w:rPr>
                <w:color w:val="000000"/>
                <w:lang w:eastAsia="ja-JP"/>
              </w:rPr>
            </w:pPr>
            <w:r w:rsidRPr="00FF5F82">
              <w:rPr>
                <w:color w:val="000000"/>
                <w:lang w:eastAsia="ja-JP"/>
              </w:rPr>
              <w:t>26%</w:t>
            </w:r>
          </w:p>
        </w:tc>
      </w:tr>
      <w:tr w:rsidR="00945568" w:rsidRPr="00FF5F82" w14:paraId="67689CCE"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331D3646" w14:textId="77777777" w:rsidR="00945568" w:rsidRPr="00FF5F82" w:rsidRDefault="00945568" w:rsidP="005A4C72">
            <w:pPr>
              <w:spacing w:after="0"/>
              <w:rPr>
                <w:color w:val="000000"/>
                <w:lang w:eastAsia="ja-JP"/>
              </w:rPr>
            </w:pPr>
            <w:r w:rsidRPr="00FF5F82">
              <w:rPr>
                <w:color w:val="000000"/>
                <w:lang w:eastAsia="ja-JP"/>
              </w:rPr>
              <w:t>Makes them excited/keeps them reading over the summer</w:t>
            </w:r>
          </w:p>
        </w:tc>
        <w:tc>
          <w:tcPr>
            <w:tcW w:w="801" w:type="dxa"/>
            <w:tcBorders>
              <w:top w:val="nil"/>
              <w:left w:val="nil"/>
              <w:bottom w:val="nil"/>
              <w:right w:val="single" w:sz="8" w:space="0" w:color="auto"/>
            </w:tcBorders>
            <w:shd w:val="clear" w:color="000000" w:fill="F2F2F2"/>
            <w:noWrap/>
            <w:vAlign w:val="center"/>
            <w:hideMark/>
          </w:tcPr>
          <w:p w14:paraId="02B7FCC4" w14:textId="77777777" w:rsidR="00945568" w:rsidRPr="00FF5F82" w:rsidRDefault="00945568" w:rsidP="005A4C72">
            <w:pPr>
              <w:spacing w:after="0"/>
              <w:jc w:val="center"/>
              <w:rPr>
                <w:color w:val="000000"/>
                <w:lang w:eastAsia="ja-JP"/>
              </w:rPr>
            </w:pPr>
            <w:r w:rsidRPr="00FF5F82">
              <w:rPr>
                <w:color w:val="000000"/>
                <w:lang w:eastAsia="ja-JP"/>
              </w:rPr>
              <w:t>26%</w:t>
            </w:r>
          </w:p>
        </w:tc>
      </w:tr>
      <w:tr w:rsidR="00945568" w:rsidRPr="00FF5F82" w14:paraId="3998E83A"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33546E1F" w14:textId="77777777" w:rsidR="00945568" w:rsidRPr="00FF5F82" w:rsidRDefault="00945568" w:rsidP="005A4C72">
            <w:pPr>
              <w:spacing w:after="0"/>
              <w:rPr>
                <w:color w:val="000000"/>
                <w:lang w:eastAsia="ja-JP"/>
              </w:rPr>
            </w:pPr>
            <w:r w:rsidRPr="00FF5F82">
              <w:rPr>
                <w:color w:val="000000"/>
                <w:lang w:eastAsia="ja-JP"/>
              </w:rPr>
              <w:t>Brings more children to the library/they enjoy coming</w:t>
            </w:r>
          </w:p>
        </w:tc>
        <w:tc>
          <w:tcPr>
            <w:tcW w:w="801" w:type="dxa"/>
            <w:tcBorders>
              <w:top w:val="nil"/>
              <w:left w:val="nil"/>
              <w:bottom w:val="nil"/>
              <w:right w:val="single" w:sz="8" w:space="0" w:color="auto"/>
            </w:tcBorders>
            <w:shd w:val="clear" w:color="000000" w:fill="C5D9F1"/>
            <w:noWrap/>
            <w:vAlign w:val="center"/>
            <w:hideMark/>
          </w:tcPr>
          <w:p w14:paraId="4911593A" w14:textId="77777777" w:rsidR="00945568" w:rsidRPr="00FF5F82" w:rsidRDefault="00945568" w:rsidP="005A4C72">
            <w:pPr>
              <w:spacing w:after="0"/>
              <w:jc w:val="center"/>
              <w:rPr>
                <w:color w:val="000000"/>
                <w:lang w:eastAsia="ja-JP"/>
              </w:rPr>
            </w:pPr>
            <w:r w:rsidRPr="00FF5F82">
              <w:rPr>
                <w:color w:val="000000"/>
                <w:lang w:eastAsia="ja-JP"/>
              </w:rPr>
              <w:t>16%</w:t>
            </w:r>
          </w:p>
        </w:tc>
      </w:tr>
      <w:tr w:rsidR="00945568" w:rsidRPr="00FF5F82" w14:paraId="4C3969A8"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3A11D0F6" w14:textId="77777777" w:rsidR="00945568" w:rsidRPr="00FF5F82" w:rsidRDefault="00945568" w:rsidP="005A4C72">
            <w:pPr>
              <w:spacing w:after="0"/>
              <w:rPr>
                <w:color w:val="000000"/>
                <w:lang w:eastAsia="ja-JP"/>
              </w:rPr>
            </w:pPr>
            <w:r w:rsidRPr="00FF5F82">
              <w:rPr>
                <w:color w:val="000000"/>
                <w:lang w:eastAsia="ja-JP"/>
              </w:rPr>
              <w:t>Children checking out more books from library</w:t>
            </w:r>
          </w:p>
        </w:tc>
        <w:tc>
          <w:tcPr>
            <w:tcW w:w="801" w:type="dxa"/>
            <w:tcBorders>
              <w:top w:val="nil"/>
              <w:left w:val="nil"/>
              <w:bottom w:val="nil"/>
              <w:right w:val="single" w:sz="8" w:space="0" w:color="auto"/>
            </w:tcBorders>
            <w:shd w:val="clear" w:color="000000" w:fill="F2F2F2"/>
            <w:noWrap/>
            <w:vAlign w:val="center"/>
            <w:hideMark/>
          </w:tcPr>
          <w:p w14:paraId="588A49AD" w14:textId="77777777" w:rsidR="00945568" w:rsidRPr="00FF5F82" w:rsidRDefault="00945568" w:rsidP="005A4C72">
            <w:pPr>
              <w:spacing w:after="0"/>
              <w:jc w:val="center"/>
              <w:rPr>
                <w:color w:val="000000"/>
                <w:lang w:eastAsia="ja-JP"/>
              </w:rPr>
            </w:pPr>
            <w:r w:rsidRPr="00FF5F82">
              <w:rPr>
                <w:color w:val="000000"/>
                <w:lang w:eastAsia="ja-JP"/>
              </w:rPr>
              <w:t>16%</w:t>
            </w:r>
          </w:p>
        </w:tc>
      </w:tr>
      <w:tr w:rsidR="00945568" w:rsidRPr="00FF5F82" w14:paraId="5FBA8725"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51973CE1" w14:textId="77777777" w:rsidR="00945568" w:rsidRPr="00FF5F82" w:rsidRDefault="00945568" w:rsidP="005A4C72">
            <w:pPr>
              <w:spacing w:after="0"/>
              <w:rPr>
                <w:color w:val="000000"/>
                <w:lang w:eastAsia="ja-JP"/>
              </w:rPr>
            </w:pPr>
            <w:r w:rsidRPr="00FF5F82">
              <w:rPr>
                <w:color w:val="000000"/>
                <w:lang w:eastAsia="ja-JP"/>
              </w:rPr>
              <w:t>Children enjoyed the program/enjoyed reading/were motivated to read more (unspecified)</w:t>
            </w:r>
          </w:p>
        </w:tc>
        <w:tc>
          <w:tcPr>
            <w:tcW w:w="801" w:type="dxa"/>
            <w:tcBorders>
              <w:top w:val="nil"/>
              <w:left w:val="nil"/>
              <w:bottom w:val="nil"/>
              <w:right w:val="single" w:sz="8" w:space="0" w:color="auto"/>
            </w:tcBorders>
            <w:shd w:val="clear" w:color="000000" w:fill="C5D9F1"/>
            <w:noWrap/>
            <w:vAlign w:val="center"/>
            <w:hideMark/>
          </w:tcPr>
          <w:p w14:paraId="32075E54" w14:textId="77777777" w:rsidR="00945568" w:rsidRPr="00FF5F82" w:rsidRDefault="00945568" w:rsidP="005A4C72">
            <w:pPr>
              <w:spacing w:after="0"/>
              <w:jc w:val="center"/>
              <w:rPr>
                <w:color w:val="000000"/>
                <w:lang w:eastAsia="ja-JP"/>
              </w:rPr>
            </w:pPr>
            <w:r w:rsidRPr="00FF5F82">
              <w:rPr>
                <w:color w:val="000000"/>
                <w:lang w:eastAsia="ja-JP"/>
              </w:rPr>
              <w:t>16%</w:t>
            </w:r>
          </w:p>
        </w:tc>
      </w:tr>
      <w:tr w:rsidR="00945568" w:rsidRPr="00FF5F82" w14:paraId="0DC6AA38"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11DF6CFD" w14:textId="77777777" w:rsidR="00945568" w:rsidRPr="00FF5F82" w:rsidRDefault="00945568" w:rsidP="005A4C72">
            <w:pPr>
              <w:spacing w:after="0"/>
              <w:rPr>
                <w:color w:val="000000"/>
                <w:lang w:eastAsia="ja-JP"/>
              </w:rPr>
            </w:pPr>
            <w:r w:rsidRPr="00FF5F82">
              <w:rPr>
                <w:color w:val="000000"/>
                <w:lang w:eastAsia="ja-JP"/>
              </w:rPr>
              <w:t>Challenges/incentives were a motivating factor</w:t>
            </w:r>
          </w:p>
        </w:tc>
        <w:tc>
          <w:tcPr>
            <w:tcW w:w="801" w:type="dxa"/>
            <w:tcBorders>
              <w:top w:val="nil"/>
              <w:left w:val="nil"/>
              <w:bottom w:val="nil"/>
              <w:right w:val="single" w:sz="8" w:space="0" w:color="auto"/>
            </w:tcBorders>
            <w:shd w:val="clear" w:color="000000" w:fill="F2F2F2"/>
            <w:noWrap/>
            <w:vAlign w:val="center"/>
            <w:hideMark/>
          </w:tcPr>
          <w:p w14:paraId="4364D185" w14:textId="77777777" w:rsidR="00945568" w:rsidRPr="00FF5F82" w:rsidRDefault="00945568" w:rsidP="005A4C72">
            <w:pPr>
              <w:spacing w:after="0"/>
              <w:jc w:val="center"/>
              <w:rPr>
                <w:color w:val="000000"/>
                <w:lang w:eastAsia="ja-JP"/>
              </w:rPr>
            </w:pPr>
            <w:r w:rsidRPr="00FF5F82">
              <w:rPr>
                <w:color w:val="000000"/>
                <w:lang w:eastAsia="ja-JP"/>
              </w:rPr>
              <w:t>11%</w:t>
            </w:r>
          </w:p>
        </w:tc>
      </w:tr>
      <w:tr w:rsidR="00945568" w:rsidRPr="00FF5F82" w14:paraId="270847C8"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197CE416" w14:textId="77777777" w:rsidR="00945568" w:rsidRPr="00FF5F82" w:rsidRDefault="00945568" w:rsidP="005A4C72">
            <w:pPr>
              <w:spacing w:after="0"/>
              <w:rPr>
                <w:color w:val="000000"/>
                <w:lang w:eastAsia="ja-JP"/>
              </w:rPr>
            </w:pPr>
            <w:r w:rsidRPr="00FF5F82">
              <w:rPr>
                <w:color w:val="000000"/>
                <w:lang w:eastAsia="ja-JP"/>
              </w:rPr>
              <w:t>Children exceeding goals of club/reading extra</w:t>
            </w:r>
          </w:p>
        </w:tc>
        <w:tc>
          <w:tcPr>
            <w:tcW w:w="801" w:type="dxa"/>
            <w:tcBorders>
              <w:top w:val="nil"/>
              <w:left w:val="nil"/>
              <w:bottom w:val="nil"/>
              <w:right w:val="single" w:sz="8" w:space="0" w:color="auto"/>
            </w:tcBorders>
            <w:shd w:val="clear" w:color="000000" w:fill="C5D9F1"/>
            <w:noWrap/>
            <w:vAlign w:val="center"/>
            <w:hideMark/>
          </w:tcPr>
          <w:p w14:paraId="6746ED3E" w14:textId="77777777" w:rsidR="00945568" w:rsidRPr="00FF5F82" w:rsidRDefault="00945568" w:rsidP="005A4C72">
            <w:pPr>
              <w:spacing w:after="0"/>
              <w:jc w:val="center"/>
              <w:rPr>
                <w:color w:val="000000"/>
                <w:lang w:eastAsia="ja-JP"/>
              </w:rPr>
            </w:pPr>
            <w:r w:rsidRPr="00FF5F82">
              <w:rPr>
                <w:color w:val="000000"/>
                <w:lang w:eastAsia="ja-JP"/>
              </w:rPr>
              <w:t>11%</w:t>
            </w:r>
          </w:p>
        </w:tc>
      </w:tr>
      <w:tr w:rsidR="00945568" w:rsidRPr="00FF5F82" w14:paraId="435DA29A"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03B6787C" w14:textId="77777777" w:rsidR="00945568" w:rsidRPr="00FF5F82" w:rsidRDefault="00945568" w:rsidP="005A4C72">
            <w:pPr>
              <w:spacing w:after="0"/>
              <w:rPr>
                <w:color w:val="000000"/>
                <w:lang w:eastAsia="ja-JP"/>
              </w:rPr>
            </w:pPr>
            <w:r w:rsidRPr="00FF5F82">
              <w:rPr>
                <w:color w:val="000000"/>
                <w:lang w:eastAsia="ja-JP"/>
              </w:rPr>
              <w:t>Noticeable improvement in reading level</w:t>
            </w:r>
          </w:p>
        </w:tc>
        <w:tc>
          <w:tcPr>
            <w:tcW w:w="801" w:type="dxa"/>
            <w:tcBorders>
              <w:top w:val="nil"/>
              <w:left w:val="nil"/>
              <w:bottom w:val="nil"/>
              <w:right w:val="single" w:sz="8" w:space="0" w:color="auto"/>
            </w:tcBorders>
            <w:shd w:val="clear" w:color="000000" w:fill="F2F2F2"/>
            <w:noWrap/>
            <w:vAlign w:val="center"/>
            <w:hideMark/>
          </w:tcPr>
          <w:p w14:paraId="0A38E2B3" w14:textId="77777777" w:rsidR="00945568" w:rsidRPr="00FF5F82" w:rsidRDefault="00945568" w:rsidP="005A4C72">
            <w:pPr>
              <w:spacing w:after="0"/>
              <w:jc w:val="center"/>
              <w:rPr>
                <w:color w:val="000000"/>
                <w:lang w:eastAsia="ja-JP"/>
              </w:rPr>
            </w:pPr>
            <w:r w:rsidRPr="00FF5F82">
              <w:rPr>
                <w:color w:val="000000"/>
                <w:lang w:eastAsia="ja-JP"/>
              </w:rPr>
              <w:t>11%</w:t>
            </w:r>
          </w:p>
        </w:tc>
      </w:tr>
      <w:tr w:rsidR="00945568" w:rsidRPr="00FF5F82" w14:paraId="7F11EBDE"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7A33C2E9" w14:textId="77777777" w:rsidR="00945568" w:rsidRPr="00FF5F82" w:rsidRDefault="00945568" w:rsidP="005A4C72">
            <w:pPr>
              <w:spacing w:after="0"/>
              <w:rPr>
                <w:color w:val="000000"/>
                <w:lang w:eastAsia="ja-JP"/>
              </w:rPr>
            </w:pPr>
            <w:r w:rsidRPr="00FF5F82">
              <w:rPr>
                <w:color w:val="000000"/>
                <w:lang w:eastAsia="ja-JP"/>
              </w:rPr>
              <w:t>Children enjoyed story time/hearing stories recited</w:t>
            </w:r>
          </w:p>
        </w:tc>
        <w:tc>
          <w:tcPr>
            <w:tcW w:w="801" w:type="dxa"/>
            <w:tcBorders>
              <w:top w:val="nil"/>
              <w:left w:val="nil"/>
              <w:bottom w:val="nil"/>
              <w:right w:val="single" w:sz="8" w:space="0" w:color="auto"/>
            </w:tcBorders>
            <w:shd w:val="clear" w:color="000000" w:fill="C5D9F1"/>
            <w:noWrap/>
            <w:vAlign w:val="center"/>
            <w:hideMark/>
          </w:tcPr>
          <w:p w14:paraId="2EC96419"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7AF6D971"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6D92AD37" w14:textId="77777777" w:rsidR="00945568" w:rsidRPr="00FF5F82" w:rsidRDefault="00945568" w:rsidP="005A4C72">
            <w:pPr>
              <w:spacing w:after="0"/>
              <w:rPr>
                <w:color w:val="000000"/>
                <w:lang w:eastAsia="ja-JP"/>
              </w:rPr>
            </w:pPr>
            <w:r w:rsidRPr="00FF5F82">
              <w:rPr>
                <w:color w:val="000000"/>
                <w:lang w:eastAsia="ja-JP"/>
              </w:rPr>
              <w:t>Higher program registration numbers</w:t>
            </w:r>
          </w:p>
        </w:tc>
        <w:tc>
          <w:tcPr>
            <w:tcW w:w="801" w:type="dxa"/>
            <w:tcBorders>
              <w:top w:val="nil"/>
              <w:left w:val="nil"/>
              <w:bottom w:val="nil"/>
              <w:right w:val="single" w:sz="8" w:space="0" w:color="auto"/>
            </w:tcBorders>
            <w:shd w:val="clear" w:color="000000" w:fill="F2F2F2"/>
            <w:noWrap/>
            <w:vAlign w:val="center"/>
            <w:hideMark/>
          </w:tcPr>
          <w:p w14:paraId="2F0C03B4"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13DE7927"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6B00C812" w14:textId="77777777" w:rsidR="00945568" w:rsidRPr="00FF5F82" w:rsidRDefault="00945568" w:rsidP="005A4C72">
            <w:pPr>
              <w:spacing w:after="0"/>
              <w:rPr>
                <w:color w:val="000000"/>
                <w:lang w:eastAsia="ja-JP"/>
              </w:rPr>
            </w:pPr>
            <w:r w:rsidRPr="00FF5F82">
              <w:rPr>
                <w:color w:val="000000"/>
                <w:lang w:eastAsia="ja-JP"/>
              </w:rPr>
              <w:t>Children love adding stickers to their passports</w:t>
            </w:r>
          </w:p>
        </w:tc>
        <w:tc>
          <w:tcPr>
            <w:tcW w:w="801" w:type="dxa"/>
            <w:tcBorders>
              <w:top w:val="nil"/>
              <w:left w:val="nil"/>
              <w:bottom w:val="nil"/>
              <w:right w:val="single" w:sz="8" w:space="0" w:color="auto"/>
            </w:tcBorders>
            <w:shd w:val="clear" w:color="000000" w:fill="C5D9F1"/>
            <w:noWrap/>
            <w:vAlign w:val="center"/>
            <w:hideMark/>
          </w:tcPr>
          <w:p w14:paraId="18085CD8"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5F4CB459"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58DA86DD" w14:textId="77777777" w:rsidR="00945568" w:rsidRPr="00FF5F82" w:rsidRDefault="00945568" w:rsidP="005A4C72">
            <w:pPr>
              <w:spacing w:after="0"/>
              <w:rPr>
                <w:color w:val="000000"/>
                <w:lang w:eastAsia="ja-JP"/>
              </w:rPr>
            </w:pPr>
            <w:r w:rsidRPr="00FF5F82">
              <w:rPr>
                <w:color w:val="000000"/>
                <w:lang w:eastAsia="ja-JP"/>
              </w:rPr>
              <w:t>Children enjoyed this year's theme</w:t>
            </w:r>
          </w:p>
        </w:tc>
        <w:tc>
          <w:tcPr>
            <w:tcW w:w="801" w:type="dxa"/>
            <w:tcBorders>
              <w:top w:val="nil"/>
              <w:left w:val="nil"/>
              <w:bottom w:val="nil"/>
              <w:right w:val="single" w:sz="8" w:space="0" w:color="auto"/>
            </w:tcBorders>
            <w:shd w:val="clear" w:color="000000" w:fill="F2F2F2"/>
            <w:noWrap/>
            <w:vAlign w:val="center"/>
            <w:hideMark/>
          </w:tcPr>
          <w:p w14:paraId="5274A0E1"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646BEAFE"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C5D9F1"/>
            <w:noWrap/>
            <w:vAlign w:val="center"/>
            <w:hideMark/>
          </w:tcPr>
          <w:p w14:paraId="1CAFA7A8" w14:textId="77777777" w:rsidR="00945568" w:rsidRPr="00FF5F82" w:rsidRDefault="00945568" w:rsidP="005A4C72">
            <w:pPr>
              <w:spacing w:after="0"/>
              <w:rPr>
                <w:color w:val="000000"/>
                <w:lang w:eastAsia="ja-JP"/>
              </w:rPr>
            </w:pPr>
            <w:r w:rsidRPr="00FF5F82">
              <w:rPr>
                <w:color w:val="000000"/>
                <w:lang w:eastAsia="ja-JP"/>
              </w:rPr>
              <w:t>Children exploring more/new genres/topics</w:t>
            </w:r>
          </w:p>
        </w:tc>
        <w:tc>
          <w:tcPr>
            <w:tcW w:w="801" w:type="dxa"/>
            <w:tcBorders>
              <w:top w:val="nil"/>
              <w:left w:val="nil"/>
              <w:bottom w:val="nil"/>
              <w:right w:val="single" w:sz="8" w:space="0" w:color="auto"/>
            </w:tcBorders>
            <w:shd w:val="clear" w:color="000000" w:fill="C5D9F1"/>
            <w:noWrap/>
            <w:vAlign w:val="center"/>
            <w:hideMark/>
          </w:tcPr>
          <w:p w14:paraId="19BF8C09"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467C656A" w14:textId="77777777" w:rsidTr="009764F9">
        <w:trPr>
          <w:trHeight w:val="281"/>
          <w:jc w:val="center"/>
        </w:trPr>
        <w:tc>
          <w:tcPr>
            <w:tcW w:w="7417" w:type="dxa"/>
            <w:tcBorders>
              <w:top w:val="nil"/>
              <w:left w:val="single" w:sz="8" w:space="0" w:color="auto"/>
              <w:bottom w:val="nil"/>
              <w:right w:val="single" w:sz="8" w:space="0" w:color="333399"/>
            </w:tcBorders>
            <w:shd w:val="clear" w:color="000000" w:fill="F2F2F2"/>
            <w:noWrap/>
            <w:vAlign w:val="center"/>
            <w:hideMark/>
          </w:tcPr>
          <w:p w14:paraId="1B22F52E" w14:textId="77777777" w:rsidR="00945568" w:rsidRPr="00FF5F82" w:rsidRDefault="00945568" w:rsidP="005A4C72">
            <w:pPr>
              <w:spacing w:after="0"/>
              <w:rPr>
                <w:color w:val="000000"/>
                <w:lang w:eastAsia="ja-JP"/>
              </w:rPr>
            </w:pPr>
            <w:r w:rsidRPr="00FF5F82">
              <w:rPr>
                <w:color w:val="000000"/>
                <w:lang w:eastAsia="ja-JP"/>
              </w:rPr>
              <w:t>Children learned new words/information</w:t>
            </w:r>
          </w:p>
        </w:tc>
        <w:tc>
          <w:tcPr>
            <w:tcW w:w="801" w:type="dxa"/>
            <w:tcBorders>
              <w:top w:val="nil"/>
              <w:left w:val="nil"/>
              <w:bottom w:val="nil"/>
              <w:right w:val="single" w:sz="8" w:space="0" w:color="auto"/>
            </w:tcBorders>
            <w:shd w:val="clear" w:color="000000" w:fill="F2F2F2"/>
            <w:noWrap/>
            <w:vAlign w:val="center"/>
            <w:hideMark/>
          </w:tcPr>
          <w:p w14:paraId="2724B68F" w14:textId="77777777" w:rsidR="00945568" w:rsidRPr="00FF5F82" w:rsidRDefault="00945568" w:rsidP="005A4C72">
            <w:pPr>
              <w:spacing w:after="0"/>
              <w:jc w:val="center"/>
              <w:rPr>
                <w:color w:val="000000"/>
                <w:lang w:eastAsia="ja-JP"/>
              </w:rPr>
            </w:pPr>
            <w:r w:rsidRPr="00FF5F82">
              <w:rPr>
                <w:color w:val="000000"/>
                <w:lang w:eastAsia="ja-JP"/>
              </w:rPr>
              <w:t>5%</w:t>
            </w:r>
          </w:p>
        </w:tc>
      </w:tr>
      <w:tr w:rsidR="00945568" w:rsidRPr="00FF5F82" w14:paraId="33217788" w14:textId="77777777" w:rsidTr="009764F9">
        <w:trPr>
          <w:trHeight w:val="295"/>
          <w:jc w:val="center"/>
        </w:trPr>
        <w:tc>
          <w:tcPr>
            <w:tcW w:w="7417" w:type="dxa"/>
            <w:tcBorders>
              <w:top w:val="nil"/>
              <w:left w:val="single" w:sz="8" w:space="0" w:color="auto"/>
              <w:bottom w:val="single" w:sz="8" w:space="0" w:color="auto"/>
              <w:right w:val="single" w:sz="8" w:space="0" w:color="333399"/>
            </w:tcBorders>
            <w:shd w:val="clear" w:color="000000" w:fill="C5D9F1"/>
            <w:noWrap/>
            <w:vAlign w:val="center"/>
            <w:hideMark/>
          </w:tcPr>
          <w:p w14:paraId="2D4B68B4" w14:textId="77777777" w:rsidR="00945568" w:rsidRPr="00FF5F82" w:rsidRDefault="00945568" w:rsidP="005A4C72">
            <w:pPr>
              <w:spacing w:after="0"/>
              <w:rPr>
                <w:color w:val="000000"/>
                <w:lang w:eastAsia="ja-JP"/>
              </w:rPr>
            </w:pPr>
            <w:r w:rsidRPr="00FF5F82">
              <w:rPr>
                <w:color w:val="000000"/>
                <w:lang w:eastAsia="ja-JP"/>
              </w:rPr>
              <w:t>Other</w:t>
            </w:r>
          </w:p>
        </w:tc>
        <w:tc>
          <w:tcPr>
            <w:tcW w:w="801" w:type="dxa"/>
            <w:tcBorders>
              <w:top w:val="nil"/>
              <w:left w:val="nil"/>
              <w:bottom w:val="single" w:sz="8" w:space="0" w:color="auto"/>
              <w:right w:val="single" w:sz="8" w:space="0" w:color="auto"/>
            </w:tcBorders>
            <w:shd w:val="clear" w:color="000000" w:fill="C5D9F1"/>
            <w:noWrap/>
            <w:vAlign w:val="center"/>
            <w:hideMark/>
          </w:tcPr>
          <w:p w14:paraId="40FC8906" w14:textId="77777777" w:rsidR="00945568" w:rsidRPr="00FF5F82" w:rsidRDefault="00945568" w:rsidP="005A4C72">
            <w:pPr>
              <w:spacing w:after="0"/>
              <w:jc w:val="center"/>
              <w:rPr>
                <w:color w:val="000000"/>
                <w:lang w:eastAsia="ja-JP"/>
              </w:rPr>
            </w:pPr>
            <w:r w:rsidRPr="00FF5F82">
              <w:rPr>
                <w:color w:val="000000"/>
                <w:lang w:eastAsia="ja-JP"/>
              </w:rPr>
              <w:t>37%</w:t>
            </w:r>
          </w:p>
        </w:tc>
      </w:tr>
    </w:tbl>
    <w:p w14:paraId="25F379C5" w14:textId="77777777" w:rsidR="00945568" w:rsidRDefault="00945568" w:rsidP="005A4C72">
      <w:pPr>
        <w:pStyle w:val="Normal10"/>
        <w:spacing w:after="120"/>
        <w:jc w:val="center"/>
        <w:rPr>
          <w:b/>
        </w:rPr>
      </w:pPr>
    </w:p>
    <w:p w14:paraId="08933A7C" w14:textId="77777777" w:rsidR="00945568" w:rsidRDefault="00945568"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5D1A8F24" w14:textId="77777777" w:rsidR="00945568" w:rsidRDefault="00945568" w:rsidP="005A4C72">
      <w:r>
        <w:br w:type="page"/>
      </w:r>
    </w:p>
    <w:p w14:paraId="3EA1E651" w14:textId="77777777" w:rsidR="009764F9" w:rsidRDefault="009764F9" w:rsidP="005A4C72">
      <w:pPr>
        <w:pStyle w:val="Heading1"/>
      </w:pPr>
      <w:bookmarkStart w:id="364" w:name="_Toc512438469"/>
    </w:p>
    <w:p w14:paraId="640D8605" w14:textId="77777777" w:rsidR="009764F9" w:rsidRDefault="009764F9" w:rsidP="005A4C72">
      <w:pPr>
        <w:pStyle w:val="Heading1"/>
      </w:pPr>
    </w:p>
    <w:p w14:paraId="75DB4A6D" w14:textId="77777777" w:rsidR="009764F9" w:rsidRDefault="009764F9" w:rsidP="005A4C72">
      <w:pPr>
        <w:pStyle w:val="Heading1"/>
      </w:pPr>
    </w:p>
    <w:p w14:paraId="78C324EA" w14:textId="77777777" w:rsidR="009764F9" w:rsidRDefault="009764F9" w:rsidP="005A4C72">
      <w:pPr>
        <w:pStyle w:val="Heading1"/>
      </w:pPr>
    </w:p>
    <w:p w14:paraId="716C25CF" w14:textId="77777777" w:rsidR="009764F9" w:rsidRDefault="009764F9" w:rsidP="005A4C72">
      <w:pPr>
        <w:pStyle w:val="Heading1"/>
      </w:pPr>
    </w:p>
    <w:p w14:paraId="5CF35954" w14:textId="77777777" w:rsidR="009764F9" w:rsidRDefault="009764F9" w:rsidP="005A4C72">
      <w:pPr>
        <w:pStyle w:val="Heading1"/>
      </w:pPr>
    </w:p>
    <w:p w14:paraId="5EF239C8" w14:textId="7EB6D157" w:rsidR="00945568" w:rsidRDefault="00945568" w:rsidP="009764F9">
      <w:pPr>
        <w:pStyle w:val="Heading1"/>
        <w:jc w:val="center"/>
      </w:pPr>
      <w:r>
        <w:t>Appendix 6</w:t>
      </w:r>
      <w:r w:rsidR="009C4D39">
        <w:t xml:space="preserve"> – Alberta</w:t>
      </w:r>
      <w:bookmarkEnd w:id="364"/>
    </w:p>
    <w:p w14:paraId="68A2A869" w14:textId="77777777" w:rsidR="00945568" w:rsidRDefault="00945568" w:rsidP="005A4C72">
      <w:r>
        <w:br w:type="page"/>
      </w:r>
    </w:p>
    <w:p w14:paraId="64A38075" w14:textId="087EDCD4" w:rsidR="00945568" w:rsidRPr="00E04EDB" w:rsidRDefault="00E04EDB" w:rsidP="005A4C72">
      <w:pPr>
        <w:rPr>
          <w:b/>
          <w:color w:val="009DD9" w:themeColor="accent1"/>
          <w:sz w:val="48"/>
          <w:szCs w:val="48"/>
        </w:rPr>
      </w:pPr>
      <w:r w:rsidRPr="00E04EDB">
        <w:rPr>
          <w:b/>
          <w:color w:val="009DD9" w:themeColor="accent1"/>
          <w:sz w:val="48"/>
          <w:szCs w:val="48"/>
        </w:rPr>
        <w:lastRenderedPageBreak/>
        <w:t>ALBERTA PROGRAM STATISTICS</w:t>
      </w:r>
    </w:p>
    <w:p w14:paraId="6F840362" w14:textId="77777777" w:rsidR="00945568" w:rsidRPr="00E52D44" w:rsidRDefault="00945568" w:rsidP="005A4C72">
      <w:pPr>
        <w:pStyle w:val="Heading3"/>
        <w:tabs>
          <w:tab w:val="left" w:pos="1558"/>
        </w:tabs>
        <w:rPr>
          <w:color w:val="1F497D"/>
        </w:rPr>
      </w:pPr>
      <w:bookmarkStart w:id="365" w:name="_Toc512437086"/>
      <w:bookmarkStart w:id="366" w:name="_Toc512438470"/>
      <w:r w:rsidRPr="00E52D44">
        <w:rPr>
          <w:color w:val="1F497D"/>
        </w:rPr>
        <w:t>Response Rate</w:t>
      </w:r>
      <w:bookmarkEnd w:id="365"/>
      <w:bookmarkEnd w:id="366"/>
      <w:r w:rsidRPr="00E52D44">
        <w:rPr>
          <w:color w:val="1F497D"/>
        </w:rPr>
        <w:tab/>
      </w:r>
    </w:p>
    <w:p w14:paraId="3682C29C" w14:textId="77777777" w:rsidR="00945568" w:rsidRDefault="00945568" w:rsidP="005A4C72">
      <w:pPr>
        <w:pStyle w:val="Figure1"/>
        <w:spacing w:after="200"/>
        <w:jc w:val="both"/>
        <w:rPr>
          <w:rFonts w:ascii="Calibri" w:hAnsi="Calibri"/>
          <w:b w:val="0"/>
          <w:bCs w:val="0"/>
          <w:szCs w:val="24"/>
        </w:rPr>
      </w:pPr>
      <w:r w:rsidRPr="00E52D44">
        <w:rPr>
          <w:rFonts w:ascii="Calibri" w:hAnsi="Calibri"/>
          <w:b w:val="0"/>
          <w:bCs w:val="0"/>
          <w:szCs w:val="24"/>
        </w:rPr>
        <w:t xml:space="preserve">The participating libraries in Alberta were asked to tally the results of participants in the summer reading club for all of their subsidiary branches. Within </w:t>
      </w:r>
      <w:r>
        <w:rPr>
          <w:rFonts w:ascii="Calibri" w:hAnsi="Calibri"/>
          <w:b w:val="0"/>
          <w:bCs w:val="0"/>
          <w:szCs w:val="24"/>
        </w:rPr>
        <w:t>Alberta</w:t>
      </w:r>
      <w:r w:rsidRPr="00E52D44">
        <w:rPr>
          <w:rFonts w:ascii="Calibri" w:hAnsi="Calibri"/>
          <w:b w:val="0"/>
          <w:bCs w:val="0"/>
          <w:szCs w:val="24"/>
        </w:rPr>
        <w:t xml:space="preserve">, </w:t>
      </w:r>
      <w:r>
        <w:rPr>
          <w:rFonts w:ascii="Calibri" w:hAnsi="Calibri"/>
          <w:b w:val="0"/>
          <w:bCs w:val="0"/>
          <w:szCs w:val="24"/>
        </w:rPr>
        <w:t>240</w:t>
      </w:r>
      <w:r w:rsidRPr="00E52D44">
        <w:rPr>
          <w:rFonts w:ascii="Calibri" w:hAnsi="Calibri"/>
          <w:b w:val="0"/>
          <w:bCs w:val="0"/>
          <w:szCs w:val="24"/>
        </w:rPr>
        <w:t xml:space="preserve"> of the </w:t>
      </w:r>
      <w:r>
        <w:rPr>
          <w:rFonts w:ascii="Calibri" w:hAnsi="Calibri"/>
          <w:b w:val="0"/>
          <w:bCs w:val="0"/>
          <w:szCs w:val="24"/>
        </w:rPr>
        <w:t>291</w:t>
      </w:r>
      <w:r w:rsidRPr="00E52D44">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82</w:t>
      </w:r>
      <w:r w:rsidRPr="00E52D44">
        <w:rPr>
          <w:rFonts w:ascii="Calibri" w:hAnsi="Calibri"/>
          <w:b w:val="0"/>
          <w:bCs w:val="0"/>
          <w:szCs w:val="24"/>
        </w:rPr>
        <w:t>%.</w:t>
      </w:r>
    </w:p>
    <w:p w14:paraId="5170A5D3" w14:textId="77777777" w:rsidR="00945568" w:rsidRDefault="00945568" w:rsidP="005A4C72">
      <w:pPr>
        <w:pStyle w:val="Figure1"/>
        <w:spacing w:after="200"/>
      </w:pPr>
      <w:r w:rsidRPr="00AB4A8A">
        <w:t>Figure 1.  Response Rate</w:t>
      </w:r>
    </w:p>
    <w:tbl>
      <w:tblPr>
        <w:tblW w:w="4260" w:type="dxa"/>
        <w:jc w:val="center"/>
        <w:tblBorders>
          <w:top w:val="double" w:sz="6" w:space="0" w:color="1F497D"/>
          <w:left w:val="double" w:sz="6" w:space="0" w:color="1F497D"/>
          <w:bottom w:val="double" w:sz="6" w:space="0" w:color="1F497D"/>
          <w:right w:val="double" w:sz="6" w:space="0" w:color="1F497D"/>
          <w:insideH w:val="single" w:sz="4" w:space="0" w:color="auto"/>
          <w:insideV w:val="single" w:sz="4" w:space="0" w:color="auto"/>
        </w:tblBorders>
        <w:tblLook w:val="04A0" w:firstRow="1" w:lastRow="0" w:firstColumn="1" w:lastColumn="0" w:noHBand="0" w:noVBand="1"/>
      </w:tblPr>
      <w:tblGrid>
        <w:gridCol w:w="3200"/>
        <w:gridCol w:w="1060"/>
      </w:tblGrid>
      <w:tr w:rsidR="00945568" w:rsidRPr="00DC4650" w14:paraId="5FF2B26A" w14:textId="77777777" w:rsidTr="009764F9">
        <w:trPr>
          <w:trHeight w:val="480"/>
          <w:jc w:val="center"/>
        </w:trPr>
        <w:tc>
          <w:tcPr>
            <w:tcW w:w="3200" w:type="dxa"/>
            <w:shd w:val="clear" w:color="000000" w:fill="1F497D"/>
            <w:vAlign w:val="center"/>
            <w:hideMark/>
          </w:tcPr>
          <w:p w14:paraId="6996709B" w14:textId="77777777" w:rsidR="00945568" w:rsidRPr="00DC4650" w:rsidRDefault="00945568" w:rsidP="005A4C72">
            <w:pPr>
              <w:spacing w:after="0"/>
              <w:jc w:val="center"/>
              <w:rPr>
                <w:rFonts w:cs="Arial"/>
                <w:b/>
                <w:bCs/>
                <w:color w:val="FFFFFF"/>
                <w:lang w:eastAsia="en-CA"/>
              </w:rPr>
            </w:pPr>
            <w:r w:rsidRPr="00DC4650">
              <w:rPr>
                <w:rFonts w:cs="Arial"/>
                <w:b/>
                <w:bCs/>
                <w:color w:val="FFFFFF"/>
                <w:lang w:eastAsia="en-CA"/>
              </w:rPr>
              <w:t> </w:t>
            </w:r>
          </w:p>
        </w:tc>
        <w:tc>
          <w:tcPr>
            <w:tcW w:w="1060" w:type="dxa"/>
            <w:shd w:val="clear" w:color="000000" w:fill="1F497D"/>
            <w:vAlign w:val="center"/>
            <w:hideMark/>
          </w:tcPr>
          <w:p w14:paraId="4B6AEC29" w14:textId="77777777" w:rsidR="00945568" w:rsidRPr="00DC4650" w:rsidRDefault="00945568" w:rsidP="005A4C72">
            <w:pPr>
              <w:spacing w:after="0"/>
              <w:jc w:val="center"/>
              <w:rPr>
                <w:rFonts w:cs="Arial"/>
                <w:b/>
                <w:bCs/>
                <w:color w:val="FFFFFF"/>
                <w:lang w:eastAsia="en-CA"/>
              </w:rPr>
            </w:pPr>
            <w:r>
              <w:rPr>
                <w:rFonts w:cs="Arial"/>
                <w:b/>
                <w:bCs/>
                <w:color w:val="FFFFFF"/>
                <w:lang w:eastAsia="en-CA"/>
              </w:rPr>
              <w:t>Alberta</w:t>
            </w:r>
          </w:p>
        </w:tc>
      </w:tr>
      <w:tr w:rsidR="00945568" w:rsidRPr="00DC4650" w14:paraId="22AAFAEB" w14:textId="77777777" w:rsidTr="009764F9">
        <w:trPr>
          <w:trHeight w:val="600"/>
          <w:jc w:val="center"/>
        </w:trPr>
        <w:tc>
          <w:tcPr>
            <w:tcW w:w="3200" w:type="dxa"/>
            <w:shd w:val="clear" w:color="auto" w:fill="auto"/>
            <w:vAlign w:val="center"/>
            <w:hideMark/>
          </w:tcPr>
          <w:p w14:paraId="7CB37E52" w14:textId="77777777" w:rsidR="00945568" w:rsidRPr="004669AC" w:rsidRDefault="00945568" w:rsidP="005A4C72">
            <w:pPr>
              <w:spacing w:after="0"/>
              <w:rPr>
                <w:rFonts w:cs="Arial"/>
                <w:b/>
                <w:bCs/>
                <w:color w:val="auto"/>
                <w:lang w:eastAsia="en-CA"/>
              </w:rPr>
            </w:pPr>
            <w:r w:rsidRPr="004669AC">
              <w:rPr>
                <w:rFonts w:cs="Arial"/>
                <w:b/>
                <w:bCs/>
                <w:color w:val="auto"/>
                <w:lang w:eastAsia="en-CA"/>
              </w:rPr>
              <w:t>(A) Total Participating Libraries</w:t>
            </w:r>
          </w:p>
        </w:tc>
        <w:tc>
          <w:tcPr>
            <w:tcW w:w="1060" w:type="dxa"/>
            <w:shd w:val="clear" w:color="auto" w:fill="auto"/>
            <w:noWrap/>
            <w:vAlign w:val="center"/>
            <w:hideMark/>
          </w:tcPr>
          <w:p w14:paraId="0D020C9F" w14:textId="77777777" w:rsidR="00945568" w:rsidRPr="004669AC" w:rsidRDefault="00945568" w:rsidP="005A4C72">
            <w:pPr>
              <w:spacing w:after="0"/>
              <w:jc w:val="center"/>
              <w:rPr>
                <w:rFonts w:cs="Arial"/>
                <w:color w:val="auto"/>
                <w:lang w:eastAsia="en-CA"/>
              </w:rPr>
            </w:pPr>
            <w:r w:rsidRPr="004669AC">
              <w:rPr>
                <w:rFonts w:cs="Arial"/>
                <w:color w:val="auto"/>
                <w:lang w:eastAsia="en-CA"/>
              </w:rPr>
              <w:t>291</w:t>
            </w:r>
          </w:p>
        </w:tc>
      </w:tr>
      <w:tr w:rsidR="00945568" w:rsidRPr="00DC4650" w14:paraId="3E8553DE" w14:textId="77777777" w:rsidTr="009764F9">
        <w:trPr>
          <w:trHeight w:val="600"/>
          <w:jc w:val="center"/>
        </w:trPr>
        <w:tc>
          <w:tcPr>
            <w:tcW w:w="3200" w:type="dxa"/>
            <w:shd w:val="clear" w:color="auto" w:fill="auto"/>
            <w:vAlign w:val="center"/>
            <w:hideMark/>
          </w:tcPr>
          <w:p w14:paraId="1468C3F8" w14:textId="77777777" w:rsidR="00945568" w:rsidRPr="004669AC" w:rsidRDefault="00945568" w:rsidP="005A4C72">
            <w:pPr>
              <w:spacing w:after="0"/>
              <w:rPr>
                <w:rFonts w:cs="Arial"/>
                <w:b/>
                <w:bCs/>
                <w:color w:val="auto"/>
                <w:lang w:eastAsia="en-CA"/>
              </w:rPr>
            </w:pPr>
            <w:r w:rsidRPr="004669AC">
              <w:rPr>
                <w:rFonts w:cs="Arial"/>
                <w:b/>
                <w:bCs/>
                <w:color w:val="auto"/>
                <w:lang w:eastAsia="en-CA"/>
              </w:rPr>
              <w:t>(B) Total Responded to Survey</w:t>
            </w:r>
          </w:p>
        </w:tc>
        <w:tc>
          <w:tcPr>
            <w:tcW w:w="1060" w:type="dxa"/>
            <w:shd w:val="clear" w:color="auto" w:fill="auto"/>
            <w:noWrap/>
            <w:vAlign w:val="center"/>
            <w:hideMark/>
          </w:tcPr>
          <w:p w14:paraId="1232B639" w14:textId="77777777" w:rsidR="00945568" w:rsidRPr="004669AC" w:rsidRDefault="00945568" w:rsidP="005A4C72">
            <w:pPr>
              <w:spacing w:after="0"/>
              <w:jc w:val="center"/>
              <w:rPr>
                <w:rFonts w:cs="Arial"/>
                <w:color w:val="auto"/>
                <w:lang w:eastAsia="en-CA"/>
              </w:rPr>
            </w:pPr>
            <w:r w:rsidRPr="004669AC">
              <w:rPr>
                <w:rFonts w:cs="Arial"/>
                <w:color w:val="auto"/>
                <w:lang w:eastAsia="en-CA"/>
              </w:rPr>
              <w:t>240</w:t>
            </w:r>
          </w:p>
        </w:tc>
      </w:tr>
      <w:tr w:rsidR="00945568" w:rsidRPr="00DC4650" w14:paraId="7F72FA02" w14:textId="77777777" w:rsidTr="009764F9">
        <w:trPr>
          <w:trHeight w:val="600"/>
          <w:jc w:val="center"/>
        </w:trPr>
        <w:tc>
          <w:tcPr>
            <w:tcW w:w="3200" w:type="dxa"/>
            <w:shd w:val="clear" w:color="auto" w:fill="auto"/>
            <w:vAlign w:val="center"/>
            <w:hideMark/>
          </w:tcPr>
          <w:p w14:paraId="1BEF371B" w14:textId="77777777" w:rsidR="00945568" w:rsidRPr="004669AC" w:rsidRDefault="00945568" w:rsidP="005A4C72">
            <w:pPr>
              <w:spacing w:after="0"/>
              <w:rPr>
                <w:rFonts w:cs="Arial"/>
                <w:b/>
                <w:bCs/>
                <w:color w:val="auto"/>
                <w:lang w:eastAsia="en-CA"/>
              </w:rPr>
            </w:pPr>
            <w:r w:rsidRPr="004669AC">
              <w:rPr>
                <w:rFonts w:cs="Arial"/>
                <w:b/>
                <w:bCs/>
                <w:color w:val="auto"/>
                <w:lang w:eastAsia="en-CA"/>
              </w:rPr>
              <w:t>(C) Survey Response Rate</w:t>
            </w:r>
          </w:p>
        </w:tc>
        <w:tc>
          <w:tcPr>
            <w:tcW w:w="1060" w:type="dxa"/>
            <w:shd w:val="clear" w:color="auto" w:fill="auto"/>
            <w:noWrap/>
            <w:vAlign w:val="center"/>
            <w:hideMark/>
          </w:tcPr>
          <w:p w14:paraId="4321B6EA" w14:textId="77777777" w:rsidR="00945568" w:rsidRPr="004669AC" w:rsidRDefault="00945568" w:rsidP="005A4C72">
            <w:pPr>
              <w:spacing w:after="0"/>
              <w:jc w:val="center"/>
              <w:rPr>
                <w:rFonts w:cs="Arial"/>
                <w:b/>
                <w:bCs/>
                <w:color w:val="auto"/>
                <w:lang w:eastAsia="en-CA"/>
              </w:rPr>
            </w:pPr>
            <w:r w:rsidRPr="004669AC">
              <w:rPr>
                <w:rFonts w:cs="Arial"/>
                <w:b/>
                <w:bCs/>
                <w:color w:val="auto"/>
                <w:lang w:eastAsia="en-CA"/>
              </w:rPr>
              <w:t>82%</w:t>
            </w:r>
          </w:p>
        </w:tc>
      </w:tr>
    </w:tbl>
    <w:p w14:paraId="78EE181B" w14:textId="77777777" w:rsidR="00945568" w:rsidRDefault="00945568" w:rsidP="005A4C72">
      <w:pPr>
        <w:pStyle w:val="Figure1"/>
      </w:pPr>
    </w:p>
    <w:p w14:paraId="611FCDE6" w14:textId="77777777" w:rsidR="00945568" w:rsidRPr="00AB4A8A" w:rsidRDefault="00945568"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1C2AE7C5" w14:textId="77777777" w:rsidR="00945568" w:rsidRPr="00AB4A8A" w:rsidRDefault="00945568" w:rsidP="005A4C72">
      <w:pPr>
        <w:jc w:val="center"/>
      </w:pPr>
    </w:p>
    <w:p w14:paraId="350A23AB" w14:textId="77777777" w:rsidR="00945568" w:rsidRPr="00AB4A8A" w:rsidRDefault="00945568" w:rsidP="005A4C72">
      <w:pPr>
        <w:pStyle w:val="Heading2"/>
      </w:pPr>
      <w:r w:rsidRPr="00AB4A8A">
        <w:br w:type="page"/>
      </w:r>
      <w:bookmarkStart w:id="367" w:name="_Toc512437087"/>
      <w:bookmarkStart w:id="368" w:name="_Toc512438471"/>
      <w:r w:rsidRPr="00AB4A8A">
        <w:lastRenderedPageBreak/>
        <w:t>Statistics on Registration &amp; Attendance</w:t>
      </w:r>
      <w:bookmarkEnd w:id="367"/>
      <w:bookmarkEnd w:id="368"/>
    </w:p>
    <w:p w14:paraId="61072C50" w14:textId="77777777" w:rsidR="00945568" w:rsidRPr="00294F86" w:rsidRDefault="00945568" w:rsidP="005A4C72">
      <w:pPr>
        <w:pStyle w:val="Heading3"/>
        <w:rPr>
          <w:color w:val="1F497D"/>
          <w:sz w:val="32"/>
          <w:szCs w:val="32"/>
        </w:rPr>
      </w:pPr>
      <w:bookmarkStart w:id="369" w:name="_Toc512437088"/>
      <w:bookmarkStart w:id="370" w:name="_Toc512438472"/>
      <w:r w:rsidRPr="00294F86">
        <w:rPr>
          <w:color w:val="1F497D"/>
          <w:sz w:val="32"/>
          <w:szCs w:val="32"/>
        </w:rPr>
        <w:t>TD Summer Reading Program Registration</w:t>
      </w:r>
      <w:bookmarkEnd w:id="369"/>
      <w:bookmarkEnd w:id="370"/>
    </w:p>
    <w:p w14:paraId="6B3BE70E" w14:textId="77777777" w:rsidR="00945568" w:rsidRPr="00224EE2" w:rsidRDefault="00945568" w:rsidP="00224EE2">
      <w:pPr>
        <w:jc w:val="both"/>
        <w:rPr>
          <w:color w:val="auto"/>
        </w:rPr>
      </w:pPr>
      <w:r w:rsidRPr="00224EE2">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Alberta, an estimated 63,814 children registered for the TDSRC 2017 program, which is a sizeable increase over 2016 and is the highest total ever reported for Alberta. </w:t>
      </w:r>
    </w:p>
    <w:p w14:paraId="741BF6CC" w14:textId="77777777" w:rsidR="00945568" w:rsidRPr="00186910" w:rsidRDefault="00945568" w:rsidP="005A4C72">
      <w:pPr>
        <w:pStyle w:val="Figure1"/>
        <w:spacing w:after="200"/>
      </w:pPr>
      <w:r w:rsidRPr="00E52D44">
        <w:t>Figure 2. Total Registration 200</w:t>
      </w:r>
      <w:r>
        <w:t>9</w:t>
      </w:r>
      <w:r w:rsidRPr="00E52D44">
        <w:t xml:space="preserve"> – 201</w:t>
      </w:r>
      <w:r>
        <w:t>7</w:t>
      </w:r>
    </w:p>
    <w:tbl>
      <w:tblPr>
        <w:tblW w:w="9223" w:type="dxa"/>
        <w:jc w:val="center"/>
        <w:tblLook w:val="04A0" w:firstRow="1" w:lastRow="0" w:firstColumn="1" w:lastColumn="0" w:noHBand="0" w:noVBand="1"/>
      </w:tblPr>
      <w:tblGrid>
        <w:gridCol w:w="922"/>
        <w:gridCol w:w="922"/>
        <w:gridCol w:w="922"/>
        <w:gridCol w:w="922"/>
        <w:gridCol w:w="922"/>
        <w:gridCol w:w="922"/>
        <w:gridCol w:w="922"/>
        <w:gridCol w:w="922"/>
        <w:gridCol w:w="922"/>
        <w:gridCol w:w="925"/>
      </w:tblGrid>
      <w:tr w:rsidR="00945568" w:rsidRPr="003E370B" w14:paraId="1BB20663" w14:textId="77777777" w:rsidTr="009764F9">
        <w:trPr>
          <w:trHeight w:val="311"/>
          <w:jc w:val="center"/>
        </w:trPr>
        <w:tc>
          <w:tcPr>
            <w:tcW w:w="922" w:type="dxa"/>
            <w:tcBorders>
              <w:top w:val="nil"/>
              <w:left w:val="nil"/>
              <w:bottom w:val="nil"/>
              <w:right w:val="nil"/>
            </w:tcBorders>
            <w:shd w:val="clear" w:color="000000" w:fill="FFFFFF"/>
            <w:noWrap/>
            <w:vAlign w:val="center"/>
            <w:hideMark/>
          </w:tcPr>
          <w:p w14:paraId="6FD7F3E8" w14:textId="77777777" w:rsidR="00945568" w:rsidRPr="003E370B" w:rsidRDefault="00945568" w:rsidP="005A4C72">
            <w:pPr>
              <w:spacing w:after="0"/>
              <w:jc w:val="center"/>
              <w:rPr>
                <w:color w:val="000000"/>
                <w:lang w:eastAsia="ja-JP"/>
              </w:rPr>
            </w:pPr>
            <w:r w:rsidRPr="003E370B">
              <w:rPr>
                <w:color w:val="000000"/>
                <w:lang w:eastAsia="ja-JP"/>
              </w:rPr>
              <w:t> </w:t>
            </w:r>
          </w:p>
        </w:tc>
        <w:tc>
          <w:tcPr>
            <w:tcW w:w="8301" w:type="dxa"/>
            <w:gridSpan w:val="9"/>
            <w:tcBorders>
              <w:top w:val="nil"/>
              <w:left w:val="nil"/>
              <w:bottom w:val="single" w:sz="4" w:space="0" w:color="auto"/>
              <w:right w:val="nil"/>
            </w:tcBorders>
            <w:shd w:val="clear" w:color="000000" w:fill="1F497D"/>
            <w:vAlign w:val="center"/>
            <w:hideMark/>
          </w:tcPr>
          <w:p w14:paraId="4AB4F89A" w14:textId="77777777" w:rsidR="00945568" w:rsidRPr="003E370B" w:rsidRDefault="00945568" w:rsidP="005A4C72">
            <w:pPr>
              <w:spacing w:after="0"/>
              <w:jc w:val="center"/>
              <w:rPr>
                <w:b/>
                <w:bCs/>
                <w:color w:val="FFFFFF"/>
                <w:lang w:eastAsia="ja-JP"/>
              </w:rPr>
            </w:pPr>
            <w:r w:rsidRPr="003E370B">
              <w:rPr>
                <w:b/>
                <w:bCs/>
                <w:color w:val="FFFFFF"/>
                <w:lang w:eastAsia="ja-JP"/>
              </w:rPr>
              <w:t>Total Registration</w:t>
            </w:r>
          </w:p>
        </w:tc>
      </w:tr>
      <w:tr w:rsidR="00945568" w:rsidRPr="003E370B" w14:paraId="1F966650" w14:textId="77777777" w:rsidTr="009764F9">
        <w:trPr>
          <w:trHeight w:val="327"/>
          <w:jc w:val="center"/>
        </w:trPr>
        <w:tc>
          <w:tcPr>
            <w:tcW w:w="922"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7ABC0A9" w14:textId="77777777" w:rsidR="00945568" w:rsidRPr="003E370B" w:rsidRDefault="00945568" w:rsidP="005A4C72">
            <w:pPr>
              <w:spacing w:after="0"/>
              <w:rPr>
                <w:b/>
                <w:bCs/>
                <w:color w:val="FFFFFF"/>
                <w:sz w:val="20"/>
                <w:szCs w:val="20"/>
                <w:lang w:eastAsia="ja-JP"/>
              </w:rPr>
            </w:pPr>
            <w:r w:rsidRPr="003E370B">
              <w:rPr>
                <w:b/>
                <w:bCs/>
                <w:color w:val="FFFFFF"/>
                <w:sz w:val="20"/>
                <w:szCs w:val="20"/>
                <w:lang w:eastAsia="ja-JP"/>
              </w:rPr>
              <w:t>Region</w:t>
            </w:r>
          </w:p>
        </w:tc>
        <w:tc>
          <w:tcPr>
            <w:tcW w:w="922" w:type="dxa"/>
            <w:tcBorders>
              <w:top w:val="nil"/>
              <w:left w:val="nil"/>
              <w:bottom w:val="single" w:sz="4" w:space="0" w:color="auto"/>
              <w:right w:val="single" w:sz="4" w:space="0" w:color="auto"/>
            </w:tcBorders>
            <w:shd w:val="clear" w:color="000000" w:fill="1F497D"/>
            <w:noWrap/>
            <w:vAlign w:val="center"/>
            <w:hideMark/>
          </w:tcPr>
          <w:p w14:paraId="330ACBD1"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2017</w:t>
            </w:r>
          </w:p>
        </w:tc>
        <w:tc>
          <w:tcPr>
            <w:tcW w:w="922" w:type="dxa"/>
            <w:tcBorders>
              <w:top w:val="nil"/>
              <w:left w:val="nil"/>
              <w:bottom w:val="single" w:sz="4" w:space="0" w:color="auto"/>
              <w:right w:val="single" w:sz="4" w:space="0" w:color="auto"/>
            </w:tcBorders>
            <w:shd w:val="clear" w:color="000000" w:fill="1F497D"/>
            <w:noWrap/>
            <w:vAlign w:val="center"/>
            <w:hideMark/>
          </w:tcPr>
          <w:p w14:paraId="4039E226"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2016</w:t>
            </w:r>
          </w:p>
        </w:tc>
        <w:tc>
          <w:tcPr>
            <w:tcW w:w="922" w:type="dxa"/>
            <w:tcBorders>
              <w:top w:val="nil"/>
              <w:left w:val="nil"/>
              <w:bottom w:val="single" w:sz="4" w:space="0" w:color="auto"/>
              <w:right w:val="single" w:sz="4" w:space="0" w:color="auto"/>
            </w:tcBorders>
            <w:shd w:val="clear" w:color="000000" w:fill="1F497D"/>
            <w:noWrap/>
            <w:vAlign w:val="center"/>
            <w:hideMark/>
          </w:tcPr>
          <w:p w14:paraId="07A5A1C0"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2015</w:t>
            </w:r>
          </w:p>
        </w:tc>
        <w:tc>
          <w:tcPr>
            <w:tcW w:w="922" w:type="dxa"/>
            <w:tcBorders>
              <w:top w:val="nil"/>
              <w:left w:val="nil"/>
              <w:bottom w:val="single" w:sz="4" w:space="0" w:color="auto"/>
              <w:right w:val="single" w:sz="4" w:space="0" w:color="auto"/>
            </w:tcBorders>
            <w:shd w:val="clear" w:color="000000" w:fill="1F497D"/>
            <w:noWrap/>
            <w:vAlign w:val="center"/>
            <w:hideMark/>
          </w:tcPr>
          <w:p w14:paraId="783B0356"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2014</w:t>
            </w:r>
          </w:p>
        </w:tc>
        <w:tc>
          <w:tcPr>
            <w:tcW w:w="922" w:type="dxa"/>
            <w:tcBorders>
              <w:top w:val="nil"/>
              <w:left w:val="nil"/>
              <w:bottom w:val="single" w:sz="4" w:space="0" w:color="auto"/>
              <w:right w:val="single" w:sz="4" w:space="0" w:color="auto"/>
            </w:tcBorders>
            <w:shd w:val="clear" w:color="000000" w:fill="1F497D"/>
            <w:noWrap/>
            <w:vAlign w:val="center"/>
            <w:hideMark/>
          </w:tcPr>
          <w:p w14:paraId="0AFBEA1D"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2013</w:t>
            </w:r>
          </w:p>
        </w:tc>
        <w:tc>
          <w:tcPr>
            <w:tcW w:w="922" w:type="dxa"/>
            <w:tcBorders>
              <w:top w:val="nil"/>
              <w:left w:val="nil"/>
              <w:bottom w:val="single" w:sz="4" w:space="0" w:color="auto"/>
              <w:right w:val="single" w:sz="4" w:space="0" w:color="auto"/>
            </w:tcBorders>
            <w:shd w:val="clear" w:color="000000" w:fill="1F497D"/>
            <w:noWrap/>
            <w:vAlign w:val="center"/>
            <w:hideMark/>
          </w:tcPr>
          <w:p w14:paraId="7D51155A"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2012</w:t>
            </w:r>
          </w:p>
        </w:tc>
        <w:tc>
          <w:tcPr>
            <w:tcW w:w="922" w:type="dxa"/>
            <w:tcBorders>
              <w:top w:val="nil"/>
              <w:left w:val="nil"/>
              <w:bottom w:val="single" w:sz="4" w:space="0" w:color="auto"/>
              <w:right w:val="single" w:sz="4" w:space="0" w:color="auto"/>
            </w:tcBorders>
            <w:shd w:val="clear" w:color="000000" w:fill="1F497D"/>
            <w:noWrap/>
            <w:vAlign w:val="center"/>
            <w:hideMark/>
          </w:tcPr>
          <w:p w14:paraId="2AAD0E17"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2011</w:t>
            </w:r>
          </w:p>
        </w:tc>
        <w:tc>
          <w:tcPr>
            <w:tcW w:w="922" w:type="dxa"/>
            <w:tcBorders>
              <w:top w:val="nil"/>
              <w:left w:val="nil"/>
              <w:bottom w:val="single" w:sz="4" w:space="0" w:color="auto"/>
              <w:right w:val="single" w:sz="4" w:space="0" w:color="auto"/>
            </w:tcBorders>
            <w:shd w:val="clear" w:color="000000" w:fill="1F497D"/>
            <w:noWrap/>
            <w:vAlign w:val="center"/>
            <w:hideMark/>
          </w:tcPr>
          <w:p w14:paraId="4C024D84"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2010</w:t>
            </w:r>
          </w:p>
        </w:tc>
        <w:tc>
          <w:tcPr>
            <w:tcW w:w="922" w:type="dxa"/>
            <w:tcBorders>
              <w:top w:val="nil"/>
              <w:left w:val="nil"/>
              <w:bottom w:val="single" w:sz="4" w:space="0" w:color="auto"/>
              <w:right w:val="single" w:sz="4" w:space="0" w:color="auto"/>
            </w:tcBorders>
            <w:shd w:val="clear" w:color="000000" w:fill="1F497D"/>
            <w:noWrap/>
            <w:vAlign w:val="center"/>
            <w:hideMark/>
          </w:tcPr>
          <w:p w14:paraId="0F648D88" w14:textId="77777777" w:rsidR="00945568" w:rsidRPr="003E370B" w:rsidRDefault="00945568" w:rsidP="005A4C72">
            <w:pPr>
              <w:spacing w:after="0"/>
              <w:jc w:val="center"/>
              <w:rPr>
                <w:b/>
                <w:bCs/>
                <w:color w:val="FFFFFF"/>
                <w:sz w:val="20"/>
                <w:szCs w:val="20"/>
                <w:lang w:eastAsia="ja-JP"/>
              </w:rPr>
            </w:pPr>
            <w:r w:rsidRPr="003E370B">
              <w:rPr>
                <w:b/>
                <w:bCs/>
                <w:color w:val="FFFFFF"/>
                <w:sz w:val="20"/>
                <w:szCs w:val="20"/>
                <w:lang w:eastAsia="ja-JP"/>
              </w:rPr>
              <w:t>2009</w:t>
            </w:r>
          </w:p>
        </w:tc>
      </w:tr>
      <w:tr w:rsidR="00945568" w:rsidRPr="003E370B" w14:paraId="02AADF93" w14:textId="77777777" w:rsidTr="009764F9">
        <w:trPr>
          <w:trHeight w:val="327"/>
          <w:jc w:val="center"/>
        </w:trPr>
        <w:tc>
          <w:tcPr>
            <w:tcW w:w="922" w:type="dxa"/>
            <w:tcBorders>
              <w:top w:val="nil"/>
              <w:left w:val="single" w:sz="4" w:space="0" w:color="auto"/>
              <w:bottom w:val="single" w:sz="4" w:space="0" w:color="auto"/>
              <w:right w:val="single" w:sz="4" w:space="0" w:color="auto"/>
            </w:tcBorders>
            <w:shd w:val="clear" w:color="auto" w:fill="auto"/>
            <w:noWrap/>
            <w:vAlign w:val="center"/>
            <w:hideMark/>
          </w:tcPr>
          <w:p w14:paraId="67DFBE9C" w14:textId="77777777" w:rsidR="00945568" w:rsidRPr="003E370B" w:rsidRDefault="00945568" w:rsidP="005A4C72">
            <w:pPr>
              <w:spacing w:after="0"/>
              <w:rPr>
                <w:sz w:val="20"/>
                <w:szCs w:val="20"/>
                <w:lang w:eastAsia="ja-JP"/>
              </w:rPr>
            </w:pPr>
            <w:r w:rsidRPr="004669AC">
              <w:rPr>
                <w:color w:val="auto"/>
                <w:sz w:val="20"/>
                <w:szCs w:val="20"/>
                <w:lang w:eastAsia="ja-JP"/>
              </w:rPr>
              <w:t>Alberta</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0DA065AE"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63,814</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5D69731D"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55,717</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31721480"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48,661</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00893ABC"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51,138</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2B9EF5AC"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53,857</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0C4383E2"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54,869</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15271D27"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49,683</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18962B2A"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36,637</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14:paraId="540298C0" w14:textId="77777777" w:rsidR="00945568" w:rsidRPr="003E370B" w:rsidRDefault="00945568" w:rsidP="005A4C72">
            <w:pPr>
              <w:spacing w:after="0"/>
              <w:jc w:val="center"/>
              <w:rPr>
                <w:color w:val="000000"/>
                <w:sz w:val="20"/>
                <w:szCs w:val="20"/>
                <w:lang w:eastAsia="ja-JP"/>
              </w:rPr>
            </w:pPr>
            <w:r w:rsidRPr="003E370B">
              <w:rPr>
                <w:color w:val="000000"/>
                <w:sz w:val="20"/>
                <w:szCs w:val="20"/>
                <w:lang w:eastAsia="ja-JP"/>
              </w:rPr>
              <w:t>36,793</w:t>
            </w:r>
          </w:p>
        </w:tc>
      </w:tr>
    </w:tbl>
    <w:p w14:paraId="704FAFB7" w14:textId="77777777" w:rsidR="00945568" w:rsidRPr="00E52D44" w:rsidRDefault="00945568" w:rsidP="005A4C72">
      <w:pPr>
        <w:pStyle w:val="Figure1"/>
        <w:rPr>
          <w:lang w:val="en-CA"/>
        </w:rPr>
      </w:pPr>
    </w:p>
    <w:p w14:paraId="3C14EADB" w14:textId="77777777" w:rsidR="00945568" w:rsidRPr="00E52D44" w:rsidRDefault="00945568" w:rsidP="005A4C72">
      <w:pPr>
        <w:pBdr>
          <w:top w:val="single" w:sz="4" w:space="1" w:color="auto"/>
        </w:pBdr>
        <w:spacing w:after="40" w:line="200" w:lineRule="atLeast"/>
        <w:rPr>
          <w:i/>
          <w:iCs/>
          <w:sz w:val="14"/>
        </w:rPr>
      </w:pPr>
      <w:r w:rsidRPr="00E52D44">
        <w:rPr>
          <w:b/>
          <w:bCs/>
          <w:sz w:val="14"/>
        </w:rPr>
        <w:t>Source:</w:t>
      </w:r>
      <w:r w:rsidRPr="00E52D44">
        <w:rPr>
          <w:sz w:val="14"/>
        </w:rPr>
        <w:t xml:space="preserve"> </w:t>
      </w:r>
      <w:r w:rsidRPr="00E52D44">
        <w:rPr>
          <w:i/>
          <w:iCs/>
          <w:sz w:val="14"/>
        </w:rPr>
        <w:t>Q1 Total number of children who registered for the TDSRC 201</w:t>
      </w:r>
      <w:r>
        <w:rPr>
          <w:i/>
          <w:iCs/>
          <w:sz w:val="14"/>
        </w:rPr>
        <w:t>7</w:t>
      </w:r>
      <w:r w:rsidRPr="00E52D44">
        <w:rPr>
          <w:i/>
          <w:iCs/>
          <w:sz w:val="14"/>
        </w:rPr>
        <w:t>.</w:t>
      </w:r>
    </w:p>
    <w:p w14:paraId="0982A935" w14:textId="77777777" w:rsidR="00945568" w:rsidRPr="00E52D44" w:rsidRDefault="00945568" w:rsidP="005A4C72">
      <w:pPr>
        <w:pStyle w:val="Figure1"/>
        <w:rPr>
          <w:lang w:val="en-CA"/>
        </w:rPr>
      </w:pPr>
    </w:p>
    <w:p w14:paraId="74A1FAF7" w14:textId="77777777" w:rsidR="00945568" w:rsidRPr="00224EE2" w:rsidRDefault="00945568" w:rsidP="00224EE2">
      <w:pPr>
        <w:jc w:val="both"/>
        <w:rPr>
          <w:color w:val="auto"/>
        </w:rPr>
      </w:pPr>
      <w:r w:rsidRPr="00224EE2">
        <w:rPr>
          <w:color w:val="auto"/>
        </w:rPr>
        <w:t xml:space="preserve">The figure below shows the age breakdown of registered children. For the summer of 2017, 26% of the registered children were in the 0-5 age group, 39% were 6-8, 32% were 9-12, and 4% were 13 years or older. Although proportions among age groups remain fairly the same, participation of 13+ minors doubled compared to 2016. </w:t>
      </w:r>
    </w:p>
    <w:p w14:paraId="0525D616" w14:textId="77777777" w:rsidR="00945568" w:rsidRPr="009764F9" w:rsidRDefault="00945568" w:rsidP="005A4C72">
      <w:pPr>
        <w:jc w:val="center"/>
        <w:rPr>
          <w:rFonts w:ascii="Arial" w:hAnsi="Arial" w:cs="Arial"/>
          <w:b/>
          <w:color w:val="auto"/>
        </w:rPr>
      </w:pPr>
      <w:r w:rsidRPr="009764F9">
        <w:rPr>
          <w:rFonts w:ascii="Arial" w:hAnsi="Arial" w:cs="Arial"/>
          <w:b/>
          <w:color w:val="auto"/>
        </w:rPr>
        <w:t>Figure 3.  Percentage of Registered Children by Age 2009 – 2017</w:t>
      </w:r>
    </w:p>
    <w:tbl>
      <w:tblPr>
        <w:tblW w:w="9780" w:type="dxa"/>
        <w:jc w:val="center"/>
        <w:tblLook w:val="04A0" w:firstRow="1" w:lastRow="0" w:firstColumn="1" w:lastColumn="0" w:noHBand="0" w:noVBand="1"/>
      </w:tblPr>
      <w:tblGrid>
        <w:gridCol w:w="1140"/>
        <w:gridCol w:w="960"/>
        <w:gridCol w:w="960"/>
        <w:gridCol w:w="960"/>
        <w:gridCol w:w="960"/>
        <w:gridCol w:w="960"/>
        <w:gridCol w:w="960"/>
        <w:gridCol w:w="960"/>
        <w:gridCol w:w="960"/>
        <w:gridCol w:w="960"/>
      </w:tblGrid>
      <w:tr w:rsidR="00945568" w:rsidRPr="003E370B" w14:paraId="50B8547B" w14:textId="77777777" w:rsidTr="009764F9">
        <w:trPr>
          <w:trHeight w:val="300"/>
          <w:jc w:val="center"/>
        </w:trPr>
        <w:tc>
          <w:tcPr>
            <w:tcW w:w="114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792C351"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Alberta</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745BAC2D"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2017</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7BE92B90"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2016</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B391ED6"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2015</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1960C466"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2014</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05B2990"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2013</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4564F1B"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2012</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6E2597D2"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2011</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333E4B66"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2010</w:t>
            </w:r>
          </w:p>
        </w:tc>
        <w:tc>
          <w:tcPr>
            <w:tcW w:w="960" w:type="dxa"/>
            <w:tcBorders>
              <w:top w:val="single" w:sz="4" w:space="0" w:color="auto"/>
              <w:left w:val="nil"/>
              <w:bottom w:val="single" w:sz="4" w:space="0" w:color="auto"/>
              <w:right w:val="single" w:sz="4" w:space="0" w:color="auto"/>
            </w:tcBorders>
            <w:shd w:val="clear" w:color="000000" w:fill="1F497D"/>
            <w:noWrap/>
            <w:vAlign w:val="center"/>
            <w:hideMark/>
          </w:tcPr>
          <w:p w14:paraId="77DF687C" w14:textId="77777777" w:rsidR="00945568" w:rsidRPr="003E370B" w:rsidRDefault="00945568" w:rsidP="005A4C72">
            <w:pPr>
              <w:spacing w:after="0"/>
              <w:jc w:val="center"/>
              <w:rPr>
                <w:rFonts w:ascii="Arial" w:hAnsi="Arial" w:cs="Arial"/>
                <w:b/>
                <w:bCs/>
                <w:color w:val="FFFFFF"/>
                <w:sz w:val="20"/>
                <w:szCs w:val="20"/>
                <w:lang w:eastAsia="ja-JP"/>
              </w:rPr>
            </w:pPr>
            <w:r w:rsidRPr="003E370B">
              <w:rPr>
                <w:rFonts w:ascii="Arial" w:hAnsi="Arial" w:cs="Arial"/>
                <w:b/>
                <w:bCs/>
                <w:color w:val="FFFFFF"/>
                <w:sz w:val="20"/>
                <w:szCs w:val="20"/>
                <w:lang w:eastAsia="ja-JP"/>
              </w:rPr>
              <w:t>2009</w:t>
            </w:r>
          </w:p>
        </w:tc>
      </w:tr>
      <w:tr w:rsidR="00945568" w:rsidRPr="003E370B" w14:paraId="4F419866" w14:textId="77777777" w:rsidTr="009764F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4A8DE134" w14:textId="77777777" w:rsidR="00945568" w:rsidRPr="004669AC" w:rsidRDefault="00945568"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0-5</w:t>
            </w:r>
          </w:p>
        </w:tc>
        <w:tc>
          <w:tcPr>
            <w:tcW w:w="960" w:type="dxa"/>
            <w:tcBorders>
              <w:top w:val="nil"/>
              <w:left w:val="nil"/>
              <w:bottom w:val="single" w:sz="4" w:space="0" w:color="auto"/>
              <w:right w:val="single" w:sz="4" w:space="0" w:color="auto"/>
            </w:tcBorders>
            <w:shd w:val="clear" w:color="auto" w:fill="auto"/>
            <w:noWrap/>
            <w:vAlign w:val="center"/>
            <w:hideMark/>
          </w:tcPr>
          <w:p w14:paraId="40055EA8"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26%</w:t>
            </w:r>
          </w:p>
        </w:tc>
        <w:tc>
          <w:tcPr>
            <w:tcW w:w="960" w:type="dxa"/>
            <w:tcBorders>
              <w:top w:val="nil"/>
              <w:left w:val="nil"/>
              <w:bottom w:val="single" w:sz="4" w:space="0" w:color="auto"/>
              <w:right w:val="single" w:sz="4" w:space="0" w:color="auto"/>
            </w:tcBorders>
            <w:shd w:val="clear" w:color="auto" w:fill="auto"/>
            <w:noWrap/>
            <w:vAlign w:val="center"/>
            <w:hideMark/>
          </w:tcPr>
          <w:p w14:paraId="290D39E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7B73622D"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27%</w:t>
            </w:r>
          </w:p>
        </w:tc>
        <w:tc>
          <w:tcPr>
            <w:tcW w:w="960" w:type="dxa"/>
            <w:tcBorders>
              <w:top w:val="nil"/>
              <w:left w:val="nil"/>
              <w:bottom w:val="single" w:sz="4" w:space="0" w:color="auto"/>
              <w:right w:val="single" w:sz="4" w:space="0" w:color="auto"/>
            </w:tcBorders>
            <w:shd w:val="clear" w:color="auto" w:fill="auto"/>
            <w:noWrap/>
            <w:vAlign w:val="center"/>
            <w:hideMark/>
          </w:tcPr>
          <w:p w14:paraId="148A63F1"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27%</w:t>
            </w:r>
          </w:p>
        </w:tc>
        <w:tc>
          <w:tcPr>
            <w:tcW w:w="960" w:type="dxa"/>
            <w:tcBorders>
              <w:top w:val="nil"/>
              <w:left w:val="nil"/>
              <w:bottom w:val="single" w:sz="4" w:space="0" w:color="auto"/>
              <w:right w:val="single" w:sz="4" w:space="0" w:color="auto"/>
            </w:tcBorders>
            <w:shd w:val="clear" w:color="auto" w:fill="auto"/>
            <w:noWrap/>
            <w:vAlign w:val="center"/>
            <w:hideMark/>
          </w:tcPr>
          <w:p w14:paraId="1C28D750"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960" w:type="dxa"/>
            <w:tcBorders>
              <w:top w:val="nil"/>
              <w:left w:val="nil"/>
              <w:bottom w:val="single" w:sz="4" w:space="0" w:color="auto"/>
              <w:right w:val="single" w:sz="4" w:space="0" w:color="auto"/>
            </w:tcBorders>
            <w:shd w:val="clear" w:color="auto" w:fill="auto"/>
            <w:noWrap/>
            <w:vAlign w:val="center"/>
            <w:hideMark/>
          </w:tcPr>
          <w:p w14:paraId="65D8EBD5"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4DDC2711"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28%</w:t>
            </w:r>
          </w:p>
        </w:tc>
        <w:tc>
          <w:tcPr>
            <w:tcW w:w="960" w:type="dxa"/>
            <w:tcBorders>
              <w:top w:val="nil"/>
              <w:left w:val="nil"/>
              <w:bottom w:val="single" w:sz="4" w:space="0" w:color="auto"/>
              <w:right w:val="single" w:sz="4" w:space="0" w:color="auto"/>
            </w:tcBorders>
            <w:shd w:val="clear" w:color="auto" w:fill="auto"/>
            <w:noWrap/>
            <w:vAlign w:val="center"/>
            <w:hideMark/>
          </w:tcPr>
          <w:p w14:paraId="11D3851B"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28%</w:t>
            </w:r>
          </w:p>
        </w:tc>
        <w:tc>
          <w:tcPr>
            <w:tcW w:w="960" w:type="dxa"/>
            <w:tcBorders>
              <w:top w:val="nil"/>
              <w:left w:val="nil"/>
              <w:bottom w:val="single" w:sz="4" w:space="0" w:color="auto"/>
              <w:right w:val="single" w:sz="4" w:space="0" w:color="auto"/>
            </w:tcBorders>
            <w:shd w:val="clear" w:color="auto" w:fill="auto"/>
            <w:noWrap/>
            <w:vAlign w:val="center"/>
            <w:hideMark/>
          </w:tcPr>
          <w:p w14:paraId="7AA60CAF"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24%</w:t>
            </w:r>
          </w:p>
        </w:tc>
      </w:tr>
      <w:tr w:rsidR="00945568" w:rsidRPr="003E370B" w14:paraId="76C5418A" w14:textId="77777777" w:rsidTr="009764F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22806097" w14:textId="77777777" w:rsidR="00945568" w:rsidRPr="004669AC" w:rsidRDefault="00945568"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6-8</w:t>
            </w:r>
          </w:p>
        </w:tc>
        <w:tc>
          <w:tcPr>
            <w:tcW w:w="960" w:type="dxa"/>
            <w:tcBorders>
              <w:top w:val="nil"/>
              <w:left w:val="nil"/>
              <w:bottom w:val="single" w:sz="4" w:space="0" w:color="auto"/>
              <w:right w:val="single" w:sz="4" w:space="0" w:color="auto"/>
            </w:tcBorders>
            <w:shd w:val="clear" w:color="auto" w:fill="auto"/>
            <w:noWrap/>
            <w:vAlign w:val="center"/>
            <w:hideMark/>
          </w:tcPr>
          <w:p w14:paraId="32064B0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36796B5E"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6B18B97B"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2E9096B3"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960" w:type="dxa"/>
            <w:tcBorders>
              <w:top w:val="nil"/>
              <w:left w:val="nil"/>
              <w:bottom w:val="single" w:sz="4" w:space="0" w:color="auto"/>
              <w:right w:val="single" w:sz="4" w:space="0" w:color="auto"/>
            </w:tcBorders>
            <w:shd w:val="clear" w:color="auto" w:fill="auto"/>
            <w:noWrap/>
            <w:vAlign w:val="center"/>
            <w:hideMark/>
          </w:tcPr>
          <w:p w14:paraId="7BF223F8"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960" w:type="dxa"/>
            <w:tcBorders>
              <w:top w:val="nil"/>
              <w:left w:val="nil"/>
              <w:bottom w:val="single" w:sz="4" w:space="0" w:color="auto"/>
              <w:right w:val="single" w:sz="4" w:space="0" w:color="auto"/>
            </w:tcBorders>
            <w:shd w:val="clear" w:color="auto" w:fill="auto"/>
            <w:noWrap/>
            <w:vAlign w:val="center"/>
            <w:hideMark/>
          </w:tcPr>
          <w:p w14:paraId="135AE43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960" w:type="dxa"/>
            <w:tcBorders>
              <w:top w:val="nil"/>
              <w:left w:val="nil"/>
              <w:bottom w:val="single" w:sz="4" w:space="0" w:color="auto"/>
              <w:right w:val="single" w:sz="4" w:space="0" w:color="auto"/>
            </w:tcBorders>
            <w:shd w:val="clear" w:color="auto" w:fill="auto"/>
            <w:noWrap/>
            <w:vAlign w:val="center"/>
            <w:hideMark/>
          </w:tcPr>
          <w:p w14:paraId="20F20D64"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00F86F07"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960" w:type="dxa"/>
            <w:tcBorders>
              <w:top w:val="nil"/>
              <w:left w:val="nil"/>
              <w:bottom w:val="single" w:sz="4" w:space="0" w:color="auto"/>
              <w:right w:val="single" w:sz="4" w:space="0" w:color="auto"/>
            </w:tcBorders>
            <w:shd w:val="clear" w:color="auto" w:fill="auto"/>
            <w:noWrap/>
            <w:vAlign w:val="center"/>
            <w:hideMark/>
          </w:tcPr>
          <w:p w14:paraId="55C80DC6"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r>
      <w:tr w:rsidR="00945568" w:rsidRPr="003E370B" w14:paraId="76696780" w14:textId="77777777" w:rsidTr="009764F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087043EC" w14:textId="77777777" w:rsidR="00945568" w:rsidRPr="004669AC" w:rsidRDefault="00945568"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9-12</w:t>
            </w:r>
          </w:p>
        </w:tc>
        <w:tc>
          <w:tcPr>
            <w:tcW w:w="960" w:type="dxa"/>
            <w:tcBorders>
              <w:top w:val="nil"/>
              <w:left w:val="nil"/>
              <w:bottom w:val="single" w:sz="4" w:space="0" w:color="auto"/>
              <w:right w:val="single" w:sz="4" w:space="0" w:color="auto"/>
            </w:tcBorders>
            <w:shd w:val="clear" w:color="auto" w:fill="auto"/>
            <w:noWrap/>
            <w:vAlign w:val="center"/>
            <w:hideMark/>
          </w:tcPr>
          <w:p w14:paraId="55EA60B7"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960" w:type="dxa"/>
            <w:tcBorders>
              <w:top w:val="nil"/>
              <w:left w:val="nil"/>
              <w:bottom w:val="single" w:sz="4" w:space="0" w:color="auto"/>
              <w:right w:val="single" w:sz="4" w:space="0" w:color="auto"/>
            </w:tcBorders>
            <w:shd w:val="clear" w:color="auto" w:fill="auto"/>
            <w:noWrap/>
            <w:vAlign w:val="center"/>
            <w:hideMark/>
          </w:tcPr>
          <w:p w14:paraId="1B8D3E3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1498E035"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960" w:type="dxa"/>
            <w:tcBorders>
              <w:top w:val="nil"/>
              <w:left w:val="nil"/>
              <w:bottom w:val="single" w:sz="4" w:space="0" w:color="auto"/>
              <w:right w:val="single" w:sz="4" w:space="0" w:color="auto"/>
            </w:tcBorders>
            <w:shd w:val="clear" w:color="auto" w:fill="auto"/>
            <w:noWrap/>
            <w:vAlign w:val="center"/>
            <w:hideMark/>
          </w:tcPr>
          <w:p w14:paraId="47DE2061"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960" w:type="dxa"/>
            <w:tcBorders>
              <w:top w:val="nil"/>
              <w:left w:val="nil"/>
              <w:bottom w:val="single" w:sz="4" w:space="0" w:color="auto"/>
              <w:right w:val="single" w:sz="4" w:space="0" w:color="auto"/>
            </w:tcBorders>
            <w:shd w:val="clear" w:color="auto" w:fill="auto"/>
            <w:noWrap/>
            <w:vAlign w:val="center"/>
            <w:hideMark/>
          </w:tcPr>
          <w:p w14:paraId="2F8CFBE3"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29%</w:t>
            </w:r>
          </w:p>
        </w:tc>
        <w:tc>
          <w:tcPr>
            <w:tcW w:w="960" w:type="dxa"/>
            <w:tcBorders>
              <w:top w:val="nil"/>
              <w:left w:val="nil"/>
              <w:bottom w:val="single" w:sz="4" w:space="0" w:color="auto"/>
              <w:right w:val="single" w:sz="4" w:space="0" w:color="auto"/>
            </w:tcBorders>
            <w:shd w:val="clear" w:color="auto" w:fill="auto"/>
            <w:noWrap/>
            <w:vAlign w:val="center"/>
            <w:hideMark/>
          </w:tcPr>
          <w:p w14:paraId="4EA7F45A"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960" w:type="dxa"/>
            <w:tcBorders>
              <w:top w:val="nil"/>
              <w:left w:val="nil"/>
              <w:bottom w:val="single" w:sz="4" w:space="0" w:color="auto"/>
              <w:right w:val="single" w:sz="4" w:space="0" w:color="auto"/>
            </w:tcBorders>
            <w:shd w:val="clear" w:color="auto" w:fill="auto"/>
            <w:noWrap/>
            <w:vAlign w:val="center"/>
            <w:hideMark/>
          </w:tcPr>
          <w:p w14:paraId="1C560613"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960" w:type="dxa"/>
            <w:tcBorders>
              <w:top w:val="nil"/>
              <w:left w:val="nil"/>
              <w:bottom w:val="single" w:sz="4" w:space="0" w:color="auto"/>
              <w:right w:val="single" w:sz="4" w:space="0" w:color="auto"/>
            </w:tcBorders>
            <w:shd w:val="clear" w:color="auto" w:fill="auto"/>
            <w:noWrap/>
            <w:vAlign w:val="center"/>
            <w:hideMark/>
          </w:tcPr>
          <w:p w14:paraId="2B33D787"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960" w:type="dxa"/>
            <w:tcBorders>
              <w:top w:val="nil"/>
              <w:left w:val="nil"/>
              <w:bottom w:val="single" w:sz="4" w:space="0" w:color="auto"/>
              <w:right w:val="single" w:sz="4" w:space="0" w:color="auto"/>
            </w:tcBorders>
            <w:shd w:val="clear" w:color="auto" w:fill="auto"/>
            <w:noWrap/>
            <w:vAlign w:val="center"/>
            <w:hideMark/>
          </w:tcPr>
          <w:p w14:paraId="7EE01A9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r>
      <w:tr w:rsidR="00945568" w:rsidRPr="003E370B" w14:paraId="57FEFC91" w14:textId="77777777" w:rsidTr="009764F9">
        <w:trPr>
          <w:trHeight w:val="300"/>
          <w:jc w:val="center"/>
        </w:trPr>
        <w:tc>
          <w:tcPr>
            <w:tcW w:w="1140" w:type="dxa"/>
            <w:tcBorders>
              <w:top w:val="nil"/>
              <w:left w:val="single" w:sz="4" w:space="0" w:color="auto"/>
              <w:bottom w:val="single" w:sz="4" w:space="0" w:color="auto"/>
              <w:right w:val="single" w:sz="4" w:space="0" w:color="auto"/>
            </w:tcBorders>
            <w:shd w:val="clear" w:color="000000" w:fill="C5D9F1"/>
            <w:noWrap/>
            <w:vAlign w:val="center"/>
            <w:hideMark/>
          </w:tcPr>
          <w:p w14:paraId="44B48685" w14:textId="77777777" w:rsidR="00945568" w:rsidRPr="004669AC" w:rsidRDefault="00945568"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13+</w:t>
            </w:r>
          </w:p>
        </w:tc>
        <w:tc>
          <w:tcPr>
            <w:tcW w:w="960" w:type="dxa"/>
            <w:tcBorders>
              <w:top w:val="nil"/>
              <w:left w:val="nil"/>
              <w:bottom w:val="single" w:sz="4" w:space="0" w:color="auto"/>
              <w:right w:val="single" w:sz="4" w:space="0" w:color="auto"/>
            </w:tcBorders>
            <w:shd w:val="clear" w:color="auto" w:fill="auto"/>
            <w:noWrap/>
            <w:vAlign w:val="center"/>
            <w:hideMark/>
          </w:tcPr>
          <w:p w14:paraId="5C99813E"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w:t>
            </w:r>
          </w:p>
        </w:tc>
        <w:tc>
          <w:tcPr>
            <w:tcW w:w="960" w:type="dxa"/>
            <w:tcBorders>
              <w:top w:val="nil"/>
              <w:left w:val="nil"/>
              <w:bottom w:val="single" w:sz="4" w:space="0" w:color="auto"/>
              <w:right w:val="single" w:sz="4" w:space="0" w:color="auto"/>
            </w:tcBorders>
            <w:shd w:val="clear" w:color="auto" w:fill="auto"/>
            <w:noWrap/>
            <w:vAlign w:val="center"/>
            <w:hideMark/>
          </w:tcPr>
          <w:p w14:paraId="08001B11"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071B121A"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w:t>
            </w:r>
          </w:p>
        </w:tc>
        <w:tc>
          <w:tcPr>
            <w:tcW w:w="960" w:type="dxa"/>
            <w:tcBorders>
              <w:top w:val="nil"/>
              <w:left w:val="nil"/>
              <w:bottom w:val="single" w:sz="4" w:space="0" w:color="auto"/>
              <w:right w:val="single" w:sz="4" w:space="0" w:color="auto"/>
            </w:tcBorders>
            <w:shd w:val="clear" w:color="auto" w:fill="auto"/>
            <w:noWrap/>
            <w:vAlign w:val="center"/>
            <w:hideMark/>
          </w:tcPr>
          <w:p w14:paraId="34922864"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66245FF7"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1C826631"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960" w:type="dxa"/>
            <w:tcBorders>
              <w:top w:val="nil"/>
              <w:left w:val="nil"/>
              <w:bottom w:val="single" w:sz="4" w:space="0" w:color="auto"/>
              <w:right w:val="single" w:sz="4" w:space="0" w:color="auto"/>
            </w:tcBorders>
            <w:shd w:val="clear" w:color="auto" w:fill="auto"/>
            <w:noWrap/>
            <w:vAlign w:val="center"/>
            <w:hideMark/>
          </w:tcPr>
          <w:p w14:paraId="51972903"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w:t>
            </w:r>
          </w:p>
        </w:tc>
        <w:tc>
          <w:tcPr>
            <w:tcW w:w="960" w:type="dxa"/>
            <w:tcBorders>
              <w:top w:val="nil"/>
              <w:left w:val="nil"/>
              <w:bottom w:val="single" w:sz="4" w:space="0" w:color="auto"/>
              <w:right w:val="single" w:sz="4" w:space="0" w:color="auto"/>
            </w:tcBorders>
            <w:shd w:val="clear" w:color="auto" w:fill="auto"/>
            <w:noWrap/>
            <w:vAlign w:val="center"/>
            <w:hideMark/>
          </w:tcPr>
          <w:p w14:paraId="2F0D2F4F"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5%</w:t>
            </w:r>
          </w:p>
        </w:tc>
        <w:tc>
          <w:tcPr>
            <w:tcW w:w="960" w:type="dxa"/>
            <w:tcBorders>
              <w:top w:val="nil"/>
              <w:left w:val="nil"/>
              <w:bottom w:val="single" w:sz="4" w:space="0" w:color="auto"/>
              <w:right w:val="single" w:sz="4" w:space="0" w:color="auto"/>
            </w:tcBorders>
            <w:shd w:val="clear" w:color="auto" w:fill="auto"/>
            <w:noWrap/>
            <w:vAlign w:val="center"/>
            <w:hideMark/>
          </w:tcPr>
          <w:p w14:paraId="27DCADA9" w14:textId="77777777" w:rsidR="00945568" w:rsidRPr="004669AC" w:rsidRDefault="00945568"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5%</w:t>
            </w:r>
          </w:p>
        </w:tc>
      </w:tr>
    </w:tbl>
    <w:p w14:paraId="6C2C2E26" w14:textId="77777777" w:rsidR="00945568" w:rsidRDefault="00945568" w:rsidP="005A4C72">
      <w:pPr>
        <w:spacing w:after="0"/>
        <w:jc w:val="center"/>
        <w:rPr>
          <w:rFonts w:ascii="Arial" w:hAnsi="Arial" w:cs="Arial"/>
          <w:b/>
        </w:rPr>
      </w:pPr>
    </w:p>
    <w:p w14:paraId="75F36216" w14:textId="77777777" w:rsidR="00945568" w:rsidRPr="00AB4A8A" w:rsidRDefault="00945568"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1506D09E" w14:textId="77777777" w:rsidR="00945568" w:rsidRPr="005D2A43" w:rsidRDefault="00945568" w:rsidP="005A4C72"/>
    <w:p w14:paraId="417E0328" w14:textId="77777777" w:rsidR="00945568" w:rsidRPr="00224EE2" w:rsidRDefault="00945568" w:rsidP="00224EE2">
      <w:pPr>
        <w:jc w:val="both"/>
        <w:rPr>
          <w:color w:val="auto"/>
        </w:rPr>
      </w:pPr>
      <w:r>
        <w:br w:type="page"/>
      </w:r>
      <w:r w:rsidRPr="00224EE2">
        <w:rPr>
          <w:color w:val="auto"/>
        </w:rPr>
        <w:lastRenderedPageBreak/>
        <w:t>Figure 4 below summarizes the participation rate for Alberta by age based on 2011 census data. The proportion of all children who were registered in 2017 was higher than in previous years and increased from 6.74% to 7.72% in the most recent wave. The age group with the highest proportion of the total population taking part in the TD Summer Reading Club was 6-8 year olds, with more than 18% of all of the children in the province in this age group taking part in the program.</w:t>
      </w:r>
    </w:p>
    <w:p w14:paraId="1A4BF37E" w14:textId="77777777" w:rsidR="00945568" w:rsidRDefault="00945568"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9220" w:type="dxa"/>
        <w:jc w:val="center"/>
        <w:tblLook w:val="04A0" w:firstRow="1" w:lastRow="0" w:firstColumn="1" w:lastColumn="0" w:noHBand="0" w:noVBand="1"/>
      </w:tblPr>
      <w:tblGrid>
        <w:gridCol w:w="1480"/>
        <w:gridCol w:w="1540"/>
        <w:gridCol w:w="1600"/>
        <w:gridCol w:w="1520"/>
        <w:gridCol w:w="1520"/>
        <w:gridCol w:w="1560"/>
      </w:tblGrid>
      <w:tr w:rsidR="00945568" w:rsidRPr="003E370B" w14:paraId="77E747F7" w14:textId="77777777" w:rsidTr="009764F9">
        <w:trPr>
          <w:trHeight w:val="495"/>
          <w:jc w:val="center"/>
        </w:trPr>
        <w:tc>
          <w:tcPr>
            <w:tcW w:w="1480"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6EC8FA11" w14:textId="77777777" w:rsidR="00945568" w:rsidRPr="003E370B" w:rsidRDefault="00945568" w:rsidP="005A4C72">
            <w:pPr>
              <w:spacing w:after="0"/>
              <w:jc w:val="center"/>
              <w:rPr>
                <w:b/>
                <w:bCs/>
                <w:color w:val="FFFFFF"/>
                <w:sz w:val="24"/>
                <w:u w:val="single"/>
                <w:lang w:eastAsia="ja-JP"/>
              </w:rPr>
            </w:pPr>
            <w:r w:rsidRPr="003E370B">
              <w:rPr>
                <w:b/>
                <w:bCs/>
                <w:color w:val="FFFFFF"/>
                <w:sz w:val="24"/>
                <w:u w:val="single"/>
                <w:lang w:eastAsia="ja-JP"/>
              </w:rPr>
              <w:t> </w:t>
            </w:r>
          </w:p>
        </w:tc>
        <w:tc>
          <w:tcPr>
            <w:tcW w:w="1540" w:type="dxa"/>
            <w:tcBorders>
              <w:top w:val="single" w:sz="12" w:space="0" w:color="1F497D"/>
              <w:left w:val="nil"/>
              <w:bottom w:val="single" w:sz="4" w:space="0" w:color="auto"/>
              <w:right w:val="single" w:sz="4" w:space="0" w:color="auto"/>
            </w:tcBorders>
            <w:shd w:val="clear" w:color="000000" w:fill="1F497D"/>
            <w:noWrap/>
            <w:vAlign w:val="center"/>
            <w:hideMark/>
          </w:tcPr>
          <w:p w14:paraId="2F2E6174" w14:textId="77777777" w:rsidR="00945568" w:rsidRPr="003E370B" w:rsidRDefault="00945568" w:rsidP="005A4C72">
            <w:pPr>
              <w:spacing w:after="0"/>
              <w:jc w:val="center"/>
              <w:rPr>
                <w:b/>
                <w:bCs/>
                <w:color w:val="FFFFFF"/>
                <w:sz w:val="18"/>
                <w:szCs w:val="18"/>
                <w:lang w:eastAsia="ja-JP"/>
              </w:rPr>
            </w:pPr>
            <w:r w:rsidRPr="003E370B">
              <w:rPr>
                <w:b/>
                <w:bCs/>
                <w:color w:val="FFFFFF"/>
                <w:sz w:val="18"/>
                <w:szCs w:val="18"/>
                <w:lang w:eastAsia="ja-JP"/>
              </w:rPr>
              <w:t>2011 CENSUS</w:t>
            </w:r>
          </w:p>
        </w:tc>
        <w:tc>
          <w:tcPr>
            <w:tcW w:w="1600" w:type="dxa"/>
            <w:tcBorders>
              <w:top w:val="single" w:sz="12" w:space="0" w:color="1F497D"/>
              <w:left w:val="nil"/>
              <w:bottom w:val="single" w:sz="4" w:space="0" w:color="auto"/>
              <w:right w:val="single" w:sz="4" w:space="0" w:color="auto"/>
            </w:tcBorders>
            <w:shd w:val="clear" w:color="000000" w:fill="1F497D"/>
            <w:vAlign w:val="center"/>
            <w:hideMark/>
          </w:tcPr>
          <w:p w14:paraId="215D5B9C" w14:textId="77777777" w:rsidR="00945568" w:rsidRPr="003E370B" w:rsidRDefault="00945568" w:rsidP="005A4C72">
            <w:pPr>
              <w:spacing w:after="0"/>
              <w:jc w:val="center"/>
              <w:rPr>
                <w:b/>
                <w:bCs/>
                <w:color w:val="FFFFFF"/>
                <w:sz w:val="18"/>
                <w:szCs w:val="18"/>
                <w:lang w:eastAsia="ja-JP"/>
              </w:rPr>
            </w:pPr>
            <w:r w:rsidRPr="003E370B">
              <w:rPr>
                <w:b/>
                <w:bCs/>
                <w:color w:val="FFFFFF"/>
                <w:sz w:val="18"/>
                <w:szCs w:val="18"/>
                <w:lang w:eastAsia="ja-JP"/>
              </w:rPr>
              <w:t xml:space="preserve">2017 TD SRC </w:t>
            </w:r>
            <w:r w:rsidRPr="003E370B">
              <w:rPr>
                <w:b/>
                <w:bCs/>
                <w:color w:val="FFFFFF"/>
                <w:sz w:val="18"/>
                <w:szCs w:val="18"/>
                <w:lang w:eastAsia="ja-JP"/>
              </w:rPr>
              <w:br/>
              <w:t>REGISTRANTS</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1590398E" w14:textId="77777777" w:rsidR="00945568" w:rsidRPr="003E370B" w:rsidRDefault="00945568" w:rsidP="005A4C72">
            <w:pPr>
              <w:spacing w:after="0"/>
              <w:jc w:val="center"/>
              <w:rPr>
                <w:b/>
                <w:bCs/>
                <w:color w:val="FFFFFF"/>
                <w:sz w:val="18"/>
                <w:szCs w:val="18"/>
                <w:lang w:eastAsia="ja-JP"/>
              </w:rPr>
            </w:pPr>
            <w:r w:rsidRPr="003E370B">
              <w:rPr>
                <w:b/>
                <w:bCs/>
                <w:color w:val="FFFFFF"/>
                <w:sz w:val="18"/>
                <w:szCs w:val="18"/>
                <w:lang w:eastAsia="ja-JP"/>
              </w:rPr>
              <w:t xml:space="preserve">% PARTICIP. </w:t>
            </w:r>
            <w:r w:rsidRPr="003E370B">
              <w:rPr>
                <w:b/>
                <w:bCs/>
                <w:color w:val="FFFFFF"/>
                <w:sz w:val="18"/>
                <w:szCs w:val="18"/>
                <w:lang w:eastAsia="ja-JP"/>
              </w:rPr>
              <w:br/>
              <w:t>CHILDREN</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58FCB3CF" w14:textId="77777777" w:rsidR="00945568" w:rsidRPr="003E370B" w:rsidRDefault="00945568" w:rsidP="005A4C72">
            <w:pPr>
              <w:spacing w:after="0"/>
              <w:jc w:val="center"/>
              <w:rPr>
                <w:b/>
                <w:bCs/>
                <w:color w:val="FFFFFF"/>
                <w:sz w:val="18"/>
                <w:szCs w:val="18"/>
                <w:lang w:eastAsia="ja-JP"/>
              </w:rPr>
            </w:pPr>
            <w:r w:rsidRPr="003E370B">
              <w:rPr>
                <w:b/>
                <w:bCs/>
                <w:color w:val="FFFFFF"/>
                <w:sz w:val="18"/>
                <w:szCs w:val="18"/>
                <w:lang w:eastAsia="ja-JP"/>
              </w:rPr>
              <w:t xml:space="preserve">% PARTICIP. </w:t>
            </w:r>
            <w:r w:rsidRPr="003E370B">
              <w:rPr>
                <w:b/>
                <w:bCs/>
                <w:color w:val="FFFFFF"/>
                <w:sz w:val="18"/>
                <w:szCs w:val="18"/>
                <w:lang w:eastAsia="ja-JP"/>
              </w:rPr>
              <w:br/>
              <w:t>CHILDREN</w:t>
            </w:r>
          </w:p>
        </w:tc>
        <w:tc>
          <w:tcPr>
            <w:tcW w:w="1560" w:type="dxa"/>
            <w:tcBorders>
              <w:top w:val="single" w:sz="12" w:space="0" w:color="1F497D"/>
              <w:left w:val="nil"/>
              <w:bottom w:val="single" w:sz="4" w:space="0" w:color="auto"/>
              <w:right w:val="single" w:sz="4" w:space="0" w:color="auto"/>
            </w:tcBorders>
            <w:shd w:val="clear" w:color="000000" w:fill="1F497D"/>
            <w:vAlign w:val="center"/>
            <w:hideMark/>
          </w:tcPr>
          <w:p w14:paraId="718AE104" w14:textId="77777777" w:rsidR="00945568" w:rsidRPr="003E370B" w:rsidRDefault="00945568" w:rsidP="005A4C72">
            <w:pPr>
              <w:spacing w:after="0"/>
              <w:jc w:val="center"/>
              <w:rPr>
                <w:b/>
                <w:bCs/>
                <w:color w:val="FFFFFF"/>
                <w:sz w:val="18"/>
                <w:szCs w:val="18"/>
                <w:lang w:eastAsia="ja-JP"/>
              </w:rPr>
            </w:pPr>
            <w:r w:rsidRPr="003E370B">
              <w:rPr>
                <w:b/>
                <w:bCs/>
                <w:color w:val="FFFFFF"/>
                <w:sz w:val="18"/>
                <w:szCs w:val="18"/>
                <w:lang w:eastAsia="ja-JP"/>
              </w:rPr>
              <w:t xml:space="preserve">% PARTICIP. </w:t>
            </w:r>
            <w:r w:rsidRPr="003E370B">
              <w:rPr>
                <w:b/>
                <w:bCs/>
                <w:color w:val="FFFFFF"/>
                <w:sz w:val="18"/>
                <w:szCs w:val="18"/>
                <w:lang w:eastAsia="ja-JP"/>
              </w:rPr>
              <w:br/>
              <w:t>CHILDREN</w:t>
            </w:r>
          </w:p>
        </w:tc>
      </w:tr>
      <w:tr w:rsidR="00945568" w:rsidRPr="003E370B" w14:paraId="21C396B1"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7EC0D61F" w14:textId="77777777" w:rsidR="00945568" w:rsidRPr="003E370B" w:rsidRDefault="00945568" w:rsidP="005A4C72">
            <w:pPr>
              <w:spacing w:after="0"/>
              <w:jc w:val="center"/>
              <w:rPr>
                <w:b/>
                <w:bCs/>
                <w:color w:val="FFFFFF"/>
                <w:sz w:val="14"/>
                <w:szCs w:val="14"/>
                <w:u w:val="single"/>
                <w:lang w:eastAsia="ja-JP"/>
              </w:rPr>
            </w:pPr>
            <w:r w:rsidRPr="003E370B">
              <w:rPr>
                <w:b/>
                <w:bCs/>
                <w:color w:val="FFFFFF"/>
                <w:sz w:val="14"/>
                <w:szCs w:val="14"/>
                <w:u w:val="single"/>
                <w:lang w:eastAsia="ja-JP"/>
              </w:rPr>
              <w:t> </w:t>
            </w:r>
          </w:p>
        </w:tc>
        <w:tc>
          <w:tcPr>
            <w:tcW w:w="1540" w:type="dxa"/>
            <w:tcBorders>
              <w:top w:val="nil"/>
              <w:left w:val="nil"/>
              <w:bottom w:val="single" w:sz="4" w:space="0" w:color="auto"/>
              <w:right w:val="single" w:sz="4" w:space="0" w:color="auto"/>
            </w:tcBorders>
            <w:shd w:val="clear" w:color="000000" w:fill="1F497D"/>
            <w:noWrap/>
            <w:vAlign w:val="center"/>
            <w:hideMark/>
          </w:tcPr>
          <w:p w14:paraId="46E36C28" w14:textId="77777777" w:rsidR="00945568" w:rsidRPr="003E370B" w:rsidRDefault="00945568" w:rsidP="005A4C72">
            <w:pPr>
              <w:spacing w:after="0"/>
              <w:jc w:val="center"/>
              <w:rPr>
                <w:b/>
                <w:bCs/>
                <w:color w:val="FFFFFF"/>
                <w:sz w:val="14"/>
                <w:szCs w:val="14"/>
                <w:lang w:eastAsia="ja-JP"/>
              </w:rPr>
            </w:pPr>
            <w:r w:rsidRPr="003E370B">
              <w:rPr>
                <w:b/>
                <w:bCs/>
                <w:color w:val="FFFFFF"/>
                <w:sz w:val="14"/>
                <w:szCs w:val="14"/>
                <w:lang w:eastAsia="ja-JP"/>
              </w:rPr>
              <w:t>(A)</w:t>
            </w:r>
          </w:p>
        </w:tc>
        <w:tc>
          <w:tcPr>
            <w:tcW w:w="1600" w:type="dxa"/>
            <w:tcBorders>
              <w:top w:val="nil"/>
              <w:left w:val="nil"/>
              <w:bottom w:val="single" w:sz="4" w:space="0" w:color="auto"/>
              <w:right w:val="single" w:sz="4" w:space="0" w:color="auto"/>
            </w:tcBorders>
            <w:shd w:val="clear" w:color="000000" w:fill="1F497D"/>
            <w:noWrap/>
            <w:vAlign w:val="center"/>
            <w:hideMark/>
          </w:tcPr>
          <w:p w14:paraId="1DB90EFA" w14:textId="77777777" w:rsidR="00945568" w:rsidRPr="003E370B" w:rsidRDefault="00945568" w:rsidP="005A4C72">
            <w:pPr>
              <w:spacing w:after="0"/>
              <w:jc w:val="center"/>
              <w:rPr>
                <w:b/>
                <w:bCs/>
                <w:color w:val="FFFFFF"/>
                <w:sz w:val="14"/>
                <w:szCs w:val="14"/>
                <w:lang w:eastAsia="ja-JP"/>
              </w:rPr>
            </w:pPr>
            <w:r w:rsidRPr="003E370B">
              <w:rPr>
                <w:b/>
                <w:bCs/>
                <w:color w:val="FFFFFF"/>
                <w:sz w:val="14"/>
                <w:szCs w:val="14"/>
                <w:lang w:eastAsia="ja-JP"/>
              </w:rPr>
              <w:t>(B)</w:t>
            </w:r>
          </w:p>
        </w:tc>
        <w:tc>
          <w:tcPr>
            <w:tcW w:w="1520" w:type="dxa"/>
            <w:tcBorders>
              <w:top w:val="nil"/>
              <w:left w:val="nil"/>
              <w:bottom w:val="single" w:sz="4" w:space="0" w:color="auto"/>
              <w:right w:val="single" w:sz="4" w:space="0" w:color="auto"/>
            </w:tcBorders>
            <w:shd w:val="clear" w:color="000000" w:fill="1F497D"/>
            <w:noWrap/>
            <w:vAlign w:val="center"/>
            <w:hideMark/>
          </w:tcPr>
          <w:p w14:paraId="5F805B7E" w14:textId="77777777" w:rsidR="00945568" w:rsidRPr="003E370B" w:rsidRDefault="00945568" w:rsidP="005A4C72">
            <w:pPr>
              <w:spacing w:after="0"/>
              <w:jc w:val="center"/>
              <w:rPr>
                <w:b/>
                <w:bCs/>
                <w:color w:val="FFFFFF"/>
                <w:sz w:val="14"/>
                <w:szCs w:val="14"/>
                <w:lang w:eastAsia="ja-JP"/>
              </w:rPr>
            </w:pPr>
            <w:r w:rsidRPr="003E370B">
              <w:rPr>
                <w:b/>
                <w:bCs/>
                <w:color w:val="FFFFFF"/>
                <w:sz w:val="14"/>
                <w:szCs w:val="14"/>
                <w:lang w:eastAsia="ja-JP"/>
              </w:rPr>
              <w:t>2017</w:t>
            </w:r>
          </w:p>
        </w:tc>
        <w:tc>
          <w:tcPr>
            <w:tcW w:w="1520" w:type="dxa"/>
            <w:tcBorders>
              <w:top w:val="nil"/>
              <w:left w:val="nil"/>
              <w:bottom w:val="single" w:sz="4" w:space="0" w:color="auto"/>
              <w:right w:val="single" w:sz="4" w:space="0" w:color="auto"/>
            </w:tcBorders>
            <w:shd w:val="clear" w:color="000000" w:fill="1F497D"/>
            <w:noWrap/>
            <w:vAlign w:val="center"/>
            <w:hideMark/>
          </w:tcPr>
          <w:p w14:paraId="5A42E656" w14:textId="77777777" w:rsidR="00945568" w:rsidRPr="003E370B" w:rsidRDefault="00945568" w:rsidP="005A4C72">
            <w:pPr>
              <w:spacing w:after="0"/>
              <w:jc w:val="center"/>
              <w:rPr>
                <w:b/>
                <w:bCs/>
                <w:color w:val="FFFFFF"/>
                <w:sz w:val="14"/>
                <w:szCs w:val="14"/>
                <w:lang w:eastAsia="ja-JP"/>
              </w:rPr>
            </w:pPr>
            <w:r w:rsidRPr="003E370B">
              <w:rPr>
                <w:b/>
                <w:bCs/>
                <w:color w:val="FFFFFF"/>
                <w:sz w:val="14"/>
                <w:szCs w:val="14"/>
                <w:lang w:eastAsia="ja-JP"/>
              </w:rPr>
              <w:t>2016</w:t>
            </w:r>
          </w:p>
        </w:tc>
        <w:tc>
          <w:tcPr>
            <w:tcW w:w="1560" w:type="dxa"/>
            <w:tcBorders>
              <w:top w:val="nil"/>
              <w:left w:val="nil"/>
              <w:bottom w:val="single" w:sz="4" w:space="0" w:color="auto"/>
              <w:right w:val="single" w:sz="4" w:space="0" w:color="auto"/>
            </w:tcBorders>
            <w:shd w:val="clear" w:color="000000" w:fill="1F497D"/>
            <w:noWrap/>
            <w:vAlign w:val="center"/>
            <w:hideMark/>
          </w:tcPr>
          <w:p w14:paraId="538B4ADB" w14:textId="77777777" w:rsidR="00945568" w:rsidRPr="003E370B" w:rsidRDefault="00945568" w:rsidP="005A4C72">
            <w:pPr>
              <w:spacing w:after="0"/>
              <w:jc w:val="center"/>
              <w:rPr>
                <w:b/>
                <w:bCs/>
                <w:color w:val="FFFFFF"/>
                <w:sz w:val="14"/>
                <w:szCs w:val="14"/>
                <w:lang w:eastAsia="ja-JP"/>
              </w:rPr>
            </w:pPr>
            <w:r w:rsidRPr="003E370B">
              <w:rPr>
                <w:b/>
                <w:bCs/>
                <w:color w:val="FFFFFF"/>
                <w:sz w:val="14"/>
                <w:szCs w:val="14"/>
                <w:lang w:eastAsia="ja-JP"/>
              </w:rPr>
              <w:t>2015</w:t>
            </w:r>
          </w:p>
        </w:tc>
      </w:tr>
      <w:tr w:rsidR="00945568" w:rsidRPr="003E370B" w14:paraId="5C35033D"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6778C3B0" w14:textId="77777777" w:rsidR="00945568" w:rsidRPr="003E370B" w:rsidRDefault="00945568" w:rsidP="005A4C72">
            <w:pPr>
              <w:spacing w:after="0"/>
              <w:rPr>
                <w:b/>
                <w:bCs/>
                <w:color w:val="FFFFFF"/>
                <w:sz w:val="16"/>
                <w:szCs w:val="16"/>
                <w:lang w:eastAsia="ja-JP"/>
              </w:rPr>
            </w:pPr>
            <w:r w:rsidRPr="003E370B">
              <w:rPr>
                <w:b/>
                <w:bCs/>
                <w:color w:val="FFFFFF"/>
                <w:sz w:val="16"/>
                <w:szCs w:val="16"/>
                <w:lang w:eastAsia="ja-JP"/>
              </w:rPr>
              <w:t>Province / Territory</w:t>
            </w:r>
          </w:p>
        </w:tc>
        <w:tc>
          <w:tcPr>
            <w:tcW w:w="1540" w:type="dxa"/>
            <w:tcBorders>
              <w:top w:val="nil"/>
              <w:left w:val="nil"/>
              <w:bottom w:val="single" w:sz="4" w:space="0" w:color="auto"/>
              <w:right w:val="single" w:sz="4" w:space="0" w:color="auto"/>
            </w:tcBorders>
            <w:shd w:val="clear" w:color="000000" w:fill="1F497D"/>
            <w:noWrap/>
            <w:vAlign w:val="center"/>
            <w:hideMark/>
          </w:tcPr>
          <w:p w14:paraId="1EF82A68" w14:textId="77777777" w:rsidR="00945568" w:rsidRPr="003E370B" w:rsidRDefault="00945568" w:rsidP="005A4C72">
            <w:pPr>
              <w:spacing w:after="0"/>
              <w:jc w:val="center"/>
              <w:rPr>
                <w:b/>
                <w:bCs/>
                <w:color w:val="FFFFFF"/>
                <w:sz w:val="16"/>
                <w:szCs w:val="16"/>
                <w:lang w:eastAsia="ja-JP"/>
              </w:rPr>
            </w:pPr>
            <w:r w:rsidRPr="003E370B">
              <w:rPr>
                <w:b/>
                <w:bCs/>
                <w:color w:val="FFFFFF"/>
                <w:sz w:val="16"/>
                <w:szCs w:val="16"/>
                <w:lang w:eastAsia="ja-JP"/>
              </w:rPr>
              <w:t>Total Children</w:t>
            </w:r>
          </w:p>
        </w:tc>
        <w:tc>
          <w:tcPr>
            <w:tcW w:w="1600" w:type="dxa"/>
            <w:tcBorders>
              <w:top w:val="nil"/>
              <w:left w:val="nil"/>
              <w:bottom w:val="single" w:sz="4" w:space="0" w:color="auto"/>
              <w:right w:val="single" w:sz="4" w:space="0" w:color="auto"/>
            </w:tcBorders>
            <w:shd w:val="clear" w:color="000000" w:fill="1F497D"/>
            <w:noWrap/>
            <w:vAlign w:val="center"/>
            <w:hideMark/>
          </w:tcPr>
          <w:p w14:paraId="317F87BD" w14:textId="77777777" w:rsidR="00945568" w:rsidRPr="003E370B" w:rsidRDefault="00945568" w:rsidP="005A4C72">
            <w:pPr>
              <w:spacing w:after="0"/>
              <w:jc w:val="center"/>
              <w:rPr>
                <w:b/>
                <w:bCs/>
                <w:color w:val="FFFFFF"/>
                <w:sz w:val="16"/>
                <w:szCs w:val="16"/>
                <w:lang w:eastAsia="ja-JP"/>
              </w:rPr>
            </w:pPr>
            <w:r w:rsidRPr="003E370B">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04871ABB" w14:textId="77777777" w:rsidR="00945568" w:rsidRPr="003E370B" w:rsidRDefault="00945568" w:rsidP="005A4C72">
            <w:pPr>
              <w:spacing w:after="0"/>
              <w:jc w:val="center"/>
              <w:rPr>
                <w:b/>
                <w:bCs/>
                <w:color w:val="FFFFFF"/>
                <w:sz w:val="16"/>
                <w:szCs w:val="16"/>
                <w:lang w:eastAsia="ja-JP"/>
              </w:rPr>
            </w:pPr>
            <w:r w:rsidRPr="003E370B">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4E192CD5" w14:textId="77777777" w:rsidR="00945568" w:rsidRPr="003E370B" w:rsidRDefault="00945568" w:rsidP="005A4C72">
            <w:pPr>
              <w:spacing w:after="0"/>
              <w:jc w:val="center"/>
              <w:rPr>
                <w:b/>
                <w:bCs/>
                <w:color w:val="FFFFFF"/>
                <w:sz w:val="16"/>
                <w:szCs w:val="16"/>
                <w:lang w:eastAsia="ja-JP"/>
              </w:rPr>
            </w:pPr>
            <w:r w:rsidRPr="003E370B">
              <w:rPr>
                <w:b/>
                <w:bCs/>
                <w:color w:val="FFFFFF"/>
                <w:sz w:val="16"/>
                <w:szCs w:val="16"/>
                <w:lang w:eastAsia="ja-JP"/>
              </w:rPr>
              <w:t>Total Children</w:t>
            </w:r>
          </w:p>
        </w:tc>
        <w:tc>
          <w:tcPr>
            <w:tcW w:w="1560" w:type="dxa"/>
            <w:tcBorders>
              <w:top w:val="nil"/>
              <w:left w:val="nil"/>
              <w:bottom w:val="single" w:sz="4" w:space="0" w:color="auto"/>
              <w:right w:val="single" w:sz="4" w:space="0" w:color="auto"/>
            </w:tcBorders>
            <w:shd w:val="clear" w:color="000000" w:fill="1F497D"/>
            <w:noWrap/>
            <w:vAlign w:val="center"/>
            <w:hideMark/>
          </w:tcPr>
          <w:p w14:paraId="36D9CA5C" w14:textId="77777777" w:rsidR="00945568" w:rsidRPr="003E370B" w:rsidRDefault="00945568" w:rsidP="005A4C72">
            <w:pPr>
              <w:spacing w:after="0"/>
              <w:jc w:val="center"/>
              <w:rPr>
                <w:b/>
                <w:bCs/>
                <w:color w:val="FFFFFF"/>
                <w:sz w:val="16"/>
                <w:szCs w:val="16"/>
                <w:lang w:eastAsia="ja-JP"/>
              </w:rPr>
            </w:pPr>
            <w:r w:rsidRPr="003E370B">
              <w:rPr>
                <w:b/>
                <w:bCs/>
                <w:color w:val="FFFFFF"/>
                <w:sz w:val="16"/>
                <w:szCs w:val="16"/>
                <w:lang w:eastAsia="ja-JP"/>
              </w:rPr>
              <w:t>Total Children</w:t>
            </w:r>
          </w:p>
        </w:tc>
      </w:tr>
      <w:tr w:rsidR="00945568" w:rsidRPr="003E370B" w14:paraId="49500AFE"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000000" w:fill="C5D9F1"/>
            <w:noWrap/>
            <w:vAlign w:val="center"/>
            <w:hideMark/>
          </w:tcPr>
          <w:p w14:paraId="78CA1080" w14:textId="77777777" w:rsidR="00945568" w:rsidRPr="004669AC" w:rsidRDefault="00945568" w:rsidP="005A4C72">
            <w:pPr>
              <w:spacing w:after="0"/>
              <w:rPr>
                <w:b/>
                <w:bCs/>
                <w:color w:val="auto"/>
                <w:sz w:val="16"/>
                <w:szCs w:val="16"/>
                <w:lang w:eastAsia="ja-JP"/>
              </w:rPr>
            </w:pPr>
            <w:r w:rsidRPr="004669AC">
              <w:rPr>
                <w:b/>
                <w:bCs/>
                <w:color w:val="auto"/>
                <w:sz w:val="16"/>
                <w:szCs w:val="16"/>
                <w:lang w:eastAsia="ja-JP"/>
              </w:rPr>
              <w:t>Alberta</w:t>
            </w:r>
          </w:p>
        </w:tc>
        <w:tc>
          <w:tcPr>
            <w:tcW w:w="1540" w:type="dxa"/>
            <w:tcBorders>
              <w:top w:val="nil"/>
              <w:left w:val="nil"/>
              <w:bottom w:val="single" w:sz="4" w:space="0" w:color="auto"/>
              <w:right w:val="single" w:sz="4" w:space="0" w:color="auto"/>
            </w:tcBorders>
            <w:shd w:val="clear" w:color="000000" w:fill="C5D9F1"/>
            <w:noWrap/>
            <w:vAlign w:val="center"/>
            <w:hideMark/>
          </w:tcPr>
          <w:p w14:paraId="7AE7FA6E" w14:textId="77777777" w:rsidR="00945568" w:rsidRPr="004669AC" w:rsidRDefault="00945568" w:rsidP="005A4C72">
            <w:pPr>
              <w:spacing w:after="0"/>
              <w:jc w:val="center"/>
              <w:rPr>
                <w:b/>
                <w:bCs/>
                <w:color w:val="auto"/>
                <w:sz w:val="16"/>
                <w:szCs w:val="16"/>
                <w:lang w:eastAsia="ja-JP"/>
              </w:rPr>
            </w:pPr>
            <w:r w:rsidRPr="004669AC">
              <w:rPr>
                <w:b/>
                <w:bCs/>
                <w:color w:val="auto"/>
                <w:sz w:val="16"/>
                <w:szCs w:val="16"/>
                <w:lang w:eastAsia="ja-JP"/>
              </w:rPr>
              <w:t>826,285</w:t>
            </w:r>
          </w:p>
        </w:tc>
        <w:tc>
          <w:tcPr>
            <w:tcW w:w="1600" w:type="dxa"/>
            <w:tcBorders>
              <w:top w:val="nil"/>
              <w:left w:val="nil"/>
              <w:bottom w:val="single" w:sz="4" w:space="0" w:color="auto"/>
              <w:right w:val="single" w:sz="4" w:space="0" w:color="auto"/>
            </w:tcBorders>
            <w:shd w:val="clear" w:color="000000" w:fill="C5D9F1"/>
            <w:noWrap/>
            <w:vAlign w:val="center"/>
            <w:hideMark/>
          </w:tcPr>
          <w:p w14:paraId="307F3896" w14:textId="77777777" w:rsidR="00945568" w:rsidRPr="004669AC" w:rsidRDefault="00945568" w:rsidP="005A4C72">
            <w:pPr>
              <w:spacing w:after="0"/>
              <w:jc w:val="center"/>
              <w:rPr>
                <w:b/>
                <w:bCs/>
                <w:color w:val="auto"/>
                <w:sz w:val="16"/>
                <w:szCs w:val="16"/>
                <w:lang w:eastAsia="ja-JP"/>
              </w:rPr>
            </w:pPr>
            <w:r w:rsidRPr="004669AC">
              <w:rPr>
                <w:b/>
                <w:bCs/>
                <w:color w:val="auto"/>
                <w:sz w:val="16"/>
                <w:szCs w:val="16"/>
                <w:lang w:eastAsia="ja-JP"/>
              </w:rPr>
              <w:t>63,814</w:t>
            </w:r>
          </w:p>
        </w:tc>
        <w:tc>
          <w:tcPr>
            <w:tcW w:w="1520" w:type="dxa"/>
            <w:tcBorders>
              <w:top w:val="nil"/>
              <w:left w:val="nil"/>
              <w:bottom w:val="single" w:sz="4" w:space="0" w:color="auto"/>
              <w:right w:val="single" w:sz="4" w:space="0" w:color="auto"/>
            </w:tcBorders>
            <w:shd w:val="clear" w:color="000000" w:fill="C5D9F1"/>
            <w:noWrap/>
            <w:vAlign w:val="center"/>
            <w:hideMark/>
          </w:tcPr>
          <w:p w14:paraId="1BAA9841" w14:textId="77777777" w:rsidR="00945568" w:rsidRPr="004669AC" w:rsidRDefault="00945568" w:rsidP="005A4C72">
            <w:pPr>
              <w:spacing w:after="0"/>
              <w:jc w:val="center"/>
              <w:rPr>
                <w:b/>
                <w:bCs/>
                <w:color w:val="auto"/>
                <w:sz w:val="16"/>
                <w:szCs w:val="16"/>
                <w:lang w:eastAsia="ja-JP"/>
              </w:rPr>
            </w:pPr>
            <w:r w:rsidRPr="004669AC">
              <w:rPr>
                <w:b/>
                <w:bCs/>
                <w:color w:val="auto"/>
                <w:sz w:val="16"/>
                <w:szCs w:val="16"/>
                <w:lang w:eastAsia="ja-JP"/>
              </w:rPr>
              <w:t>7.72%</w:t>
            </w:r>
          </w:p>
        </w:tc>
        <w:tc>
          <w:tcPr>
            <w:tcW w:w="1520" w:type="dxa"/>
            <w:tcBorders>
              <w:top w:val="nil"/>
              <w:left w:val="nil"/>
              <w:bottom w:val="single" w:sz="4" w:space="0" w:color="auto"/>
              <w:right w:val="single" w:sz="4" w:space="0" w:color="auto"/>
            </w:tcBorders>
            <w:shd w:val="clear" w:color="000000" w:fill="C5D9F1"/>
            <w:noWrap/>
            <w:vAlign w:val="center"/>
            <w:hideMark/>
          </w:tcPr>
          <w:p w14:paraId="7A9FAD35" w14:textId="77777777" w:rsidR="00945568" w:rsidRPr="004669AC" w:rsidRDefault="00945568" w:rsidP="005A4C72">
            <w:pPr>
              <w:spacing w:after="0"/>
              <w:jc w:val="center"/>
              <w:rPr>
                <w:b/>
                <w:bCs/>
                <w:color w:val="auto"/>
                <w:sz w:val="16"/>
                <w:szCs w:val="16"/>
                <w:lang w:eastAsia="ja-JP"/>
              </w:rPr>
            </w:pPr>
            <w:r w:rsidRPr="004669AC">
              <w:rPr>
                <w:b/>
                <w:bCs/>
                <w:color w:val="auto"/>
                <w:sz w:val="16"/>
                <w:szCs w:val="16"/>
                <w:lang w:eastAsia="ja-JP"/>
              </w:rPr>
              <w:t>6.74%</w:t>
            </w:r>
          </w:p>
        </w:tc>
        <w:tc>
          <w:tcPr>
            <w:tcW w:w="1560" w:type="dxa"/>
            <w:tcBorders>
              <w:top w:val="nil"/>
              <w:left w:val="nil"/>
              <w:bottom w:val="single" w:sz="4" w:space="0" w:color="auto"/>
              <w:right w:val="single" w:sz="4" w:space="0" w:color="auto"/>
            </w:tcBorders>
            <w:shd w:val="clear" w:color="000000" w:fill="C5D9F1"/>
            <w:noWrap/>
            <w:vAlign w:val="center"/>
            <w:hideMark/>
          </w:tcPr>
          <w:p w14:paraId="5AC4C1EA" w14:textId="77777777" w:rsidR="00945568" w:rsidRPr="004669AC" w:rsidRDefault="00945568" w:rsidP="005A4C72">
            <w:pPr>
              <w:spacing w:after="0"/>
              <w:jc w:val="center"/>
              <w:rPr>
                <w:b/>
                <w:bCs/>
                <w:color w:val="auto"/>
                <w:sz w:val="16"/>
                <w:szCs w:val="16"/>
                <w:lang w:eastAsia="ja-JP"/>
              </w:rPr>
            </w:pPr>
            <w:r w:rsidRPr="004669AC">
              <w:rPr>
                <w:b/>
                <w:bCs/>
                <w:color w:val="auto"/>
                <w:sz w:val="16"/>
                <w:szCs w:val="16"/>
                <w:lang w:eastAsia="ja-JP"/>
              </w:rPr>
              <w:t>5.89%</w:t>
            </w:r>
          </w:p>
        </w:tc>
      </w:tr>
      <w:tr w:rsidR="00945568" w:rsidRPr="003E370B" w14:paraId="7C4591DD"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1EC29C13" w14:textId="77777777" w:rsidR="00945568" w:rsidRPr="004669AC" w:rsidRDefault="00945568" w:rsidP="005A4C72">
            <w:pPr>
              <w:spacing w:after="0"/>
              <w:rPr>
                <w:color w:val="auto"/>
                <w:sz w:val="16"/>
                <w:szCs w:val="16"/>
                <w:lang w:eastAsia="ja-JP"/>
              </w:rPr>
            </w:pPr>
            <w:r w:rsidRPr="004669AC">
              <w:rPr>
                <w:color w:val="auto"/>
                <w:sz w:val="16"/>
                <w:szCs w:val="16"/>
                <w:lang w:eastAsia="ja-JP"/>
              </w:rPr>
              <w:t>0-5</w:t>
            </w:r>
          </w:p>
        </w:tc>
        <w:tc>
          <w:tcPr>
            <w:tcW w:w="1540" w:type="dxa"/>
            <w:tcBorders>
              <w:top w:val="nil"/>
              <w:left w:val="nil"/>
              <w:bottom w:val="single" w:sz="4" w:space="0" w:color="auto"/>
              <w:right w:val="single" w:sz="4" w:space="0" w:color="auto"/>
            </w:tcBorders>
            <w:shd w:val="clear" w:color="auto" w:fill="auto"/>
            <w:noWrap/>
            <w:vAlign w:val="center"/>
            <w:hideMark/>
          </w:tcPr>
          <w:p w14:paraId="2AEA4AAA"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290,125</w:t>
            </w:r>
          </w:p>
        </w:tc>
        <w:tc>
          <w:tcPr>
            <w:tcW w:w="1600" w:type="dxa"/>
            <w:tcBorders>
              <w:top w:val="nil"/>
              <w:left w:val="nil"/>
              <w:bottom w:val="single" w:sz="4" w:space="0" w:color="auto"/>
              <w:right w:val="single" w:sz="4" w:space="0" w:color="auto"/>
            </w:tcBorders>
            <w:shd w:val="clear" w:color="auto" w:fill="auto"/>
            <w:noWrap/>
            <w:vAlign w:val="center"/>
            <w:hideMark/>
          </w:tcPr>
          <w:p w14:paraId="793F135A"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16,370</w:t>
            </w:r>
          </w:p>
        </w:tc>
        <w:tc>
          <w:tcPr>
            <w:tcW w:w="1520" w:type="dxa"/>
            <w:tcBorders>
              <w:top w:val="nil"/>
              <w:left w:val="nil"/>
              <w:bottom w:val="single" w:sz="4" w:space="0" w:color="auto"/>
              <w:right w:val="single" w:sz="4" w:space="0" w:color="auto"/>
            </w:tcBorders>
            <w:shd w:val="clear" w:color="auto" w:fill="auto"/>
            <w:noWrap/>
            <w:vAlign w:val="center"/>
            <w:hideMark/>
          </w:tcPr>
          <w:p w14:paraId="03D65B5C"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5.64%</w:t>
            </w:r>
          </w:p>
        </w:tc>
        <w:tc>
          <w:tcPr>
            <w:tcW w:w="1520" w:type="dxa"/>
            <w:tcBorders>
              <w:top w:val="nil"/>
              <w:left w:val="nil"/>
              <w:bottom w:val="single" w:sz="4" w:space="0" w:color="auto"/>
              <w:right w:val="single" w:sz="4" w:space="0" w:color="auto"/>
            </w:tcBorders>
            <w:shd w:val="clear" w:color="auto" w:fill="auto"/>
            <w:noWrap/>
            <w:vAlign w:val="center"/>
            <w:hideMark/>
          </w:tcPr>
          <w:p w14:paraId="517B8F0B"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5.66%</w:t>
            </w:r>
          </w:p>
        </w:tc>
        <w:tc>
          <w:tcPr>
            <w:tcW w:w="1560" w:type="dxa"/>
            <w:tcBorders>
              <w:top w:val="nil"/>
              <w:left w:val="nil"/>
              <w:bottom w:val="single" w:sz="4" w:space="0" w:color="auto"/>
              <w:right w:val="single" w:sz="4" w:space="0" w:color="auto"/>
            </w:tcBorders>
            <w:shd w:val="clear" w:color="auto" w:fill="auto"/>
            <w:noWrap/>
            <w:vAlign w:val="center"/>
            <w:hideMark/>
          </w:tcPr>
          <w:p w14:paraId="0C2B82CC"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4.45%</w:t>
            </w:r>
          </w:p>
        </w:tc>
      </w:tr>
      <w:tr w:rsidR="00945568" w:rsidRPr="003E370B" w14:paraId="7158E62A"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13F9CF9D" w14:textId="77777777" w:rsidR="00945568" w:rsidRPr="004669AC" w:rsidRDefault="00945568" w:rsidP="005A4C72">
            <w:pPr>
              <w:spacing w:after="0"/>
              <w:rPr>
                <w:color w:val="auto"/>
                <w:sz w:val="16"/>
                <w:szCs w:val="16"/>
                <w:lang w:eastAsia="ja-JP"/>
              </w:rPr>
            </w:pPr>
            <w:r w:rsidRPr="004669AC">
              <w:rPr>
                <w:color w:val="auto"/>
                <w:sz w:val="16"/>
                <w:szCs w:val="16"/>
                <w:lang w:eastAsia="ja-JP"/>
              </w:rPr>
              <w:t>6-8</w:t>
            </w:r>
          </w:p>
        </w:tc>
        <w:tc>
          <w:tcPr>
            <w:tcW w:w="1540" w:type="dxa"/>
            <w:tcBorders>
              <w:top w:val="nil"/>
              <w:left w:val="nil"/>
              <w:bottom w:val="single" w:sz="4" w:space="0" w:color="auto"/>
              <w:right w:val="single" w:sz="4" w:space="0" w:color="auto"/>
            </w:tcBorders>
            <w:shd w:val="clear" w:color="auto" w:fill="auto"/>
            <w:noWrap/>
            <w:vAlign w:val="center"/>
            <w:hideMark/>
          </w:tcPr>
          <w:p w14:paraId="719E651E"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131,415</w:t>
            </w:r>
          </w:p>
        </w:tc>
        <w:tc>
          <w:tcPr>
            <w:tcW w:w="1600" w:type="dxa"/>
            <w:tcBorders>
              <w:top w:val="nil"/>
              <w:left w:val="nil"/>
              <w:bottom w:val="single" w:sz="4" w:space="0" w:color="auto"/>
              <w:right w:val="single" w:sz="4" w:space="0" w:color="auto"/>
            </w:tcBorders>
            <w:shd w:val="clear" w:color="auto" w:fill="auto"/>
            <w:noWrap/>
            <w:vAlign w:val="center"/>
            <w:hideMark/>
          </w:tcPr>
          <w:p w14:paraId="649A1ABF"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24,576</w:t>
            </w:r>
          </w:p>
        </w:tc>
        <w:tc>
          <w:tcPr>
            <w:tcW w:w="1520" w:type="dxa"/>
            <w:tcBorders>
              <w:top w:val="nil"/>
              <w:left w:val="nil"/>
              <w:bottom w:val="single" w:sz="4" w:space="0" w:color="auto"/>
              <w:right w:val="single" w:sz="4" w:space="0" w:color="auto"/>
            </w:tcBorders>
            <w:shd w:val="clear" w:color="auto" w:fill="auto"/>
            <w:noWrap/>
            <w:vAlign w:val="center"/>
            <w:hideMark/>
          </w:tcPr>
          <w:p w14:paraId="0700EC21"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18.70%</w:t>
            </w:r>
          </w:p>
        </w:tc>
        <w:tc>
          <w:tcPr>
            <w:tcW w:w="1520" w:type="dxa"/>
            <w:tcBorders>
              <w:top w:val="nil"/>
              <w:left w:val="nil"/>
              <w:bottom w:val="single" w:sz="4" w:space="0" w:color="auto"/>
              <w:right w:val="single" w:sz="4" w:space="0" w:color="auto"/>
            </w:tcBorders>
            <w:shd w:val="clear" w:color="auto" w:fill="auto"/>
            <w:noWrap/>
            <w:vAlign w:val="center"/>
            <w:hideMark/>
          </w:tcPr>
          <w:p w14:paraId="496F6031"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16.53%</w:t>
            </w:r>
          </w:p>
        </w:tc>
        <w:tc>
          <w:tcPr>
            <w:tcW w:w="1560" w:type="dxa"/>
            <w:tcBorders>
              <w:top w:val="nil"/>
              <w:left w:val="nil"/>
              <w:bottom w:val="single" w:sz="4" w:space="0" w:color="auto"/>
              <w:right w:val="single" w:sz="4" w:space="0" w:color="auto"/>
            </w:tcBorders>
            <w:shd w:val="clear" w:color="auto" w:fill="auto"/>
            <w:noWrap/>
            <w:vAlign w:val="center"/>
            <w:hideMark/>
          </w:tcPr>
          <w:p w14:paraId="50CA061A"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14.31%</w:t>
            </w:r>
          </w:p>
        </w:tc>
      </w:tr>
      <w:tr w:rsidR="00945568" w:rsidRPr="003E370B" w14:paraId="612B19F9" w14:textId="77777777" w:rsidTr="009764F9">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7A82C779" w14:textId="77777777" w:rsidR="00945568" w:rsidRPr="004669AC" w:rsidRDefault="00945568" w:rsidP="005A4C72">
            <w:pPr>
              <w:spacing w:after="0"/>
              <w:rPr>
                <w:color w:val="auto"/>
                <w:sz w:val="16"/>
                <w:szCs w:val="16"/>
                <w:lang w:eastAsia="ja-JP"/>
              </w:rPr>
            </w:pPr>
            <w:r w:rsidRPr="004669AC">
              <w:rPr>
                <w:color w:val="auto"/>
                <w:sz w:val="16"/>
                <w:szCs w:val="16"/>
                <w:lang w:eastAsia="ja-JP"/>
              </w:rPr>
              <w:t>9-12</w:t>
            </w:r>
          </w:p>
        </w:tc>
        <w:tc>
          <w:tcPr>
            <w:tcW w:w="1540" w:type="dxa"/>
            <w:tcBorders>
              <w:top w:val="nil"/>
              <w:left w:val="nil"/>
              <w:bottom w:val="single" w:sz="4" w:space="0" w:color="auto"/>
              <w:right w:val="single" w:sz="4" w:space="0" w:color="auto"/>
            </w:tcBorders>
            <w:shd w:val="clear" w:color="auto" w:fill="auto"/>
            <w:noWrap/>
            <w:vAlign w:val="center"/>
            <w:hideMark/>
          </w:tcPr>
          <w:p w14:paraId="062B74A8"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173,625</w:t>
            </w:r>
          </w:p>
        </w:tc>
        <w:tc>
          <w:tcPr>
            <w:tcW w:w="1600" w:type="dxa"/>
            <w:tcBorders>
              <w:top w:val="nil"/>
              <w:left w:val="nil"/>
              <w:bottom w:val="single" w:sz="4" w:space="0" w:color="auto"/>
              <w:right w:val="single" w:sz="4" w:space="0" w:color="auto"/>
            </w:tcBorders>
            <w:shd w:val="clear" w:color="auto" w:fill="auto"/>
            <w:noWrap/>
            <w:vAlign w:val="center"/>
            <w:hideMark/>
          </w:tcPr>
          <w:p w14:paraId="4C2702B5"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20,580</w:t>
            </w:r>
          </w:p>
        </w:tc>
        <w:tc>
          <w:tcPr>
            <w:tcW w:w="1520" w:type="dxa"/>
            <w:tcBorders>
              <w:top w:val="nil"/>
              <w:left w:val="nil"/>
              <w:bottom w:val="single" w:sz="4" w:space="0" w:color="auto"/>
              <w:right w:val="single" w:sz="4" w:space="0" w:color="auto"/>
            </w:tcBorders>
            <w:shd w:val="clear" w:color="auto" w:fill="auto"/>
            <w:noWrap/>
            <w:vAlign w:val="center"/>
            <w:hideMark/>
          </w:tcPr>
          <w:p w14:paraId="0F9FC401"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11.85%</w:t>
            </w:r>
          </w:p>
        </w:tc>
        <w:tc>
          <w:tcPr>
            <w:tcW w:w="1520" w:type="dxa"/>
            <w:tcBorders>
              <w:top w:val="nil"/>
              <w:left w:val="nil"/>
              <w:bottom w:val="single" w:sz="4" w:space="0" w:color="auto"/>
              <w:right w:val="single" w:sz="4" w:space="0" w:color="auto"/>
            </w:tcBorders>
            <w:shd w:val="clear" w:color="auto" w:fill="auto"/>
            <w:noWrap/>
            <w:vAlign w:val="center"/>
            <w:hideMark/>
          </w:tcPr>
          <w:p w14:paraId="7F2F2391"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9.39%</w:t>
            </w:r>
          </w:p>
        </w:tc>
        <w:tc>
          <w:tcPr>
            <w:tcW w:w="1560" w:type="dxa"/>
            <w:tcBorders>
              <w:top w:val="nil"/>
              <w:left w:val="nil"/>
              <w:bottom w:val="single" w:sz="4" w:space="0" w:color="auto"/>
              <w:right w:val="single" w:sz="4" w:space="0" w:color="auto"/>
            </w:tcBorders>
            <w:shd w:val="clear" w:color="auto" w:fill="auto"/>
            <w:noWrap/>
            <w:vAlign w:val="center"/>
            <w:hideMark/>
          </w:tcPr>
          <w:p w14:paraId="4E745D46"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8.62%</w:t>
            </w:r>
          </w:p>
        </w:tc>
      </w:tr>
      <w:tr w:rsidR="00945568" w:rsidRPr="003E370B" w14:paraId="2FCA6087" w14:textId="77777777" w:rsidTr="009764F9">
        <w:trPr>
          <w:trHeight w:val="315"/>
          <w:jc w:val="center"/>
        </w:trPr>
        <w:tc>
          <w:tcPr>
            <w:tcW w:w="1480" w:type="dxa"/>
            <w:tcBorders>
              <w:top w:val="nil"/>
              <w:left w:val="single" w:sz="12" w:space="0" w:color="1F497D"/>
              <w:bottom w:val="single" w:sz="12" w:space="0" w:color="1F497D"/>
              <w:right w:val="single" w:sz="4" w:space="0" w:color="auto"/>
            </w:tcBorders>
            <w:shd w:val="clear" w:color="auto" w:fill="auto"/>
            <w:noWrap/>
            <w:vAlign w:val="center"/>
            <w:hideMark/>
          </w:tcPr>
          <w:p w14:paraId="4D90539A" w14:textId="77777777" w:rsidR="00945568" w:rsidRPr="004669AC" w:rsidRDefault="00945568" w:rsidP="005A4C72">
            <w:pPr>
              <w:spacing w:after="0"/>
              <w:rPr>
                <w:color w:val="auto"/>
                <w:sz w:val="16"/>
                <w:szCs w:val="16"/>
                <w:lang w:eastAsia="ja-JP"/>
              </w:rPr>
            </w:pPr>
            <w:r w:rsidRPr="004669AC">
              <w:rPr>
                <w:color w:val="auto"/>
                <w:sz w:val="16"/>
                <w:szCs w:val="16"/>
                <w:lang w:eastAsia="ja-JP"/>
              </w:rPr>
              <w:t>13+</w:t>
            </w:r>
          </w:p>
        </w:tc>
        <w:tc>
          <w:tcPr>
            <w:tcW w:w="1540" w:type="dxa"/>
            <w:tcBorders>
              <w:top w:val="nil"/>
              <w:left w:val="nil"/>
              <w:bottom w:val="single" w:sz="12" w:space="0" w:color="1F497D"/>
              <w:right w:val="single" w:sz="4" w:space="0" w:color="auto"/>
            </w:tcBorders>
            <w:shd w:val="clear" w:color="auto" w:fill="auto"/>
            <w:noWrap/>
            <w:vAlign w:val="center"/>
            <w:hideMark/>
          </w:tcPr>
          <w:p w14:paraId="34E4153C"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231,120</w:t>
            </w:r>
          </w:p>
        </w:tc>
        <w:tc>
          <w:tcPr>
            <w:tcW w:w="1600" w:type="dxa"/>
            <w:tcBorders>
              <w:top w:val="nil"/>
              <w:left w:val="nil"/>
              <w:bottom w:val="single" w:sz="12" w:space="0" w:color="1F497D"/>
              <w:right w:val="single" w:sz="4" w:space="0" w:color="auto"/>
            </w:tcBorders>
            <w:shd w:val="clear" w:color="auto" w:fill="auto"/>
            <w:noWrap/>
            <w:vAlign w:val="center"/>
            <w:hideMark/>
          </w:tcPr>
          <w:p w14:paraId="2D0F73EB"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2,288</w:t>
            </w:r>
          </w:p>
        </w:tc>
        <w:tc>
          <w:tcPr>
            <w:tcW w:w="1520" w:type="dxa"/>
            <w:tcBorders>
              <w:top w:val="nil"/>
              <w:left w:val="nil"/>
              <w:bottom w:val="single" w:sz="12" w:space="0" w:color="1F497D"/>
              <w:right w:val="single" w:sz="4" w:space="0" w:color="auto"/>
            </w:tcBorders>
            <w:shd w:val="clear" w:color="auto" w:fill="auto"/>
            <w:noWrap/>
            <w:vAlign w:val="center"/>
            <w:hideMark/>
          </w:tcPr>
          <w:p w14:paraId="44DEBF09"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0.99%</w:t>
            </w:r>
          </w:p>
        </w:tc>
        <w:tc>
          <w:tcPr>
            <w:tcW w:w="1520" w:type="dxa"/>
            <w:tcBorders>
              <w:top w:val="nil"/>
              <w:left w:val="nil"/>
              <w:bottom w:val="single" w:sz="12" w:space="0" w:color="1F497D"/>
              <w:right w:val="single" w:sz="4" w:space="0" w:color="auto"/>
            </w:tcBorders>
            <w:shd w:val="clear" w:color="auto" w:fill="auto"/>
            <w:noWrap/>
            <w:vAlign w:val="center"/>
            <w:hideMark/>
          </w:tcPr>
          <w:p w14:paraId="30538CBE"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0.56%</w:t>
            </w:r>
          </w:p>
        </w:tc>
        <w:tc>
          <w:tcPr>
            <w:tcW w:w="1560" w:type="dxa"/>
            <w:tcBorders>
              <w:top w:val="nil"/>
              <w:left w:val="nil"/>
              <w:bottom w:val="single" w:sz="12" w:space="0" w:color="1F497D"/>
              <w:right w:val="single" w:sz="4" w:space="0" w:color="auto"/>
            </w:tcBorders>
            <w:shd w:val="clear" w:color="auto" w:fill="auto"/>
            <w:noWrap/>
            <w:vAlign w:val="center"/>
            <w:hideMark/>
          </w:tcPr>
          <w:p w14:paraId="104B3203" w14:textId="77777777" w:rsidR="00945568" w:rsidRPr="004669AC" w:rsidRDefault="00945568" w:rsidP="005A4C72">
            <w:pPr>
              <w:spacing w:after="0"/>
              <w:jc w:val="center"/>
              <w:rPr>
                <w:color w:val="auto"/>
                <w:sz w:val="16"/>
                <w:szCs w:val="16"/>
                <w:lang w:eastAsia="ja-JP"/>
              </w:rPr>
            </w:pPr>
            <w:r w:rsidRPr="004669AC">
              <w:rPr>
                <w:color w:val="auto"/>
                <w:sz w:val="16"/>
                <w:szCs w:val="16"/>
                <w:lang w:eastAsia="ja-JP"/>
              </w:rPr>
              <w:t>0.86%</w:t>
            </w:r>
          </w:p>
        </w:tc>
      </w:tr>
    </w:tbl>
    <w:p w14:paraId="01E5E0CE" w14:textId="77777777" w:rsidR="00945568" w:rsidRDefault="00945568" w:rsidP="005A4C72">
      <w:pPr>
        <w:pStyle w:val="Figure1"/>
        <w:rPr>
          <w:bCs w:val="0"/>
          <w:szCs w:val="24"/>
        </w:rPr>
      </w:pPr>
    </w:p>
    <w:p w14:paraId="6AEDF66E" w14:textId="77777777" w:rsidR="00945568" w:rsidRPr="00AB4A8A" w:rsidRDefault="00945568"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4613D1A0" w14:textId="77777777" w:rsidR="00945568" w:rsidRPr="00165C20" w:rsidRDefault="00945568" w:rsidP="005A4C72">
      <w:pPr>
        <w:pStyle w:val="Heading3"/>
        <w:rPr>
          <w:color w:val="1F497D"/>
          <w:sz w:val="32"/>
          <w:szCs w:val="32"/>
        </w:rPr>
      </w:pPr>
      <w:r w:rsidRPr="00AB4A8A">
        <w:rPr>
          <w:sz w:val="32"/>
          <w:szCs w:val="32"/>
        </w:rPr>
        <w:br w:type="page"/>
      </w:r>
      <w:bookmarkStart w:id="371" w:name="_Toc512437089"/>
      <w:bookmarkStart w:id="372" w:name="_Toc512438473"/>
      <w:r w:rsidRPr="00165C20">
        <w:rPr>
          <w:color w:val="1F497D"/>
          <w:sz w:val="32"/>
          <w:szCs w:val="32"/>
        </w:rPr>
        <w:lastRenderedPageBreak/>
        <w:t>TD Summer Reading Program Attendance &amp; Activities</w:t>
      </w:r>
      <w:bookmarkEnd w:id="371"/>
      <w:bookmarkEnd w:id="372"/>
    </w:p>
    <w:p w14:paraId="015DB4AE" w14:textId="77777777" w:rsidR="00945568" w:rsidRPr="00224EE2" w:rsidRDefault="00945568" w:rsidP="00224EE2">
      <w:pPr>
        <w:jc w:val="both"/>
        <w:rPr>
          <w:color w:val="auto"/>
        </w:rPr>
      </w:pPr>
      <w:r w:rsidRPr="00224EE2">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02E92A9E" w14:textId="77777777" w:rsidR="00945568" w:rsidRPr="00224EE2" w:rsidRDefault="00945568" w:rsidP="00224EE2">
      <w:pPr>
        <w:jc w:val="both"/>
        <w:rPr>
          <w:color w:val="auto"/>
        </w:rPr>
      </w:pPr>
      <w:r w:rsidRPr="00224EE2">
        <w:rPr>
          <w:color w:val="auto"/>
        </w:rPr>
        <w:t>When reviewing these numbers, several points need to be kept in mind:</w:t>
      </w:r>
    </w:p>
    <w:p w14:paraId="461493BD" w14:textId="77777777" w:rsidR="00945568" w:rsidRPr="00224EE2" w:rsidRDefault="00945568" w:rsidP="00224EE2">
      <w:pPr>
        <w:numPr>
          <w:ilvl w:val="0"/>
          <w:numId w:val="25"/>
        </w:numPr>
        <w:spacing w:after="0" w:line="280" w:lineRule="atLeast"/>
        <w:ind w:left="426"/>
        <w:jc w:val="both"/>
        <w:rPr>
          <w:color w:val="auto"/>
        </w:rPr>
      </w:pPr>
      <w:r w:rsidRPr="00224EE2">
        <w:rPr>
          <w:color w:val="auto"/>
        </w:rPr>
        <w:t>Every child who registered for the reading club with the library is considered to have attended an activity;</w:t>
      </w:r>
    </w:p>
    <w:p w14:paraId="1E74A2AC" w14:textId="77777777" w:rsidR="00945568" w:rsidRPr="00224EE2" w:rsidRDefault="00945568" w:rsidP="00224EE2">
      <w:pPr>
        <w:numPr>
          <w:ilvl w:val="0"/>
          <w:numId w:val="25"/>
        </w:numPr>
        <w:spacing w:after="0" w:line="280" w:lineRule="atLeast"/>
        <w:ind w:left="426"/>
        <w:jc w:val="both"/>
        <w:rPr>
          <w:color w:val="auto"/>
        </w:rPr>
      </w:pPr>
      <w:r w:rsidRPr="00224EE2">
        <w:rPr>
          <w:color w:val="auto"/>
        </w:rPr>
        <w:t>It is possible that a child did not register for the TDSRC, but attended one or more of the activities; and</w:t>
      </w:r>
    </w:p>
    <w:p w14:paraId="7B916604" w14:textId="77777777" w:rsidR="00945568" w:rsidRPr="00224EE2" w:rsidRDefault="00945568" w:rsidP="00224EE2">
      <w:pPr>
        <w:numPr>
          <w:ilvl w:val="0"/>
          <w:numId w:val="25"/>
        </w:numPr>
        <w:spacing w:after="0" w:line="280" w:lineRule="atLeast"/>
        <w:ind w:left="426"/>
        <w:jc w:val="both"/>
        <w:rPr>
          <w:color w:val="auto"/>
        </w:rPr>
      </w:pPr>
      <w:r w:rsidRPr="00224EE2">
        <w:rPr>
          <w:color w:val="auto"/>
        </w:rPr>
        <w:t>Attendance was calculated on a per activity basis. It is possible that a child attended more than one activity, and thus is represented more than once in total attendance.</w:t>
      </w:r>
    </w:p>
    <w:p w14:paraId="140396E0" w14:textId="77777777" w:rsidR="00945568" w:rsidRPr="00224EE2" w:rsidRDefault="00945568" w:rsidP="00224EE2">
      <w:pPr>
        <w:jc w:val="both"/>
        <w:rPr>
          <w:color w:val="auto"/>
        </w:rPr>
      </w:pPr>
    </w:p>
    <w:p w14:paraId="68BFC6BF" w14:textId="77777777" w:rsidR="00945568" w:rsidRPr="00224EE2" w:rsidRDefault="00945568" w:rsidP="00224EE2">
      <w:pPr>
        <w:jc w:val="both"/>
        <w:rPr>
          <w:color w:val="auto"/>
        </w:rPr>
      </w:pPr>
      <w:r w:rsidRPr="00224EE2">
        <w:rPr>
          <w:color w:val="auto"/>
        </w:rPr>
        <w:t>A total of 112,670 children attended the 6,093 theme-related activities which were organized in libraries across Alberta over the summer months of 2017. Overall, an average of 18 children attended each activity in 2017, and 75% of all activities were conducted in libraries.</w:t>
      </w:r>
    </w:p>
    <w:p w14:paraId="20387025" w14:textId="77777777" w:rsidR="00945568" w:rsidRPr="00D0473B" w:rsidRDefault="00945568" w:rsidP="005A4C72">
      <w:pPr>
        <w:pStyle w:val="Figure1"/>
        <w:spacing w:after="200"/>
        <w:rPr>
          <w:bCs w:val="0"/>
          <w:szCs w:val="24"/>
        </w:rPr>
      </w:pPr>
      <w:r w:rsidRPr="00D0473B">
        <w:rPr>
          <w:bCs w:val="0"/>
          <w:szCs w:val="24"/>
        </w:rPr>
        <w:t xml:space="preserve">Figure </w:t>
      </w:r>
      <w:r w:rsidRPr="00D0473B">
        <w:rPr>
          <w:bCs w:val="0"/>
          <w:szCs w:val="24"/>
          <w:lang w:val="en-CA"/>
        </w:rPr>
        <w:t>5</w:t>
      </w:r>
      <w:r w:rsidRPr="00D0473B">
        <w:rPr>
          <w:bCs w:val="0"/>
          <w:szCs w:val="24"/>
        </w:rPr>
        <w:t>.  Total Activities and Attendance</w:t>
      </w:r>
    </w:p>
    <w:tbl>
      <w:tblPr>
        <w:tblW w:w="7065" w:type="dxa"/>
        <w:jc w:val="center"/>
        <w:tblLook w:val="04A0" w:firstRow="1" w:lastRow="0" w:firstColumn="1" w:lastColumn="0" w:noHBand="0" w:noVBand="1"/>
      </w:tblPr>
      <w:tblGrid>
        <w:gridCol w:w="960"/>
        <w:gridCol w:w="983"/>
        <w:gridCol w:w="1182"/>
        <w:gridCol w:w="1240"/>
        <w:gridCol w:w="1180"/>
        <w:gridCol w:w="1520"/>
      </w:tblGrid>
      <w:tr w:rsidR="00945568" w:rsidRPr="00C213CD" w14:paraId="5D33D7DC" w14:textId="77777777" w:rsidTr="009764F9">
        <w:trPr>
          <w:trHeight w:val="315"/>
          <w:jc w:val="center"/>
        </w:trPr>
        <w:tc>
          <w:tcPr>
            <w:tcW w:w="960" w:type="dxa"/>
            <w:tcBorders>
              <w:top w:val="nil"/>
              <w:left w:val="nil"/>
              <w:bottom w:val="nil"/>
              <w:right w:val="nil"/>
            </w:tcBorders>
            <w:shd w:val="clear" w:color="auto" w:fill="auto"/>
            <w:noWrap/>
            <w:vAlign w:val="center"/>
            <w:hideMark/>
          </w:tcPr>
          <w:p w14:paraId="3032FE5B" w14:textId="77777777" w:rsidR="00945568" w:rsidRPr="00C213CD" w:rsidRDefault="00945568" w:rsidP="005A4C72">
            <w:pPr>
              <w:spacing w:after="0"/>
              <w:rPr>
                <w:rFonts w:ascii="Times New Roman" w:hAnsi="Times New Roman"/>
                <w:sz w:val="20"/>
                <w:szCs w:val="20"/>
                <w:lang w:eastAsia="ja-JP"/>
              </w:rPr>
            </w:pPr>
          </w:p>
        </w:tc>
        <w:tc>
          <w:tcPr>
            <w:tcW w:w="610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2F54A467"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Activity Attendance</w:t>
            </w:r>
          </w:p>
        </w:tc>
      </w:tr>
      <w:tr w:rsidR="00945568" w:rsidRPr="00C213CD" w14:paraId="17100F5C" w14:textId="77777777" w:rsidTr="009764F9">
        <w:trPr>
          <w:trHeight w:val="78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8ED07F6" w14:textId="77777777" w:rsidR="00945568" w:rsidRPr="00C213CD" w:rsidRDefault="00945568" w:rsidP="005A4C72">
            <w:pPr>
              <w:spacing w:after="0"/>
              <w:rPr>
                <w:b/>
                <w:bCs/>
                <w:color w:val="FFFFFF"/>
                <w:sz w:val="20"/>
                <w:szCs w:val="20"/>
                <w:lang w:eastAsia="ja-JP"/>
              </w:rPr>
            </w:pPr>
            <w:r w:rsidRPr="00C213CD">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28573791"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34FB8F4B"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Total Attendance</w:t>
            </w:r>
          </w:p>
        </w:tc>
        <w:tc>
          <w:tcPr>
            <w:tcW w:w="1240" w:type="dxa"/>
            <w:tcBorders>
              <w:top w:val="nil"/>
              <w:left w:val="nil"/>
              <w:bottom w:val="single" w:sz="8" w:space="0" w:color="auto"/>
              <w:right w:val="single" w:sz="8" w:space="0" w:color="auto"/>
            </w:tcBorders>
            <w:shd w:val="clear" w:color="000000" w:fill="1F497D"/>
            <w:vAlign w:val="center"/>
            <w:hideMark/>
          </w:tcPr>
          <w:p w14:paraId="31B4ED04"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Avg. Attendance per Activity</w:t>
            </w:r>
          </w:p>
        </w:tc>
        <w:tc>
          <w:tcPr>
            <w:tcW w:w="1180" w:type="dxa"/>
            <w:tcBorders>
              <w:top w:val="nil"/>
              <w:left w:val="nil"/>
              <w:bottom w:val="single" w:sz="8" w:space="0" w:color="auto"/>
              <w:right w:val="single" w:sz="8" w:space="0" w:color="auto"/>
            </w:tcBorders>
            <w:shd w:val="clear" w:color="000000" w:fill="1F497D"/>
            <w:vAlign w:val="center"/>
            <w:hideMark/>
          </w:tcPr>
          <w:p w14:paraId="04F571D9"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 of Activities In Library</w:t>
            </w:r>
          </w:p>
        </w:tc>
        <w:tc>
          <w:tcPr>
            <w:tcW w:w="1520" w:type="dxa"/>
            <w:tcBorders>
              <w:top w:val="nil"/>
              <w:left w:val="nil"/>
              <w:bottom w:val="single" w:sz="8" w:space="0" w:color="auto"/>
              <w:right w:val="single" w:sz="8" w:space="0" w:color="auto"/>
            </w:tcBorders>
            <w:shd w:val="clear" w:color="000000" w:fill="1F497D"/>
            <w:vAlign w:val="center"/>
            <w:hideMark/>
          </w:tcPr>
          <w:p w14:paraId="571D3892"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 of Activities In Community</w:t>
            </w:r>
          </w:p>
        </w:tc>
      </w:tr>
      <w:tr w:rsidR="00945568" w:rsidRPr="00C213CD" w14:paraId="65B4697A" w14:textId="77777777" w:rsidTr="009764F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5E29F97D" w14:textId="77777777" w:rsidR="00945568" w:rsidRPr="00C213CD" w:rsidRDefault="00945568" w:rsidP="005A4C72">
            <w:pPr>
              <w:spacing w:after="0"/>
              <w:rPr>
                <w:color w:val="000000"/>
                <w:sz w:val="20"/>
                <w:szCs w:val="20"/>
                <w:lang w:eastAsia="ja-JP"/>
              </w:rPr>
            </w:pPr>
            <w:r w:rsidRPr="00C213CD">
              <w:rPr>
                <w:color w:val="000000"/>
                <w:sz w:val="20"/>
                <w:szCs w:val="20"/>
                <w:lang w:eastAsia="ja-JP"/>
              </w:rPr>
              <w:t>Alberta</w:t>
            </w:r>
          </w:p>
        </w:tc>
        <w:tc>
          <w:tcPr>
            <w:tcW w:w="983" w:type="dxa"/>
            <w:tcBorders>
              <w:top w:val="nil"/>
              <w:left w:val="nil"/>
              <w:bottom w:val="single" w:sz="8" w:space="0" w:color="auto"/>
              <w:right w:val="single" w:sz="8" w:space="0" w:color="auto"/>
            </w:tcBorders>
            <w:shd w:val="clear" w:color="auto" w:fill="auto"/>
            <w:noWrap/>
            <w:vAlign w:val="center"/>
            <w:hideMark/>
          </w:tcPr>
          <w:p w14:paraId="0B550BAD" w14:textId="77777777" w:rsidR="00945568" w:rsidRPr="00C213CD" w:rsidRDefault="00945568" w:rsidP="005A4C72">
            <w:pPr>
              <w:spacing w:after="0"/>
              <w:jc w:val="center"/>
              <w:rPr>
                <w:color w:val="000000"/>
                <w:lang w:eastAsia="ja-JP"/>
              </w:rPr>
            </w:pPr>
            <w:r w:rsidRPr="00C213CD">
              <w:rPr>
                <w:color w:val="000000"/>
                <w:lang w:eastAsia="ja-JP"/>
              </w:rPr>
              <w:t>6,093</w:t>
            </w:r>
          </w:p>
        </w:tc>
        <w:tc>
          <w:tcPr>
            <w:tcW w:w="1182" w:type="dxa"/>
            <w:tcBorders>
              <w:top w:val="nil"/>
              <w:left w:val="nil"/>
              <w:bottom w:val="single" w:sz="8" w:space="0" w:color="auto"/>
              <w:right w:val="single" w:sz="8" w:space="0" w:color="auto"/>
            </w:tcBorders>
            <w:shd w:val="clear" w:color="auto" w:fill="auto"/>
            <w:noWrap/>
            <w:vAlign w:val="center"/>
            <w:hideMark/>
          </w:tcPr>
          <w:p w14:paraId="58ADA877" w14:textId="77777777" w:rsidR="00945568" w:rsidRPr="00C213CD" w:rsidRDefault="00945568" w:rsidP="005A4C72">
            <w:pPr>
              <w:spacing w:after="0"/>
              <w:jc w:val="center"/>
              <w:rPr>
                <w:color w:val="000000"/>
                <w:lang w:eastAsia="ja-JP"/>
              </w:rPr>
            </w:pPr>
            <w:r w:rsidRPr="00C213CD">
              <w:rPr>
                <w:color w:val="000000"/>
                <w:lang w:eastAsia="ja-JP"/>
              </w:rPr>
              <w:t>112,670</w:t>
            </w:r>
          </w:p>
        </w:tc>
        <w:tc>
          <w:tcPr>
            <w:tcW w:w="1240" w:type="dxa"/>
            <w:tcBorders>
              <w:top w:val="nil"/>
              <w:left w:val="nil"/>
              <w:bottom w:val="single" w:sz="8" w:space="0" w:color="auto"/>
              <w:right w:val="single" w:sz="8" w:space="0" w:color="auto"/>
            </w:tcBorders>
            <w:shd w:val="clear" w:color="auto" w:fill="auto"/>
            <w:noWrap/>
            <w:vAlign w:val="center"/>
            <w:hideMark/>
          </w:tcPr>
          <w:p w14:paraId="1924B50D" w14:textId="77777777" w:rsidR="00945568" w:rsidRPr="00C213CD" w:rsidRDefault="00945568" w:rsidP="005A4C72">
            <w:pPr>
              <w:spacing w:after="0"/>
              <w:jc w:val="center"/>
              <w:rPr>
                <w:color w:val="000000"/>
                <w:lang w:eastAsia="ja-JP"/>
              </w:rPr>
            </w:pPr>
            <w:r w:rsidRPr="00C213CD">
              <w:rPr>
                <w:color w:val="000000"/>
                <w:lang w:eastAsia="ja-JP"/>
              </w:rPr>
              <w:t>18</w:t>
            </w:r>
          </w:p>
        </w:tc>
        <w:tc>
          <w:tcPr>
            <w:tcW w:w="1180" w:type="dxa"/>
            <w:tcBorders>
              <w:top w:val="nil"/>
              <w:left w:val="nil"/>
              <w:bottom w:val="single" w:sz="8" w:space="0" w:color="auto"/>
              <w:right w:val="single" w:sz="8" w:space="0" w:color="auto"/>
            </w:tcBorders>
            <w:shd w:val="clear" w:color="auto" w:fill="auto"/>
            <w:noWrap/>
            <w:vAlign w:val="center"/>
            <w:hideMark/>
          </w:tcPr>
          <w:p w14:paraId="304262B4" w14:textId="77777777" w:rsidR="00945568" w:rsidRPr="00C213CD" w:rsidRDefault="00945568" w:rsidP="005A4C72">
            <w:pPr>
              <w:spacing w:after="0"/>
              <w:jc w:val="center"/>
              <w:rPr>
                <w:color w:val="000000"/>
                <w:lang w:eastAsia="ja-JP"/>
              </w:rPr>
            </w:pPr>
            <w:r w:rsidRPr="00C213CD">
              <w:rPr>
                <w:color w:val="000000"/>
                <w:lang w:eastAsia="ja-JP"/>
              </w:rPr>
              <w:t>75%</w:t>
            </w:r>
          </w:p>
        </w:tc>
        <w:tc>
          <w:tcPr>
            <w:tcW w:w="1520" w:type="dxa"/>
            <w:tcBorders>
              <w:top w:val="nil"/>
              <w:left w:val="nil"/>
              <w:bottom w:val="single" w:sz="8" w:space="0" w:color="auto"/>
              <w:right w:val="single" w:sz="8" w:space="0" w:color="auto"/>
            </w:tcBorders>
            <w:shd w:val="clear" w:color="auto" w:fill="auto"/>
            <w:noWrap/>
            <w:vAlign w:val="center"/>
            <w:hideMark/>
          </w:tcPr>
          <w:p w14:paraId="7DD168F5" w14:textId="77777777" w:rsidR="00945568" w:rsidRPr="00C213CD" w:rsidRDefault="00945568" w:rsidP="005A4C72">
            <w:pPr>
              <w:spacing w:after="0"/>
              <w:jc w:val="center"/>
              <w:rPr>
                <w:color w:val="000000"/>
                <w:lang w:eastAsia="ja-JP"/>
              </w:rPr>
            </w:pPr>
            <w:r w:rsidRPr="00C213CD">
              <w:rPr>
                <w:color w:val="000000"/>
                <w:lang w:eastAsia="ja-JP"/>
              </w:rPr>
              <w:t>25%</w:t>
            </w:r>
          </w:p>
        </w:tc>
      </w:tr>
    </w:tbl>
    <w:p w14:paraId="553F4B81" w14:textId="77777777" w:rsidR="00945568" w:rsidRPr="00D0473B" w:rsidRDefault="00945568" w:rsidP="005A4C72">
      <w:pPr>
        <w:pStyle w:val="Figure1"/>
        <w:spacing w:after="200"/>
        <w:rPr>
          <w:bCs w:val="0"/>
          <w:szCs w:val="24"/>
        </w:rPr>
      </w:pPr>
    </w:p>
    <w:p w14:paraId="78407A10" w14:textId="77777777" w:rsidR="00945568" w:rsidRPr="00D0473B" w:rsidRDefault="00945568" w:rsidP="005A4C72">
      <w:pPr>
        <w:pBdr>
          <w:top w:val="single" w:sz="4" w:space="1" w:color="auto"/>
        </w:pBdr>
        <w:spacing w:after="40" w:line="200" w:lineRule="atLeast"/>
        <w:rPr>
          <w:i/>
          <w:iCs/>
          <w:sz w:val="14"/>
        </w:rPr>
      </w:pPr>
      <w:r w:rsidRPr="00D0473B">
        <w:rPr>
          <w:b/>
          <w:bCs/>
          <w:sz w:val="14"/>
        </w:rPr>
        <w:t xml:space="preserve">Source: </w:t>
      </w:r>
      <w:r w:rsidRPr="00D0473B">
        <w:rPr>
          <w:bCs/>
          <w:i/>
          <w:sz w:val="14"/>
        </w:rPr>
        <w:t xml:space="preserve">Q2. Total number of activities in your libraries and in your community. Attendance at activities in your libraries and in your community. </w:t>
      </w:r>
    </w:p>
    <w:p w14:paraId="5C97AEB9" w14:textId="77777777" w:rsidR="00945568" w:rsidRPr="00D0473B" w:rsidRDefault="00945568" w:rsidP="005A4C72"/>
    <w:p w14:paraId="4216D33D" w14:textId="77777777" w:rsidR="00945568" w:rsidRPr="00224EE2" w:rsidRDefault="00945568" w:rsidP="00224EE2">
      <w:pPr>
        <w:jc w:val="both"/>
        <w:rPr>
          <w:color w:val="auto"/>
        </w:rPr>
      </w:pPr>
      <w:r w:rsidRPr="00224EE2">
        <w:rPr>
          <w:color w:val="auto"/>
        </w:rPr>
        <w:t xml:space="preserve">The number of activities run by Alberta libraries was lower than 2016, but attendance increased slightly. 2017 had the highest level of attendance in Alberta since 2012. </w:t>
      </w:r>
    </w:p>
    <w:p w14:paraId="00B29172" w14:textId="77777777" w:rsidR="00945568" w:rsidRDefault="00945568" w:rsidP="005A4C72">
      <w:pPr>
        <w:pStyle w:val="Figure1"/>
        <w:spacing w:after="200"/>
        <w:rPr>
          <w:bCs w:val="0"/>
          <w:szCs w:val="24"/>
          <w:lang w:val="en-CA"/>
        </w:rPr>
      </w:pPr>
      <w:r>
        <w:rPr>
          <w:bCs w:val="0"/>
          <w:szCs w:val="24"/>
        </w:rPr>
        <w:t>Figure 6</w:t>
      </w:r>
      <w:r w:rsidRPr="00AB4A8A">
        <w:rPr>
          <w:bCs w:val="0"/>
          <w:szCs w:val="24"/>
        </w:rPr>
        <w:t>.  Activities and Attendance 201</w:t>
      </w:r>
      <w:r>
        <w:rPr>
          <w:bCs w:val="0"/>
          <w:szCs w:val="24"/>
          <w:lang w:val="en-CA"/>
        </w:rPr>
        <w:t>4</w:t>
      </w:r>
      <w:r w:rsidRPr="00AB4A8A">
        <w:rPr>
          <w:bCs w:val="0"/>
          <w:szCs w:val="24"/>
        </w:rPr>
        <w:t xml:space="preserve"> – 201</w:t>
      </w:r>
      <w:r>
        <w:rPr>
          <w:bCs w:val="0"/>
          <w:szCs w:val="24"/>
          <w:lang w:val="en-CA"/>
        </w:rPr>
        <w:t>6</w:t>
      </w:r>
    </w:p>
    <w:tbl>
      <w:tblPr>
        <w:tblW w:w="7452" w:type="dxa"/>
        <w:jc w:val="center"/>
        <w:tblLook w:val="04A0" w:firstRow="1" w:lastRow="0" w:firstColumn="1" w:lastColumn="0" w:noHBand="0" w:noVBand="1"/>
      </w:tblPr>
      <w:tblGrid>
        <w:gridCol w:w="957"/>
        <w:gridCol w:w="983"/>
        <w:gridCol w:w="1182"/>
        <w:gridCol w:w="983"/>
        <w:gridCol w:w="1182"/>
        <w:gridCol w:w="983"/>
        <w:gridCol w:w="1197"/>
      </w:tblGrid>
      <w:tr w:rsidR="00945568" w:rsidRPr="00C213CD" w14:paraId="71BDC8B1" w14:textId="77777777" w:rsidTr="009764F9">
        <w:trPr>
          <w:trHeight w:val="315"/>
          <w:jc w:val="center"/>
        </w:trPr>
        <w:tc>
          <w:tcPr>
            <w:tcW w:w="957" w:type="dxa"/>
            <w:tcBorders>
              <w:top w:val="nil"/>
              <w:left w:val="nil"/>
              <w:bottom w:val="nil"/>
              <w:right w:val="nil"/>
            </w:tcBorders>
            <w:shd w:val="clear" w:color="000000" w:fill="FFFFFF"/>
            <w:noWrap/>
            <w:vAlign w:val="center"/>
            <w:hideMark/>
          </w:tcPr>
          <w:p w14:paraId="5D82846D" w14:textId="77777777" w:rsidR="00945568" w:rsidRPr="00C213CD" w:rsidRDefault="00945568" w:rsidP="005A4C72">
            <w:pPr>
              <w:spacing w:after="0"/>
              <w:rPr>
                <w:b/>
                <w:bCs/>
                <w:color w:val="FFFFFF"/>
                <w:sz w:val="20"/>
                <w:szCs w:val="20"/>
                <w:lang w:eastAsia="ja-JP"/>
              </w:rPr>
            </w:pPr>
            <w:r w:rsidRPr="00C213CD">
              <w:rPr>
                <w:b/>
                <w:bCs/>
                <w:color w:val="FFFFFF"/>
                <w:sz w:val="20"/>
                <w:szCs w:val="20"/>
                <w:lang w:eastAsia="ja-JP"/>
              </w:rPr>
              <w:t> </w:t>
            </w:r>
          </w:p>
        </w:tc>
        <w:tc>
          <w:tcPr>
            <w:tcW w:w="2159"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731F2469"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2017</w:t>
            </w:r>
          </w:p>
        </w:tc>
        <w:tc>
          <w:tcPr>
            <w:tcW w:w="2159"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0CC4BB25"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2016</w:t>
            </w:r>
          </w:p>
        </w:tc>
        <w:tc>
          <w:tcPr>
            <w:tcW w:w="2177"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724C3C9A"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2015</w:t>
            </w:r>
          </w:p>
        </w:tc>
      </w:tr>
      <w:tr w:rsidR="00945568" w:rsidRPr="00C213CD" w14:paraId="07AB9E58" w14:textId="77777777" w:rsidTr="009764F9">
        <w:trPr>
          <w:trHeight w:val="780"/>
          <w:jc w:val="center"/>
        </w:trPr>
        <w:tc>
          <w:tcPr>
            <w:tcW w:w="95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8C92C1C" w14:textId="77777777" w:rsidR="00945568" w:rsidRPr="00C213CD" w:rsidRDefault="00945568" w:rsidP="005A4C72">
            <w:pPr>
              <w:spacing w:after="0"/>
              <w:rPr>
                <w:b/>
                <w:bCs/>
                <w:color w:val="FFFFFF"/>
                <w:sz w:val="20"/>
                <w:szCs w:val="20"/>
                <w:lang w:eastAsia="ja-JP"/>
              </w:rPr>
            </w:pPr>
            <w:r w:rsidRPr="00C213CD">
              <w:rPr>
                <w:b/>
                <w:bCs/>
                <w:color w:val="FFFFFF"/>
                <w:sz w:val="20"/>
                <w:szCs w:val="20"/>
                <w:lang w:eastAsia="ja-JP"/>
              </w:rPr>
              <w:t>Region</w:t>
            </w:r>
          </w:p>
        </w:tc>
        <w:tc>
          <w:tcPr>
            <w:tcW w:w="980" w:type="dxa"/>
            <w:tcBorders>
              <w:top w:val="nil"/>
              <w:left w:val="nil"/>
              <w:bottom w:val="single" w:sz="8" w:space="0" w:color="auto"/>
              <w:right w:val="single" w:sz="8" w:space="0" w:color="auto"/>
            </w:tcBorders>
            <w:shd w:val="clear" w:color="000000" w:fill="1F497D"/>
            <w:vAlign w:val="center"/>
            <w:hideMark/>
          </w:tcPr>
          <w:p w14:paraId="78ADE0BF"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Theme-Related Activities</w:t>
            </w:r>
          </w:p>
        </w:tc>
        <w:tc>
          <w:tcPr>
            <w:tcW w:w="1179" w:type="dxa"/>
            <w:tcBorders>
              <w:top w:val="nil"/>
              <w:left w:val="nil"/>
              <w:bottom w:val="single" w:sz="8" w:space="0" w:color="auto"/>
              <w:right w:val="single" w:sz="8" w:space="0" w:color="auto"/>
            </w:tcBorders>
            <w:shd w:val="clear" w:color="000000" w:fill="1F497D"/>
            <w:vAlign w:val="center"/>
            <w:hideMark/>
          </w:tcPr>
          <w:p w14:paraId="4193F087"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Total Attendance</w:t>
            </w:r>
          </w:p>
        </w:tc>
        <w:tc>
          <w:tcPr>
            <w:tcW w:w="980" w:type="dxa"/>
            <w:tcBorders>
              <w:top w:val="nil"/>
              <w:left w:val="nil"/>
              <w:bottom w:val="single" w:sz="8" w:space="0" w:color="auto"/>
              <w:right w:val="single" w:sz="8" w:space="0" w:color="auto"/>
            </w:tcBorders>
            <w:shd w:val="clear" w:color="000000" w:fill="1F497D"/>
            <w:vAlign w:val="center"/>
            <w:hideMark/>
          </w:tcPr>
          <w:p w14:paraId="637F4FAB"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Theme-Related Activities</w:t>
            </w:r>
          </w:p>
        </w:tc>
        <w:tc>
          <w:tcPr>
            <w:tcW w:w="1179" w:type="dxa"/>
            <w:tcBorders>
              <w:top w:val="nil"/>
              <w:left w:val="nil"/>
              <w:bottom w:val="single" w:sz="8" w:space="0" w:color="auto"/>
              <w:right w:val="single" w:sz="8" w:space="0" w:color="auto"/>
            </w:tcBorders>
            <w:shd w:val="clear" w:color="000000" w:fill="1F497D"/>
            <w:vAlign w:val="center"/>
            <w:hideMark/>
          </w:tcPr>
          <w:p w14:paraId="26205127"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Total Attendance</w:t>
            </w:r>
          </w:p>
        </w:tc>
        <w:tc>
          <w:tcPr>
            <w:tcW w:w="980" w:type="dxa"/>
            <w:tcBorders>
              <w:top w:val="nil"/>
              <w:left w:val="nil"/>
              <w:bottom w:val="single" w:sz="8" w:space="0" w:color="auto"/>
              <w:right w:val="single" w:sz="8" w:space="0" w:color="auto"/>
            </w:tcBorders>
            <w:shd w:val="clear" w:color="000000" w:fill="1F497D"/>
            <w:vAlign w:val="center"/>
            <w:hideMark/>
          </w:tcPr>
          <w:p w14:paraId="40D60C93"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Theme-Related Activities</w:t>
            </w:r>
          </w:p>
        </w:tc>
        <w:tc>
          <w:tcPr>
            <w:tcW w:w="1197" w:type="dxa"/>
            <w:tcBorders>
              <w:top w:val="nil"/>
              <w:left w:val="nil"/>
              <w:bottom w:val="single" w:sz="8" w:space="0" w:color="auto"/>
              <w:right w:val="single" w:sz="8" w:space="0" w:color="auto"/>
            </w:tcBorders>
            <w:shd w:val="clear" w:color="000000" w:fill="1F497D"/>
            <w:vAlign w:val="center"/>
            <w:hideMark/>
          </w:tcPr>
          <w:p w14:paraId="6EAD4136" w14:textId="77777777" w:rsidR="00945568" w:rsidRPr="00C213CD" w:rsidRDefault="00945568" w:rsidP="005A4C72">
            <w:pPr>
              <w:spacing w:after="0"/>
              <w:jc w:val="center"/>
              <w:rPr>
                <w:b/>
                <w:bCs/>
                <w:color w:val="FFFFFF"/>
                <w:sz w:val="20"/>
                <w:szCs w:val="20"/>
                <w:lang w:eastAsia="ja-JP"/>
              </w:rPr>
            </w:pPr>
            <w:r w:rsidRPr="00C213CD">
              <w:rPr>
                <w:b/>
                <w:bCs/>
                <w:color w:val="FFFFFF"/>
                <w:sz w:val="20"/>
                <w:szCs w:val="20"/>
                <w:lang w:eastAsia="ja-JP"/>
              </w:rPr>
              <w:t>Total Attendance</w:t>
            </w:r>
          </w:p>
        </w:tc>
      </w:tr>
      <w:tr w:rsidR="00945568" w:rsidRPr="00C213CD" w14:paraId="191657D5" w14:textId="77777777" w:rsidTr="009764F9">
        <w:trPr>
          <w:trHeight w:val="315"/>
          <w:jc w:val="center"/>
        </w:trPr>
        <w:tc>
          <w:tcPr>
            <w:tcW w:w="957" w:type="dxa"/>
            <w:tcBorders>
              <w:top w:val="nil"/>
              <w:left w:val="single" w:sz="8" w:space="0" w:color="auto"/>
              <w:bottom w:val="single" w:sz="8" w:space="0" w:color="auto"/>
              <w:right w:val="single" w:sz="8" w:space="0" w:color="auto"/>
            </w:tcBorders>
            <w:shd w:val="clear" w:color="auto" w:fill="auto"/>
            <w:noWrap/>
            <w:vAlign w:val="center"/>
            <w:hideMark/>
          </w:tcPr>
          <w:p w14:paraId="5DE654D5" w14:textId="77777777" w:rsidR="00945568" w:rsidRPr="00C213CD" w:rsidRDefault="00945568" w:rsidP="005A4C72">
            <w:pPr>
              <w:spacing w:after="0"/>
              <w:rPr>
                <w:color w:val="000000"/>
                <w:sz w:val="20"/>
                <w:szCs w:val="20"/>
                <w:lang w:eastAsia="ja-JP"/>
              </w:rPr>
            </w:pPr>
            <w:r w:rsidRPr="00C213CD">
              <w:rPr>
                <w:color w:val="000000"/>
                <w:sz w:val="20"/>
                <w:szCs w:val="20"/>
                <w:lang w:eastAsia="ja-JP"/>
              </w:rPr>
              <w:t>Alberta</w:t>
            </w:r>
          </w:p>
        </w:tc>
        <w:tc>
          <w:tcPr>
            <w:tcW w:w="980" w:type="dxa"/>
            <w:tcBorders>
              <w:top w:val="nil"/>
              <w:left w:val="nil"/>
              <w:bottom w:val="single" w:sz="8" w:space="0" w:color="auto"/>
              <w:right w:val="single" w:sz="8" w:space="0" w:color="auto"/>
            </w:tcBorders>
            <w:shd w:val="clear" w:color="auto" w:fill="auto"/>
            <w:noWrap/>
            <w:vAlign w:val="center"/>
            <w:hideMark/>
          </w:tcPr>
          <w:p w14:paraId="6851586D" w14:textId="77777777" w:rsidR="00945568" w:rsidRPr="00C213CD" w:rsidRDefault="00945568" w:rsidP="005A4C72">
            <w:pPr>
              <w:spacing w:after="0"/>
              <w:jc w:val="center"/>
              <w:rPr>
                <w:color w:val="000000"/>
                <w:lang w:eastAsia="ja-JP"/>
              </w:rPr>
            </w:pPr>
            <w:r w:rsidRPr="00C213CD">
              <w:rPr>
                <w:color w:val="000000"/>
                <w:lang w:eastAsia="ja-JP"/>
              </w:rPr>
              <w:t>6,093</w:t>
            </w:r>
          </w:p>
        </w:tc>
        <w:tc>
          <w:tcPr>
            <w:tcW w:w="1179" w:type="dxa"/>
            <w:tcBorders>
              <w:top w:val="nil"/>
              <w:left w:val="nil"/>
              <w:bottom w:val="single" w:sz="8" w:space="0" w:color="auto"/>
              <w:right w:val="single" w:sz="8" w:space="0" w:color="auto"/>
            </w:tcBorders>
            <w:shd w:val="clear" w:color="auto" w:fill="auto"/>
            <w:noWrap/>
            <w:vAlign w:val="center"/>
            <w:hideMark/>
          </w:tcPr>
          <w:p w14:paraId="13BA40C4" w14:textId="77777777" w:rsidR="00945568" w:rsidRPr="00C213CD" w:rsidRDefault="00945568" w:rsidP="005A4C72">
            <w:pPr>
              <w:spacing w:after="0"/>
              <w:jc w:val="center"/>
              <w:rPr>
                <w:color w:val="000000"/>
                <w:lang w:eastAsia="ja-JP"/>
              </w:rPr>
            </w:pPr>
            <w:r w:rsidRPr="00C213CD">
              <w:rPr>
                <w:color w:val="000000"/>
                <w:lang w:eastAsia="ja-JP"/>
              </w:rPr>
              <w:t>112,670</w:t>
            </w:r>
          </w:p>
        </w:tc>
        <w:tc>
          <w:tcPr>
            <w:tcW w:w="980" w:type="dxa"/>
            <w:tcBorders>
              <w:top w:val="nil"/>
              <w:left w:val="nil"/>
              <w:bottom w:val="single" w:sz="8" w:space="0" w:color="auto"/>
              <w:right w:val="single" w:sz="8" w:space="0" w:color="auto"/>
            </w:tcBorders>
            <w:shd w:val="clear" w:color="auto" w:fill="auto"/>
            <w:noWrap/>
            <w:vAlign w:val="center"/>
            <w:hideMark/>
          </w:tcPr>
          <w:p w14:paraId="6B5359A5" w14:textId="77777777" w:rsidR="00945568" w:rsidRPr="00C213CD" w:rsidRDefault="00945568" w:rsidP="005A4C72">
            <w:pPr>
              <w:spacing w:after="0"/>
              <w:jc w:val="center"/>
              <w:rPr>
                <w:color w:val="000000"/>
                <w:sz w:val="20"/>
                <w:szCs w:val="20"/>
                <w:lang w:eastAsia="ja-JP"/>
              </w:rPr>
            </w:pPr>
            <w:r w:rsidRPr="00C213CD">
              <w:rPr>
                <w:color w:val="000000"/>
                <w:sz w:val="20"/>
                <w:szCs w:val="20"/>
                <w:lang w:eastAsia="ja-JP"/>
              </w:rPr>
              <w:t>6,416</w:t>
            </w:r>
          </w:p>
        </w:tc>
        <w:tc>
          <w:tcPr>
            <w:tcW w:w="1179" w:type="dxa"/>
            <w:tcBorders>
              <w:top w:val="nil"/>
              <w:left w:val="nil"/>
              <w:bottom w:val="single" w:sz="8" w:space="0" w:color="auto"/>
              <w:right w:val="single" w:sz="8" w:space="0" w:color="auto"/>
            </w:tcBorders>
            <w:shd w:val="clear" w:color="auto" w:fill="auto"/>
            <w:noWrap/>
            <w:vAlign w:val="center"/>
            <w:hideMark/>
          </w:tcPr>
          <w:p w14:paraId="77A302DA" w14:textId="77777777" w:rsidR="00945568" w:rsidRPr="00C213CD" w:rsidRDefault="00945568" w:rsidP="005A4C72">
            <w:pPr>
              <w:spacing w:after="0"/>
              <w:jc w:val="center"/>
              <w:rPr>
                <w:color w:val="000000"/>
                <w:sz w:val="20"/>
                <w:szCs w:val="20"/>
                <w:lang w:eastAsia="ja-JP"/>
              </w:rPr>
            </w:pPr>
            <w:r w:rsidRPr="00C213CD">
              <w:rPr>
                <w:color w:val="000000"/>
                <w:sz w:val="20"/>
                <w:szCs w:val="20"/>
                <w:lang w:eastAsia="ja-JP"/>
              </w:rPr>
              <w:t>112,219</w:t>
            </w:r>
          </w:p>
        </w:tc>
        <w:tc>
          <w:tcPr>
            <w:tcW w:w="980" w:type="dxa"/>
            <w:tcBorders>
              <w:top w:val="nil"/>
              <w:left w:val="nil"/>
              <w:bottom w:val="single" w:sz="8" w:space="0" w:color="auto"/>
              <w:right w:val="single" w:sz="8" w:space="0" w:color="auto"/>
            </w:tcBorders>
            <w:shd w:val="clear" w:color="auto" w:fill="auto"/>
            <w:noWrap/>
            <w:vAlign w:val="center"/>
            <w:hideMark/>
          </w:tcPr>
          <w:p w14:paraId="43B16566" w14:textId="77777777" w:rsidR="00945568" w:rsidRPr="00C213CD" w:rsidRDefault="00945568" w:rsidP="005A4C72">
            <w:pPr>
              <w:spacing w:after="0"/>
              <w:jc w:val="center"/>
              <w:rPr>
                <w:color w:val="000000"/>
                <w:sz w:val="20"/>
                <w:szCs w:val="20"/>
                <w:lang w:eastAsia="ja-JP"/>
              </w:rPr>
            </w:pPr>
            <w:r w:rsidRPr="00C213CD">
              <w:rPr>
                <w:color w:val="000000"/>
                <w:sz w:val="20"/>
                <w:szCs w:val="20"/>
                <w:lang w:eastAsia="ja-JP"/>
              </w:rPr>
              <w:t>6,198</w:t>
            </w:r>
          </w:p>
        </w:tc>
        <w:tc>
          <w:tcPr>
            <w:tcW w:w="1197" w:type="dxa"/>
            <w:tcBorders>
              <w:top w:val="nil"/>
              <w:left w:val="nil"/>
              <w:bottom w:val="single" w:sz="8" w:space="0" w:color="auto"/>
              <w:right w:val="single" w:sz="8" w:space="0" w:color="auto"/>
            </w:tcBorders>
            <w:shd w:val="clear" w:color="auto" w:fill="auto"/>
            <w:noWrap/>
            <w:vAlign w:val="center"/>
            <w:hideMark/>
          </w:tcPr>
          <w:p w14:paraId="078BCBCE" w14:textId="77777777" w:rsidR="00945568" w:rsidRPr="00C213CD" w:rsidRDefault="00945568" w:rsidP="005A4C72">
            <w:pPr>
              <w:spacing w:after="0"/>
              <w:jc w:val="center"/>
              <w:rPr>
                <w:color w:val="000000"/>
                <w:sz w:val="20"/>
                <w:szCs w:val="20"/>
                <w:lang w:eastAsia="ja-JP"/>
              </w:rPr>
            </w:pPr>
            <w:r w:rsidRPr="00C213CD">
              <w:rPr>
                <w:color w:val="000000"/>
                <w:sz w:val="20"/>
                <w:szCs w:val="20"/>
                <w:lang w:eastAsia="ja-JP"/>
              </w:rPr>
              <w:t>89,935</w:t>
            </w:r>
          </w:p>
        </w:tc>
      </w:tr>
    </w:tbl>
    <w:p w14:paraId="0934507D" w14:textId="77777777" w:rsidR="00945568" w:rsidRDefault="00945568" w:rsidP="005A4C72">
      <w:pPr>
        <w:pStyle w:val="Figure1"/>
        <w:spacing w:after="200"/>
        <w:rPr>
          <w:bCs w:val="0"/>
          <w:szCs w:val="24"/>
          <w:lang w:val="en-CA"/>
        </w:rPr>
      </w:pPr>
    </w:p>
    <w:p w14:paraId="3700712D" w14:textId="77777777" w:rsidR="00945568" w:rsidRPr="00AB4A8A" w:rsidRDefault="00945568"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270293CE" w14:textId="77777777" w:rsidR="00945568" w:rsidRPr="00AB4A8A" w:rsidRDefault="00945568" w:rsidP="005A4C72">
      <w:pPr>
        <w:pStyle w:val="Heading2"/>
      </w:pPr>
      <w:r>
        <w:br w:type="page"/>
      </w:r>
      <w:bookmarkStart w:id="373" w:name="_Toc512437090"/>
      <w:bookmarkStart w:id="374" w:name="_Toc512438474"/>
      <w:r w:rsidRPr="00AB4A8A">
        <w:lastRenderedPageBreak/>
        <w:t>Promotion of Program</w:t>
      </w:r>
      <w:bookmarkEnd w:id="373"/>
      <w:bookmarkEnd w:id="374"/>
    </w:p>
    <w:p w14:paraId="28ED121D" w14:textId="77777777" w:rsidR="00945568" w:rsidRPr="00224EE2" w:rsidRDefault="00945568" w:rsidP="00224EE2">
      <w:pPr>
        <w:jc w:val="both"/>
        <w:rPr>
          <w:color w:val="auto"/>
        </w:rPr>
      </w:pPr>
      <w:r w:rsidRPr="00224EE2">
        <w:rPr>
          <w:color w:val="auto"/>
        </w:rPr>
        <w:t xml:space="preserve">Librarians were asked to indicate if anyone from their library branch made any visits to the local schools, child care centres, day camps, or to any other locations in order to promote the program.   </w:t>
      </w:r>
    </w:p>
    <w:p w14:paraId="29DCB8EE" w14:textId="77777777" w:rsidR="00945568" w:rsidRPr="00224EE2" w:rsidRDefault="00945568" w:rsidP="00224EE2">
      <w:pPr>
        <w:jc w:val="both"/>
        <w:rPr>
          <w:color w:val="auto"/>
        </w:rPr>
      </w:pPr>
      <w:r w:rsidRPr="00224EE2">
        <w:rPr>
          <w:color w:val="auto"/>
        </w:rPr>
        <w:t>In Alberta, 74% of libraries indicated that their library staff made promotional visits to schools, while 16% visited child care centres, 12% visited day camps, and 16% made other promotional visits. A total of 2,315 visits were made, reaching a total of 81,896 children (the vast majority of them at schools).</w:t>
      </w:r>
    </w:p>
    <w:p w14:paraId="13AF4680" w14:textId="77777777" w:rsidR="00945568" w:rsidRPr="00224EE2" w:rsidRDefault="00945568" w:rsidP="005A4C72">
      <w:pPr>
        <w:jc w:val="center"/>
        <w:rPr>
          <w:rFonts w:ascii="Arial" w:hAnsi="Arial"/>
          <w:b/>
          <w:bCs/>
          <w:color w:val="auto"/>
          <w:szCs w:val="20"/>
          <w:lang w:val="x-none" w:eastAsia="x-none"/>
        </w:rPr>
      </w:pPr>
      <w:r w:rsidRPr="00224EE2">
        <w:rPr>
          <w:rFonts w:ascii="Arial" w:hAnsi="Arial"/>
          <w:b/>
          <w:bCs/>
          <w:color w:val="auto"/>
          <w:szCs w:val="20"/>
          <w:lang w:val="x-none" w:eastAsia="x-none"/>
        </w:rPr>
        <w:t xml:space="preserve">Figure </w:t>
      </w:r>
      <w:r w:rsidRPr="00224EE2">
        <w:rPr>
          <w:rFonts w:ascii="Arial" w:hAnsi="Arial"/>
          <w:b/>
          <w:bCs/>
          <w:color w:val="auto"/>
          <w:szCs w:val="20"/>
          <w:lang w:eastAsia="x-none"/>
        </w:rPr>
        <w:t>7</w:t>
      </w:r>
      <w:r w:rsidRPr="00224EE2">
        <w:rPr>
          <w:rFonts w:ascii="Arial" w:hAnsi="Arial"/>
          <w:b/>
          <w:bCs/>
          <w:color w:val="auto"/>
          <w:szCs w:val="20"/>
          <w:lang w:val="x-none" w:eastAsia="x-none"/>
        </w:rPr>
        <w:t>.  Total Number of Visits and Children Reached by Segment</w:t>
      </w:r>
    </w:p>
    <w:tbl>
      <w:tblPr>
        <w:tblW w:w="8120" w:type="dxa"/>
        <w:jc w:val="center"/>
        <w:tblLook w:val="04A0" w:firstRow="1" w:lastRow="0" w:firstColumn="1" w:lastColumn="0" w:noHBand="0" w:noVBand="1"/>
      </w:tblPr>
      <w:tblGrid>
        <w:gridCol w:w="1300"/>
        <w:gridCol w:w="1300"/>
        <w:gridCol w:w="1100"/>
        <w:gridCol w:w="1120"/>
        <w:gridCol w:w="1120"/>
        <w:gridCol w:w="1120"/>
        <w:gridCol w:w="1060"/>
      </w:tblGrid>
      <w:tr w:rsidR="00945568" w:rsidRPr="006D68BE" w14:paraId="286E061A" w14:textId="77777777" w:rsidTr="009764F9">
        <w:trPr>
          <w:trHeight w:val="300"/>
          <w:jc w:val="center"/>
        </w:trPr>
        <w:tc>
          <w:tcPr>
            <w:tcW w:w="1300" w:type="dxa"/>
            <w:tcBorders>
              <w:top w:val="nil"/>
              <w:left w:val="nil"/>
              <w:bottom w:val="nil"/>
              <w:right w:val="nil"/>
            </w:tcBorders>
            <w:shd w:val="clear" w:color="000000" w:fill="FFFFFF"/>
            <w:vAlign w:val="center"/>
            <w:hideMark/>
          </w:tcPr>
          <w:p w14:paraId="46304D47" w14:textId="77777777" w:rsidR="00945568" w:rsidRPr="006D68BE" w:rsidRDefault="00945568" w:rsidP="005A4C72">
            <w:pPr>
              <w:spacing w:after="0"/>
              <w:rPr>
                <w:b/>
                <w:bCs/>
                <w:color w:val="FFFFFF"/>
                <w:lang w:eastAsia="ja-JP"/>
              </w:rPr>
            </w:pPr>
            <w:r w:rsidRPr="006D68BE">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46118026" w14:textId="77777777" w:rsidR="00945568" w:rsidRPr="006D68BE" w:rsidRDefault="00945568" w:rsidP="005A4C72">
            <w:pPr>
              <w:spacing w:after="0"/>
              <w:jc w:val="center"/>
              <w:rPr>
                <w:b/>
                <w:bCs/>
                <w:color w:val="FFFFFF"/>
                <w:lang w:eastAsia="ja-JP"/>
              </w:rPr>
            </w:pPr>
            <w:r w:rsidRPr="006D68BE">
              <w:rPr>
                <w:b/>
                <w:bCs/>
                <w:color w:val="FFFFFF"/>
                <w:lang w:eastAsia="ja-JP"/>
              </w:rPr>
              <w:t>Made Visits 2017 (%)</w:t>
            </w:r>
          </w:p>
        </w:tc>
      </w:tr>
      <w:tr w:rsidR="00945568" w:rsidRPr="006D68BE" w14:paraId="3D7CF21A" w14:textId="77777777" w:rsidTr="009764F9">
        <w:trPr>
          <w:trHeight w:val="300"/>
          <w:jc w:val="center"/>
        </w:trPr>
        <w:tc>
          <w:tcPr>
            <w:tcW w:w="1300" w:type="dxa"/>
            <w:tcBorders>
              <w:top w:val="nil"/>
              <w:left w:val="nil"/>
              <w:bottom w:val="nil"/>
              <w:right w:val="nil"/>
            </w:tcBorders>
            <w:shd w:val="clear" w:color="000000" w:fill="FFFFFF"/>
            <w:vAlign w:val="center"/>
            <w:hideMark/>
          </w:tcPr>
          <w:p w14:paraId="1FECD430"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5B94E684" w14:textId="77777777" w:rsidR="00945568" w:rsidRPr="006D68BE" w:rsidRDefault="00945568" w:rsidP="005A4C72">
            <w:pPr>
              <w:spacing w:after="0"/>
              <w:jc w:val="center"/>
              <w:rPr>
                <w:b/>
                <w:bCs/>
                <w:color w:val="FFFFFF"/>
                <w:lang w:eastAsia="ja-JP"/>
              </w:rPr>
            </w:pPr>
            <w:r w:rsidRPr="006D68BE">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7A5C2ED1" w14:textId="77777777" w:rsidR="00945568" w:rsidRPr="006D68BE" w:rsidRDefault="00945568" w:rsidP="005A4C72">
            <w:pPr>
              <w:spacing w:after="0"/>
              <w:jc w:val="center"/>
              <w:rPr>
                <w:b/>
                <w:bCs/>
                <w:color w:val="FFFFFF"/>
                <w:lang w:eastAsia="ja-JP"/>
              </w:rPr>
            </w:pPr>
            <w:r w:rsidRPr="006D68BE">
              <w:rPr>
                <w:b/>
                <w:bCs/>
                <w:color w:val="FFFFFF"/>
                <w:lang w:eastAsia="ja-JP"/>
              </w:rPr>
              <w:t>Day Camps</w:t>
            </w:r>
          </w:p>
        </w:tc>
      </w:tr>
      <w:tr w:rsidR="00945568" w:rsidRPr="006D68BE" w14:paraId="420254E9" w14:textId="77777777" w:rsidTr="009764F9">
        <w:trPr>
          <w:trHeight w:val="765"/>
          <w:jc w:val="center"/>
        </w:trPr>
        <w:tc>
          <w:tcPr>
            <w:tcW w:w="1300" w:type="dxa"/>
            <w:tcBorders>
              <w:top w:val="nil"/>
              <w:left w:val="nil"/>
              <w:bottom w:val="nil"/>
              <w:right w:val="nil"/>
            </w:tcBorders>
            <w:shd w:val="clear" w:color="000000" w:fill="FFFFFF"/>
            <w:vAlign w:val="center"/>
            <w:hideMark/>
          </w:tcPr>
          <w:p w14:paraId="7D6091C1"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7CC48FCC"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School Visits</w:t>
            </w:r>
            <w:r w:rsidRPr="006D68BE">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1BCD7A86"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34E2326F"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64B5984D"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25A0A2DB"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1E948014"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Children Attended</w:t>
            </w:r>
          </w:p>
        </w:tc>
      </w:tr>
      <w:tr w:rsidR="00945568" w:rsidRPr="006D68BE" w14:paraId="202A94B6"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039B8" w14:textId="77777777" w:rsidR="00945568" w:rsidRPr="006D68BE" w:rsidRDefault="00945568" w:rsidP="005A4C72">
            <w:pPr>
              <w:spacing w:after="0"/>
              <w:rPr>
                <w:lang w:eastAsia="ja-JP"/>
              </w:rPr>
            </w:pPr>
            <w:r w:rsidRPr="004669AC">
              <w:rPr>
                <w:color w:val="auto"/>
                <w:lang w:eastAsia="ja-JP"/>
              </w:rPr>
              <w:t>Alberta</w:t>
            </w:r>
          </w:p>
        </w:tc>
        <w:tc>
          <w:tcPr>
            <w:tcW w:w="1300" w:type="dxa"/>
            <w:tcBorders>
              <w:top w:val="nil"/>
              <w:left w:val="nil"/>
              <w:bottom w:val="single" w:sz="4" w:space="0" w:color="auto"/>
              <w:right w:val="single" w:sz="4" w:space="0" w:color="auto"/>
            </w:tcBorders>
            <w:shd w:val="clear" w:color="auto" w:fill="auto"/>
            <w:noWrap/>
            <w:vAlign w:val="center"/>
            <w:hideMark/>
          </w:tcPr>
          <w:p w14:paraId="48334832" w14:textId="77777777" w:rsidR="00945568" w:rsidRPr="006D68BE" w:rsidRDefault="00945568" w:rsidP="005A4C72">
            <w:pPr>
              <w:spacing w:after="0"/>
              <w:jc w:val="center"/>
              <w:rPr>
                <w:color w:val="000000"/>
                <w:lang w:eastAsia="ja-JP"/>
              </w:rPr>
            </w:pPr>
            <w:r w:rsidRPr="006D68BE">
              <w:rPr>
                <w:color w:val="000000"/>
                <w:lang w:eastAsia="ja-JP"/>
              </w:rPr>
              <w:t>74%</w:t>
            </w:r>
          </w:p>
        </w:tc>
        <w:tc>
          <w:tcPr>
            <w:tcW w:w="1100" w:type="dxa"/>
            <w:tcBorders>
              <w:top w:val="nil"/>
              <w:left w:val="nil"/>
              <w:bottom w:val="single" w:sz="4" w:space="0" w:color="auto"/>
              <w:right w:val="single" w:sz="4" w:space="0" w:color="auto"/>
            </w:tcBorders>
            <w:shd w:val="clear" w:color="auto" w:fill="auto"/>
            <w:noWrap/>
            <w:vAlign w:val="center"/>
            <w:hideMark/>
          </w:tcPr>
          <w:p w14:paraId="726585D8" w14:textId="77777777" w:rsidR="00945568" w:rsidRPr="006D68BE" w:rsidRDefault="00945568" w:rsidP="005A4C72">
            <w:pPr>
              <w:spacing w:after="0"/>
              <w:jc w:val="center"/>
              <w:rPr>
                <w:color w:val="000000"/>
                <w:lang w:eastAsia="ja-JP"/>
              </w:rPr>
            </w:pPr>
            <w:r w:rsidRPr="006D68BE">
              <w:rPr>
                <w:color w:val="000000"/>
                <w:lang w:eastAsia="ja-JP"/>
              </w:rPr>
              <w:t xml:space="preserve">1,993 </w:t>
            </w:r>
          </w:p>
        </w:tc>
        <w:tc>
          <w:tcPr>
            <w:tcW w:w="1120" w:type="dxa"/>
            <w:tcBorders>
              <w:top w:val="nil"/>
              <w:left w:val="nil"/>
              <w:bottom w:val="single" w:sz="4" w:space="0" w:color="auto"/>
              <w:right w:val="single" w:sz="4" w:space="0" w:color="auto"/>
            </w:tcBorders>
            <w:shd w:val="clear" w:color="auto" w:fill="auto"/>
            <w:noWrap/>
            <w:vAlign w:val="center"/>
            <w:hideMark/>
          </w:tcPr>
          <w:p w14:paraId="3BCCADF3" w14:textId="77777777" w:rsidR="00945568" w:rsidRPr="006D68BE" w:rsidRDefault="00945568" w:rsidP="005A4C72">
            <w:pPr>
              <w:spacing w:after="0"/>
              <w:jc w:val="center"/>
              <w:rPr>
                <w:color w:val="000000"/>
                <w:lang w:eastAsia="ja-JP"/>
              </w:rPr>
            </w:pPr>
            <w:r w:rsidRPr="006D68BE">
              <w:rPr>
                <w:color w:val="000000"/>
                <w:lang w:eastAsia="ja-JP"/>
              </w:rPr>
              <w:t xml:space="preserve">75,722 </w:t>
            </w:r>
          </w:p>
        </w:tc>
        <w:tc>
          <w:tcPr>
            <w:tcW w:w="1120" w:type="dxa"/>
            <w:tcBorders>
              <w:top w:val="nil"/>
              <w:left w:val="nil"/>
              <w:bottom w:val="single" w:sz="4" w:space="0" w:color="auto"/>
              <w:right w:val="single" w:sz="4" w:space="0" w:color="auto"/>
            </w:tcBorders>
            <w:shd w:val="clear" w:color="auto" w:fill="auto"/>
            <w:noWrap/>
            <w:vAlign w:val="center"/>
            <w:hideMark/>
          </w:tcPr>
          <w:p w14:paraId="363A0E22" w14:textId="77777777" w:rsidR="00945568" w:rsidRPr="006D68BE" w:rsidRDefault="00945568" w:rsidP="005A4C72">
            <w:pPr>
              <w:spacing w:after="0"/>
              <w:jc w:val="center"/>
              <w:rPr>
                <w:color w:val="000000"/>
                <w:lang w:eastAsia="ja-JP"/>
              </w:rPr>
            </w:pPr>
            <w:r w:rsidRPr="006D68BE">
              <w:rPr>
                <w:color w:val="000000"/>
                <w:lang w:eastAsia="ja-JP"/>
              </w:rPr>
              <w:t>12%</w:t>
            </w:r>
          </w:p>
        </w:tc>
        <w:tc>
          <w:tcPr>
            <w:tcW w:w="1120" w:type="dxa"/>
            <w:tcBorders>
              <w:top w:val="nil"/>
              <w:left w:val="nil"/>
              <w:bottom w:val="single" w:sz="4" w:space="0" w:color="auto"/>
              <w:right w:val="single" w:sz="4" w:space="0" w:color="auto"/>
            </w:tcBorders>
            <w:shd w:val="clear" w:color="auto" w:fill="auto"/>
            <w:noWrap/>
            <w:vAlign w:val="center"/>
            <w:hideMark/>
          </w:tcPr>
          <w:p w14:paraId="6C3CF36F" w14:textId="77777777" w:rsidR="00945568" w:rsidRPr="006D68BE" w:rsidRDefault="00945568" w:rsidP="005A4C72">
            <w:pPr>
              <w:spacing w:after="0"/>
              <w:jc w:val="center"/>
              <w:rPr>
                <w:color w:val="000000"/>
                <w:lang w:eastAsia="ja-JP"/>
              </w:rPr>
            </w:pPr>
            <w:r w:rsidRPr="006D68BE">
              <w:rPr>
                <w:color w:val="000000"/>
                <w:lang w:eastAsia="ja-JP"/>
              </w:rPr>
              <w:t xml:space="preserve">40 </w:t>
            </w:r>
          </w:p>
        </w:tc>
        <w:tc>
          <w:tcPr>
            <w:tcW w:w="1060" w:type="dxa"/>
            <w:tcBorders>
              <w:top w:val="nil"/>
              <w:left w:val="nil"/>
              <w:bottom w:val="single" w:sz="4" w:space="0" w:color="auto"/>
              <w:right w:val="single" w:sz="4" w:space="0" w:color="auto"/>
            </w:tcBorders>
            <w:shd w:val="clear" w:color="auto" w:fill="auto"/>
            <w:noWrap/>
            <w:vAlign w:val="center"/>
            <w:hideMark/>
          </w:tcPr>
          <w:p w14:paraId="7953D54B" w14:textId="77777777" w:rsidR="00945568" w:rsidRPr="006D68BE" w:rsidRDefault="00945568" w:rsidP="005A4C72">
            <w:pPr>
              <w:spacing w:after="0"/>
              <w:jc w:val="center"/>
              <w:rPr>
                <w:color w:val="000000"/>
                <w:lang w:eastAsia="ja-JP"/>
              </w:rPr>
            </w:pPr>
            <w:r w:rsidRPr="006D68BE">
              <w:rPr>
                <w:color w:val="000000"/>
                <w:lang w:eastAsia="ja-JP"/>
              </w:rPr>
              <w:t xml:space="preserve">1,241 </w:t>
            </w:r>
          </w:p>
        </w:tc>
      </w:tr>
      <w:tr w:rsidR="00945568" w:rsidRPr="006D68BE" w14:paraId="7E5EE1D0" w14:textId="77777777" w:rsidTr="009764F9">
        <w:trPr>
          <w:trHeight w:val="300"/>
          <w:jc w:val="center"/>
        </w:trPr>
        <w:tc>
          <w:tcPr>
            <w:tcW w:w="1300" w:type="dxa"/>
            <w:tcBorders>
              <w:top w:val="nil"/>
              <w:left w:val="nil"/>
              <w:bottom w:val="nil"/>
              <w:right w:val="nil"/>
            </w:tcBorders>
            <w:shd w:val="clear" w:color="000000" w:fill="FFFFFF"/>
            <w:noWrap/>
            <w:vAlign w:val="center"/>
            <w:hideMark/>
          </w:tcPr>
          <w:p w14:paraId="1C97C457" w14:textId="77777777" w:rsidR="00945568" w:rsidRPr="006D68BE" w:rsidRDefault="00945568" w:rsidP="005A4C72">
            <w:pPr>
              <w:spacing w:after="0"/>
              <w:rPr>
                <w:color w:val="000000"/>
                <w:lang w:eastAsia="ja-JP"/>
              </w:rPr>
            </w:pPr>
            <w:r w:rsidRPr="006D68BE">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553F641" w14:textId="77777777" w:rsidR="00945568" w:rsidRPr="006D68BE" w:rsidRDefault="00945568" w:rsidP="005A4C72">
            <w:pPr>
              <w:spacing w:after="0"/>
              <w:jc w:val="center"/>
              <w:rPr>
                <w:b/>
                <w:bCs/>
                <w:color w:val="FFFFFF"/>
                <w:lang w:eastAsia="ja-JP"/>
              </w:rPr>
            </w:pPr>
            <w:r w:rsidRPr="006D68BE">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011ADB62" w14:textId="77777777" w:rsidR="00945568" w:rsidRPr="006D68BE" w:rsidRDefault="00945568" w:rsidP="005A4C72">
            <w:pPr>
              <w:spacing w:after="0"/>
              <w:jc w:val="center"/>
              <w:rPr>
                <w:b/>
                <w:bCs/>
                <w:color w:val="FFFFFF"/>
                <w:lang w:eastAsia="ja-JP"/>
              </w:rPr>
            </w:pPr>
            <w:r w:rsidRPr="006D68BE">
              <w:rPr>
                <w:b/>
                <w:bCs/>
                <w:color w:val="FFFFFF"/>
                <w:lang w:eastAsia="ja-JP"/>
              </w:rPr>
              <w:t>Other Locations</w:t>
            </w:r>
          </w:p>
        </w:tc>
      </w:tr>
      <w:tr w:rsidR="00945568" w:rsidRPr="006D68BE" w14:paraId="77C770D0" w14:textId="77777777" w:rsidTr="009764F9">
        <w:trPr>
          <w:trHeight w:val="510"/>
          <w:jc w:val="center"/>
        </w:trPr>
        <w:tc>
          <w:tcPr>
            <w:tcW w:w="1300" w:type="dxa"/>
            <w:tcBorders>
              <w:top w:val="nil"/>
              <w:left w:val="nil"/>
              <w:bottom w:val="nil"/>
              <w:right w:val="nil"/>
            </w:tcBorders>
            <w:shd w:val="clear" w:color="000000" w:fill="FFFFFF"/>
            <w:noWrap/>
            <w:vAlign w:val="center"/>
            <w:hideMark/>
          </w:tcPr>
          <w:p w14:paraId="1909F701" w14:textId="77777777" w:rsidR="00945568" w:rsidRPr="006D68BE" w:rsidRDefault="00945568" w:rsidP="005A4C72">
            <w:pPr>
              <w:spacing w:after="0"/>
              <w:rPr>
                <w:color w:val="000000"/>
                <w:lang w:eastAsia="ja-JP"/>
              </w:rPr>
            </w:pPr>
            <w:r w:rsidRPr="006D68BE">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2E55ABEB"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27B125F2"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52098B02"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53269A40"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0AF870E1"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780F233A"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Children Attended</w:t>
            </w:r>
          </w:p>
        </w:tc>
      </w:tr>
      <w:tr w:rsidR="00945568" w:rsidRPr="006D68BE" w14:paraId="5C472A7A"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FC86F" w14:textId="77777777" w:rsidR="00945568" w:rsidRPr="006D68BE" w:rsidRDefault="00945568" w:rsidP="005A4C72">
            <w:pPr>
              <w:spacing w:after="0"/>
              <w:rPr>
                <w:lang w:eastAsia="ja-JP"/>
              </w:rPr>
            </w:pPr>
            <w:r w:rsidRPr="004669AC">
              <w:rPr>
                <w:color w:val="auto"/>
                <w:lang w:eastAsia="ja-JP"/>
              </w:rPr>
              <w:t>Alberta</w:t>
            </w:r>
          </w:p>
        </w:tc>
        <w:tc>
          <w:tcPr>
            <w:tcW w:w="1300" w:type="dxa"/>
            <w:tcBorders>
              <w:top w:val="nil"/>
              <w:left w:val="nil"/>
              <w:bottom w:val="single" w:sz="4" w:space="0" w:color="auto"/>
              <w:right w:val="single" w:sz="4" w:space="0" w:color="auto"/>
            </w:tcBorders>
            <w:shd w:val="clear" w:color="auto" w:fill="auto"/>
            <w:noWrap/>
            <w:vAlign w:val="center"/>
            <w:hideMark/>
          </w:tcPr>
          <w:p w14:paraId="5EF92150" w14:textId="77777777" w:rsidR="00945568" w:rsidRPr="006D68BE" w:rsidRDefault="00945568" w:rsidP="005A4C72">
            <w:pPr>
              <w:spacing w:after="0"/>
              <w:jc w:val="center"/>
              <w:rPr>
                <w:color w:val="000000"/>
                <w:lang w:eastAsia="ja-JP"/>
              </w:rPr>
            </w:pPr>
            <w:r w:rsidRPr="006D68BE">
              <w:rPr>
                <w:color w:val="000000"/>
                <w:lang w:eastAsia="ja-JP"/>
              </w:rPr>
              <w:t>16%</w:t>
            </w:r>
          </w:p>
        </w:tc>
        <w:tc>
          <w:tcPr>
            <w:tcW w:w="1100" w:type="dxa"/>
            <w:tcBorders>
              <w:top w:val="nil"/>
              <w:left w:val="nil"/>
              <w:bottom w:val="single" w:sz="4" w:space="0" w:color="auto"/>
              <w:right w:val="single" w:sz="4" w:space="0" w:color="auto"/>
            </w:tcBorders>
            <w:shd w:val="clear" w:color="auto" w:fill="auto"/>
            <w:noWrap/>
            <w:vAlign w:val="center"/>
            <w:hideMark/>
          </w:tcPr>
          <w:p w14:paraId="167FF5D9" w14:textId="77777777" w:rsidR="00945568" w:rsidRPr="006D68BE" w:rsidRDefault="00945568" w:rsidP="005A4C72">
            <w:pPr>
              <w:spacing w:after="0"/>
              <w:jc w:val="center"/>
              <w:rPr>
                <w:color w:val="000000"/>
                <w:lang w:eastAsia="ja-JP"/>
              </w:rPr>
            </w:pPr>
            <w:r w:rsidRPr="006D68BE">
              <w:rPr>
                <w:color w:val="000000"/>
                <w:lang w:eastAsia="ja-JP"/>
              </w:rPr>
              <w:t xml:space="preserve">140 </w:t>
            </w:r>
          </w:p>
        </w:tc>
        <w:tc>
          <w:tcPr>
            <w:tcW w:w="1120" w:type="dxa"/>
            <w:tcBorders>
              <w:top w:val="nil"/>
              <w:left w:val="nil"/>
              <w:bottom w:val="single" w:sz="4" w:space="0" w:color="auto"/>
              <w:right w:val="single" w:sz="4" w:space="0" w:color="auto"/>
            </w:tcBorders>
            <w:shd w:val="clear" w:color="auto" w:fill="auto"/>
            <w:noWrap/>
            <w:vAlign w:val="center"/>
            <w:hideMark/>
          </w:tcPr>
          <w:p w14:paraId="46073C01" w14:textId="77777777" w:rsidR="00945568" w:rsidRPr="006D68BE" w:rsidRDefault="00945568" w:rsidP="005A4C72">
            <w:pPr>
              <w:spacing w:after="0"/>
              <w:jc w:val="center"/>
              <w:rPr>
                <w:color w:val="000000"/>
                <w:lang w:eastAsia="ja-JP"/>
              </w:rPr>
            </w:pPr>
            <w:r w:rsidRPr="006D68BE">
              <w:rPr>
                <w:color w:val="000000"/>
                <w:lang w:eastAsia="ja-JP"/>
              </w:rPr>
              <w:t xml:space="preserve">1,957 </w:t>
            </w:r>
          </w:p>
        </w:tc>
        <w:tc>
          <w:tcPr>
            <w:tcW w:w="1120" w:type="dxa"/>
            <w:tcBorders>
              <w:top w:val="nil"/>
              <w:left w:val="nil"/>
              <w:bottom w:val="single" w:sz="4" w:space="0" w:color="auto"/>
              <w:right w:val="single" w:sz="4" w:space="0" w:color="auto"/>
            </w:tcBorders>
            <w:shd w:val="clear" w:color="auto" w:fill="auto"/>
            <w:noWrap/>
            <w:vAlign w:val="center"/>
            <w:hideMark/>
          </w:tcPr>
          <w:p w14:paraId="1E95D8B8" w14:textId="77777777" w:rsidR="00945568" w:rsidRPr="006D68BE" w:rsidRDefault="00945568" w:rsidP="005A4C72">
            <w:pPr>
              <w:spacing w:after="0"/>
              <w:jc w:val="center"/>
              <w:rPr>
                <w:color w:val="000000"/>
                <w:lang w:eastAsia="ja-JP"/>
              </w:rPr>
            </w:pPr>
            <w:r w:rsidRPr="006D68BE">
              <w:rPr>
                <w:color w:val="000000"/>
                <w:lang w:eastAsia="ja-JP"/>
              </w:rPr>
              <w:t>16%</w:t>
            </w:r>
          </w:p>
        </w:tc>
        <w:tc>
          <w:tcPr>
            <w:tcW w:w="1120" w:type="dxa"/>
            <w:tcBorders>
              <w:top w:val="nil"/>
              <w:left w:val="nil"/>
              <w:bottom w:val="single" w:sz="4" w:space="0" w:color="auto"/>
              <w:right w:val="single" w:sz="4" w:space="0" w:color="auto"/>
            </w:tcBorders>
            <w:shd w:val="clear" w:color="auto" w:fill="auto"/>
            <w:noWrap/>
            <w:vAlign w:val="center"/>
            <w:hideMark/>
          </w:tcPr>
          <w:p w14:paraId="75A7C2F6" w14:textId="77777777" w:rsidR="00945568" w:rsidRPr="006D68BE" w:rsidRDefault="00945568" w:rsidP="005A4C72">
            <w:pPr>
              <w:spacing w:after="0"/>
              <w:jc w:val="center"/>
              <w:rPr>
                <w:color w:val="000000"/>
                <w:lang w:eastAsia="ja-JP"/>
              </w:rPr>
            </w:pPr>
            <w:r w:rsidRPr="006D68BE">
              <w:rPr>
                <w:color w:val="000000"/>
                <w:lang w:eastAsia="ja-JP"/>
              </w:rPr>
              <w:t xml:space="preserve">142 </w:t>
            </w:r>
          </w:p>
        </w:tc>
        <w:tc>
          <w:tcPr>
            <w:tcW w:w="1060" w:type="dxa"/>
            <w:tcBorders>
              <w:top w:val="nil"/>
              <w:left w:val="nil"/>
              <w:bottom w:val="single" w:sz="4" w:space="0" w:color="auto"/>
              <w:right w:val="single" w:sz="4" w:space="0" w:color="auto"/>
            </w:tcBorders>
            <w:shd w:val="clear" w:color="auto" w:fill="auto"/>
            <w:noWrap/>
            <w:vAlign w:val="center"/>
            <w:hideMark/>
          </w:tcPr>
          <w:p w14:paraId="3FEF5971" w14:textId="77777777" w:rsidR="00945568" w:rsidRPr="006D68BE" w:rsidRDefault="00945568" w:rsidP="005A4C72">
            <w:pPr>
              <w:spacing w:after="0"/>
              <w:jc w:val="center"/>
              <w:rPr>
                <w:color w:val="000000"/>
                <w:lang w:eastAsia="ja-JP"/>
              </w:rPr>
            </w:pPr>
            <w:r w:rsidRPr="006D68BE">
              <w:rPr>
                <w:color w:val="000000"/>
                <w:lang w:eastAsia="ja-JP"/>
              </w:rPr>
              <w:t xml:space="preserve">2,976 </w:t>
            </w:r>
          </w:p>
        </w:tc>
      </w:tr>
    </w:tbl>
    <w:p w14:paraId="31356FC6" w14:textId="77777777" w:rsidR="00945568" w:rsidRDefault="00945568" w:rsidP="005A4C72"/>
    <w:p w14:paraId="6A0DD685" w14:textId="77777777" w:rsidR="00945568" w:rsidRDefault="00945568"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2FEB931F" w14:textId="77777777" w:rsidR="00945568" w:rsidRPr="001538FA" w:rsidRDefault="00945568" w:rsidP="005A4C72">
      <w:pPr>
        <w:pBdr>
          <w:top w:val="single" w:sz="4" w:space="1" w:color="auto"/>
        </w:pBdr>
        <w:spacing w:before="120" w:after="40" w:line="200" w:lineRule="atLeast"/>
        <w:rPr>
          <w:i/>
          <w:iCs/>
          <w:sz w:val="14"/>
        </w:rPr>
      </w:pPr>
    </w:p>
    <w:p w14:paraId="7B77C7D4" w14:textId="77777777" w:rsidR="00945568" w:rsidRPr="00292643" w:rsidRDefault="00945568" w:rsidP="005A4C72">
      <w:pPr>
        <w:pStyle w:val="Heading3"/>
        <w:rPr>
          <w:color w:val="1F497D"/>
        </w:rPr>
      </w:pPr>
      <w:r w:rsidRPr="00AB4A8A">
        <w:br w:type="page"/>
      </w:r>
      <w:bookmarkStart w:id="375" w:name="_Toc512437091"/>
      <w:bookmarkStart w:id="376" w:name="_Toc512438475"/>
      <w:r w:rsidRPr="00292643">
        <w:rPr>
          <w:color w:val="1F497D"/>
        </w:rPr>
        <w:lastRenderedPageBreak/>
        <w:t>Previous Participation</w:t>
      </w:r>
      <w:bookmarkEnd w:id="375"/>
      <w:bookmarkEnd w:id="376"/>
    </w:p>
    <w:p w14:paraId="3D39F95E" w14:textId="77777777" w:rsidR="00945568" w:rsidRPr="00224EE2" w:rsidRDefault="00945568" w:rsidP="00224EE2">
      <w:pPr>
        <w:jc w:val="both"/>
        <w:rPr>
          <w:color w:val="auto"/>
        </w:rPr>
      </w:pPr>
      <w:r w:rsidRPr="00224EE2">
        <w:rPr>
          <w:color w:val="auto"/>
        </w:rPr>
        <w:t xml:space="preserve">In Alberta, 59% of all registered children said that they had participated in previous years and half were new registrants in 2017. The proportion of children saying they participated in previous years rebounded this year to a three-year high. </w:t>
      </w:r>
    </w:p>
    <w:p w14:paraId="74204D9B" w14:textId="77777777" w:rsidR="00945568" w:rsidRDefault="00945568" w:rsidP="005A4C72">
      <w:pPr>
        <w:pStyle w:val="Figure1"/>
      </w:pPr>
      <w:r w:rsidRPr="00247D17">
        <w:t xml:space="preserve">Figure </w:t>
      </w:r>
      <w:r>
        <w:rPr>
          <w:lang w:val="en-CA"/>
        </w:rPr>
        <w:t>8</w:t>
      </w:r>
      <w:r w:rsidRPr="00247D17">
        <w:t xml:space="preserve">.  </w:t>
      </w:r>
      <w:r>
        <w:t>Previous Participation</w:t>
      </w:r>
      <w:r w:rsidRPr="00247D17">
        <w:t xml:space="preserve"> </w:t>
      </w:r>
    </w:p>
    <w:p w14:paraId="164E37EF" w14:textId="77777777" w:rsidR="00945568" w:rsidRDefault="00945568" w:rsidP="005A4C72">
      <w:pPr>
        <w:pStyle w:val="Figure1"/>
      </w:pPr>
    </w:p>
    <w:tbl>
      <w:tblPr>
        <w:tblW w:w="4800" w:type="dxa"/>
        <w:jc w:val="center"/>
        <w:tblLook w:val="04A0" w:firstRow="1" w:lastRow="0" w:firstColumn="1" w:lastColumn="0" w:noHBand="0" w:noVBand="1"/>
      </w:tblPr>
      <w:tblGrid>
        <w:gridCol w:w="960"/>
        <w:gridCol w:w="1170"/>
        <w:gridCol w:w="750"/>
        <w:gridCol w:w="1170"/>
        <w:gridCol w:w="750"/>
      </w:tblGrid>
      <w:tr w:rsidR="00945568" w:rsidRPr="006D68BE" w14:paraId="547054E6" w14:textId="77777777" w:rsidTr="009764F9">
        <w:trPr>
          <w:trHeight w:val="51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51C492C8"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Region</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7D3FDD04"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160EE4E8"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New Registrants</w:t>
            </w:r>
          </w:p>
        </w:tc>
      </w:tr>
      <w:tr w:rsidR="00945568" w:rsidRPr="006D68BE" w14:paraId="4751F150" w14:textId="77777777" w:rsidTr="009764F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475D35E" w14:textId="77777777" w:rsidR="00945568" w:rsidRPr="006D68BE" w:rsidRDefault="00945568" w:rsidP="005A4C72">
            <w:pPr>
              <w:spacing w:after="0"/>
              <w:rPr>
                <w:color w:val="000000"/>
                <w:sz w:val="20"/>
                <w:szCs w:val="20"/>
                <w:lang w:eastAsia="ja-JP"/>
              </w:rPr>
            </w:pPr>
            <w:r w:rsidRPr="006D68BE">
              <w:rPr>
                <w:color w:val="000000"/>
                <w:sz w:val="20"/>
                <w:szCs w:val="20"/>
                <w:lang w:eastAsia="ja-JP"/>
              </w:rPr>
              <w:t>Alberta</w:t>
            </w:r>
          </w:p>
        </w:tc>
        <w:tc>
          <w:tcPr>
            <w:tcW w:w="1170" w:type="dxa"/>
            <w:tcBorders>
              <w:top w:val="nil"/>
              <w:left w:val="nil"/>
              <w:bottom w:val="single" w:sz="8" w:space="0" w:color="auto"/>
              <w:right w:val="single" w:sz="8" w:space="0" w:color="auto"/>
            </w:tcBorders>
            <w:shd w:val="clear" w:color="auto" w:fill="auto"/>
            <w:noWrap/>
            <w:vAlign w:val="center"/>
            <w:hideMark/>
          </w:tcPr>
          <w:p w14:paraId="673AB8DA" w14:textId="77777777" w:rsidR="00945568" w:rsidRPr="004669AC" w:rsidRDefault="00945568" w:rsidP="005A4C72">
            <w:pPr>
              <w:spacing w:after="0"/>
              <w:jc w:val="center"/>
              <w:rPr>
                <w:color w:val="auto"/>
                <w:sz w:val="20"/>
                <w:szCs w:val="20"/>
                <w:lang w:eastAsia="ja-JP"/>
              </w:rPr>
            </w:pPr>
            <w:r w:rsidRPr="004669AC">
              <w:rPr>
                <w:color w:val="auto"/>
                <w:sz w:val="20"/>
                <w:szCs w:val="20"/>
                <w:lang w:eastAsia="ja-JP"/>
              </w:rPr>
              <w:t>37,836</w:t>
            </w:r>
          </w:p>
        </w:tc>
        <w:tc>
          <w:tcPr>
            <w:tcW w:w="750" w:type="dxa"/>
            <w:tcBorders>
              <w:top w:val="nil"/>
              <w:left w:val="nil"/>
              <w:bottom w:val="single" w:sz="8" w:space="0" w:color="auto"/>
              <w:right w:val="single" w:sz="8" w:space="0" w:color="auto"/>
            </w:tcBorders>
            <w:shd w:val="clear" w:color="auto" w:fill="auto"/>
            <w:noWrap/>
            <w:vAlign w:val="center"/>
            <w:hideMark/>
          </w:tcPr>
          <w:p w14:paraId="52D27F33" w14:textId="77777777" w:rsidR="00945568" w:rsidRPr="004669AC" w:rsidRDefault="00945568" w:rsidP="005A4C72">
            <w:pPr>
              <w:spacing w:after="0"/>
              <w:jc w:val="center"/>
              <w:rPr>
                <w:color w:val="auto"/>
                <w:sz w:val="20"/>
                <w:szCs w:val="20"/>
                <w:lang w:eastAsia="ja-JP"/>
              </w:rPr>
            </w:pPr>
            <w:r w:rsidRPr="004669AC">
              <w:rPr>
                <w:color w:val="auto"/>
                <w:sz w:val="20"/>
                <w:szCs w:val="20"/>
                <w:lang w:eastAsia="ja-JP"/>
              </w:rPr>
              <w:t>59%</w:t>
            </w:r>
          </w:p>
        </w:tc>
        <w:tc>
          <w:tcPr>
            <w:tcW w:w="1170" w:type="dxa"/>
            <w:tcBorders>
              <w:top w:val="nil"/>
              <w:left w:val="nil"/>
              <w:bottom w:val="single" w:sz="8" w:space="0" w:color="auto"/>
              <w:right w:val="single" w:sz="8" w:space="0" w:color="auto"/>
            </w:tcBorders>
            <w:shd w:val="clear" w:color="auto" w:fill="auto"/>
            <w:noWrap/>
            <w:vAlign w:val="center"/>
            <w:hideMark/>
          </w:tcPr>
          <w:p w14:paraId="7066B8F7" w14:textId="77777777" w:rsidR="00945568" w:rsidRPr="004669AC" w:rsidRDefault="00945568" w:rsidP="005A4C72">
            <w:pPr>
              <w:spacing w:after="0"/>
              <w:jc w:val="center"/>
              <w:rPr>
                <w:color w:val="auto"/>
                <w:sz w:val="20"/>
                <w:szCs w:val="20"/>
                <w:lang w:eastAsia="ja-JP"/>
              </w:rPr>
            </w:pPr>
            <w:r w:rsidRPr="004669AC">
              <w:rPr>
                <w:color w:val="auto"/>
                <w:sz w:val="20"/>
                <w:szCs w:val="20"/>
                <w:lang w:eastAsia="ja-JP"/>
              </w:rPr>
              <w:t>25,978</w:t>
            </w:r>
          </w:p>
        </w:tc>
        <w:tc>
          <w:tcPr>
            <w:tcW w:w="750" w:type="dxa"/>
            <w:tcBorders>
              <w:top w:val="nil"/>
              <w:left w:val="nil"/>
              <w:bottom w:val="single" w:sz="8" w:space="0" w:color="auto"/>
              <w:right w:val="single" w:sz="12" w:space="0" w:color="002060"/>
            </w:tcBorders>
            <w:shd w:val="clear" w:color="auto" w:fill="auto"/>
            <w:noWrap/>
            <w:vAlign w:val="center"/>
            <w:hideMark/>
          </w:tcPr>
          <w:p w14:paraId="2FD2DC15" w14:textId="77777777" w:rsidR="00945568" w:rsidRPr="004669AC" w:rsidRDefault="00945568" w:rsidP="005A4C72">
            <w:pPr>
              <w:spacing w:after="0"/>
              <w:jc w:val="center"/>
              <w:rPr>
                <w:color w:val="auto"/>
                <w:sz w:val="20"/>
                <w:szCs w:val="20"/>
                <w:lang w:eastAsia="ja-JP"/>
              </w:rPr>
            </w:pPr>
            <w:r w:rsidRPr="004669AC">
              <w:rPr>
                <w:color w:val="auto"/>
                <w:sz w:val="20"/>
                <w:szCs w:val="20"/>
                <w:lang w:eastAsia="ja-JP"/>
              </w:rPr>
              <w:t>41%</w:t>
            </w:r>
          </w:p>
        </w:tc>
      </w:tr>
    </w:tbl>
    <w:p w14:paraId="2DA3622E" w14:textId="77777777" w:rsidR="00945568" w:rsidRDefault="00945568" w:rsidP="005A4C72">
      <w:pPr>
        <w:pStyle w:val="Figure1"/>
      </w:pPr>
    </w:p>
    <w:p w14:paraId="6FFA4990" w14:textId="77777777" w:rsidR="00945568" w:rsidRDefault="00945568" w:rsidP="005A4C72">
      <w:pPr>
        <w:pStyle w:val="Figure1"/>
      </w:pPr>
    </w:p>
    <w:tbl>
      <w:tblPr>
        <w:tblW w:w="3840" w:type="dxa"/>
        <w:jc w:val="center"/>
        <w:tblLook w:val="04A0" w:firstRow="1" w:lastRow="0" w:firstColumn="1" w:lastColumn="0" w:noHBand="0" w:noVBand="1"/>
      </w:tblPr>
      <w:tblGrid>
        <w:gridCol w:w="815"/>
        <w:gridCol w:w="1051"/>
        <w:gridCol w:w="1051"/>
        <w:gridCol w:w="923"/>
      </w:tblGrid>
      <w:tr w:rsidR="00945568" w:rsidRPr="006D68BE" w14:paraId="3FF47299" w14:textId="77777777" w:rsidTr="009764F9">
        <w:trPr>
          <w:trHeight w:val="315"/>
          <w:jc w:val="center"/>
        </w:trPr>
        <w:tc>
          <w:tcPr>
            <w:tcW w:w="384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6FE504C2"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 Joined in Previous Years</w:t>
            </w:r>
          </w:p>
        </w:tc>
      </w:tr>
      <w:tr w:rsidR="00945568" w:rsidRPr="006D68BE" w14:paraId="197B3889" w14:textId="77777777" w:rsidTr="009764F9">
        <w:trPr>
          <w:trHeight w:val="315"/>
          <w:jc w:val="center"/>
        </w:trPr>
        <w:tc>
          <w:tcPr>
            <w:tcW w:w="815" w:type="dxa"/>
            <w:tcBorders>
              <w:top w:val="nil"/>
              <w:left w:val="single" w:sz="8" w:space="0" w:color="auto"/>
              <w:bottom w:val="single" w:sz="8" w:space="0" w:color="auto"/>
              <w:right w:val="single" w:sz="8" w:space="0" w:color="auto"/>
            </w:tcBorders>
            <w:shd w:val="clear" w:color="000000" w:fill="1F497D"/>
            <w:noWrap/>
            <w:vAlign w:val="center"/>
            <w:hideMark/>
          </w:tcPr>
          <w:p w14:paraId="1FDD359F"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Region</w:t>
            </w:r>
          </w:p>
        </w:tc>
        <w:tc>
          <w:tcPr>
            <w:tcW w:w="1051" w:type="dxa"/>
            <w:tcBorders>
              <w:top w:val="nil"/>
              <w:left w:val="nil"/>
              <w:bottom w:val="single" w:sz="8" w:space="0" w:color="auto"/>
              <w:right w:val="single" w:sz="8" w:space="0" w:color="auto"/>
            </w:tcBorders>
            <w:shd w:val="clear" w:color="000000" w:fill="1F497D"/>
            <w:vAlign w:val="center"/>
            <w:hideMark/>
          </w:tcPr>
          <w:p w14:paraId="045EC6AB"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2017</w:t>
            </w:r>
          </w:p>
        </w:tc>
        <w:tc>
          <w:tcPr>
            <w:tcW w:w="1051" w:type="dxa"/>
            <w:tcBorders>
              <w:top w:val="nil"/>
              <w:left w:val="nil"/>
              <w:bottom w:val="single" w:sz="8" w:space="0" w:color="auto"/>
              <w:right w:val="single" w:sz="8" w:space="0" w:color="auto"/>
            </w:tcBorders>
            <w:shd w:val="clear" w:color="000000" w:fill="1F497D"/>
            <w:vAlign w:val="center"/>
            <w:hideMark/>
          </w:tcPr>
          <w:p w14:paraId="42F8408C"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2016</w:t>
            </w:r>
          </w:p>
        </w:tc>
        <w:tc>
          <w:tcPr>
            <w:tcW w:w="923" w:type="dxa"/>
            <w:tcBorders>
              <w:top w:val="nil"/>
              <w:left w:val="nil"/>
              <w:bottom w:val="single" w:sz="8" w:space="0" w:color="auto"/>
              <w:right w:val="single" w:sz="8" w:space="0" w:color="auto"/>
            </w:tcBorders>
            <w:shd w:val="clear" w:color="000000" w:fill="1F497D"/>
            <w:vAlign w:val="center"/>
            <w:hideMark/>
          </w:tcPr>
          <w:p w14:paraId="48D11E10" w14:textId="77777777" w:rsidR="00945568" w:rsidRPr="006D68BE" w:rsidRDefault="00945568" w:rsidP="005A4C72">
            <w:pPr>
              <w:spacing w:after="0"/>
              <w:jc w:val="center"/>
              <w:rPr>
                <w:b/>
                <w:bCs/>
                <w:color w:val="FFFFFF"/>
                <w:sz w:val="20"/>
                <w:szCs w:val="20"/>
                <w:lang w:eastAsia="ja-JP"/>
              </w:rPr>
            </w:pPr>
            <w:r w:rsidRPr="006D68BE">
              <w:rPr>
                <w:b/>
                <w:bCs/>
                <w:color w:val="FFFFFF"/>
                <w:sz w:val="20"/>
                <w:szCs w:val="20"/>
                <w:lang w:eastAsia="ja-JP"/>
              </w:rPr>
              <w:t>2015</w:t>
            </w:r>
          </w:p>
        </w:tc>
      </w:tr>
      <w:tr w:rsidR="00945568" w:rsidRPr="006D68BE" w14:paraId="27305109" w14:textId="77777777" w:rsidTr="009764F9">
        <w:trPr>
          <w:trHeight w:val="315"/>
          <w:jc w:val="center"/>
        </w:trPr>
        <w:tc>
          <w:tcPr>
            <w:tcW w:w="815" w:type="dxa"/>
            <w:tcBorders>
              <w:top w:val="nil"/>
              <w:left w:val="single" w:sz="8" w:space="0" w:color="auto"/>
              <w:bottom w:val="single" w:sz="8" w:space="0" w:color="auto"/>
              <w:right w:val="single" w:sz="8" w:space="0" w:color="auto"/>
            </w:tcBorders>
            <w:shd w:val="clear" w:color="auto" w:fill="auto"/>
            <w:noWrap/>
            <w:vAlign w:val="center"/>
            <w:hideMark/>
          </w:tcPr>
          <w:p w14:paraId="2734A8C0" w14:textId="77777777" w:rsidR="00945568" w:rsidRPr="006D68BE" w:rsidRDefault="00945568" w:rsidP="005A4C72">
            <w:pPr>
              <w:spacing w:after="0"/>
              <w:rPr>
                <w:color w:val="000000"/>
                <w:sz w:val="20"/>
                <w:szCs w:val="20"/>
                <w:lang w:eastAsia="ja-JP"/>
              </w:rPr>
            </w:pPr>
            <w:r w:rsidRPr="006D68BE">
              <w:rPr>
                <w:color w:val="000000"/>
                <w:sz w:val="20"/>
                <w:szCs w:val="20"/>
                <w:lang w:eastAsia="ja-JP"/>
              </w:rPr>
              <w:t>Alberta</w:t>
            </w:r>
          </w:p>
        </w:tc>
        <w:tc>
          <w:tcPr>
            <w:tcW w:w="1051" w:type="dxa"/>
            <w:tcBorders>
              <w:top w:val="nil"/>
              <w:left w:val="nil"/>
              <w:bottom w:val="single" w:sz="8" w:space="0" w:color="auto"/>
              <w:right w:val="single" w:sz="8" w:space="0" w:color="auto"/>
            </w:tcBorders>
            <w:shd w:val="clear" w:color="auto" w:fill="auto"/>
            <w:noWrap/>
            <w:vAlign w:val="center"/>
            <w:hideMark/>
          </w:tcPr>
          <w:p w14:paraId="2A3AA472" w14:textId="77777777" w:rsidR="00945568" w:rsidRPr="004669AC" w:rsidRDefault="00945568" w:rsidP="005A4C72">
            <w:pPr>
              <w:spacing w:after="0"/>
              <w:jc w:val="center"/>
              <w:rPr>
                <w:color w:val="auto"/>
                <w:sz w:val="20"/>
                <w:szCs w:val="20"/>
                <w:lang w:eastAsia="ja-JP"/>
              </w:rPr>
            </w:pPr>
            <w:r w:rsidRPr="004669AC">
              <w:rPr>
                <w:color w:val="auto"/>
                <w:sz w:val="20"/>
                <w:szCs w:val="20"/>
                <w:lang w:eastAsia="ja-JP"/>
              </w:rPr>
              <w:t>59%</w:t>
            </w:r>
          </w:p>
        </w:tc>
        <w:tc>
          <w:tcPr>
            <w:tcW w:w="1051" w:type="dxa"/>
            <w:tcBorders>
              <w:top w:val="nil"/>
              <w:left w:val="nil"/>
              <w:bottom w:val="single" w:sz="8" w:space="0" w:color="auto"/>
              <w:right w:val="single" w:sz="8" w:space="0" w:color="auto"/>
            </w:tcBorders>
            <w:shd w:val="clear" w:color="auto" w:fill="auto"/>
            <w:noWrap/>
            <w:vAlign w:val="center"/>
            <w:hideMark/>
          </w:tcPr>
          <w:p w14:paraId="26C362F6" w14:textId="77777777" w:rsidR="00945568" w:rsidRPr="006D68BE" w:rsidRDefault="00945568" w:rsidP="005A4C72">
            <w:pPr>
              <w:spacing w:after="0"/>
              <w:jc w:val="center"/>
              <w:rPr>
                <w:color w:val="000000"/>
                <w:sz w:val="20"/>
                <w:szCs w:val="20"/>
                <w:lang w:eastAsia="ja-JP"/>
              </w:rPr>
            </w:pPr>
            <w:r w:rsidRPr="006D68BE">
              <w:rPr>
                <w:color w:val="000000"/>
                <w:sz w:val="20"/>
                <w:szCs w:val="20"/>
                <w:lang w:eastAsia="ja-JP"/>
              </w:rPr>
              <w:t>50%</w:t>
            </w:r>
          </w:p>
        </w:tc>
        <w:tc>
          <w:tcPr>
            <w:tcW w:w="923" w:type="dxa"/>
            <w:tcBorders>
              <w:top w:val="nil"/>
              <w:left w:val="nil"/>
              <w:bottom w:val="single" w:sz="8" w:space="0" w:color="auto"/>
              <w:right w:val="single" w:sz="8" w:space="0" w:color="auto"/>
            </w:tcBorders>
            <w:shd w:val="clear" w:color="auto" w:fill="auto"/>
            <w:vAlign w:val="center"/>
            <w:hideMark/>
          </w:tcPr>
          <w:p w14:paraId="30B83E07" w14:textId="77777777" w:rsidR="00945568" w:rsidRPr="006D68BE" w:rsidRDefault="00945568" w:rsidP="005A4C72">
            <w:pPr>
              <w:spacing w:after="0"/>
              <w:jc w:val="center"/>
              <w:rPr>
                <w:color w:val="000000"/>
                <w:sz w:val="20"/>
                <w:szCs w:val="20"/>
                <w:lang w:eastAsia="ja-JP"/>
              </w:rPr>
            </w:pPr>
            <w:r w:rsidRPr="006D68BE">
              <w:rPr>
                <w:color w:val="000000"/>
                <w:sz w:val="20"/>
                <w:szCs w:val="20"/>
                <w:lang w:eastAsia="ja-JP"/>
              </w:rPr>
              <w:t>56%</w:t>
            </w:r>
          </w:p>
        </w:tc>
      </w:tr>
    </w:tbl>
    <w:p w14:paraId="03A18C7B" w14:textId="77777777" w:rsidR="00945568" w:rsidRDefault="00945568" w:rsidP="005A4C72">
      <w:pPr>
        <w:pStyle w:val="Figure1"/>
      </w:pPr>
    </w:p>
    <w:p w14:paraId="679705BA" w14:textId="77777777" w:rsidR="00945568" w:rsidRPr="00AB4A8A" w:rsidRDefault="00945568"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27C38F82" w14:textId="77777777" w:rsidR="00945568" w:rsidRPr="00AB4A8A" w:rsidRDefault="00945568" w:rsidP="005A4C72">
      <w:pPr>
        <w:pStyle w:val="Figure1"/>
      </w:pPr>
    </w:p>
    <w:p w14:paraId="14652706" w14:textId="77777777" w:rsidR="00945568" w:rsidRPr="00AB4A8A" w:rsidRDefault="00945568" w:rsidP="005A4C72">
      <w:pPr>
        <w:pStyle w:val="Figure1"/>
      </w:pPr>
    </w:p>
    <w:p w14:paraId="0796DEE2" w14:textId="77777777" w:rsidR="00945568" w:rsidRPr="00AB4A8A" w:rsidRDefault="00945568" w:rsidP="005A4C72"/>
    <w:p w14:paraId="41F14570" w14:textId="77777777" w:rsidR="00945568" w:rsidRPr="00AB4A8A" w:rsidRDefault="00945568" w:rsidP="005A4C72">
      <w:pPr>
        <w:pStyle w:val="Heading2"/>
      </w:pPr>
      <w:r w:rsidRPr="00AB4A8A">
        <w:br w:type="page"/>
      </w:r>
      <w:bookmarkStart w:id="377" w:name="_Toc512437092"/>
      <w:bookmarkStart w:id="378" w:name="_Toc512438476"/>
      <w:r w:rsidRPr="00AB4A8A">
        <w:lastRenderedPageBreak/>
        <w:t>Satisfaction &amp; Suggestions</w:t>
      </w:r>
      <w:bookmarkEnd w:id="377"/>
      <w:bookmarkEnd w:id="378"/>
    </w:p>
    <w:p w14:paraId="6001C283" w14:textId="77777777" w:rsidR="00945568" w:rsidRPr="00224EE2" w:rsidRDefault="00945568" w:rsidP="00224EE2">
      <w:pPr>
        <w:jc w:val="both"/>
        <w:rPr>
          <w:color w:val="auto"/>
        </w:rPr>
      </w:pPr>
      <w:r w:rsidRPr="00224EE2">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3E8FF9DA" w14:textId="77777777" w:rsidR="00945568" w:rsidRPr="00224EE2" w:rsidRDefault="00945568" w:rsidP="00224EE2">
      <w:pPr>
        <w:jc w:val="both"/>
        <w:rPr>
          <w:color w:val="auto"/>
        </w:rPr>
      </w:pPr>
      <w:r w:rsidRPr="00224EE2">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3470E701" w14:textId="77777777" w:rsidR="00945568" w:rsidRDefault="00945568" w:rsidP="005A4C72"/>
    <w:p w14:paraId="6A5ADDCA" w14:textId="77777777" w:rsidR="00945568" w:rsidRPr="008F68D3" w:rsidRDefault="00945568"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3AFB72B6" w14:textId="77777777" w:rsidR="00945568" w:rsidRPr="00224EE2" w:rsidRDefault="00945568" w:rsidP="00224EE2">
      <w:pPr>
        <w:jc w:val="both"/>
        <w:rPr>
          <w:color w:val="auto"/>
        </w:rPr>
      </w:pPr>
      <w:r w:rsidRPr="00224EE2">
        <w:rPr>
          <w:color w:val="auto"/>
        </w:rPr>
        <w:t xml:space="preserve">This question was added in 2017 to be able to obtain a measurement of the satisfaction with the program as a whole. Top 3 box overall satisfaction with the program in Alberta is 79%, with almost 30% of libraries rating it a perfect 10. </w:t>
      </w:r>
    </w:p>
    <w:p w14:paraId="5B6C9246" w14:textId="7C79F574" w:rsidR="00945568" w:rsidRPr="00311020" w:rsidRDefault="00945568" w:rsidP="005A4C72"/>
    <w:p w14:paraId="6F345F51" w14:textId="2B176C71" w:rsidR="00945568" w:rsidRPr="009764F9" w:rsidRDefault="00945568" w:rsidP="005A4C72">
      <w:pPr>
        <w:pStyle w:val="Heading4"/>
        <w:jc w:val="center"/>
        <w:rPr>
          <w:rFonts w:ascii="Arial" w:hAnsi="Arial"/>
          <w:b/>
          <w:bCs/>
          <w:color w:val="auto"/>
          <w:sz w:val="22"/>
          <w:szCs w:val="20"/>
          <w:lang w:val="en-CA"/>
        </w:rPr>
      </w:pPr>
      <w:r w:rsidRPr="009764F9">
        <w:rPr>
          <w:rFonts w:ascii="Arial" w:hAnsi="Arial"/>
          <w:b/>
          <w:bCs/>
          <w:color w:val="auto"/>
          <w:sz w:val="22"/>
          <w:szCs w:val="20"/>
        </w:rPr>
        <w:t xml:space="preserve">Figure 9.  </w:t>
      </w:r>
      <w:r w:rsidRPr="009764F9">
        <w:rPr>
          <w:rFonts w:ascii="Arial" w:hAnsi="Arial"/>
          <w:b/>
          <w:bCs/>
          <w:color w:val="auto"/>
          <w:sz w:val="22"/>
          <w:szCs w:val="20"/>
          <w:lang w:val="en-CA"/>
        </w:rPr>
        <w:t>Overall Satisfaction with the Program</w:t>
      </w:r>
    </w:p>
    <w:p w14:paraId="4739A91A" w14:textId="6DCA5541" w:rsidR="00945568" w:rsidRDefault="004669AC" w:rsidP="005A4C72">
      <w:pPr>
        <w:jc w:val="center"/>
        <w:rPr>
          <w:noProof/>
        </w:rPr>
      </w:pPr>
      <w:r>
        <w:rPr>
          <w:noProof/>
          <w:lang w:val="fr-CA" w:eastAsia="fr-CA"/>
        </w:rPr>
        <mc:AlternateContent>
          <mc:Choice Requires="wps">
            <w:drawing>
              <wp:anchor distT="0" distB="0" distL="114300" distR="114300" simplePos="0" relativeHeight="251881472" behindDoc="0" locked="0" layoutInCell="1" allowOverlap="1" wp14:anchorId="72F3A172" wp14:editId="22390B2C">
                <wp:simplePos x="0" y="0"/>
                <wp:positionH relativeFrom="page">
                  <wp:posOffset>6410325</wp:posOffset>
                </wp:positionH>
                <wp:positionV relativeFrom="paragraph">
                  <wp:posOffset>200660</wp:posOffset>
                </wp:positionV>
                <wp:extent cx="1047750" cy="1009650"/>
                <wp:effectExtent l="0" t="0" r="0" b="0"/>
                <wp:wrapNone/>
                <wp:docPr id="254" name="Text Box 254"/>
                <wp:cNvGraphicFramePr/>
                <a:graphic xmlns:a="http://schemas.openxmlformats.org/drawingml/2006/main">
                  <a:graphicData uri="http://schemas.microsoft.com/office/word/2010/wordprocessingShape">
                    <wps:wsp>
                      <wps:cNvSpPr txBox="1"/>
                      <wps:spPr>
                        <a:xfrm>
                          <a:off x="0" y="0"/>
                          <a:ext cx="104775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881D2" w14:textId="77777777" w:rsidR="004669AC" w:rsidRDefault="004669AC" w:rsidP="004669AC">
                            <w:pPr>
                              <w:spacing w:after="0"/>
                              <w:jc w:val="center"/>
                              <w:rPr>
                                <w:b/>
                                <w:color w:val="auto"/>
                                <w:sz w:val="20"/>
                                <w:szCs w:val="20"/>
                              </w:rPr>
                            </w:pPr>
                            <w:r w:rsidRPr="003B0739">
                              <w:rPr>
                                <w:b/>
                                <w:color w:val="auto"/>
                                <w:sz w:val="20"/>
                                <w:szCs w:val="20"/>
                              </w:rPr>
                              <w:t>Top 3 Box %</w:t>
                            </w:r>
                          </w:p>
                          <w:p w14:paraId="34F939C5" w14:textId="77777777" w:rsidR="004669AC" w:rsidRDefault="004669AC" w:rsidP="004669AC">
                            <w:pPr>
                              <w:spacing w:after="0"/>
                              <w:jc w:val="center"/>
                              <w:rPr>
                                <w:b/>
                                <w:color w:val="auto"/>
                                <w:sz w:val="20"/>
                                <w:szCs w:val="20"/>
                              </w:rPr>
                            </w:pPr>
                          </w:p>
                          <w:p w14:paraId="582A044B" w14:textId="77777777" w:rsidR="004669AC" w:rsidRPr="00B96C32" w:rsidRDefault="004669AC" w:rsidP="004669AC">
                            <w:pPr>
                              <w:spacing w:after="0"/>
                              <w:jc w:val="center"/>
                              <w:rPr>
                                <w:b/>
                                <w:color w:val="auto"/>
                                <w:sz w:val="32"/>
                                <w:szCs w:val="32"/>
                              </w:rPr>
                            </w:pPr>
                            <w:r w:rsidRPr="00B96C32">
                              <w:rPr>
                                <w:b/>
                                <w:color w:val="auto"/>
                                <w:sz w:val="32"/>
                                <w:szCs w:val="32"/>
                              </w:rPr>
                              <w:t>79%</w:t>
                            </w:r>
                          </w:p>
                          <w:p w14:paraId="5EF3A742" w14:textId="77777777" w:rsidR="004669AC" w:rsidRPr="009015C6" w:rsidRDefault="004669AC" w:rsidP="004669AC">
                            <w:pPr>
                              <w:spacing w:after="0"/>
                              <w:jc w:val="center"/>
                              <w:rPr>
                                <w:b/>
                                <w:color w:val="auto"/>
                                <w:sz w:val="16"/>
                                <w:szCs w:val="16"/>
                              </w:rPr>
                            </w:pPr>
                          </w:p>
                          <w:p w14:paraId="44646C0A" w14:textId="77777777" w:rsidR="004669AC" w:rsidRPr="003B0739" w:rsidRDefault="004669AC" w:rsidP="004669AC">
                            <w:pPr>
                              <w:spacing w:after="0" w:line="360" w:lineRule="auto"/>
                              <w:jc w:val="center"/>
                              <w:rPr>
                                <w:b/>
                                <w:color w:val="auto"/>
                              </w:rPr>
                            </w:pPr>
                          </w:p>
                          <w:p w14:paraId="5B918609" w14:textId="77777777" w:rsidR="004669AC" w:rsidRPr="003B0739" w:rsidRDefault="004669AC" w:rsidP="004669AC">
                            <w:pPr>
                              <w:spacing w:after="0" w:line="360" w:lineRule="auto"/>
                              <w:rPr>
                                <w:b/>
                                <w:color w:val="auto"/>
                              </w:rPr>
                            </w:pPr>
                          </w:p>
                          <w:p w14:paraId="78CFEF44" w14:textId="77777777" w:rsidR="004669AC" w:rsidRDefault="004669AC" w:rsidP="004669AC">
                            <w:pPr>
                              <w:spacing w:after="0"/>
                              <w:jc w:val="center"/>
                              <w:rPr>
                                <w:b/>
                                <w:color w:val="auto"/>
                                <w:sz w:val="20"/>
                                <w:szCs w:val="20"/>
                              </w:rPr>
                            </w:pPr>
                          </w:p>
                          <w:p w14:paraId="5C1B0866" w14:textId="77777777" w:rsidR="004669AC" w:rsidRDefault="004669AC" w:rsidP="004669AC">
                            <w:pPr>
                              <w:spacing w:after="0"/>
                              <w:jc w:val="center"/>
                              <w:rPr>
                                <w:b/>
                                <w:color w:val="auto"/>
                                <w:sz w:val="20"/>
                                <w:szCs w:val="20"/>
                              </w:rPr>
                            </w:pPr>
                          </w:p>
                          <w:p w14:paraId="141E2545" w14:textId="77777777" w:rsidR="004669AC" w:rsidRDefault="004669AC" w:rsidP="004669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3A172" id="Text Box 254" o:spid="_x0000_s1084" type="#_x0000_t202" style="position:absolute;left:0;text-align:left;margin-left:504.75pt;margin-top:15.8pt;width:82.5pt;height:79.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" filled="f" stroked="f" strokeweight=".5pt">
                <v:textbox>
                  <w:txbxContent>
                    <w:p w14:paraId="48D881D2" w14:textId="77777777" w:rsidR="004669AC" w:rsidRDefault="004669AC" w:rsidP="004669AC">
                      <w:pPr>
                        <w:spacing w:after="0"/>
                        <w:jc w:val="center"/>
                        <w:rPr>
                          <w:b/>
                          <w:color w:val="auto"/>
                          <w:sz w:val="20"/>
                          <w:szCs w:val="20"/>
                        </w:rPr>
                      </w:pPr>
                      <w:r w:rsidRPr="003B0739">
                        <w:rPr>
                          <w:b/>
                          <w:color w:val="auto"/>
                          <w:sz w:val="20"/>
                          <w:szCs w:val="20"/>
                        </w:rPr>
                        <w:t>Top 3 Box %</w:t>
                      </w:r>
                    </w:p>
                    <w:p w14:paraId="34F939C5" w14:textId="77777777" w:rsidR="004669AC" w:rsidRDefault="004669AC" w:rsidP="004669AC">
                      <w:pPr>
                        <w:spacing w:after="0"/>
                        <w:jc w:val="center"/>
                        <w:rPr>
                          <w:b/>
                          <w:color w:val="auto"/>
                          <w:sz w:val="20"/>
                          <w:szCs w:val="20"/>
                        </w:rPr>
                      </w:pPr>
                    </w:p>
                    <w:p w14:paraId="582A044B" w14:textId="77777777" w:rsidR="004669AC" w:rsidRPr="00B96C32" w:rsidRDefault="004669AC" w:rsidP="004669AC">
                      <w:pPr>
                        <w:spacing w:after="0"/>
                        <w:jc w:val="center"/>
                        <w:rPr>
                          <w:b/>
                          <w:color w:val="auto"/>
                          <w:sz w:val="32"/>
                          <w:szCs w:val="32"/>
                        </w:rPr>
                      </w:pPr>
                      <w:r w:rsidRPr="00B96C32">
                        <w:rPr>
                          <w:b/>
                          <w:color w:val="auto"/>
                          <w:sz w:val="32"/>
                          <w:szCs w:val="32"/>
                        </w:rPr>
                        <w:t>79%</w:t>
                      </w:r>
                    </w:p>
                    <w:p w14:paraId="5EF3A742" w14:textId="77777777" w:rsidR="004669AC" w:rsidRPr="009015C6" w:rsidRDefault="004669AC" w:rsidP="004669AC">
                      <w:pPr>
                        <w:spacing w:after="0"/>
                        <w:jc w:val="center"/>
                        <w:rPr>
                          <w:b/>
                          <w:color w:val="auto"/>
                          <w:sz w:val="16"/>
                          <w:szCs w:val="16"/>
                        </w:rPr>
                      </w:pPr>
                    </w:p>
                    <w:p w14:paraId="44646C0A" w14:textId="77777777" w:rsidR="004669AC" w:rsidRPr="003B0739" w:rsidRDefault="004669AC" w:rsidP="004669AC">
                      <w:pPr>
                        <w:spacing w:after="0" w:line="360" w:lineRule="auto"/>
                        <w:jc w:val="center"/>
                        <w:rPr>
                          <w:b/>
                          <w:color w:val="auto"/>
                        </w:rPr>
                      </w:pPr>
                    </w:p>
                    <w:p w14:paraId="5B918609" w14:textId="77777777" w:rsidR="004669AC" w:rsidRPr="003B0739" w:rsidRDefault="004669AC" w:rsidP="004669AC">
                      <w:pPr>
                        <w:spacing w:after="0" w:line="360" w:lineRule="auto"/>
                        <w:rPr>
                          <w:b/>
                          <w:color w:val="auto"/>
                        </w:rPr>
                      </w:pPr>
                    </w:p>
                    <w:p w14:paraId="78CFEF44" w14:textId="77777777" w:rsidR="004669AC" w:rsidRDefault="004669AC" w:rsidP="004669AC">
                      <w:pPr>
                        <w:spacing w:after="0"/>
                        <w:jc w:val="center"/>
                        <w:rPr>
                          <w:b/>
                          <w:color w:val="auto"/>
                          <w:sz w:val="20"/>
                          <w:szCs w:val="20"/>
                        </w:rPr>
                      </w:pPr>
                    </w:p>
                    <w:p w14:paraId="5C1B0866" w14:textId="77777777" w:rsidR="004669AC" w:rsidRDefault="004669AC" w:rsidP="004669AC">
                      <w:pPr>
                        <w:spacing w:after="0"/>
                        <w:jc w:val="center"/>
                        <w:rPr>
                          <w:b/>
                          <w:color w:val="auto"/>
                          <w:sz w:val="20"/>
                          <w:szCs w:val="20"/>
                        </w:rPr>
                      </w:pPr>
                    </w:p>
                    <w:p w14:paraId="141E2545" w14:textId="77777777" w:rsidR="004669AC" w:rsidRDefault="004669AC" w:rsidP="004669AC"/>
                  </w:txbxContent>
                </v:textbox>
                <w10:wrap anchorx="page"/>
              </v:shape>
            </w:pict>
          </mc:Fallback>
        </mc:AlternateContent>
      </w:r>
    </w:p>
    <w:p w14:paraId="0A191BE5" w14:textId="7E3F91DB" w:rsidR="00945568" w:rsidRDefault="00945568" w:rsidP="005A4C72">
      <w:pPr>
        <w:jc w:val="center"/>
        <w:rPr>
          <w:noProof/>
          <w:lang w:eastAsia="ja-JP"/>
        </w:rPr>
      </w:pPr>
      <w:r>
        <w:rPr>
          <w:noProof/>
          <w:lang w:val="fr-CA" w:eastAsia="fr-CA"/>
        </w:rPr>
        <w:drawing>
          <wp:inline distT="0" distB="0" distL="0" distR="0" wp14:anchorId="43DA0ED1" wp14:editId="42F7ECEA">
            <wp:extent cx="5659755" cy="1307465"/>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59755" cy="1307465"/>
                    </a:xfrm>
                    <a:prstGeom prst="rect">
                      <a:avLst/>
                    </a:prstGeom>
                    <a:noFill/>
                  </pic:spPr>
                </pic:pic>
              </a:graphicData>
            </a:graphic>
          </wp:inline>
        </w:drawing>
      </w:r>
    </w:p>
    <w:p w14:paraId="004FE4AE" w14:textId="77777777" w:rsidR="00945568" w:rsidRPr="00FF5729" w:rsidRDefault="00945568" w:rsidP="005A4C72">
      <w:pPr>
        <w:pBdr>
          <w:top w:val="single" w:sz="4" w:space="1" w:color="auto"/>
        </w:pBdr>
        <w:spacing w:before="120" w:after="40" w:line="200" w:lineRule="atLeast"/>
        <w:rPr>
          <w:bCs/>
          <w:i/>
          <w:sz w:val="14"/>
          <w:szCs w:val="14"/>
        </w:rPr>
      </w:pPr>
      <w:r w:rsidRPr="00C93762">
        <w:rPr>
          <w:b/>
          <w:bCs/>
          <w:sz w:val="14"/>
        </w:rPr>
        <w:t xml:space="preserve">Source: </w:t>
      </w:r>
      <w:r w:rsidRPr="00FF5729">
        <w:rPr>
          <w:bCs/>
          <w:i/>
          <w:sz w:val="14"/>
          <w:szCs w:val="14"/>
        </w:rPr>
        <w:t xml:space="preserve">Overall satisfaction with the program. </w:t>
      </w:r>
    </w:p>
    <w:p w14:paraId="14049B70" w14:textId="77777777" w:rsidR="00945568" w:rsidRPr="005C2F24" w:rsidRDefault="00945568" w:rsidP="005A4C72">
      <w:pPr>
        <w:pStyle w:val="Heading4"/>
        <w:rPr>
          <w:color w:val="1F497D"/>
        </w:rPr>
      </w:pPr>
      <w:r>
        <w:rPr>
          <w:color w:val="1F497D"/>
          <w:sz w:val="36"/>
          <w:szCs w:val="26"/>
          <w:lang w:val="en-CA"/>
        </w:rPr>
        <w:br w:type="page"/>
      </w:r>
      <w:r w:rsidRPr="005C2F24">
        <w:rPr>
          <w:color w:val="1F497D"/>
          <w:sz w:val="36"/>
          <w:szCs w:val="26"/>
        </w:rPr>
        <w:lastRenderedPageBreak/>
        <w:t>Overall Web</w:t>
      </w:r>
      <w:r>
        <w:rPr>
          <w:color w:val="1F497D"/>
          <w:sz w:val="36"/>
          <w:szCs w:val="26"/>
          <w:lang w:val="en-CA"/>
        </w:rPr>
        <w:t xml:space="preserve"> Content </w:t>
      </w:r>
      <w:r w:rsidRPr="005C2F24">
        <w:rPr>
          <w:color w:val="1F497D"/>
          <w:sz w:val="36"/>
          <w:szCs w:val="26"/>
        </w:rPr>
        <w:t>Satisfaction</w:t>
      </w:r>
    </w:p>
    <w:p w14:paraId="0FCBE252" w14:textId="77777777" w:rsidR="00945568" w:rsidRPr="00224EE2" w:rsidRDefault="00945568" w:rsidP="00224EE2">
      <w:pPr>
        <w:jc w:val="both"/>
        <w:rPr>
          <w:color w:val="auto"/>
        </w:rPr>
      </w:pPr>
      <w:r w:rsidRPr="00224EE2">
        <w:rPr>
          <w:color w:val="auto"/>
        </w:rPr>
        <w:t xml:space="preserve">Libraries were asked to rate their level of satisfaction with the web content available to them on the librarians’ website. The top 3 box satisfaction in 2017 (65%) is the highest in the past 5 years. </w:t>
      </w:r>
    </w:p>
    <w:p w14:paraId="1BB62257" w14:textId="77777777" w:rsidR="00945568" w:rsidRPr="009764F9" w:rsidRDefault="00945568" w:rsidP="005A4C72">
      <w:pPr>
        <w:jc w:val="center"/>
        <w:rPr>
          <w:rFonts w:ascii="Arial" w:hAnsi="Arial" w:cs="Arial"/>
          <w:b/>
          <w:bCs/>
          <w:color w:val="auto"/>
          <w:szCs w:val="20"/>
        </w:rPr>
      </w:pPr>
      <w:r w:rsidRPr="009764F9">
        <w:rPr>
          <w:rFonts w:ascii="Arial" w:hAnsi="Arial" w:cs="Arial"/>
          <w:b/>
          <w:bCs/>
          <w:color w:val="auto"/>
          <w:szCs w:val="20"/>
        </w:rPr>
        <w:t>Figure 10.  Satisfaction with Website and Web Content for Librarians</w:t>
      </w:r>
    </w:p>
    <w:p w14:paraId="35501245" w14:textId="5D90A6B5" w:rsidR="00945568" w:rsidRDefault="00945568" w:rsidP="005A4C72">
      <w:pPr>
        <w:pStyle w:val="Normal10"/>
        <w:rPr>
          <w:noProof/>
          <w:lang w:eastAsia="en-CA"/>
        </w:rPr>
      </w:pPr>
      <w:r>
        <w:rPr>
          <w:noProof/>
          <w:lang w:val="fr-CA" w:eastAsia="fr-CA"/>
        </w:rPr>
        <w:drawing>
          <wp:inline distT="0" distB="0" distL="0" distR="0" wp14:anchorId="1F773C13" wp14:editId="3C489829">
            <wp:extent cx="6135370" cy="163004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35370" cy="1630045"/>
                    </a:xfrm>
                    <a:prstGeom prst="rect">
                      <a:avLst/>
                    </a:prstGeom>
                    <a:noFill/>
                  </pic:spPr>
                </pic:pic>
              </a:graphicData>
            </a:graphic>
          </wp:inline>
        </w:drawing>
      </w:r>
    </w:p>
    <w:p w14:paraId="5BD9A2A1" w14:textId="77777777" w:rsidR="00945568" w:rsidRDefault="00945568" w:rsidP="005A4C72">
      <w:pPr>
        <w:pStyle w:val="Normal10"/>
        <w:rPr>
          <w:noProof/>
          <w:lang w:eastAsia="en-CA"/>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945568" w:rsidRPr="00C84CD5" w14:paraId="7C15A06F" w14:textId="77777777" w:rsidTr="009764F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4740D1DB" w14:textId="77777777" w:rsidR="00945568" w:rsidRPr="00C84CD5" w:rsidRDefault="00945568" w:rsidP="005A4C72">
            <w:pPr>
              <w:spacing w:after="0"/>
              <w:jc w:val="center"/>
              <w:rPr>
                <w:b/>
                <w:bCs/>
                <w:color w:val="FFFFFF"/>
                <w:lang w:eastAsia="ja-JP"/>
              </w:rPr>
            </w:pPr>
            <w:r w:rsidRPr="00C84CD5">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1CBF9075"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Overall Satisfaction With Librarians' Website (Top 3 Box)</w:t>
            </w:r>
          </w:p>
        </w:tc>
      </w:tr>
      <w:tr w:rsidR="00945568" w:rsidRPr="00C84CD5" w14:paraId="3284C8E9" w14:textId="77777777" w:rsidTr="009764F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64B8AA8C" w14:textId="77777777" w:rsidR="00945568" w:rsidRPr="00C84CD5" w:rsidRDefault="00945568"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1B73B02D"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403A76BB"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1DE9A93F"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280E8A0A"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50D2654B"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2013</w:t>
            </w:r>
          </w:p>
        </w:tc>
      </w:tr>
      <w:tr w:rsidR="00945568" w:rsidRPr="00C84CD5" w14:paraId="468C1F91" w14:textId="77777777" w:rsidTr="009764F9">
        <w:trPr>
          <w:trHeight w:val="315"/>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2B1C643E" w14:textId="77777777" w:rsidR="00945568" w:rsidRPr="00C84CD5" w:rsidRDefault="00945568" w:rsidP="005A4C72">
            <w:pPr>
              <w:spacing w:after="0"/>
              <w:rPr>
                <w:color w:val="000000"/>
                <w:lang w:eastAsia="ja-JP"/>
              </w:rPr>
            </w:pPr>
            <w:r w:rsidRPr="00C84CD5">
              <w:rPr>
                <w:color w:val="000000"/>
                <w:lang w:eastAsia="ja-JP"/>
              </w:rPr>
              <w:t>Alberta</w:t>
            </w:r>
          </w:p>
        </w:tc>
        <w:tc>
          <w:tcPr>
            <w:tcW w:w="1204" w:type="dxa"/>
            <w:tcBorders>
              <w:top w:val="nil"/>
              <w:left w:val="nil"/>
              <w:bottom w:val="double" w:sz="6" w:space="0" w:color="auto"/>
              <w:right w:val="single" w:sz="8" w:space="0" w:color="auto"/>
            </w:tcBorders>
            <w:shd w:val="clear" w:color="auto" w:fill="auto"/>
            <w:noWrap/>
            <w:vAlign w:val="center"/>
            <w:hideMark/>
          </w:tcPr>
          <w:p w14:paraId="7B3E70F1"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65%</w:t>
            </w:r>
          </w:p>
        </w:tc>
        <w:tc>
          <w:tcPr>
            <w:tcW w:w="1204" w:type="dxa"/>
            <w:tcBorders>
              <w:top w:val="nil"/>
              <w:left w:val="nil"/>
              <w:bottom w:val="double" w:sz="6" w:space="0" w:color="auto"/>
              <w:right w:val="single" w:sz="8" w:space="0" w:color="auto"/>
            </w:tcBorders>
            <w:shd w:val="clear" w:color="auto" w:fill="auto"/>
            <w:noWrap/>
            <w:vAlign w:val="center"/>
            <w:hideMark/>
          </w:tcPr>
          <w:p w14:paraId="257FC643"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58%</w:t>
            </w:r>
          </w:p>
        </w:tc>
        <w:tc>
          <w:tcPr>
            <w:tcW w:w="1204" w:type="dxa"/>
            <w:tcBorders>
              <w:top w:val="nil"/>
              <w:left w:val="nil"/>
              <w:bottom w:val="double" w:sz="6" w:space="0" w:color="auto"/>
              <w:right w:val="single" w:sz="8" w:space="0" w:color="auto"/>
            </w:tcBorders>
            <w:shd w:val="clear" w:color="auto" w:fill="auto"/>
            <w:noWrap/>
            <w:vAlign w:val="center"/>
            <w:hideMark/>
          </w:tcPr>
          <w:p w14:paraId="31E5C3CB"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57%</w:t>
            </w:r>
          </w:p>
        </w:tc>
        <w:tc>
          <w:tcPr>
            <w:tcW w:w="1204" w:type="dxa"/>
            <w:tcBorders>
              <w:top w:val="nil"/>
              <w:left w:val="nil"/>
              <w:bottom w:val="double" w:sz="6" w:space="0" w:color="auto"/>
              <w:right w:val="single" w:sz="8" w:space="0" w:color="auto"/>
            </w:tcBorders>
            <w:shd w:val="clear" w:color="auto" w:fill="auto"/>
            <w:vAlign w:val="center"/>
            <w:hideMark/>
          </w:tcPr>
          <w:p w14:paraId="56951936"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53%</w:t>
            </w:r>
          </w:p>
        </w:tc>
        <w:tc>
          <w:tcPr>
            <w:tcW w:w="1204" w:type="dxa"/>
            <w:tcBorders>
              <w:top w:val="nil"/>
              <w:left w:val="nil"/>
              <w:bottom w:val="double" w:sz="6" w:space="0" w:color="auto"/>
              <w:right w:val="double" w:sz="6" w:space="0" w:color="auto"/>
            </w:tcBorders>
            <w:shd w:val="clear" w:color="auto" w:fill="auto"/>
            <w:vAlign w:val="center"/>
            <w:hideMark/>
          </w:tcPr>
          <w:p w14:paraId="30F51DFC"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59%</w:t>
            </w:r>
          </w:p>
        </w:tc>
      </w:tr>
    </w:tbl>
    <w:p w14:paraId="08A3E169" w14:textId="77777777" w:rsidR="00945568" w:rsidRDefault="00945568" w:rsidP="005A4C72">
      <w:pPr>
        <w:pStyle w:val="Normal10"/>
        <w:rPr>
          <w:noProof/>
          <w:lang w:eastAsia="en-CA"/>
        </w:rPr>
      </w:pPr>
    </w:p>
    <w:p w14:paraId="120B238F" w14:textId="77777777" w:rsidR="00945568" w:rsidRDefault="00945568"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505FD115" w14:textId="77777777" w:rsidR="00945568" w:rsidRPr="00AB4A8A" w:rsidRDefault="00945568" w:rsidP="005A4C72"/>
    <w:p w14:paraId="06E4EBF2" w14:textId="77777777" w:rsidR="00945568" w:rsidRPr="005C2F24" w:rsidRDefault="00945568"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173C6A2C" w14:textId="77777777" w:rsidR="00945568" w:rsidRPr="00224EE2" w:rsidRDefault="00945568" w:rsidP="00224EE2">
      <w:pPr>
        <w:jc w:val="both"/>
        <w:rPr>
          <w:color w:val="auto"/>
        </w:rPr>
      </w:pPr>
      <w:r w:rsidRPr="00224EE2">
        <w:rPr>
          <w:color w:val="auto"/>
        </w:rPr>
        <w:t xml:space="preserve">The only element of the web content for librarians which was measured was the ease of navigating the website. Again, the top three box satisfaction in 2017 (74%) is at its highest level in the past 5 years. Satisfaction increased more than 10 percentage points compared to 2016. </w:t>
      </w:r>
    </w:p>
    <w:p w14:paraId="03C1E9DD" w14:textId="77777777" w:rsidR="00945568" w:rsidRDefault="00945568" w:rsidP="005A4C72">
      <w:pPr>
        <w:pStyle w:val="Normal10"/>
        <w:jc w:val="center"/>
        <w:rPr>
          <w:b/>
        </w:rPr>
      </w:pPr>
      <w:r w:rsidRPr="00D0473B">
        <w:rPr>
          <w:b/>
        </w:rPr>
        <w:t>Figure 1</w:t>
      </w:r>
      <w:r>
        <w:rPr>
          <w:b/>
        </w:rPr>
        <w:t>1</w:t>
      </w:r>
      <w:r w:rsidRPr="00D0473B">
        <w:rPr>
          <w:b/>
        </w:rPr>
        <w:t xml:space="preserve">.  </w:t>
      </w:r>
      <w:r>
        <w:rPr>
          <w:b/>
        </w:rPr>
        <w:t>Ease of Navigating the Website f</w:t>
      </w:r>
      <w:r w:rsidRPr="00D0473B">
        <w:rPr>
          <w:b/>
        </w:rPr>
        <w:t>or Librarians</w:t>
      </w:r>
    </w:p>
    <w:p w14:paraId="41356886" w14:textId="77777777" w:rsidR="00945568" w:rsidRDefault="00945568" w:rsidP="005A4C72">
      <w:pPr>
        <w:pStyle w:val="Normal10"/>
        <w:jc w:val="center"/>
        <w:rPr>
          <w:b/>
        </w:rPr>
      </w:pPr>
    </w:p>
    <w:p w14:paraId="38F7C116" w14:textId="44C44AF9" w:rsidR="00945568" w:rsidRDefault="00945568" w:rsidP="005A4C72">
      <w:pPr>
        <w:pStyle w:val="Normal10"/>
        <w:jc w:val="center"/>
        <w:rPr>
          <w:b/>
        </w:rPr>
      </w:pPr>
      <w:r>
        <w:rPr>
          <w:b/>
          <w:noProof/>
          <w:lang w:val="fr-CA" w:eastAsia="fr-CA"/>
        </w:rPr>
        <w:drawing>
          <wp:inline distT="0" distB="0" distL="0" distR="0" wp14:anchorId="3C4857B4" wp14:editId="48023DDA">
            <wp:extent cx="5636895" cy="139509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36895" cy="1395095"/>
                    </a:xfrm>
                    <a:prstGeom prst="rect">
                      <a:avLst/>
                    </a:prstGeom>
                    <a:noFill/>
                  </pic:spPr>
                </pic:pic>
              </a:graphicData>
            </a:graphic>
          </wp:inline>
        </w:drawing>
      </w:r>
    </w:p>
    <w:p w14:paraId="13B72BC2" w14:textId="77777777" w:rsidR="00945568" w:rsidRDefault="00945568" w:rsidP="005A4C72">
      <w:pPr>
        <w:pStyle w:val="Normal10"/>
        <w:jc w:val="center"/>
        <w:rPr>
          <w:b/>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945568" w:rsidRPr="00C84CD5" w14:paraId="7EB67361" w14:textId="77777777" w:rsidTr="009764F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75165EE1" w14:textId="77777777" w:rsidR="00945568" w:rsidRPr="00C84CD5" w:rsidRDefault="00945568" w:rsidP="005A4C72">
            <w:pPr>
              <w:spacing w:after="0"/>
              <w:jc w:val="center"/>
              <w:rPr>
                <w:b/>
                <w:bCs/>
                <w:color w:val="FFFFFF"/>
                <w:lang w:eastAsia="ja-JP"/>
              </w:rPr>
            </w:pPr>
            <w:r w:rsidRPr="00C84CD5">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7642E0C9"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Ease of Navigation (Top 3 Box)</w:t>
            </w:r>
          </w:p>
        </w:tc>
      </w:tr>
      <w:tr w:rsidR="00945568" w:rsidRPr="00C84CD5" w14:paraId="3D797D5E" w14:textId="77777777" w:rsidTr="009764F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387553E3" w14:textId="77777777" w:rsidR="00945568" w:rsidRPr="00C84CD5" w:rsidRDefault="00945568"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08200ADA"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504D0970"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366FE907"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7E4B7520"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2FD946AF" w14:textId="77777777" w:rsidR="00945568" w:rsidRPr="00C84CD5" w:rsidRDefault="00945568" w:rsidP="005A4C72">
            <w:pPr>
              <w:spacing w:after="0"/>
              <w:jc w:val="center"/>
              <w:rPr>
                <w:b/>
                <w:bCs/>
                <w:color w:val="FFFFFF"/>
                <w:sz w:val="20"/>
                <w:szCs w:val="20"/>
                <w:lang w:eastAsia="ja-JP"/>
              </w:rPr>
            </w:pPr>
            <w:r w:rsidRPr="00C84CD5">
              <w:rPr>
                <w:b/>
                <w:bCs/>
                <w:color w:val="FFFFFF"/>
                <w:sz w:val="20"/>
                <w:szCs w:val="20"/>
                <w:lang w:eastAsia="ja-JP"/>
              </w:rPr>
              <w:t>2013</w:t>
            </w:r>
          </w:p>
        </w:tc>
      </w:tr>
      <w:tr w:rsidR="00945568" w:rsidRPr="00C84CD5" w14:paraId="4429DE9F" w14:textId="77777777" w:rsidTr="009764F9">
        <w:trPr>
          <w:trHeight w:val="315"/>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78CB5829" w14:textId="77777777" w:rsidR="00945568" w:rsidRPr="00C84CD5" w:rsidRDefault="00945568" w:rsidP="005A4C72">
            <w:pPr>
              <w:spacing w:after="0"/>
              <w:rPr>
                <w:color w:val="000000"/>
                <w:lang w:eastAsia="ja-JP"/>
              </w:rPr>
            </w:pPr>
            <w:r w:rsidRPr="00C84CD5">
              <w:rPr>
                <w:color w:val="000000"/>
                <w:lang w:eastAsia="ja-JP"/>
              </w:rPr>
              <w:t>Alberta</w:t>
            </w:r>
          </w:p>
        </w:tc>
        <w:tc>
          <w:tcPr>
            <w:tcW w:w="1204" w:type="dxa"/>
            <w:tcBorders>
              <w:top w:val="nil"/>
              <w:left w:val="nil"/>
              <w:bottom w:val="double" w:sz="6" w:space="0" w:color="auto"/>
              <w:right w:val="single" w:sz="8" w:space="0" w:color="auto"/>
            </w:tcBorders>
            <w:shd w:val="clear" w:color="auto" w:fill="auto"/>
            <w:noWrap/>
            <w:vAlign w:val="center"/>
            <w:hideMark/>
          </w:tcPr>
          <w:p w14:paraId="2C021502"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74%</w:t>
            </w:r>
          </w:p>
        </w:tc>
        <w:tc>
          <w:tcPr>
            <w:tcW w:w="1204" w:type="dxa"/>
            <w:tcBorders>
              <w:top w:val="nil"/>
              <w:left w:val="nil"/>
              <w:bottom w:val="double" w:sz="6" w:space="0" w:color="auto"/>
              <w:right w:val="single" w:sz="8" w:space="0" w:color="auto"/>
            </w:tcBorders>
            <w:shd w:val="clear" w:color="auto" w:fill="auto"/>
            <w:noWrap/>
            <w:vAlign w:val="center"/>
            <w:hideMark/>
          </w:tcPr>
          <w:p w14:paraId="66ECA7CB"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63%</w:t>
            </w:r>
          </w:p>
        </w:tc>
        <w:tc>
          <w:tcPr>
            <w:tcW w:w="1204" w:type="dxa"/>
            <w:tcBorders>
              <w:top w:val="nil"/>
              <w:left w:val="nil"/>
              <w:bottom w:val="double" w:sz="6" w:space="0" w:color="auto"/>
              <w:right w:val="single" w:sz="8" w:space="0" w:color="auto"/>
            </w:tcBorders>
            <w:shd w:val="clear" w:color="auto" w:fill="auto"/>
            <w:noWrap/>
            <w:vAlign w:val="center"/>
            <w:hideMark/>
          </w:tcPr>
          <w:p w14:paraId="1FEE0E2F"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63%</w:t>
            </w:r>
          </w:p>
        </w:tc>
        <w:tc>
          <w:tcPr>
            <w:tcW w:w="1204" w:type="dxa"/>
            <w:tcBorders>
              <w:top w:val="nil"/>
              <w:left w:val="nil"/>
              <w:bottom w:val="double" w:sz="6" w:space="0" w:color="auto"/>
              <w:right w:val="single" w:sz="8" w:space="0" w:color="auto"/>
            </w:tcBorders>
            <w:shd w:val="clear" w:color="auto" w:fill="auto"/>
            <w:vAlign w:val="center"/>
            <w:hideMark/>
          </w:tcPr>
          <w:p w14:paraId="0AA2E915"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54%</w:t>
            </w:r>
          </w:p>
        </w:tc>
        <w:tc>
          <w:tcPr>
            <w:tcW w:w="1204" w:type="dxa"/>
            <w:tcBorders>
              <w:top w:val="nil"/>
              <w:left w:val="nil"/>
              <w:bottom w:val="double" w:sz="6" w:space="0" w:color="auto"/>
              <w:right w:val="double" w:sz="6" w:space="0" w:color="auto"/>
            </w:tcBorders>
            <w:shd w:val="clear" w:color="auto" w:fill="auto"/>
            <w:vAlign w:val="center"/>
            <w:hideMark/>
          </w:tcPr>
          <w:p w14:paraId="26D49376" w14:textId="77777777" w:rsidR="00945568" w:rsidRPr="00C84CD5" w:rsidRDefault="00945568" w:rsidP="005A4C72">
            <w:pPr>
              <w:spacing w:after="0"/>
              <w:jc w:val="center"/>
              <w:rPr>
                <w:color w:val="000000"/>
                <w:sz w:val="20"/>
                <w:szCs w:val="20"/>
                <w:lang w:eastAsia="ja-JP"/>
              </w:rPr>
            </w:pPr>
            <w:r w:rsidRPr="00C84CD5">
              <w:rPr>
                <w:color w:val="000000"/>
                <w:sz w:val="20"/>
                <w:szCs w:val="20"/>
                <w:lang w:eastAsia="ja-JP"/>
              </w:rPr>
              <w:t>61%</w:t>
            </w:r>
          </w:p>
        </w:tc>
      </w:tr>
    </w:tbl>
    <w:p w14:paraId="154E61EA" w14:textId="77777777" w:rsidR="00945568" w:rsidRPr="001F23D6" w:rsidRDefault="00945568" w:rsidP="005A4C72">
      <w:pPr>
        <w:pStyle w:val="Normal10"/>
        <w:jc w:val="center"/>
        <w:rPr>
          <w:b/>
        </w:rPr>
      </w:pPr>
    </w:p>
    <w:p w14:paraId="7B0F13EA" w14:textId="77777777" w:rsidR="00945568" w:rsidRDefault="00945568" w:rsidP="005A4C72">
      <w:pPr>
        <w:rPr>
          <w:noProof/>
          <w:lang w:eastAsia="en-CA"/>
        </w:rPr>
      </w:pPr>
    </w:p>
    <w:p w14:paraId="0C7BE3E8" w14:textId="77777777" w:rsidR="00945568" w:rsidRDefault="00945568"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07E30457" w14:textId="77777777" w:rsidR="00945568" w:rsidRDefault="00945568" w:rsidP="005A4C72">
      <w:pPr>
        <w:pBdr>
          <w:top w:val="single" w:sz="4" w:space="1" w:color="auto"/>
        </w:pBdr>
        <w:spacing w:before="120" w:after="40" w:line="200" w:lineRule="atLeast"/>
        <w:rPr>
          <w:bCs/>
          <w:i/>
          <w:sz w:val="14"/>
          <w:szCs w:val="14"/>
        </w:rPr>
      </w:pPr>
    </w:p>
    <w:p w14:paraId="2B2A34E7" w14:textId="77777777" w:rsidR="00945568" w:rsidRDefault="00945568" w:rsidP="005A4C72"/>
    <w:p w14:paraId="0D3C5DB5" w14:textId="77777777" w:rsidR="00945568" w:rsidRDefault="00945568" w:rsidP="005A4C72"/>
    <w:p w14:paraId="5FE3AFC9" w14:textId="77777777" w:rsidR="00945568" w:rsidRPr="00D0473B" w:rsidRDefault="00945568" w:rsidP="005A4C72">
      <w:pPr>
        <w:pStyle w:val="Heading4"/>
        <w:rPr>
          <w:color w:val="1F497D"/>
        </w:rPr>
      </w:pPr>
      <w:r>
        <w:br w:type="page"/>
      </w:r>
      <w:r w:rsidRPr="00D0473B">
        <w:rPr>
          <w:color w:val="1F497D"/>
          <w:sz w:val="36"/>
          <w:szCs w:val="26"/>
        </w:rPr>
        <w:lastRenderedPageBreak/>
        <w:t>Librarian Web Resources</w:t>
      </w:r>
    </w:p>
    <w:p w14:paraId="3CDB935A" w14:textId="77777777" w:rsidR="00945568" w:rsidRPr="00224EE2" w:rsidRDefault="00945568" w:rsidP="00224EE2">
      <w:pPr>
        <w:jc w:val="both"/>
        <w:rPr>
          <w:color w:val="auto"/>
        </w:rPr>
      </w:pPr>
      <w:r w:rsidRPr="00224EE2">
        <w:rPr>
          <w:color w:val="auto"/>
        </w:rPr>
        <w:t xml:space="preserve">Librarians were asked specifically which of the resources that were available to them were actually used in running their TD Summer Reading Club in 2017. The three web resources most used were the images (80%), the recommended reads (68%), and the activities (62%).  Only 14% reported using the staff newsfeed. </w:t>
      </w:r>
    </w:p>
    <w:p w14:paraId="4EB0BBA9" w14:textId="77777777" w:rsidR="00945568" w:rsidRDefault="00945568" w:rsidP="005A4C72">
      <w:pPr>
        <w:pStyle w:val="Normal10"/>
        <w:jc w:val="center"/>
        <w:rPr>
          <w:b/>
        </w:rPr>
      </w:pPr>
      <w:r w:rsidRPr="009E288B">
        <w:rPr>
          <w:b/>
        </w:rPr>
        <w:t xml:space="preserve">Figure </w:t>
      </w:r>
      <w:r>
        <w:rPr>
          <w:b/>
        </w:rPr>
        <w:t>12</w:t>
      </w:r>
      <w:r w:rsidRPr="009E288B">
        <w:rPr>
          <w:b/>
        </w:rPr>
        <w:t>.  Usage of Librarian Web Resources</w:t>
      </w:r>
    </w:p>
    <w:p w14:paraId="6D1C25AC" w14:textId="0540C942" w:rsidR="00945568" w:rsidRDefault="00945568" w:rsidP="005A4C72">
      <w:pPr>
        <w:jc w:val="center"/>
        <w:rPr>
          <w:rFonts w:ascii="Arial" w:hAnsi="Arial"/>
          <w:b/>
          <w:color w:val="333333"/>
        </w:rPr>
      </w:pPr>
      <w:r>
        <w:rPr>
          <w:rFonts w:ascii="Arial" w:hAnsi="Arial"/>
          <w:b/>
          <w:noProof/>
          <w:color w:val="333333"/>
          <w:lang w:val="fr-CA" w:eastAsia="fr-CA"/>
        </w:rPr>
        <w:drawing>
          <wp:inline distT="0" distB="0" distL="0" distR="0" wp14:anchorId="3E597413" wp14:editId="190BAFAF">
            <wp:extent cx="5915025" cy="3383915"/>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15025" cy="3383915"/>
                    </a:xfrm>
                    <a:prstGeom prst="rect">
                      <a:avLst/>
                    </a:prstGeom>
                    <a:noFill/>
                  </pic:spPr>
                </pic:pic>
              </a:graphicData>
            </a:graphic>
          </wp:inline>
        </w:drawing>
      </w:r>
    </w:p>
    <w:p w14:paraId="6BDE2B2C" w14:textId="77777777" w:rsidR="00945568" w:rsidRPr="000F160E" w:rsidRDefault="00945568"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452B2235" w14:textId="77777777" w:rsidR="00945568" w:rsidRPr="00AB4A8A" w:rsidRDefault="00945568" w:rsidP="005A4C72"/>
    <w:p w14:paraId="22CC2266" w14:textId="77777777" w:rsidR="00945568" w:rsidRPr="00AB4A8A" w:rsidRDefault="00945568" w:rsidP="005A4C72">
      <w:pPr>
        <w:spacing w:after="0"/>
      </w:pPr>
    </w:p>
    <w:p w14:paraId="0C50600D" w14:textId="77777777" w:rsidR="00945568" w:rsidRPr="00224EE2" w:rsidRDefault="00945568" w:rsidP="00224EE2">
      <w:pPr>
        <w:spacing w:after="0"/>
        <w:jc w:val="both"/>
        <w:rPr>
          <w:color w:val="auto"/>
        </w:rPr>
      </w:pPr>
      <w:r>
        <w:br w:type="page"/>
      </w:r>
      <w:r w:rsidRPr="00224EE2">
        <w:rPr>
          <w:color w:val="auto"/>
        </w:rPr>
        <w:lastRenderedPageBreak/>
        <w:t xml:space="preserve">Those who reported using the web resources were then asked to rate their satisfaction with those resources. Satisfaction with the images (45%) obtained by far the highest proportion of top scores (10 out of 10). Top three box satisfaction with the images was also the highest (84%), followed by promotional templates (76%), and brand guidelines (74%). </w:t>
      </w:r>
    </w:p>
    <w:p w14:paraId="028180A8" w14:textId="5F91B8D2" w:rsidR="00945568" w:rsidRDefault="00945568" w:rsidP="005A4C72">
      <w:pPr>
        <w:pStyle w:val="Normal10"/>
        <w:jc w:val="center"/>
        <w:rPr>
          <w:b/>
        </w:rPr>
      </w:pPr>
    </w:p>
    <w:p w14:paraId="3D316DC5" w14:textId="746C3CC8" w:rsidR="00945568" w:rsidRPr="0015502F" w:rsidRDefault="004669AC" w:rsidP="005A4C72">
      <w:pPr>
        <w:pStyle w:val="Normal10"/>
        <w:jc w:val="center"/>
        <w:rPr>
          <w:b/>
        </w:rPr>
      </w:pPr>
      <w:r>
        <w:rPr>
          <w:noProof/>
          <w:lang w:val="fr-CA" w:eastAsia="fr-CA"/>
        </w:rPr>
        <mc:AlternateContent>
          <mc:Choice Requires="wps">
            <w:drawing>
              <wp:anchor distT="0" distB="0" distL="114300" distR="114300" simplePos="0" relativeHeight="251883520" behindDoc="0" locked="0" layoutInCell="1" allowOverlap="1" wp14:anchorId="017E0390" wp14:editId="3BAA7762">
                <wp:simplePos x="0" y="0"/>
                <wp:positionH relativeFrom="page">
                  <wp:posOffset>6648450</wp:posOffset>
                </wp:positionH>
                <wp:positionV relativeFrom="paragraph">
                  <wp:posOffset>111125</wp:posOffset>
                </wp:positionV>
                <wp:extent cx="1047750" cy="23622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4775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5B3E8"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645390D0" w14:textId="77777777" w:rsidR="004669AC" w:rsidRPr="009015C6" w:rsidRDefault="004669AC" w:rsidP="004669AC">
                            <w:pPr>
                              <w:spacing w:after="0"/>
                              <w:jc w:val="center"/>
                              <w:rPr>
                                <w:b/>
                                <w:color w:val="auto"/>
                                <w:sz w:val="16"/>
                                <w:szCs w:val="16"/>
                              </w:rPr>
                            </w:pPr>
                          </w:p>
                          <w:p w14:paraId="74E76AFA" w14:textId="77777777" w:rsidR="004669AC" w:rsidRDefault="004669AC" w:rsidP="004669AC">
                            <w:pPr>
                              <w:spacing w:after="0" w:line="360" w:lineRule="auto"/>
                              <w:jc w:val="center"/>
                              <w:rPr>
                                <w:b/>
                                <w:color w:val="auto"/>
                              </w:rPr>
                            </w:pPr>
                            <w:r>
                              <w:rPr>
                                <w:b/>
                                <w:color w:val="auto"/>
                              </w:rPr>
                              <w:t>85%</w:t>
                            </w:r>
                          </w:p>
                          <w:p w14:paraId="6CFFFCD7" w14:textId="77777777" w:rsidR="004669AC" w:rsidRDefault="004669AC" w:rsidP="004669AC">
                            <w:pPr>
                              <w:spacing w:after="0" w:line="360" w:lineRule="auto"/>
                              <w:jc w:val="center"/>
                              <w:rPr>
                                <w:b/>
                                <w:color w:val="auto"/>
                              </w:rPr>
                            </w:pPr>
                            <w:r>
                              <w:rPr>
                                <w:b/>
                                <w:color w:val="auto"/>
                              </w:rPr>
                              <w:t>76%</w:t>
                            </w:r>
                          </w:p>
                          <w:p w14:paraId="3393C668" w14:textId="77777777" w:rsidR="004669AC" w:rsidRDefault="004669AC" w:rsidP="004669AC">
                            <w:pPr>
                              <w:spacing w:after="0" w:line="360" w:lineRule="auto"/>
                              <w:jc w:val="center"/>
                              <w:rPr>
                                <w:b/>
                                <w:color w:val="auto"/>
                              </w:rPr>
                            </w:pPr>
                            <w:r>
                              <w:rPr>
                                <w:b/>
                                <w:color w:val="auto"/>
                              </w:rPr>
                              <w:t>75%</w:t>
                            </w:r>
                            <w:r>
                              <w:rPr>
                                <w:b/>
                                <w:color w:val="auto"/>
                              </w:rPr>
                              <w:br/>
                              <w:t>70%</w:t>
                            </w:r>
                          </w:p>
                          <w:p w14:paraId="472F58D3" w14:textId="77777777" w:rsidR="004669AC" w:rsidRDefault="004669AC" w:rsidP="004669AC">
                            <w:pPr>
                              <w:spacing w:after="0" w:line="360" w:lineRule="auto"/>
                              <w:jc w:val="center"/>
                              <w:rPr>
                                <w:b/>
                                <w:color w:val="auto"/>
                              </w:rPr>
                            </w:pPr>
                            <w:r>
                              <w:rPr>
                                <w:b/>
                                <w:color w:val="auto"/>
                              </w:rPr>
                              <w:t>69%</w:t>
                            </w:r>
                          </w:p>
                          <w:p w14:paraId="7E6F76B5" w14:textId="77777777" w:rsidR="004669AC" w:rsidRDefault="004669AC" w:rsidP="004669AC">
                            <w:pPr>
                              <w:spacing w:after="0" w:line="360" w:lineRule="auto"/>
                              <w:jc w:val="center"/>
                              <w:rPr>
                                <w:b/>
                                <w:color w:val="auto"/>
                              </w:rPr>
                            </w:pPr>
                            <w:r>
                              <w:rPr>
                                <w:b/>
                                <w:color w:val="auto"/>
                              </w:rPr>
                              <w:t>65%</w:t>
                            </w:r>
                          </w:p>
                          <w:p w14:paraId="1529F8B7" w14:textId="77777777" w:rsidR="004669AC" w:rsidRDefault="004669AC" w:rsidP="004669AC">
                            <w:pPr>
                              <w:spacing w:after="0" w:line="360" w:lineRule="auto"/>
                              <w:jc w:val="center"/>
                              <w:rPr>
                                <w:b/>
                                <w:color w:val="auto"/>
                              </w:rPr>
                            </w:pPr>
                            <w:r>
                              <w:rPr>
                                <w:b/>
                                <w:color w:val="auto"/>
                              </w:rPr>
                              <w:t>63%</w:t>
                            </w:r>
                          </w:p>
                          <w:p w14:paraId="06373ACF" w14:textId="77777777" w:rsidR="004669AC" w:rsidRDefault="004669AC" w:rsidP="004669AC">
                            <w:pPr>
                              <w:spacing w:after="0" w:line="360" w:lineRule="auto"/>
                              <w:jc w:val="center"/>
                              <w:rPr>
                                <w:b/>
                                <w:color w:val="auto"/>
                              </w:rPr>
                            </w:pPr>
                            <w:r>
                              <w:rPr>
                                <w:b/>
                                <w:color w:val="auto"/>
                              </w:rPr>
                              <w:t>57%</w:t>
                            </w:r>
                          </w:p>
                          <w:p w14:paraId="0FD7BEC4" w14:textId="77777777" w:rsidR="004669AC" w:rsidRDefault="004669AC" w:rsidP="004669AC">
                            <w:pPr>
                              <w:spacing w:after="0" w:line="360" w:lineRule="auto"/>
                              <w:jc w:val="center"/>
                              <w:rPr>
                                <w:b/>
                                <w:color w:val="auto"/>
                              </w:rPr>
                            </w:pPr>
                          </w:p>
                          <w:p w14:paraId="62BE1515" w14:textId="77777777" w:rsidR="004669AC" w:rsidRDefault="004669AC" w:rsidP="004669AC">
                            <w:pPr>
                              <w:spacing w:after="0" w:line="360" w:lineRule="auto"/>
                              <w:jc w:val="center"/>
                              <w:rPr>
                                <w:b/>
                                <w:color w:val="auto"/>
                              </w:rPr>
                            </w:pPr>
                            <w:r>
                              <w:rPr>
                                <w:b/>
                                <w:color w:val="auto"/>
                              </w:rPr>
                              <w:t>57</w:t>
                            </w:r>
                          </w:p>
                          <w:p w14:paraId="313BA317" w14:textId="77777777" w:rsidR="004669AC" w:rsidRPr="003B0739" w:rsidRDefault="004669AC" w:rsidP="004669AC">
                            <w:pPr>
                              <w:spacing w:after="0"/>
                              <w:jc w:val="center"/>
                              <w:rPr>
                                <w:b/>
                                <w:color w:val="auto"/>
                              </w:rPr>
                            </w:pPr>
                          </w:p>
                          <w:p w14:paraId="57EC88BD" w14:textId="77777777" w:rsidR="004669AC" w:rsidRPr="003B0739" w:rsidRDefault="004669AC" w:rsidP="004669AC">
                            <w:pPr>
                              <w:spacing w:after="0" w:line="240" w:lineRule="auto"/>
                              <w:rPr>
                                <w:b/>
                                <w:color w:val="auto"/>
                              </w:rPr>
                            </w:pPr>
                          </w:p>
                          <w:p w14:paraId="28469D44" w14:textId="77777777" w:rsidR="004669AC" w:rsidRDefault="004669AC" w:rsidP="004669AC">
                            <w:pPr>
                              <w:spacing w:after="0" w:line="240" w:lineRule="auto"/>
                              <w:jc w:val="center"/>
                              <w:rPr>
                                <w:b/>
                                <w:color w:val="auto"/>
                                <w:sz w:val="20"/>
                                <w:szCs w:val="20"/>
                              </w:rPr>
                            </w:pPr>
                          </w:p>
                          <w:p w14:paraId="380C150B" w14:textId="77777777" w:rsidR="004669AC" w:rsidRDefault="004669AC" w:rsidP="004669AC">
                            <w:pPr>
                              <w:spacing w:after="0" w:line="240" w:lineRule="auto"/>
                              <w:jc w:val="center"/>
                              <w:rPr>
                                <w:b/>
                                <w:color w:val="auto"/>
                                <w:sz w:val="20"/>
                                <w:szCs w:val="20"/>
                              </w:rPr>
                            </w:pPr>
                          </w:p>
                          <w:p w14:paraId="42900A95" w14:textId="77777777" w:rsidR="004669AC" w:rsidRDefault="004669AC" w:rsidP="004669A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E0390" id="Text Box 44" o:spid="_x0000_s1085" type="#_x0000_t202" style="position:absolute;left:0;text-align:left;margin-left:523.5pt;margin-top:8.75pt;width:82.5pt;height:186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" filled="f" stroked="f" strokeweight=".5pt">
                <v:textbox>
                  <w:txbxContent>
                    <w:p w14:paraId="4085B3E8"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645390D0" w14:textId="77777777" w:rsidR="004669AC" w:rsidRPr="009015C6" w:rsidRDefault="004669AC" w:rsidP="004669AC">
                      <w:pPr>
                        <w:spacing w:after="0"/>
                        <w:jc w:val="center"/>
                        <w:rPr>
                          <w:b/>
                          <w:color w:val="auto"/>
                          <w:sz w:val="16"/>
                          <w:szCs w:val="16"/>
                        </w:rPr>
                      </w:pPr>
                    </w:p>
                    <w:p w14:paraId="74E76AFA" w14:textId="77777777" w:rsidR="004669AC" w:rsidRDefault="004669AC" w:rsidP="004669AC">
                      <w:pPr>
                        <w:spacing w:after="0" w:line="360" w:lineRule="auto"/>
                        <w:jc w:val="center"/>
                        <w:rPr>
                          <w:b/>
                          <w:color w:val="auto"/>
                        </w:rPr>
                      </w:pPr>
                      <w:r>
                        <w:rPr>
                          <w:b/>
                          <w:color w:val="auto"/>
                        </w:rPr>
                        <w:t>85%</w:t>
                      </w:r>
                    </w:p>
                    <w:p w14:paraId="6CFFFCD7" w14:textId="77777777" w:rsidR="004669AC" w:rsidRDefault="004669AC" w:rsidP="004669AC">
                      <w:pPr>
                        <w:spacing w:after="0" w:line="360" w:lineRule="auto"/>
                        <w:jc w:val="center"/>
                        <w:rPr>
                          <w:b/>
                          <w:color w:val="auto"/>
                        </w:rPr>
                      </w:pPr>
                      <w:r>
                        <w:rPr>
                          <w:b/>
                          <w:color w:val="auto"/>
                        </w:rPr>
                        <w:t>76%</w:t>
                      </w:r>
                    </w:p>
                    <w:p w14:paraId="3393C668" w14:textId="77777777" w:rsidR="004669AC" w:rsidRDefault="004669AC" w:rsidP="004669AC">
                      <w:pPr>
                        <w:spacing w:after="0" w:line="360" w:lineRule="auto"/>
                        <w:jc w:val="center"/>
                        <w:rPr>
                          <w:b/>
                          <w:color w:val="auto"/>
                        </w:rPr>
                      </w:pPr>
                      <w:r>
                        <w:rPr>
                          <w:b/>
                          <w:color w:val="auto"/>
                        </w:rPr>
                        <w:t>75%</w:t>
                      </w:r>
                      <w:r>
                        <w:rPr>
                          <w:b/>
                          <w:color w:val="auto"/>
                        </w:rPr>
                        <w:br/>
                        <w:t>70%</w:t>
                      </w:r>
                    </w:p>
                    <w:p w14:paraId="472F58D3" w14:textId="77777777" w:rsidR="004669AC" w:rsidRDefault="004669AC" w:rsidP="004669AC">
                      <w:pPr>
                        <w:spacing w:after="0" w:line="360" w:lineRule="auto"/>
                        <w:jc w:val="center"/>
                        <w:rPr>
                          <w:b/>
                          <w:color w:val="auto"/>
                        </w:rPr>
                      </w:pPr>
                      <w:r>
                        <w:rPr>
                          <w:b/>
                          <w:color w:val="auto"/>
                        </w:rPr>
                        <w:t>69%</w:t>
                      </w:r>
                    </w:p>
                    <w:p w14:paraId="7E6F76B5" w14:textId="77777777" w:rsidR="004669AC" w:rsidRDefault="004669AC" w:rsidP="004669AC">
                      <w:pPr>
                        <w:spacing w:after="0" w:line="360" w:lineRule="auto"/>
                        <w:jc w:val="center"/>
                        <w:rPr>
                          <w:b/>
                          <w:color w:val="auto"/>
                        </w:rPr>
                      </w:pPr>
                      <w:r>
                        <w:rPr>
                          <w:b/>
                          <w:color w:val="auto"/>
                        </w:rPr>
                        <w:t>65%</w:t>
                      </w:r>
                    </w:p>
                    <w:p w14:paraId="1529F8B7" w14:textId="77777777" w:rsidR="004669AC" w:rsidRDefault="004669AC" w:rsidP="004669AC">
                      <w:pPr>
                        <w:spacing w:after="0" w:line="360" w:lineRule="auto"/>
                        <w:jc w:val="center"/>
                        <w:rPr>
                          <w:b/>
                          <w:color w:val="auto"/>
                        </w:rPr>
                      </w:pPr>
                      <w:r>
                        <w:rPr>
                          <w:b/>
                          <w:color w:val="auto"/>
                        </w:rPr>
                        <w:t>63%</w:t>
                      </w:r>
                    </w:p>
                    <w:p w14:paraId="06373ACF" w14:textId="77777777" w:rsidR="004669AC" w:rsidRDefault="004669AC" w:rsidP="004669AC">
                      <w:pPr>
                        <w:spacing w:after="0" w:line="360" w:lineRule="auto"/>
                        <w:jc w:val="center"/>
                        <w:rPr>
                          <w:b/>
                          <w:color w:val="auto"/>
                        </w:rPr>
                      </w:pPr>
                      <w:r>
                        <w:rPr>
                          <w:b/>
                          <w:color w:val="auto"/>
                        </w:rPr>
                        <w:t>57%</w:t>
                      </w:r>
                    </w:p>
                    <w:p w14:paraId="0FD7BEC4" w14:textId="77777777" w:rsidR="004669AC" w:rsidRDefault="004669AC" w:rsidP="004669AC">
                      <w:pPr>
                        <w:spacing w:after="0" w:line="360" w:lineRule="auto"/>
                        <w:jc w:val="center"/>
                        <w:rPr>
                          <w:b/>
                          <w:color w:val="auto"/>
                        </w:rPr>
                      </w:pPr>
                    </w:p>
                    <w:p w14:paraId="62BE1515" w14:textId="77777777" w:rsidR="004669AC" w:rsidRDefault="004669AC" w:rsidP="004669AC">
                      <w:pPr>
                        <w:spacing w:after="0" w:line="360" w:lineRule="auto"/>
                        <w:jc w:val="center"/>
                        <w:rPr>
                          <w:b/>
                          <w:color w:val="auto"/>
                        </w:rPr>
                      </w:pPr>
                      <w:r>
                        <w:rPr>
                          <w:b/>
                          <w:color w:val="auto"/>
                        </w:rPr>
                        <w:t>57</w:t>
                      </w:r>
                    </w:p>
                    <w:p w14:paraId="313BA317" w14:textId="77777777" w:rsidR="004669AC" w:rsidRPr="003B0739" w:rsidRDefault="004669AC" w:rsidP="004669AC">
                      <w:pPr>
                        <w:spacing w:after="0"/>
                        <w:jc w:val="center"/>
                        <w:rPr>
                          <w:b/>
                          <w:color w:val="auto"/>
                        </w:rPr>
                      </w:pPr>
                    </w:p>
                    <w:p w14:paraId="57EC88BD" w14:textId="77777777" w:rsidR="004669AC" w:rsidRPr="003B0739" w:rsidRDefault="004669AC" w:rsidP="004669AC">
                      <w:pPr>
                        <w:spacing w:after="0" w:line="240" w:lineRule="auto"/>
                        <w:rPr>
                          <w:b/>
                          <w:color w:val="auto"/>
                        </w:rPr>
                      </w:pPr>
                    </w:p>
                    <w:p w14:paraId="28469D44" w14:textId="77777777" w:rsidR="004669AC" w:rsidRDefault="004669AC" w:rsidP="004669AC">
                      <w:pPr>
                        <w:spacing w:after="0" w:line="240" w:lineRule="auto"/>
                        <w:jc w:val="center"/>
                        <w:rPr>
                          <w:b/>
                          <w:color w:val="auto"/>
                          <w:sz w:val="20"/>
                          <w:szCs w:val="20"/>
                        </w:rPr>
                      </w:pPr>
                    </w:p>
                    <w:p w14:paraId="380C150B" w14:textId="77777777" w:rsidR="004669AC" w:rsidRDefault="004669AC" w:rsidP="004669AC">
                      <w:pPr>
                        <w:spacing w:after="0" w:line="240" w:lineRule="auto"/>
                        <w:jc w:val="center"/>
                        <w:rPr>
                          <w:b/>
                          <w:color w:val="auto"/>
                          <w:sz w:val="20"/>
                          <w:szCs w:val="20"/>
                        </w:rPr>
                      </w:pPr>
                    </w:p>
                    <w:p w14:paraId="42900A95" w14:textId="77777777" w:rsidR="004669AC" w:rsidRDefault="004669AC" w:rsidP="004669AC">
                      <w:pPr>
                        <w:spacing w:line="240" w:lineRule="auto"/>
                      </w:pPr>
                    </w:p>
                  </w:txbxContent>
                </v:textbox>
                <w10:wrap anchorx="page"/>
              </v:shape>
            </w:pict>
          </mc:Fallback>
        </mc:AlternateContent>
      </w:r>
      <w:r w:rsidR="00945568" w:rsidRPr="00D0473B">
        <w:rPr>
          <w:b/>
        </w:rPr>
        <w:t>Figure 1</w:t>
      </w:r>
      <w:r w:rsidR="00945568">
        <w:rPr>
          <w:b/>
        </w:rPr>
        <w:t>3</w:t>
      </w:r>
      <w:r w:rsidR="00945568" w:rsidRPr="00D0473B">
        <w:rPr>
          <w:b/>
        </w:rPr>
        <w:t xml:space="preserve">.  Satisfaction </w:t>
      </w:r>
      <w:r w:rsidR="00945568">
        <w:rPr>
          <w:b/>
        </w:rPr>
        <w:t>with t</w:t>
      </w:r>
      <w:r w:rsidR="00945568" w:rsidRPr="00D0473B">
        <w:rPr>
          <w:b/>
        </w:rPr>
        <w:t>he Librarian Web Resources</w:t>
      </w:r>
    </w:p>
    <w:p w14:paraId="2C4CF603" w14:textId="77407451" w:rsidR="00945568" w:rsidRDefault="004669AC" w:rsidP="005A4C72">
      <w:pPr>
        <w:pStyle w:val="Normal10"/>
        <w:jc w:val="center"/>
        <w:rPr>
          <w:noProof/>
          <w:lang w:eastAsia="ja-JP"/>
        </w:rPr>
      </w:pPr>
      <w:r>
        <w:rPr>
          <w:b/>
          <w:noProof/>
          <w:lang w:val="fr-CA" w:eastAsia="fr-CA"/>
        </w:rPr>
        <w:drawing>
          <wp:anchor distT="0" distB="0" distL="114300" distR="114300" simplePos="0" relativeHeight="251884544" behindDoc="1" locked="0" layoutInCell="1" allowOverlap="1" wp14:anchorId="6F88A396" wp14:editId="24D88E53">
            <wp:simplePos x="0" y="0"/>
            <wp:positionH relativeFrom="margin">
              <wp:align>right</wp:align>
            </wp:positionH>
            <wp:positionV relativeFrom="paragraph">
              <wp:posOffset>177164</wp:posOffset>
            </wp:positionV>
            <wp:extent cx="5943600" cy="3343275"/>
            <wp:effectExtent l="0" t="0" r="0" b="0"/>
            <wp:wrapNone/>
            <wp:docPr id="6527" name="Picture 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pic:spPr>
                </pic:pic>
              </a:graphicData>
            </a:graphic>
            <wp14:sizeRelV relativeFrom="margin">
              <wp14:pctHeight>0</wp14:pctHeight>
            </wp14:sizeRelV>
          </wp:anchor>
        </w:drawing>
      </w:r>
      <w:r w:rsidR="00945568" w:rsidRPr="00345574">
        <w:rPr>
          <w:b/>
        </w:rPr>
        <w:t>(Ranked By Top Three Box Score)</w:t>
      </w:r>
      <w:r w:rsidRPr="004669AC">
        <w:rPr>
          <w:noProof/>
          <w:lang w:eastAsia="ja-JP"/>
        </w:rPr>
        <w:t xml:space="preserve"> </w:t>
      </w:r>
    </w:p>
    <w:p w14:paraId="1915A122" w14:textId="77777777" w:rsidR="004669AC" w:rsidRDefault="004669AC" w:rsidP="005A4C72">
      <w:pPr>
        <w:pStyle w:val="Normal10"/>
        <w:jc w:val="center"/>
        <w:rPr>
          <w:noProof/>
          <w:lang w:eastAsia="ja-JP"/>
        </w:rPr>
      </w:pPr>
    </w:p>
    <w:p w14:paraId="696E4ADF" w14:textId="77777777" w:rsidR="004669AC" w:rsidRDefault="004669AC" w:rsidP="005A4C72">
      <w:pPr>
        <w:pStyle w:val="Normal10"/>
        <w:jc w:val="center"/>
        <w:rPr>
          <w:noProof/>
          <w:lang w:eastAsia="ja-JP"/>
        </w:rPr>
      </w:pPr>
    </w:p>
    <w:p w14:paraId="473B32C4" w14:textId="77777777" w:rsidR="004669AC" w:rsidRDefault="004669AC" w:rsidP="005A4C72">
      <w:pPr>
        <w:pStyle w:val="Normal10"/>
        <w:jc w:val="center"/>
        <w:rPr>
          <w:noProof/>
          <w:lang w:eastAsia="ja-JP"/>
        </w:rPr>
      </w:pPr>
    </w:p>
    <w:p w14:paraId="4517564E" w14:textId="77777777" w:rsidR="004669AC" w:rsidRDefault="004669AC" w:rsidP="005A4C72">
      <w:pPr>
        <w:pStyle w:val="Normal10"/>
        <w:jc w:val="center"/>
        <w:rPr>
          <w:noProof/>
          <w:lang w:eastAsia="ja-JP"/>
        </w:rPr>
      </w:pPr>
    </w:p>
    <w:p w14:paraId="2B56C4A8" w14:textId="77777777" w:rsidR="004669AC" w:rsidRDefault="004669AC" w:rsidP="005A4C72">
      <w:pPr>
        <w:pStyle w:val="Normal10"/>
        <w:jc w:val="center"/>
        <w:rPr>
          <w:noProof/>
          <w:lang w:eastAsia="ja-JP"/>
        </w:rPr>
      </w:pPr>
    </w:p>
    <w:p w14:paraId="3AC31E19" w14:textId="77777777" w:rsidR="004669AC" w:rsidRDefault="004669AC" w:rsidP="005A4C72">
      <w:pPr>
        <w:pStyle w:val="Normal10"/>
        <w:jc w:val="center"/>
        <w:rPr>
          <w:noProof/>
          <w:lang w:eastAsia="ja-JP"/>
        </w:rPr>
      </w:pPr>
    </w:p>
    <w:p w14:paraId="6A668058" w14:textId="77777777" w:rsidR="004669AC" w:rsidRDefault="004669AC" w:rsidP="005A4C72">
      <w:pPr>
        <w:pStyle w:val="Normal10"/>
        <w:jc w:val="center"/>
        <w:rPr>
          <w:noProof/>
          <w:lang w:eastAsia="ja-JP"/>
        </w:rPr>
      </w:pPr>
    </w:p>
    <w:p w14:paraId="795692F2" w14:textId="77777777" w:rsidR="004669AC" w:rsidRDefault="004669AC" w:rsidP="005A4C72">
      <w:pPr>
        <w:pStyle w:val="Normal10"/>
        <w:jc w:val="center"/>
        <w:rPr>
          <w:noProof/>
          <w:lang w:eastAsia="ja-JP"/>
        </w:rPr>
      </w:pPr>
    </w:p>
    <w:p w14:paraId="09504C19" w14:textId="77777777" w:rsidR="004669AC" w:rsidRDefault="004669AC" w:rsidP="005A4C72">
      <w:pPr>
        <w:pStyle w:val="Normal10"/>
        <w:jc w:val="center"/>
        <w:rPr>
          <w:noProof/>
          <w:lang w:eastAsia="ja-JP"/>
        </w:rPr>
      </w:pPr>
    </w:p>
    <w:p w14:paraId="68840A0F" w14:textId="77777777" w:rsidR="004669AC" w:rsidRDefault="004669AC" w:rsidP="005A4C72">
      <w:pPr>
        <w:pStyle w:val="Normal10"/>
        <w:jc w:val="center"/>
        <w:rPr>
          <w:noProof/>
          <w:lang w:eastAsia="ja-JP"/>
        </w:rPr>
      </w:pPr>
    </w:p>
    <w:p w14:paraId="2C82DD62" w14:textId="77777777" w:rsidR="004669AC" w:rsidRDefault="004669AC" w:rsidP="005A4C72">
      <w:pPr>
        <w:pStyle w:val="Normal10"/>
        <w:jc w:val="center"/>
        <w:rPr>
          <w:noProof/>
          <w:lang w:eastAsia="ja-JP"/>
        </w:rPr>
      </w:pPr>
    </w:p>
    <w:p w14:paraId="3373BCB6" w14:textId="77777777" w:rsidR="004669AC" w:rsidRDefault="004669AC" w:rsidP="005A4C72">
      <w:pPr>
        <w:pStyle w:val="Normal10"/>
        <w:jc w:val="center"/>
        <w:rPr>
          <w:noProof/>
          <w:lang w:eastAsia="ja-JP"/>
        </w:rPr>
      </w:pPr>
    </w:p>
    <w:p w14:paraId="7A1B7039" w14:textId="77777777" w:rsidR="004669AC" w:rsidRDefault="004669AC" w:rsidP="005A4C72">
      <w:pPr>
        <w:pStyle w:val="Normal10"/>
        <w:jc w:val="center"/>
        <w:rPr>
          <w:noProof/>
          <w:lang w:eastAsia="ja-JP"/>
        </w:rPr>
      </w:pPr>
    </w:p>
    <w:p w14:paraId="09AD404F" w14:textId="77777777" w:rsidR="004669AC" w:rsidRDefault="004669AC" w:rsidP="005A4C72">
      <w:pPr>
        <w:pStyle w:val="Normal10"/>
        <w:jc w:val="center"/>
        <w:rPr>
          <w:noProof/>
          <w:lang w:eastAsia="ja-JP"/>
        </w:rPr>
      </w:pPr>
    </w:p>
    <w:p w14:paraId="5688C514" w14:textId="77777777" w:rsidR="004669AC" w:rsidRDefault="004669AC" w:rsidP="005A4C72">
      <w:pPr>
        <w:pStyle w:val="Normal10"/>
        <w:jc w:val="center"/>
        <w:rPr>
          <w:noProof/>
          <w:lang w:eastAsia="ja-JP"/>
        </w:rPr>
      </w:pPr>
    </w:p>
    <w:p w14:paraId="57FD7AD0" w14:textId="77777777" w:rsidR="004669AC" w:rsidRDefault="004669AC" w:rsidP="005A4C72">
      <w:pPr>
        <w:pStyle w:val="Normal10"/>
        <w:jc w:val="center"/>
        <w:rPr>
          <w:noProof/>
          <w:lang w:eastAsia="ja-JP"/>
        </w:rPr>
      </w:pPr>
    </w:p>
    <w:p w14:paraId="325D62A4" w14:textId="77777777" w:rsidR="004669AC" w:rsidRDefault="004669AC" w:rsidP="005A4C72">
      <w:pPr>
        <w:pStyle w:val="Normal10"/>
        <w:jc w:val="center"/>
        <w:rPr>
          <w:b/>
        </w:rPr>
      </w:pPr>
    </w:p>
    <w:p w14:paraId="1F869A99" w14:textId="07D4B7C8" w:rsidR="00945568" w:rsidRDefault="00945568" w:rsidP="009764F9">
      <w:pPr>
        <w:pStyle w:val="Normal10"/>
        <w:ind w:left="-851"/>
        <w:jc w:val="center"/>
        <w:rPr>
          <w:b/>
        </w:rPr>
      </w:pPr>
    </w:p>
    <w:p w14:paraId="09E59A54" w14:textId="77777777" w:rsidR="00945568" w:rsidRPr="00157F28" w:rsidRDefault="00945568"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485E4B94" w14:textId="77777777" w:rsidR="00945568" w:rsidRPr="00AB4A8A" w:rsidRDefault="00945568" w:rsidP="005A4C72"/>
    <w:p w14:paraId="6486360B" w14:textId="77777777" w:rsidR="00945568" w:rsidRPr="00AB4A8A" w:rsidRDefault="00945568" w:rsidP="005A4C72"/>
    <w:p w14:paraId="0BD43691" w14:textId="77777777" w:rsidR="00945568" w:rsidRPr="00AB4A8A" w:rsidRDefault="00945568" w:rsidP="005A4C72"/>
    <w:p w14:paraId="673E01BC" w14:textId="77777777" w:rsidR="00945568" w:rsidRPr="00AB4A8A" w:rsidRDefault="00945568" w:rsidP="005A4C72"/>
    <w:p w14:paraId="50D577D1" w14:textId="77777777" w:rsidR="00945568" w:rsidRDefault="00945568" w:rsidP="005A4C72"/>
    <w:p w14:paraId="286263B2" w14:textId="77777777" w:rsidR="00945568" w:rsidRDefault="00945568" w:rsidP="005A4C72"/>
    <w:p w14:paraId="6197642D" w14:textId="77777777" w:rsidR="00945568" w:rsidRDefault="00945568" w:rsidP="005A4C72"/>
    <w:p w14:paraId="07EAFB40" w14:textId="77777777" w:rsidR="00945568" w:rsidRDefault="00945568" w:rsidP="005A4C72"/>
    <w:p w14:paraId="5CB5851D" w14:textId="77777777" w:rsidR="00945568" w:rsidRDefault="00945568" w:rsidP="005A4C72"/>
    <w:p w14:paraId="3AC09296" w14:textId="77777777" w:rsidR="00945568" w:rsidRDefault="00945568" w:rsidP="005A4C72"/>
    <w:p w14:paraId="08C4514C" w14:textId="77777777" w:rsidR="00945568" w:rsidRPr="00224EE2" w:rsidRDefault="00945568" w:rsidP="00224EE2">
      <w:pPr>
        <w:jc w:val="both"/>
        <w:rPr>
          <w:color w:val="auto"/>
        </w:rPr>
      </w:pPr>
      <w:r>
        <w:br w:type="page"/>
      </w:r>
      <w:r w:rsidRPr="00224EE2">
        <w:rPr>
          <w:color w:val="auto"/>
        </w:rPr>
        <w:lastRenderedPageBreak/>
        <w:t xml:space="preserve">Librarians were asked for suggestions on how to improve the librarians’ website for future years. More than a third of respondents (38%) commented they were satisfied or did not have any suggestions. The most common suggestions were related to receiving more ideas for programs and activities (19%). </w:t>
      </w:r>
    </w:p>
    <w:p w14:paraId="6E6F8B0D" w14:textId="77777777" w:rsidR="00945568" w:rsidRPr="00224EE2" w:rsidRDefault="00945568" w:rsidP="00224EE2">
      <w:pPr>
        <w:jc w:val="both"/>
        <w:rPr>
          <w:i/>
          <w:color w:val="auto"/>
        </w:rPr>
      </w:pPr>
      <w:r w:rsidRPr="00224EE2">
        <w:rPr>
          <w:color w:val="auto"/>
        </w:rPr>
        <w:t xml:space="preserve">Other common suggestions were related to having age specific content separate by age or school level; offering better, more recent, or broader booklists; and improving the navigation, search, and print functions. </w:t>
      </w:r>
    </w:p>
    <w:p w14:paraId="483665A3" w14:textId="77777777" w:rsidR="00945568" w:rsidRPr="003B0C80" w:rsidRDefault="00945568" w:rsidP="005A4C72">
      <w:pPr>
        <w:rPr>
          <w:i/>
        </w:rPr>
      </w:pPr>
    </w:p>
    <w:p w14:paraId="69E5F80D" w14:textId="77777777" w:rsidR="00945568" w:rsidRDefault="00945568" w:rsidP="005A4C72">
      <w:pPr>
        <w:pStyle w:val="Normal10"/>
        <w:spacing w:after="120"/>
        <w:jc w:val="center"/>
        <w:rPr>
          <w:b/>
        </w:rPr>
      </w:pPr>
      <w:r w:rsidRPr="003B0C80">
        <w:rPr>
          <w:b/>
        </w:rPr>
        <w:t>Figure 1</w:t>
      </w:r>
      <w:r>
        <w:rPr>
          <w:b/>
        </w:rPr>
        <w:t>4</w:t>
      </w:r>
      <w:r w:rsidRPr="003B0C80">
        <w:rPr>
          <w:b/>
        </w:rPr>
        <w:t>.  Suggestions</w:t>
      </w:r>
      <w:r>
        <w:rPr>
          <w:b/>
        </w:rPr>
        <w:t xml:space="preserve"> f</w:t>
      </w:r>
      <w:r w:rsidRPr="00852BC1">
        <w:rPr>
          <w:b/>
        </w:rPr>
        <w:t>or Librarian Web Resources</w:t>
      </w:r>
    </w:p>
    <w:tbl>
      <w:tblPr>
        <w:tblW w:w="9081" w:type="dxa"/>
        <w:jc w:val="center"/>
        <w:tblLook w:val="04A0" w:firstRow="1" w:lastRow="0" w:firstColumn="1" w:lastColumn="0" w:noHBand="0" w:noVBand="1"/>
      </w:tblPr>
      <w:tblGrid>
        <w:gridCol w:w="8211"/>
        <w:gridCol w:w="870"/>
      </w:tblGrid>
      <w:tr w:rsidR="00945568" w:rsidRPr="00C27984" w14:paraId="2D0003E0" w14:textId="77777777" w:rsidTr="009764F9">
        <w:trPr>
          <w:trHeight w:val="323"/>
          <w:jc w:val="center"/>
        </w:trPr>
        <w:tc>
          <w:tcPr>
            <w:tcW w:w="8211" w:type="dxa"/>
            <w:tcBorders>
              <w:top w:val="single" w:sz="12" w:space="0" w:color="1F497D"/>
              <w:left w:val="single" w:sz="12" w:space="0" w:color="1F497D"/>
              <w:bottom w:val="nil"/>
              <w:right w:val="single" w:sz="8" w:space="0" w:color="333399"/>
            </w:tcBorders>
            <w:shd w:val="clear" w:color="000000" w:fill="1F497D"/>
            <w:noWrap/>
            <w:vAlign w:val="center"/>
            <w:hideMark/>
          </w:tcPr>
          <w:p w14:paraId="366A02C2" w14:textId="77777777" w:rsidR="00945568" w:rsidRPr="00C27984" w:rsidRDefault="00945568" w:rsidP="005A4C72">
            <w:pPr>
              <w:spacing w:after="0"/>
              <w:jc w:val="center"/>
              <w:rPr>
                <w:b/>
                <w:bCs/>
                <w:color w:val="FFFFFF"/>
                <w:u w:val="single"/>
                <w:lang w:eastAsia="ja-JP"/>
              </w:rPr>
            </w:pPr>
            <w:r w:rsidRPr="00C27984">
              <w:rPr>
                <w:b/>
                <w:bCs/>
                <w:color w:val="FFFFFF"/>
                <w:u w:val="single"/>
                <w:lang w:eastAsia="ja-JP"/>
              </w:rPr>
              <w:t>Suggestions on how to improve any of the web resources for library staff?</w:t>
            </w:r>
          </w:p>
        </w:tc>
        <w:tc>
          <w:tcPr>
            <w:tcW w:w="870" w:type="dxa"/>
            <w:tcBorders>
              <w:top w:val="single" w:sz="12" w:space="0" w:color="1F497D"/>
              <w:left w:val="nil"/>
              <w:bottom w:val="nil"/>
              <w:right w:val="single" w:sz="12" w:space="0" w:color="1F497D"/>
            </w:tcBorders>
            <w:shd w:val="clear" w:color="000000" w:fill="1F497D"/>
            <w:noWrap/>
            <w:vAlign w:val="center"/>
            <w:hideMark/>
          </w:tcPr>
          <w:p w14:paraId="1BF8A5DE" w14:textId="77777777" w:rsidR="00945568" w:rsidRPr="00C27984" w:rsidRDefault="00945568" w:rsidP="005A4C72">
            <w:pPr>
              <w:spacing w:after="0"/>
              <w:jc w:val="center"/>
              <w:rPr>
                <w:b/>
                <w:bCs/>
                <w:color w:val="FFFFFF"/>
                <w:u w:val="single"/>
                <w:lang w:eastAsia="ja-JP"/>
              </w:rPr>
            </w:pPr>
            <w:r w:rsidRPr="00C27984">
              <w:rPr>
                <w:b/>
                <w:bCs/>
                <w:color w:val="FFFFFF"/>
                <w:u w:val="single"/>
                <w:lang w:eastAsia="ja-JP"/>
              </w:rPr>
              <w:t>2017</w:t>
            </w:r>
          </w:p>
        </w:tc>
      </w:tr>
      <w:tr w:rsidR="00945568" w:rsidRPr="00C27984" w14:paraId="6419A1C3" w14:textId="77777777" w:rsidTr="009764F9">
        <w:trPr>
          <w:trHeight w:val="293"/>
          <w:jc w:val="center"/>
        </w:trPr>
        <w:tc>
          <w:tcPr>
            <w:tcW w:w="8211" w:type="dxa"/>
            <w:tcBorders>
              <w:top w:val="single" w:sz="8" w:space="0" w:color="auto"/>
              <w:left w:val="single" w:sz="8" w:space="0" w:color="auto"/>
              <w:bottom w:val="nil"/>
              <w:right w:val="single" w:sz="8" w:space="0" w:color="333399"/>
            </w:tcBorders>
            <w:shd w:val="clear" w:color="000000" w:fill="C5D9F1"/>
            <w:noWrap/>
            <w:vAlign w:val="center"/>
            <w:hideMark/>
          </w:tcPr>
          <w:p w14:paraId="74A17420" w14:textId="77777777" w:rsidR="00945568" w:rsidRPr="00C27984" w:rsidRDefault="00945568" w:rsidP="005A4C72">
            <w:pPr>
              <w:spacing w:after="0"/>
              <w:rPr>
                <w:color w:val="000000"/>
                <w:lang w:eastAsia="ja-JP"/>
              </w:rPr>
            </w:pPr>
            <w:r w:rsidRPr="00C27984">
              <w:rPr>
                <w:color w:val="000000"/>
                <w:lang w:eastAsia="ja-JP"/>
              </w:rPr>
              <w:t>Satisfied/no suggestions</w:t>
            </w:r>
          </w:p>
        </w:tc>
        <w:tc>
          <w:tcPr>
            <w:tcW w:w="870" w:type="dxa"/>
            <w:tcBorders>
              <w:top w:val="single" w:sz="8" w:space="0" w:color="auto"/>
              <w:left w:val="nil"/>
              <w:bottom w:val="nil"/>
              <w:right w:val="single" w:sz="8" w:space="0" w:color="auto"/>
            </w:tcBorders>
            <w:shd w:val="clear" w:color="000000" w:fill="C5D9F1"/>
            <w:noWrap/>
            <w:vAlign w:val="center"/>
            <w:hideMark/>
          </w:tcPr>
          <w:p w14:paraId="70F0E1F7" w14:textId="77777777" w:rsidR="00945568" w:rsidRPr="00C27984" w:rsidRDefault="00945568" w:rsidP="005A4C72">
            <w:pPr>
              <w:spacing w:after="0"/>
              <w:jc w:val="center"/>
              <w:rPr>
                <w:color w:val="000000"/>
                <w:lang w:eastAsia="ja-JP"/>
              </w:rPr>
            </w:pPr>
            <w:r w:rsidRPr="00C27984">
              <w:rPr>
                <w:color w:val="000000"/>
                <w:lang w:eastAsia="ja-JP"/>
              </w:rPr>
              <w:t>38%</w:t>
            </w:r>
          </w:p>
        </w:tc>
      </w:tr>
      <w:tr w:rsidR="00945568" w:rsidRPr="00C27984" w14:paraId="34A9CDCF"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465F985F" w14:textId="77777777" w:rsidR="00945568" w:rsidRPr="00C27984" w:rsidRDefault="00945568" w:rsidP="005A4C72">
            <w:pPr>
              <w:spacing w:after="0"/>
              <w:rPr>
                <w:color w:val="000000"/>
                <w:lang w:eastAsia="ja-JP"/>
              </w:rPr>
            </w:pPr>
            <w:r w:rsidRPr="00C27984">
              <w:rPr>
                <w:color w:val="000000"/>
                <w:lang w:eastAsia="ja-JP"/>
              </w:rPr>
              <w:t>More suggestions/ideas for programs/activities</w:t>
            </w:r>
          </w:p>
        </w:tc>
        <w:tc>
          <w:tcPr>
            <w:tcW w:w="870" w:type="dxa"/>
            <w:tcBorders>
              <w:top w:val="nil"/>
              <w:left w:val="nil"/>
              <w:bottom w:val="nil"/>
              <w:right w:val="single" w:sz="8" w:space="0" w:color="auto"/>
            </w:tcBorders>
            <w:shd w:val="clear" w:color="000000" w:fill="F2F2F2"/>
            <w:noWrap/>
            <w:vAlign w:val="center"/>
            <w:hideMark/>
          </w:tcPr>
          <w:p w14:paraId="5C6548E1" w14:textId="77777777" w:rsidR="00945568" w:rsidRPr="00C27984" w:rsidRDefault="00945568" w:rsidP="005A4C72">
            <w:pPr>
              <w:spacing w:after="0"/>
              <w:jc w:val="center"/>
              <w:rPr>
                <w:color w:val="000000"/>
                <w:lang w:eastAsia="ja-JP"/>
              </w:rPr>
            </w:pPr>
            <w:r w:rsidRPr="00C27984">
              <w:rPr>
                <w:color w:val="000000"/>
                <w:lang w:eastAsia="ja-JP"/>
              </w:rPr>
              <w:t>19%</w:t>
            </w:r>
          </w:p>
        </w:tc>
      </w:tr>
      <w:tr w:rsidR="00945568" w:rsidRPr="00C27984" w14:paraId="55F21250"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C5D9F1"/>
            <w:noWrap/>
            <w:vAlign w:val="center"/>
            <w:hideMark/>
          </w:tcPr>
          <w:p w14:paraId="71495184" w14:textId="77777777" w:rsidR="00945568" w:rsidRPr="00C27984" w:rsidRDefault="00945568" w:rsidP="005A4C72">
            <w:pPr>
              <w:spacing w:after="0"/>
              <w:rPr>
                <w:color w:val="000000"/>
                <w:lang w:eastAsia="ja-JP"/>
              </w:rPr>
            </w:pPr>
            <w:r w:rsidRPr="00C27984">
              <w:rPr>
                <w:color w:val="000000"/>
                <w:lang w:eastAsia="ja-JP"/>
              </w:rPr>
              <w:t>Age specific content/separate by age/school level</w:t>
            </w:r>
          </w:p>
        </w:tc>
        <w:tc>
          <w:tcPr>
            <w:tcW w:w="870" w:type="dxa"/>
            <w:tcBorders>
              <w:top w:val="nil"/>
              <w:left w:val="nil"/>
              <w:bottom w:val="nil"/>
              <w:right w:val="single" w:sz="8" w:space="0" w:color="auto"/>
            </w:tcBorders>
            <w:shd w:val="clear" w:color="000000" w:fill="C5D9F1"/>
            <w:noWrap/>
            <w:vAlign w:val="center"/>
            <w:hideMark/>
          </w:tcPr>
          <w:p w14:paraId="24C9348F" w14:textId="77777777" w:rsidR="00945568" w:rsidRPr="00C27984" w:rsidRDefault="00945568" w:rsidP="005A4C72">
            <w:pPr>
              <w:spacing w:after="0"/>
              <w:jc w:val="center"/>
              <w:rPr>
                <w:color w:val="000000"/>
                <w:lang w:eastAsia="ja-JP"/>
              </w:rPr>
            </w:pPr>
            <w:r w:rsidRPr="00C27984">
              <w:rPr>
                <w:color w:val="000000"/>
                <w:lang w:eastAsia="ja-JP"/>
              </w:rPr>
              <w:t>14%</w:t>
            </w:r>
          </w:p>
        </w:tc>
      </w:tr>
      <w:tr w:rsidR="00945568" w:rsidRPr="00C27984" w14:paraId="6441619A"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42B56207" w14:textId="77777777" w:rsidR="00945568" w:rsidRPr="00C27984" w:rsidRDefault="00945568" w:rsidP="005A4C72">
            <w:pPr>
              <w:spacing w:after="0"/>
              <w:rPr>
                <w:color w:val="000000"/>
                <w:lang w:eastAsia="ja-JP"/>
              </w:rPr>
            </w:pPr>
            <w:r w:rsidRPr="00C27984">
              <w:rPr>
                <w:color w:val="000000"/>
                <w:lang w:eastAsia="ja-JP"/>
              </w:rPr>
              <w:t>Better/more recent/broader booklists</w:t>
            </w:r>
          </w:p>
        </w:tc>
        <w:tc>
          <w:tcPr>
            <w:tcW w:w="870" w:type="dxa"/>
            <w:tcBorders>
              <w:top w:val="nil"/>
              <w:left w:val="nil"/>
              <w:bottom w:val="nil"/>
              <w:right w:val="single" w:sz="8" w:space="0" w:color="auto"/>
            </w:tcBorders>
            <w:shd w:val="clear" w:color="000000" w:fill="F2F2F2"/>
            <w:noWrap/>
            <w:vAlign w:val="center"/>
            <w:hideMark/>
          </w:tcPr>
          <w:p w14:paraId="437E6DA6" w14:textId="77777777" w:rsidR="00945568" w:rsidRPr="00C27984" w:rsidRDefault="00945568" w:rsidP="005A4C72">
            <w:pPr>
              <w:spacing w:after="0"/>
              <w:jc w:val="center"/>
              <w:rPr>
                <w:color w:val="000000"/>
                <w:lang w:eastAsia="ja-JP"/>
              </w:rPr>
            </w:pPr>
            <w:r w:rsidRPr="00C27984">
              <w:rPr>
                <w:color w:val="000000"/>
                <w:lang w:eastAsia="ja-JP"/>
              </w:rPr>
              <w:t>14%</w:t>
            </w:r>
          </w:p>
        </w:tc>
      </w:tr>
      <w:tr w:rsidR="00945568" w:rsidRPr="00C27984" w14:paraId="14703A76"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C5D9F1"/>
            <w:noWrap/>
            <w:vAlign w:val="center"/>
            <w:hideMark/>
          </w:tcPr>
          <w:p w14:paraId="3B4A4B27" w14:textId="77777777" w:rsidR="00945568" w:rsidRPr="00C27984" w:rsidRDefault="00945568" w:rsidP="005A4C72">
            <w:pPr>
              <w:spacing w:after="0"/>
              <w:rPr>
                <w:color w:val="000000"/>
                <w:lang w:eastAsia="ja-JP"/>
              </w:rPr>
            </w:pPr>
            <w:r w:rsidRPr="00C27984">
              <w:rPr>
                <w:color w:val="000000"/>
                <w:lang w:eastAsia="ja-JP"/>
              </w:rPr>
              <w:t>Simpler/more user friendly/better navigation/search/print functions</w:t>
            </w:r>
          </w:p>
        </w:tc>
        <w:tc>
          <w:tcPr>
            <w:tcW w:w="870" w:type="dxa"/>
            <w:tcBorders>
              <w:top w:val="nil"/>
              <w:left w:val="nil"/>
              <w:bottom w:val="nil"/>
              <w:right w:val="single" w:sz="8" w:space="0" w:color="auto"/>
            </w:tcBorders>
            <w:shd w:val="clear" w:color="000000" w:fill="C5D9F1"/>
            <w:noWrap/>
            <w:vAlign w:val="center"/>
            <w:hideMark/>
          </w:tcPr>
          <w:p w14:paraId="2C31FAD3" w14:textId="77777777" w:rsidR="00945568" w:rsidRPr="00C27984" w:rsidRDefault="00945568" w:rsidP="005A4C72">
            <w:pPr>
              <w:spacing w:after="0"/>
              <w:jc w:val="center"/>
              <w:rPr>
                <w:color w:val="000000"/>
                <w:lang w:eastAsia="ja-JP"/>
              </w:rPr>
            </w:pPr>
            <w:r w:rsidRPr="00C27984">
              <w:rPr>
                <w:color w:val="000000"/>
                <w:lang w:eastAsia="ja-JP"/>
              </w:rPr>
              <w:t>14%</w:t>
            </w:r>
          </w:p>
        </w:tc>
      </w:tr>
      <w:tr w:rsidR="00945568" w:rsidRPr="00C27984" w14:paraId="02A014AC"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307F711F" w14:textId="77777777" w:rsidR="00945568" w:rsidRPr="00C27984" w:rsidRDefault="00945568" w:rsidP="005A4C72">
            <w:pPr>
              <w:spacing w:after="0"/>
              <w:rPr>
                <w:color w:val="000000"/>
                <w:lang w:eastAsia="ja-JP"/>
              </w:rPr>
            </w:pPr>
            <w:r w:rsidRPr="00C27984">
              <w:rPr>
                <w:color w:val="000000"/>
                <w:lang w:eastAsia="ja-JP"/>
              </w:rPr>
              <w:t>Improve clip art/more visually appealing/more variety</w:t>
            </w:r>
          </w:p>
        </w:tc>
        <w:tc>
          <w:tcPr>
            <w:tcW w:w="870" w:type="dxa"/>
            <w:tcBorders>
              <w:top w:val="nil"/>
              <w:left w:val="nil"/>
              <w:bottom w:val="nil"/>
              <w:right w:val="single" w:sz="8" w:space="0" w:color="auto"/>
            </w:tcBorders>
            <w:shd w:val="clear" w:color="000000" w:fill="F2F2F2"/>
            <w:noWrap/>
            <w:vAlign w:val="center"/>
            <w:hideMark/>
          </w:tcPr>
          <w:p w14:paraId="24238B34" w14:textId="77777777" w:rsidR="00945568" w:rsidRPr="00C27984" w:rsidRDefault="00945568" w:rsidP="005A4C72">
            <w:pPr>
              <w:spacing w:after="0"/>
              <w:jc w:val="center"/>
              <w:rPr>
                <w:color w:val="000000"/>
                <w:lang w:eastAsia="ja-JP"/>
              </w:rPr>
            </w:pPr>
            <w:r w:rsidRPr="00C27984">
              <w:rPr>
                <w:color w:val="000000"/>
                <w:lang w:eastAsia="ja-JP"/>
              </w:rPr>
              <w:t>10%</w:t>
            </w:r>
          </w:p>
        </w:tc>
      </w:tr>
      <w:tr w:rsidR="00945568" w:rsidRPr="00C27984" w14:paraId="1F6E2480"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C5D9F1"/>
            <w:noWrap/>
            <w:vAlign w:val="center"/>
            <w:hideMark/>
          </w:tcPr>
          <w:p w14:paraId="5245C899" w14:textId="77777777" w:rsidR="00945568" w:rsidRPr="00C27984" w:rsidRDefault="00945568" w:rsidP="005A4C72">
            <w:pPr>
              <w:spacing w:after="0"/>
              <w:rPr>
                <w:color w:val="000000"/>
                <w:lang w:eastAsia="ja-JP"/>
              </w:rPr>
            </w:pPr>
            <w:r w:rsidRPr="00C27984">
              <w:rPr>
                <w:color w:val="000000"/>
                <w:lang w:eastAsia="ja-JP"/>
              </w:rPr>
              <w:t>More promotion/awareness for website/website content</w:t>
            </w:r>
          </w:p>
        </w:tc>
        <w:tc>
          <w:tcPr>
            <w:tcW w:w="870" w:type="dxa"/>
            <w:tcBorders>
              <w:top w:val="nil"/>
              <w:left w:val="nil"/>
              <w:bottom w:val="nil"/>
              <w:right w:val="single" w:sz="8" w:space="0" w:color="auto"/>
            </w:tcBorders>
            <w:shd w:val="clear" w:color="000000" w:fill="C5D9F1"/>
            <w:noWrap/>
            <w:vAlign w:val="center"/>
            <w:hideMark/>
          </w:tcPr>
          <w:p w14:paraId="5A2D85AD" w14:textId="77777777" w:rsidR="00945568" w:rsidRPr="00C27984" w:rsidRDefault="00945568" w:rsidP="005A4C72">
            <w:pPr>
              <w:spacing w:after="0"/>
              <w:jc w:val="center"/>
              <w:rPr>
                <w:color w:val="000000"/>
                <w:lang w:eastAsia="ja-JP"/>
              </w:rPr>
            </w:pPr>
            <w:r w:rsidRPr="00C27984">
              <w:rPr>
                <w:color w:val="000000"/>
                <w:lang w:eastAsia="ja-JP"/>
              </w:rPr>
              <w:t>10%</w:t>
            </w:r>
          </w:p>
        </w:tc>
      </w:tr>
      <w:tr w:rsidR="00945568" w:rsidRPr="00C27984" w14:paraId="6FDEC4B5"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5F7B167E" w14:textId="77777777" w:rsidR="00945568" w:rsidRPr="00C27984" w:rsidRDefault="00945568" w:rsidP="005A4C72">
            <w:pPr>
              <w:spacing w:after="0"/>
              <w:rPr>
                <w:color w:val="000000"/>
                <w:lang w:eastAsia="ja-JP"/>
              </w:rPr>
            </w:pPr>
            <w:r w:rsidRPr="00C27984">
              <w:rPr>
                <w:color w:val="000000"/>
                <w:lang w:eastAsia="ja-JP"/>
              </w:rPr>
              <w:t>Provide more detailed/clearer information</w:t>
            </w:r>
          </w:p>
        </w:tc>
        <w:tc>
          <w:tcPr>
            <w:tcW w:w="870" w:type="dxa"/>
            <w:tcBorders>
              <w:top w:val="nil"/>
              <w:left w:val="nil"/>
              <w:bottom w:val="nil"/>
              <w:right w:val="single" w:sz="8" w:space="0" w:color="auto"/>
            </w:tcBorders>
            <w:shd w:val="clear" w:color="000000" w:fill="F2F2F2"/>
            <w:noWrap/>
            <w:vAlign w:val="center"/>
            <w:hideMark/>
          </w:tcPr>
          <w:p w14:paraId="101AD15E" w14:textId="77777777" w:rsidR="00945568" w:rsidRPr="00C27984" w:rsidRDefault="00945568" w:rsidP="005A4C72">
            <w:pPr>
              <w:spacing w:after="0"/>
              <w:jc w:val="center"/>
              <w:rPr>
                <w:color w:val="000000"/>
                <w:lang w:eastAsia="ja-JP"/>
              </w:rPr>
            </w:pPr>
            <w:r w:rsidRPr="00C27984">
              <w:rPr>
                <w:color w:val="000000"/>
                <w:lang w:eastAsia="ja-JP"/>
              </w:rPr>
              <w:t>10%</w:t>
            </w:r>
          </w:p>
        </w:tc>
      </w:tr>
      <w:tr w:rsidR="00945568" w:rsidRPr="00C27984" w14:paraId="76247295"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C5D9F1"/>
            <w:noWrap/>
            <w:vAlign w:val="center"/>
            <w:hideMark/>
          </w:tcPr>
          <w:p w14:paraId="502D517C" w14:textId="77777777" w:rsidR="00945568" w:rsidRPr="00C27984" w:rsidRDefault="00945568" w:rsidP="005A4C72">
            <w:pPr>
              <w:spacing w:after="0"/>
              <w:rPr>
                <w:color w:val="000000"/>
                <w:lang w:eastAsia="ja-JP"/>
              </w:rPr>
            </w:pPr>
            <w:r w:rsidRPr="00C27984">
              <w:rPr>
                <w:color w:val="000000"/>
                <w:lang w:eastAsia="ja-JP"/>
              </w:rPr>
              <w:t>Make material available sooner</w:t>
            </w:r>
          </w:p>
        </w:tc>
        <w:tc>
          <w:tcPr>
            <w:tcW w:w="870" w:type="dxa"/>
            <w:tcBorders>
              <w:top w:val="nil"/>
              <w:left w:val="nil"/>
              <w:bottom w:val="nil"/>
              <w:right w:val="single" w:sz="8" w:space="0" w:color="auto"/>
            </w:tcBorders>
            <w:shd w:val="clear" w:color="000000" w:fill="C5D9F1"/>
            <w:noWrap/>
            <w:vAlign w:val="center"/>
            <w:hideMark/>
          </w:tcPr>
          <w:p w14:paraId="759BD417" w14:textId="77777777" w:rsidR="00945568" w:rsidRPr="00C27984" w:rsidRDefault="00945568" w:rsidP="005A4C72">
            <w:pPr>
              <w:spacing w:after="0"/>
              <w:jc w:val="center"/>
              <w:rPr>
                <w:color w:val="000000"/>
                <w:lang w:eastAsia="ja-JP"/>
              </w:rPr>
            </w:pPr>
            <w:r w:rsidRPr="00C27984">
              <w:rPr>
                <w:color w:val="000000"/>
                <w:lang w:eastAsia="ja-JP"/>
              </w:rPr>
              <w:t>10%</w:t>
            </w:r>
          </w:p>
        </w:tc>
      </w:tr>
      <w:tr w:rsidR="00945568" w:rsidRPr="00C27984" w14:paraId="3B235D60"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6F4CC49F" w14:textId="77777777" w:rsidR="00945568" w:rsidRPr="00C27984" w:rsidRDefault="00945568" w:rsidP="005A4C72">
            <w:pPr>
              <w:spacing w:after="0"/>
              <w:rPr>
                <w:color w:val="000000"/>
                <w:lang w:eastAsia="ja-JP"/>
              </w:rPr>
            </w:pPr>
            <w:r w:rsidRPr="00C27984">
              <w:rPr>
                <w:color w:val="000000"/>
                <w:lang w:eastAsia="ja-JP"/>
              </w:rPr>
              <w:t>Lack of relevance/relation to theme/reading programs</w:t>
            </w:r>
          </w:p>
        </w:tc>
        <w:tc>
          <w:tcPr>
            <w:tcW w:w="870" w:type="dxa"/>
            <w:tcBorders>
              <w:top w:val="nil"/>
              <w:left w:val="nil"/>
              <w:bottom w:val="nil"/>
              <w:right w:val="single" w:sz="8" w:space="0" w:color="auto"/>
            </w:tcBorders>
            <w:shd w:val="clear" w:color="000000" w:fill="F2F2F2"/>
            <w:noWrap/>
            <w:vAlign w:val="center"/>
            <w:hideMark/>
          </w:tcPr>
          <w:p w14:paraId="6F2009C2" w14:textId="77777777" w:rsidR="00945568" w:rsidRPr="00C27984" w:rsidRDefault="00945568" w:rsidP="005A4C72">
            <w:pPr>
              <w:spacing w:after="0"/>
              <w:jc w:val="center"/>
              <w:rPr>
                <w:color w:val="000000"/>
                <w:lang w:eastAsia="ja-JP"/>
              </w:rPr>
            </w:pPr>
            <w:r w:rsidRPr="00C27984">
              <w:rPr>
                <w:color w:val="000000"/>
                <w:lang w:eastAsia="ja-JP"/>
              </w:rPr>
              <w:t>5%</w:t>
            </w:r>
          </w:p>
        </w:tc>
      </w:tr>
      <w:tr w:rsidR="00945568" w:rsidRPr="00C27984" w14:paraId="6FB61B4C"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C5D9F1"/>
            <w:noWrap/>
            <w:vAlign w:val="center"/>
            <w:hideMark/>
          </w:tcPr>
          <w:p w14:paraId="56C1F621" w14:textId="77777777" w:rsidR="00945568" w:rsidRPr="00C27984" w:rsidRDefault="00945568" w:rsidP="005A4C72">
            <w:pPr>
              <w:spacing w:after="0"/>
              <w:rPr>
                <w:color w:val="000000"/>
                <w:lang w:eastAsia="ja-JP"/>
              </w:rPr>
            </w:pPr>
            <w:r w:rsidRPr="00C27984">
              <w:rPr>
                <w:color w:val="000000"/>
                <w:lang w:eastAsia="ja-JP"/>
              </w:rPr>
              <w:t>Less restrictive/more flexible promotional templates/brand guidelines</w:t>
            </w:r>
          </w:p>
        </w:tc>
        <w:tc>
          <w:tcPr>
            <w:tcW w:w="870" w:type="dxa"/>
            <w:tcBorders>
              <w:top w:val="nil"/>
              <w:left w:val="nil"/>
              <w:bottom w:val="nil"/>
              <w:right w:val="single" w:sz="8" w:space="0" w:color="auto"/>
            </w:tcBorders>
            <w:shd w:val="clear" w:color="000000" w:fill="C5D9F1"/>
            <w:noWrap/>
            <w:vAlign w:val="center"/>
            <w:hideMark/>
          </w:tcPr>
          <w:p w14:paraId="6A0C2A0D" w14:textId="77777777" w:rsidR="00945568" w:rsidRPr="00C27984" w:rsidRDefault="00945568" w:rsidP="005A4C72">
            <w:pPr>
              <w:spacing w:after="0"/>
              <w:jc w:val="center"/>
              <w:rPr>
                <w:color w:val="000000"/>
                <w:lang w:eastAsia="ja-JP"/>
              </w:rPr>
            </w:pPr>
            <w:r w:rsidRPr="00C27984">
              <w:rPr>
                <w:color w:val="000000"/>
                <w:lang w:eastAsia="ja-JP"/>
              </w:rPr>
              <w:t>5%</w:t>
            </w:r>
          </w:p>
        </w:tc>
      </w:tr>
      <w:tr w:rsidR="00945568" w:rsidRPr="00C27984" w14:paraId="317946E2" w14:textId="77777777" w:rsidTr="009764F9">
        <w:trPr>
          <w:trHeight w:val="293"/>
          <w:jc w:val="center"/>
        </w:trPr>
        <w:tc>
          <w:tcPr>
            <w:tcW w:w="8211" w:type="dxa"/>
            <w:tcBorders>
              <w:top w:val="nil"/>
              <w:left w:val="single" w:sz="8" w:space="0" w:color="auto"/>
              <w:bottom w:val="nil"/>
              <w:right w:val="single" w:sz="8" w:space="0" w:color="333399"/>
            </w:tcBorders>
            <w:shd w:val="clear" w:color="000000" w:fill="F2F2F2"/>
            <w:noWrap/>
            <w:vAlign w:val="center"/>
            <w:hideMark/>
          </w:tcPr>
          <w:p w14:paraId="38422600" w14:textId="77777777" w:rsidR="00945568" w:rsidRPr="00C27984" w:rsidRDefault="00945568" w:rsidP="005A4C72">
            <w:pPr>
              <w:spacing w:after="0"/>
              <w:rPr>
                <w:color w:val="000000"/>
                <w:lang w:eastAsia="ja-JP"/>
              </w:rPr>
            </w:pPr>
            <w:r w:rsidRPr="00C27984">
              <w:rPr>
                <w:color w:val="000000"/>
                <w:lang w:eastAsia="ja-JP"/>
              </w:rPr>
              <w:t>Better craft ideas</w:t>
            </w:r>
          </w:p>
        </w:tc>
        <w:tc>
          <w:tcPr>
            <w:tcW w:w="870" w:type="dxa"/>
            <w:tcBorders>
              <w:top w:val="nil"/>
              <w:left w:val="nil"/>
              <w:bottom w:val="nil"/>
              <w:right w:val="single" w:sz="8" w:space="0" w:color="auto"/>
            </w:tcBorders>
            <w:shd w:val="clear" w:color="000000" w:fill="F2F2F2"/>
            <w:noWrap/>
            <w:vAlign w:val="center"/>
            <w:hideMark/>
          </w:tcPr>
          <w:p w14:paraId="5CB89D59" w14:textId="77777777" w:rsidR="00945568" w:rsidRPr="00C27984" w:rsidRDefault="00945568" w:rsidP="005A4C72">
            <w:pPr>
              <w:spacing w:after="0"/>
              <w:jc w:val="center"/>
              <w:rPr>
                <w:color w:val="000000"/>
                <w:lang w:eastAsia="ja-JP"/>
              </w:rPr>
            </w:pPr>
            <w:r w:rsidRPr="00C27984">
              <w:rPr>
                <w:color w:val="000000"/>
                <w:lang w:eastAsia="ja-JP"/>
              </w:rPr>
              <w:t>5%</w:t>
            </w:r>
          </w:p>
        </w:tc>
      </w:tr>
      <w:tr w:rsidR="00945568" w:rsidRPr="00C27984" w14:paraId="0D070E92" w14:textId="77777777" w:rsidTr="009764F9">
        <w:trPr>
          <w:trHeight w:val="308"/>
          <w:jc w:val="center"/>
        </w:trPr>
        <w:tc>
          <w:tcPr>
            <w:tcW w:w="8211" w:type="dxa"/>
            <w:tcBorders>
              <w:top w:val="nil"/>
              <w:left w:val="single" w:sz="8" w:space="0" w:color="auto"/>
              <w:bottom w:val="single" w:sz="8" w:space="0" w:color="auto"/>
              <w:right w:val="single" w:sz="8" w:space="0" w:color="333399"/>
            </w:tcBorders>
            <w:shd w:val="clear" w:color="000000" w:fill="C5D9F1"/>
            <w:noWrap/>
            <w:vAlign w:val="center"/>
            <w:hideMark/>
          </w:tcPr>
          <w:p w14:paraId="14A126FE" w14:textId="77777777" w:rsidR="00945568" w:rsidRPr="00C27984" w:rsidRDefault="00945568" w:rsidP="005A4C72">
            <w:pPr>
              <w:spacing w:after="0"/>
              <w:rPr>
                <w:color w:val="000000"/>
                <w:lang w:eastAsia="ja-JP"/>
              </w:rPr>
            </w:pPr>
            <w:r w:rsidRPr="00C27984">
              <w:rPr>
                <w:color w:val="000000"/>
                <w:lang w:eastAsia="ja-JP"/>
              </w:rPr>
              <w:t>Other</w:t>
            </w:r>
          </w:p>
        </w:tc>
        <w:tc>
          <w:tcPr>
            <w:tcW w:w="870" w:type="dxa"/>
            <w:tcBorders>
              <w:top w:val="nil"/>
              <w:left w:val="nil"/>
              <w:bottom w:val="single" w:sz="8" w:space="0" w:color="auto"/>
              <w:right w:val="single" w:sz="8" w:space="0" w:color="auto"/>
            </w:tcBorders>
            <w:shd w:val="clear" w:color="000000" w:fill="C5D9F1"/>
            <w:noWrap/>
            <w:vAlign w:val="center"/>
            <w:hideMark/>
          </w:tcPr>
          <w:p w14:paraId="05619E6A" w14:textId="77777777" w:rsidR="00945568" w:rsidRPr="00C27984" w:rsidRDefault="00945568" w:rsidP="005A4C72">
            <w:pPr>
              <w:spacing w:after="0"/>
              <w:jc w:val="center"/>
              <w:rPr>
                <w:color w:val="000000"/>
                <w:lang w:eastAsia="ja-JP"/>
              </w:rPr>
            </w:pPr>
            <w:r w:rsidRPr="00C27984">
              <w:rPr>
                <w:color w:val="000000"/>
                <w:lang w:eastAsia="ja-JP"/>
              </w:rPr>
              <w:t>24%</w:t>
            </w:r>
          </w:p>
        </w:tc>
      </w:tr>
    </w:tbl>
    <w:p w14:paraId="62C6A425" w14:textId="77777777" w:rsidR="00945568" w:rsidRDefault="00945568" w:rsidP="005A4C72">
      <w:pPr>
        <w:pStyle w:val="Normal10"/>
        <w:spacing w:after="120"/>
        <w:jc w:val="center"/>
        <w:rPr>
          <w:b/>
        </w:rPr>
      </w:pPr>
    </w:p>
    <w:p w14:paraId="7994069D" w14:textId="77777777" w:rsidR="00945568" w:rsidRPr="00157F28" w:rsidRDefault="00945568"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3ECEB9CF" w14:textId="77777777" w:rsidR="00945568" w:rsidRPr="00AB4A8A" w:rsidRDefault="00945568" w:rsidP="005A4C72"/>
    <w:p w14:paraId="1BBB0EF2" w14:textId="77777777" w:rsidR="00945568" w:rsidRPr="00AB4A8A" w:rsidRDefault="00945568" w:rsidP="005A4C72"/>
    <w:p w14:paraId="72391E19" w14:textId="77777777" w:rsidR="00945568" w:rsidRPr="00AB4A8A" w:rsidRDefault="00945568" w:rsidP="005A4C72"/>
    <w:p w14:paraId="14448A2A" w14:textId="73BCF476" w:rsidR="00945568" w:rsidRPr="005C2F24" w:rsidRDefault="00945568" w:rsidP="005A4C72">
      <w:pPr>
        <w:pStyle w:val="Heading4"/>
        <w:rPr>
          <w:color w:val="1F497D"/>
        </w:rPr>
      </w:pPr>
      <w:r>
        <w:br w:type="page"/>
      </w:r>
      <w:r>
        <w:rPr>
          <w:color w:val="1F497D"/>
          <w:sz w:val="36"/>
          <w:szCs w:val="26"/>
        </w:rPr>
        <w:lastRenderedPageBreak/>
        <w:t xml:space="preserve">Satisfaction </w:t>
      </w:r>
      <w:r w:rsidR="004669AC">
        <w:rPr>
          <w:color w:val="1F497D"/>
          <w:sz w:val="36"/>
          <w:szCs w:val="26"/>
        </w:rPr>
        <w:t>w</w:t>
      </w:r>
      <w:r>
        <w:rPr>
          <w:color w:val="1F497D"/>
          <w:sz w:val="36"/>
          <w:szCs w:val="26"/>
        </w:rPr>
        <w:t>ith The Program Evaluation</w:t>
      </w:r>
    </w:p>
    <w:p w14:paraId="24752216" w14:textId="77777777" w:rsidR="00945568" w:rsidRPr="00224EE2" w:rsidRDefault="00945568" w:rsidP="00224EE2">
      <w:pPr>
        <w:jc w:val="both"/>
        <w:rPr>
          <w:color w:val="auto"/>
        </w:rPr>
      </w:pPr>
      <w:r w:rsidRPr="00224EE2">
        <w:rPr>
          <w:color w:val="auto"/>
        </w:rPr>
        <w:t xml:space="preserve">Finally, libraries were asked to rate their level of satisfaction with the program evaluation and statistics process for 2017. When looking at the top three box scores, satisfaction increased substantially from 66% to 71% in 2017. Moreover, the proportion of people giving a top box score (33%) was the highest in the past 4 years. </w:t>
      </w:r>
    </w:p>
    <w:p w14:paraId="3CA95BA4" w14:textId="721AD7E6" w:rsidR="00945568" w:rsidRPr="00224EE2" w:rsidRDefault="00945568" w:rsidP="00224EE2">
      <w:pPr>
        <w:jc w:val="both"/>
        <w:rPr>
          <w:color w:val="auto"/>
        </w:rPr>
      </w:pPr>
      <w:r w:rsidRPr="00224EE2">
        <w:rPr>
          <w:color w:val="auto"/>
        </w:rPr>
        <w:t xml:space="preserve">Among the elements of the program evaluation process, the score for ‘ease of using the system’ was higher than ‘the evaluation asks about relevant concerns.’ </w:t>
      </w:r>
    </w:p>
    <w:p w14:paraId="482D7E84" w14:textId="3CC04D8E" w:rsidR="00945568" w:rsidRDefault="004669AC" w:rsidP="005A4C72">
      <w:pPr>
        <w:jc w:val="center"/>
        <w:rPr>
          <w:rFonts w:ascii="Arial" w:hAnsi="Arial"/>
          <w:b/>
          <w:color w:val="333333"/>
        </w:rPr>
      </w:pPr>
      <w:r>
        <w:rPr>
          <w:noProof/>
          <w:lang w:val="fr-CA" w:eastAsia="fr-CA"/>
        </w:rPr>
        <mc:AlternateContent>
          <mc:Choice Requires="wps">
            <w:drawing>
              <wp:anchor distT="0" distB="0" distL="114300" distR="114300" simplePos="0" relativeHeight="251886592" behindDoc="0" locked="0" layoutInCell="1" allowOverlap="1" wp14:anchorId="205A00E8" wp14:editId="76C69ECE">
                <wp:simplePos x="0" y="0"/>
                <wp:positionH relativeFrom="page">
                  <wp:posOffset>6610350</wp:posOffset>
                </wp:positionH>
                <wp:positionV relativeFrom="paragraph">
                  <wp:posOffset>152400</wp:posOffset>
                </wp:positionV>
                <wp:extent cx="1047750" cy="2895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1047750" cy="289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1D5D83"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04996194" w14:textId="77777777" w:rsidR="004669AC" w:rsidRPr="009015C6" w:rsidRDefault="004669AC" w:rsidP="004669AC">
                            <w:pPr>
                              <w:spacing w:after="0"/>
                              <w:jc w:val="center"/>
                              <w:rPr>
                                <w:b/>
                                <w:color w:val="auto"/>
                                <w:sz w:val="16"/>
                                <w:szCs w:val="16"/>
                              </w:rPr>
                            </w:pPr>
                          </w:p>
                          <w:p w14:paraId="0B412F54" w14:textId="77777777" w:rsidR="004669AC" w:rsidRDefault="004669AC" w:rsidP="004669AC">
                            <w:pPr>
                              <w:spacing w:after="0" w:line="600" w:lineRule="auto"/>
                              <w:jc w:val="center"/>
                              <w:rPr>
                                <w:b/>
                                <w:color w:val="auto"/>
                              </w:rPr>
                            </w:pPr>
                            <w:r>
                              <w:rPr>
                                <w:b/>
                                <w:color w:val="auto"/>
                              </w:rPr>
                              <w:t>71%</w:t>
                            </w:r>
                          </w:p>
                          <w:p w14:paraId="5EC164B5" w14:textId="77777777" w:rsidR="004669AC" w:rsidRDefault="004669AC" w:rsidP="004669AC">
                            <w:pPr>
                              <w:spacing w:after="0" w:line="600" w:lineRule="auto"/>
                              <w:jc w:val="center"/>
                              <w:rPr>
                                <w:b/>
                                <w:color w:val="auto"/>
                              </w:rPr>
                            </w:pPr>
                            <w:r>
                              <w:rPr>
                                <w:b/>
                                <w:color w:val="auto"/>
                              </w:rPr>
                              <w:t>66%</w:t>
                            </w:r>
                          </w:p>
                          <w:p w14:paraId="3C4160A0" w14:textId="77777777" w:rsidR="004669AC" w:rsidRDefault="004669AC" w:rsidP="004669AC">
                            <w:pPr>
                              <w:spacing w:after="0" w:line="600" w:lineRule="auto"/>
                              <w:jc w:val="center"/>
                              <w:rPr>
                                <w:b/>
                                <w:color w:val="auto"/>
                              </w:rPr>
                            </w:pPr>
                            <w:r>
                              <w:rPr>
                                <w:b/>
                                <w:color w:val="auto"/>
                              </w:rPr>
                              <w:t>58%</w:t>
                            </w:r>
                            <w:r>
                              <w:rPr>
                                <w:b/>
                                <w:color w:val="auto"/>
                              </w:rPr>
                              <w:br/>
                              <w:t>56%</w:t>
                            </w:r>
                          </w:p>
                          <w:p w14:paraId="3324B10B" w14:textId="77777777" w:rsidR="004669AC" w:rsidRDefault="004669AC" w:rsidP="004669AC">
                            <w:pPr>
                              <w:spacing w:after="0" w:line="600" w:lineRule="auto"/>
                              <w:jc w:val="center"/>
                              <w:rPr>
                                <w:b/>
                                <w:color w:val="auto"/>
                              </w:rPr>
                            </w:pPr>
                            <w:r>
                              <w:rPr>
                                <w:b/>
                                <w:color w:val="auto"/>
                              </w:rPr>
                              <w:t>65%</w:t>
                            </w:r>
                          </w:p>
                          <w:p w14:paraId="21A8C173" w14:textId="77777777" w:rsidR="004669AC" w:rsidRDefault="004669AC" w:rsidP="004669AC">
                            <w:pPr>
                              <w:spacing w:after="0" w:line="600" w:lineRule="auto"/>
                              <w:jc w:val="center"/>
                              <w:rPr>
                                <w:b/>
                                <w:color w:val="auto"/>
                              </w:rPr>
                            </w:pPr>
                            <w:r>
                              <w:rPr>
                                <w:b/>
                                <w:color w:val="auto"/>
                              </w:rPr>
                              <w:t>44%</w:t>
                            </w:r>
                          </w:p>
                          <w:p w14:paraId="62121312" w14:textId="77777777" w:rsidR="004669AC" w:rsidRDefault="004669AC" w:rsidP="004669AC">
                            <w:pPr>
                              <w:spacing w:after="0" w:line="360" w:lineRule="auto"/>
                              <w:jc w:val="center"/>
                              <w:rPr>
                                <w:b/>
                                <w:color w:val="auto"/>
                              </w:rPr>
                            </w:pPr>
                          </w:p>
                          <w:p w14:paraId="6A727F84" w14:textId="77777777" w:rsidR="004669AC" w:rsidRPr="003B0739" w:rsidRDefault="004669AC" w:rsidP="004669AC">
                            <w:pPr>
                              <w:spacing w:after="0"/>
                              <w:jc w:val="center"/>
                              <w:rPr>
                                <w:b/>
                                <w:color w:val="auto"/>
                              </w:rPr>
                            </w:pPr>
                          </w:p>
                          <w:p w14:paraId="4592CCF6" w14:textId="77777777" w:rsidR="004669AC" w:rsidRPr="003B0739" w:rsidRDefault="004669AC" w:rsidP="004669AC">
                            <w:pPr>
                              <w:spacing w:after="0" w:line="240" w:lineRule="auto"/>
                              <w:rPr>
                                <w:b/>
                                <w:color w:val="auto"/>
                              </w:rPr>
                            </w:pPr>
                          </w:p>
                          <w:p w14:paraId="2BCDC353" w14:textId="77777777" w:rsidR="004669AC" w:rsidRDefault="004669AC" w:rsidP="004669AC">
                            <w:pPr>
                              <w:spacing w:after="0" w:line="240" w:lineRule="auto"/>
                              <w:jc w:val="center"/>
                              <w:rPr>
                                <w:b/>
                                <w:color w:val="auto"/>
                                <w:sz w:val="20"/>
                                <w:szCs w:val="20"/>
                              </w:rPr>
                            </w:pPr>
                          </w:p>
                          <w:p w14:paraId="0FCB0559" w14:textId="77777777" w:rsidR="004669AC" w:rsidRDefault="004669AC" w:rsidP="004669AC">
                            <w:pPr>
                              <w:spacing w:after="0" w:line="240" w:lineRule="auto"/>
                              <w:jc w:val="center"/>
                              <w:rPr>
                                <w:b/>
                                <w:color w:val="auto"/>
                                <w:sz w:val="20"/>
                                <w:szCs w:val="20"/>
                              </w:rPr>
                            </w:pPr>
                          </w:p>
                          <w:p w14:paraId="7A98D1AA" w14:textId="77777777" w:rsidR="004669AC" w:rsidRDefault="004669AC" w:rsidP="004669A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A00E8" id="Text Box 46" o:spid="_x0000_s1086" type="#_x0000_t202" style="position:absolute;left:0;text-align:left;margin-left:520.5pt;margin-top:12pt;width:82.5pt;height:228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" filled="f" stroked="f" strokeweight=".5pt">
                <v:textbox>
                  <w:txbxContent>
                    <w:p w14:paraId="5F1D5D83"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04996194" w14:textId="77777777" w:rsidR="004669AC" w:rsidRPr="009015C6" w:rsidRDefault="004669AC" w:rsidP="004669AC">
                      <w:pPr>
                        <w:spacing w:after="0"/>
                        <w:jc w:val="center"/>
                        <w:rPr>
                          <w:b/>
                          <w:color w:val="auto"/>
                          <w:sz w:val="16"/>
                          <w:szCs w:val="16"/>
                        </w:rPr>
                      </w:pPr>
                    </w:p>
                    <w:p w14:paraId="0B412F54" w14:textId="77777777" w:rsidR="004669AC" w:rsidRDefault="004669AC" w:rsidP="004669AC">
                      <w:pPr>
                        <w:spacing w:after="0" w:line="600" w:lineRule="auto"/>
                        <w:jc w:val="center"/>
                        <w:rPr>
                          <w:b/>
                          <w:color w:val="auto"/>
                        </w:rPr>
                      </w:pPr>
                      <w:r>
                        <w:rPr>
                          <w:b/>
                          <w:color w:val="auto"/>
                        </w:rPr>
                        <w:t>71%</w:t>
                      </w:r>
                    </w:p>
                    <w:p w14:paraId="5EC164B5" w14:textId="77777777" w:rsidR="004669AC" w:rsidRDefault="004669AC" w:rsidP="004669AC">
                      <w:pPr>
                        <w:spacing w:after="0" w:line="600" w:lineRule="auto"/>
                        <w:jc w:val="center"/>
                        <w:rPr>
                          <w:b/>
                          <w:color w:val="auto"/>
                        </w:rPr>
                      </w:pPr>
                      <w:r>
                        <w:rPr>
                          <w:b/>
                          <w:color w:val="auto"/>
                        </w:rPr>
                        <w:t>66%</w:t>
                      </w:r>
                    </w:p>
                    <w:p w14:paraId="3C4160A0" w14:textId="77777777" w:rsidR="004669AC" w:rsidRDefault="004669AC" w:rsidP="004669AC">
                      <w:pPr>
                        <w:spacing w:after="0" w:line="600" w:lineRule="auto"/>
                        <w:jc w:val="center"/>
                        <w:rPr>
                          <w:b/>
                          <w:color w:val="auto"/>
                        </w:rPr>
                      </w:pPr>
                      <w:r>
                        <w:rPr>
                          <w:b/>
                          <w:color w:val="auto"/>
                        </w:rPr>
                        <w:t>58%</w:t>
                      </w:r>
                      <w:r>
                        <w:rPr>
                          <w:b/>
                          <w:color w:val="auto"/>
                        </w:rPr>
                        <w:br/>
                        <w:t>56%</w:t>
                      </w:r>
                    </w:p>
                    <w:p w14:paraId="3324B10B" w14:textId="77777777" w:rsidR="004669AC" w:rsidRDefault="004669AC" w:rsidP="004669AC">
                      <w:pPr>
                        <w:spacing w:after="0" w:line="600" w:lineRule="auto"/>
                        <w:jc w:val="center"/>
                        <w:rPr>
                          <w:b/>
                          <w:color w:val="auto"/>
                        </w:rPr>
                      </w:pPr>
                      <w:r>
                        <w:rPr>
                          <w:b/>
                          <w:color w:val="auto"/>
                        </w:rPr>
                        <w:t>65%</w:t>
                      </w:r>
                    </w:p>
                    <w:p w14:paraId="21A8C173" w14:textId="77777777" w:rsidR="004669AC" w:rsidRDefault="004669AC" w:rsidP="004669AC">
                      <w:pPr>
                        <w:spacing w:after="0" w:line="600" w:lineRule="auto"/>
                        <w:jc w:val="center"/>
                        <w:rPr>
                          <w:b/>
                          <w:color w:val="auto"/>
                        </w:rPr>
                      </w:pPr>
                      <w:r>
                        <w:rPr>
                          <w:b/>
                          <w:color w:val="auto"/>
                        </w:rPr>
                        <w:t>44%</w:t>
                      </w:r>
                    </w:p>
                    <w:p w14:paraId="62121312" w14:textId="77777777" w:rsidR="004669AC" w:rsidRDefault="004669AC" w:rsidP="004669AC">
                      <w:pPr>
                        <w:spacing w:after="0" w:line="360" w:lineRule="auto"/>
                        <w:jc w:val="center"/>
                        <w:rPr>
                          <w:b/>
                          <w:color w:val="auto"/>
                        </w:rPr>
                      </w:pPr>
                    </w:p>
                    <w:p w14:paraId="6A727F84" w14:textId="77777777" w:rsidR="004669AC" w:rsidRPr="003B0739" w:rsidRDefault="004669AC" w:rsidP="004669AC">
                      <w:pPr>
                        <w:spacing w:after="0"/>
                        <w:jc w:val="center"/>
                        <w:rPr>
                          <w:b/>
                          <w:color w:val="auto"/>
                        </w:rPr>
                      </w:pPr>
                    </w:p>
                    <w:p w14:paraId="4592CCF6" w14:textId="77777777" w:rsidR="004669AC" w:rsidRPr="003B0739" w:rsidRDefault="004669AC" w:rsidP="004669AC">
                      <w:pPr>
                        <w:spacing w:after="0" w:line="240" w:lineRule="auto"/>
                        <w:rPr>
                          <w:b/>
                          <w:color w:val="auto"/>
                        </w:rPr>
                      </w:pPr>
                    </w:p>
                    <w:p w14:paraId="2BCDC353" w14:textId="77777777" w:rsidR="004669AC" w:rsidRDefault="004669AC" w:rsidP="004669AC">
                      <w:pPr>
                        <w:spacing w:after="0" w:line="240" w:lineRule="auto"/>
                        <w:jc w:val="center"/>
                        <w:rPr>
                          <w:b/>
                          <w:color w:val="auto"/>
                          <w:sz w:val="20"/>
                          <w:szCs w:val="20"/>
                        </w:rPr>
                      </w:pPr>
                    </w:p>
                    <w:p w14:paraId="0FCB0559" w14:textId="77777777" w:rsidR="004669AC" w:rsidRDefault="004669AC" w:rsidP="004669AC">
                      <w:pPr>
                        <w:spacing w:after="0" w:line="240" w:lineRule="auto"/>
                        <w:jc w:val="center"/>
                        <w:rPr>
                          <w:b/>
                          <w:color w:val="auto"/>
                          <w:sz w:val="20"/>
                          <w:szCs w:val="20"/>
                        </w:rPr>
                      </w:pPr>
                    </w:p>
                    <w:p w14:paraId="7A98D1AA" w14:textId="77777777" w:rsidR="004669AC" w:rsidRDefault="004669AC" w:rsidP="004669AC">
                      <w:pPr>
                        <w:spacing w:line="240" w:lineRule="auto"/>
                      </w:pPr>
                    </w:p>
                  </w:txbxContent>
                </v:textbox>
                <w10:wrap anchorx="page"/>
              </v:shape>
            </w:pict>
          </mc:Fallback>
        </mc:AlternateContent>
      </w:r>
      <w:r w:rsidR="00945568" w:rsidRPr="00345574">
        <w:rPr>
          <w:rFonts w:ascii="Arial" w:hAnsi="Arial"/>
          <w:b/>
          <w:color w:val="333333"/>
        </w:rPr>
        <w:t xml:space="preserve">Figure </w:t>
      </w:r>
      <w:r w:rsidR="00945568">
        <w:rPr>
          <w:rFonts w:ascii="Arial" w:hAnsi="Arial"/>
          <w:b/>
          <w:color w:val="333333"/>
        </w:rPr>
        <w:t>15</w:t>
      </w:r>
      <w:r w:rsidR="00945568" w:rsidRPr="00345574">
        <w:rPr>
          <w:rFonts w:ascii="Arial" w:hAnsi="Arial"/>
          <w:b/>
          <w:color w:val="333333"/>
        </w:rPr>
        <w:t>.  Satisfaction with Program Evaluation and Statistics Process</w:t>
      </w:r>
    </w:p>
    <w:p w14:paraId="145B62ED" w14:textId="1E0EE6FE" w:rsidR="00945568" w:rsidRDefault="00945568" w:rsidP="009764F9">
      <w:pPr>
        <w:ind w:left="-567"/>
      </w:pPr>
      <w:r>
        <w:rPr>
          <w:noProof/>
          <w:lang w:val="fr-CA" w:eastAsia="fr-CA"/>
        </w:rPr>
        <mc:AlternateContent>
          <mc:Choice Requires="wps">
            <w:drawing>
              <wp:anchor distT="0" distB="0" distL="114300" distR="114300" simplePos="0" relativeHeight="251846656" behindDoc="0" locked="0" layoutInCell="1" allowOverlap="1" wp14:anchorId="4EE6EBAB" wp14:editId="215C62F7">
                <wp:simplePos x="0" y="0"/>
                <wp:positionH relativeFrom="column">
                  <wp:posOffset>-574675</wp:posOffset>
                </wp:positionH>
                <wp:positionV relativeFrom="paragraph">
                  <wp:posOffset>1776095</wp:posOffset>
                </wp:positionV>
                <wp:extent cx="7105650" cy="635"/>
                <wp:effectExtent l="6350" t="10160" r="12700" b="8255"/>
                <wp:wrapNone/>
                <wp:docPr id="6526" name="Elbow Connector 6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635"/>
                        </a:xfrm>
                        <a:prstGeom prst="bentConnector3">
                          <a:avLst>
                            <a:gd name="adj1" fmla="val 50000"/>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FD0F1" id="Elbow Connector 6526" o:spid="_x0000_s1026" type="#_x0000_t34" style="position:absolute;margin-left:-45.25pt;margin-top:139.85pt;width:559.5pt;height:.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" strokeweight="1pt">
                <v:stroke dashstyle="1 1" joinstyle="round"/>
              </v:shape>
            </w:pict>
          </mc:Fallback>
        </mc:AlternateContent>
      </w:r>
      <w:r>
        <w:rPr>
          <w:noProof/>
          <w:lang w:val="fr-CA" w:eastAsia="fr-CA"/>
        </w:rPr>
        <w:drawing>
          <wp:inline distT="0" distB="0" distL="0" distR="0" wp14:anchorId="0BEBEA92" wp14:editId="19588E50">
            <wp:extent cx="6315710" cy="3096895"/>
            <wp:effectExtent l="0" t="0" r="0" b="0"/>
            <wp:docPr id="6525" name="Picture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15710" cy="3096895"/>
                    </a:xfrm>
                    <a:prstGeom prst="rect">
                      <a:avLst/>
                    </a:prstGeom>
                    <a:noFill/>
                  </pic:spPr>
                </pic:pic>
              </a:graphicData>
            </a:graphic>
          </wp:inline>
        </w:drawing>
      </w:r>
    </w:p>
    <w:p w14:paraId="10EED0D4" w14:textId="77777777" w:rsidR="00945568" w:rsidRPr="00AB4A8A" w:rsidRDefault="00945568"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34CE075E" w14:textId="77777777" w:rsidR="00945568" w:rsidRDefault="00945568" w:rsidP="005A4C72"/>
    <w:p w14:paraId="5EFD7D62" w14:textId="77777777" w:rsidR="00945568" w:rsidRPr="00224EE2" w:rsidRDefault="00945568" w:rsidP="00224EE2">
      <w:pPr>
        <w:jc w:val="both"/>
        <w:rPr>
          <w:i/>
          <w:color w:val="auto"/>
        </w:rPr>
      </w:pPr>
      <w:r>
        <w:br w:type="page"/>
      </w:r>
      <w:r w:rsidRPr="00224EE2">
        <w:rPr>
          <w:color w:val="auto"/>
        </w:rPr>
        <w:lastRenderedPageBreak/>
        <w:t xml:space="preserve">Librarians were asked for their suggestions on how the program evaluation and statistical collection process could be improved. The most common single theme was to make questions/forms available sooner (56%). </w:t>
      </w:r>
    </w:p>
    <w:p w14:paraId="3DC00972" w14:textId="77777777" w:rsidR="00945568" w:rsidRPr="00224EE2" w:rsidRDefault="00945568" w:rsidP="00224EE2">
      <w:pPr>
        <w:jc w:val="both"/>
        <w:rPr>
          <w:i/>
          <w:color w:val="auto"/>
        </w:rPr>
      </w:pPr>
      <w:r w:rsidRPr="00224EE2">
        <w:rPr>
          <w:i/>
          <w:color w:val="auto"/>
        </w:rPr>
        <w:t xml:space="preserve">The table below details all of the responses given by at least 2% of respondents. </w:t>
      </w:r>
    </w:p>
    <w:p w14:paraId="0B372306" w14:textId="77777777" w:rsidR="00945568" w:rsidRDefault="00945568" w:rsidP="005A4C72">
      <w:pPr>
        <w:pStyle w:val="Normal10"/>
        <w:spacing w:after="120"/>
        <w:jc w:val="center"/>
        <w:rPr>
          <w:b/>
        </w:rPr>
      </w:pPr>
      <w:r>
        <w:rPr>
          <w:b/>
        </w:rPr>
        <w:t>Figure 16.  Suggestions for Improving t</w:t>
      </w:r>
      <w:r w:rsidRPr="00D76132">
        <w:rPr>
          <w:b/>
        </w:rPr>
        <w:t>he Program Evaluation and Statistics Process</w:t>
      </w:r>
    </w:p>
    <w:tbl>
      <w:tblPr>
        <w:tblW w:w="7991" w:type="dxa"/>
        <w:jc w:val="center"/>
        <w:tblLook w:val="04A0" w:firstRow="1" w:lastRow="0" w:firstColumn="1" w:lastColumn="0" w:noHBand="0" w:noVBand="1"/>
      </w:tblPr>
      <w:tblGrid>
        <w:gridCol w:w="7191"/>
        <w:gridCol w:w="800"/>
      </w:tblGrid>
      <w:tr w:rsidR="00945568" w:rsidRPr="009B7570" w14:paraId="5616FA3B" w14:textId="77777777" w:rsidTr="009764F9">
        <w:trPr>
          <w:trHeight w:val="315"/>
          <w:jc w:val="center"/>
        </w:trPr>
        <w:tc>
          <w:tcPr>
            <w:tcW w:w="7191" w:type="dxa"/>
            <w:tcBorders>
              <w:top w:val="single" w:sz="12" w:space="0" w:color="1F497D"/>
              <w:left w:val="single" w:sz="12" w:space="0" w:color="1F497D"/>
              <w:bottom w:val="nil"/>
              <w:right w:val="single" w:sz="8" w:space="0" w:color="333399"/>
            </w:tcBorders>
            <w:shd w:val="clear" w:color="000000" w:fill="1F497D"/>
            <w:noWrap/>
            <w:vAlign w:val="center"/>
            <w:hideMark/>
          </w:tcPr>
          <w:p w14:paraId="5D475107" w14:textId="77777777" w:rsidR="00945568" w:rsidRPr="009B7570" w:rsidRDefault="00945568" w:rsidP="005A4C72">
            <w:pPr>
              <w:spacing w:after="0"/>
              <w:jc w:val="center"/>
              <w:rPr>
                <w:b/>
                <w:bCs/>
                <w:color w:val="FFFFFF"/>
                <w:u w:val="single"/>
                <w:lang w:eastAsia="ja-JP"/>
              </w:rPr>
            </w:pPr>
            <w:r w:rsidRPr="009B7570">
              <w:rPr>
                <w:b/>
                <w:bCs/>
                <w:color w:val="FFFFFF"/>
                <w:u w:val="single"/>
                <w:lang w:eastAsia="ja-JP"/>
              </w:rPr>
              <w:t>Suggestions on how to improve the statistical collection and program evaluation process?</w:t>
            </w:r>
          </w:p>
        </w:tc>
        <w:tc>
          <w:tcPr>
            <w:tcW w:w="800" w:type="dxa"/>
            <w:tcBorders>
              <w:top w:val="single" w:sz="12" w:space="0" w:color="1F497D"/>
              <w:left w:val="nil"/>
              <w:bottom w:val="nil"/>
              <w:right w:val="single" w:sz="12" w:space="0" w:color="1F497D"/>
            </w:tcBorders>
            <w:shd w:val="clear" w:color="000000" w:fill="1F497D"/>
            <w:noWrap/>
            <w:vAlign w:val="center"/>
            <w:hideMark/>
          </w:tcPr>
          <w:p w14:paraId="13FC6E0F" w14:textId="77777777" w:rsidR="00945568" w:rsidRPr="009B7570" w:rsidRDefault="00945568" w:rsidP="005A4C72">
            <w:pPr>
              <w:spacing w:after="0"/>
              <w:jc w:val="center"/>
              <w:rPr>
                <w:b/>
                <w:bCs/>
                <w:color w:val="FFFFFF"/>
                <w:u w:val="single"/>
                <w:lang w:eastAsia="ja-JP"/>
              </w:rPr>
            </w:pPr>
            <w:r w:rsidRPr="009B7570">
              <w:rPr>
                <w:b/>
                <w:bCs/>
                <w:color w:val="FFFFFF"/>
                <w:u w:val="single"/>
                <w:lang w:eastAsia="ja-JP"/>
              </w:rPr>
              <w:t>2017</w:t>
            </w:r>
          </w:p>
        </w:tc>
      </w:tr>
      <w:tr w:rsidR="00945568" w:rsidRPr="009B7570" w14:paraId="7BCC4F11" w14:textId="77777777" w:rsidTr="009764F9">
        <w:trPr>
          <w:trHeight w:val="286"/>
          <w:jc w:val="center"/>
        </w:trPr>
        <w:tc>
          <w:tcPr>
            <w:tcW w:w="7191" w:type="dxa"/>
            <w:tcBorders>
              <w:top w:val="single" w:sz="8" w:space="0" w:color="auto"/>
              <w:left w:val="single" w:sz="8" w:space="0" w:color="auto"/>
              <w:bottom w:val="nil"/>
              <w:right w:val="nil"/>
            </w:tcBorders>
            <w:shd w:val="clear" w:color="000000" w:fill="C5D9F1"/>
            <w:noWrap/>
            <w:vAlign w:val="center"/>
            <w:hideMark/>
          </w:tcPr>
          <w:p w14:paraId="4A8A9FE5" w14:textId="77777777" w:rsidR="00945568" w:rsidRPr="009B7570" w:rsidRDefault="00945568" w:rsidP="005A4C72">
            <w:pPr>
              <w:spacing w:after="0"/>
              <w:rPr>
                <w:color w:val="000000"/>
                <w:lang w:eastAsia="ja-JP"/>
              </w:rPr>
            </w:pPr>
            <w:r w:rsidRPr="009B7570">
              <w:rPr>
                <w:color w:val="000000"/>
                <w:lang w:eastAsia="ja-JP"/>
              </w:rPr>
              <w:t>Make questions/forms available sooner/let us know what to track</w:t>
            </w:r>
          </w:p>
        </w:tc>
        <w:tc>
          <w:tcPr>
            <w:tcW w:w="800" w:type="dxa"/>
            <w:tcBorders>
              <w:top w:val="single" w:sz="8" w:space="0" w:color="auto"/>
              <w:left w:val="nil"/>
              <w:bottom w:val="nil"/>
              <w:right w:val="single" w:sz="8" w:space="0" w:color="auto"/>
            </w:tcBorders>
            <w:shd w:val="clear" w:color="000000" w:fill="C5D9F1"/>
            <w:noWrap/>
            <w:vAlign w:val="center"/>
            <w:hideMark/>
          </w:tcPr>
          <w:p w14:paraId="4324F4B3" w14:textId="77777777" w:rsidR="00945568" w:rsidRPr="009B7570" w:rsidRDefault="00945568" w:rsidP="005A4C72">
            <w:pPr>
              <w:spacing w:after="0"/>
              <w:jc w:val="center"/>
              <w:rPr>
                <w:color w:val="000000"/>
                <w:lang w:eastAsia="ja-JP"/>
              </w:rPr>
            </w:pPr>
            <w:r w:rsidRPr="009B7570">
              <w:rPr>
                <w:color w:val="000000"/>
                <w:lang w:eastAsia="ja-JP"/>
              </w:rPr>
              <w:t>56%</w:t>
            </w:r>
          </w:p>
        </w:tc>
      </w:tr>
      <w:tr w:rsidR="00945568" w:rsidRPr="009B7570" w14:paraId="20307AD0" w14:textId="77777777" w:rsidTr="009764F9">
        <w:trPr>
          <w:trHeight w:val="286"/>
          <w:jc w:val="center"/>
        </w:trPr>
        <w:tc>
          <w:tcPr>
            <w:tcW w:w="7191" w:type="dxa"/>
            <w:tcBorders>
              <w:top w:val="nil"/>
              <w:left w:val="single" w:sz="8" w:space="0" w:color="auto"/>
              <w:bottom w:val="nil"/>
              <w:right w:val="nil"/>
            </w:tcBorders>
            <w:shd w:val="clear" w:color="000000" w:fill="F2F2F2"/>
            <w:noWrap/>
            <w:vAlign w:val="center"/>
            <w:hideMark/>
          </w:tcPr>
          <w:p w14:paraId="6802296C" w14:textId="77777777" w:rsidR="00945568" w:rsidRPr="009B7570" w:rsidRDefault="00945568" w:rsidP="005A4C72">
            <w:pPr>
              <w:spacing w:after="0"/>
              <w:rPr>
                <w:color w:val="000000"/>
                <w:lang w:eastAsia="ja-JP"/>
              </w:rPr>
            </w:pPr>
            <w:r w:rsidRPr="009B7570">
              <w:rPr>
                <w:color w:val="000000"/>
                <w:lang w:eastAsia="ja-JP"/>
              </w:rPr>
              <w:t>Satisfied/no suggestions</w:t>
            </w:r>
          </w:p>
        </w:tc>
        <w:tc>
          <w:tcPr>
            <w:tcW w:w="800" w:type="dxa"/>
            <w:tcBorders>
              <w:top w:val="nil"/>
              <w:left w:val="nil"/>
              <w:bottom w:val="nil"/>
              <w:right w:val="single" w:sz="8" w:space="0" w:color="auto"/>
            </w:tcBorders>
            <w:shd w:val="clear" w:color="000000" w:fill="F2F2F2"/>
            <w:noWrap/>
            <w:vAlign w:val="center"/>
            <w:hideMark/>
          </w:tcPr>
          <w:p w14:paraId="35FC03F4" w14:textId="77777777" w:rsidR="00945568" w:rsidRPr="009B7570" w:rsidRDefault="00945568" w:rsidP="005A4C72">
            <w:pPr>
              <w:spacing w:after="0"/>
              <w:jc w:val="center"/>
              <w:rPr>
                <w:color w:val="000000"/>
                <w:lang w:eastAsia="ja-JP"/>
              </w:rPr>
            </w:pPr>
            <w:r w:rsidRPr="009B7570">
              <w:rPr>
                <w:color w:val="000000"/>
                <w:lang w:eastAsia="ja-JP"/>
              </w:rPr>
              <w:t>28%</w:t>
            </w:r>
          </w:p>
        </w:tc>
      </w:tr>
      <w:tr w:rsidR="00945568" w:rsidRPr="009B7570" w14:paraId="3320F8F5" w14:textId="77777777" w:rsidTr="009764F9">
        <w:trPr>
          <w:trHeight w:val="286"/>
          <w:jc w:val="center"/>
        </w:trPr>
        <w:tc>
          <w:tcPr>
            <w:tcW w:w="7191" w:type="dxa"/>
            <w:tcBorders>
              <w:top w:val="nil"/>
              <w:left w:val="single" w:sz="8" w:space="0" w:color="auto"/>
              <w:bottom w:val="nil"/>
              <w:right w:val="nil"/>
            </w:tcBorders>
            <w:shd w:val="clear" w:color="000000" w:fill="C5D9F1"/>
            <w:noWrap/>
            <w:vAlign w:val="center"/>
            <w:hideMark/>
          </w:tcPr>
          <w:p w14:paraId="7EE448DD" w14:textId="77777777" w:rsidR="00945568" w:rsidRPr="009B7570" w:rsidRDefault="00945568" w:rsidP="005A4C72">
            <w:pPr>
              <w:spacing w:after="0"/>
              <w:rPr>
                <w:color w:val="000000"/>
                <w:lang w:eastAsia="ja-JP"/>
              </w:rPr>
            </w:pPr>
            <w:r w:rsidRPr="009B7570">
              <w:rPr>
                <w:color w:val="000000"/>
                <w:lang w:eastAsia="ja-JP"/>
              </w:rPr>
              <w:t>Clarify/better define information requested</w:t>
            </w:r>
          </w:p>
        </w:tc>
        <w:tc>
          <w:tcPr>
            <w:tcW w:w="800" w:type="dxa"/>
            <w:tcBorders>
              <w:top w:val="nil"/>
              <w:left w:val="nil"/>
              <w:bottom w:val="nil"/>
              <w:right w:val="single" w:sz="8" w:space="0" w:color="auto"/>
            </w:tcBorders>
            <w:shd w:val="clear" w:color="000000" w:fill="C5D9F1"/>
            <w:noWrap/>
            <w:vAlign w:val="center"/>
            <w:hideMark/>
          </w:tcPr>
          <w:p w14:paraId="16CC352F"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3873CF83" w14:textId="77777777" w:rsidTr="009764F9">
        <w:trPr>
          <w:trHeight w:val="286"/>
          <w:jc w:val="center"/>
        </w:trPr>
        <w:tc>
          <w:tcPr>
            <w:tcW w:w="7191" w:type="dxa"/>
            <w:tcBorders>
              <w:top w:val="nil"/>
              <w:left w:val="single" w:sz="8" w:space="0" w:color="auto"/>
              <w:bottom w:val="nil"/>
              <w:right w:val="nil"/>
            </w:tcBorders>
            <w:shd w:val="clear" w:color="000000" w:fill="F2F2F2"/>
            <w:noWrap/>
            <w:vAlign w:val="center"/>
            <w:hideMark/>
          </w:tcPr>
          <w:p w14:paraId="12FBA147" w14:textId="77777777" w:rsidR="00945568" w:rsidRPr="009B7570" w:rsidRDefault="00945568" w:rsidP="005A4C72">
            <w:pPr>
              <w:spacing w:after="0"/>
              <w:rPr>
                <w:color w:val="000000"/>
                <w:lang w:eastAsia="ja-JP"/>
              </w:rPr>
            </w:pPr>
            <w:r w:rsidRPr="009B7570">
              <w:rPr>
                <w:color w:val="000000"/>
                <w:lang w:eastAsia="ja-JP"/>
              </w:rPr>
              <w:t>Include a comments section for each question to allow for explanation of data collected</w:t>
            </w:r>
          </w:p>
        </w:tc>
        <w:tc>
          <w:tcPr>
            <w:tcW w:w="800" w:type="dxa"/>
            <w:tcBorders>
              <w:top w:val="nil"/>
              <w:left w:val="nil"/>
              <w:bottom w:val="nil"/>
              <w:right w:val="single" w:sz="8" w:space="0" w:color="auto"/>
            </w:tcBorders>
            <w:shd w:val="clear" w:color="000000" w:fill="F2F2F2"/>
            <w:noWrap/>
            <w:vAlign w:val="center"/>
            <w:hideMark/>
          </w:tcPr>
          <w:p w14:paraId="5A66E534" w14:textId="77777777" w:rsidR="00945568" w:rsidRPr="009B7570" w:rsidRDefault="00945568" w:rsidP="005A4C72">
            <w:pPr>
              <w:spacing w:after="0"/>
              <w:jc w:val="center"/>
              <w:rPr>
                <w:color w:val="000000"/>
                <w:lang w:eastAsia="ja-JP"/>
              </w:rPr>
            </w:pPr>
            <w:r w:rsidRPr="009B7570">
              <w:rPr>
                <w:color w:val="000000"/>
                <w:lang w:eastAsia="ja-JP"/>
              </w:rPr>
              <w:t>8%</w:t>
            </w:r>
          </w:p>
        </w:tc>
      </w:tr>
      <w:tr w:rsidR="00945568" w:rsidRPr="009B7570" w14:paraId="4ACD7F6C" w14:textId="77777777" w:rsidTr="009764F9">
        <w:trPr>
          <w:trHeight w:val="286"/>
          <w:jc w:val="center"/>
        </w:trPr>
        <w:tc>
          <w:tcPr>
            <w:tcW w:w="7191" w:type="dxa"/>
            <w:tcBorders>
              <w:top w:val="nil"/>
              <w:left w:val="single" w:sz="8" w:space="0" w:color="auto"/>
              <w:bottom w:val="nil"/>
              <w:right w:val="nil"/>
            </w:tcBorders>
            <w:shd w:val="clear" w:color="000000" w:fill="C5D9F1"/>
            <w:noWrap/>
            <w:vAlign w:val="center"/>
            <w:hideMark/>
          </w:tcPr>
          <w:p w14:paraId="4DECA357" w14:textId="77777777" w:rsidR="00945568" w:rsidRPr="009B7570" w:rsidRDefault="00945568" w:rsidP="005A4C72">
            <w:pPr>
              <w:spacing w:after="0"/>
              <w:rPr>
                <w:color w:val="000000"/>
                <w:lang w:eastAsia="ja-JP"/>
              </w:rPr>
            </w:pPr>
            <w:r w:rsidRPr="009B7570">
              <w:rPr>
                <w:color w:val="000000"/>
                <w:lang w:eastAsia="ja-JP"/>
              </w:rPr>
              <w:t>Survey should ask feedback on themes/future themes</w:t>
            </w:r>
          </w:p>
        </w:tc>
        <w:tc>
          <w:tcPr>
            <w:tcW w:w="800" w:type="dxa"/>
            <w:tcBorders>
              <w:top w:val="nil"/>
              <w:left w:val="nil"/>
              <w:bottom w:val="nil"/>
              <w:right w:val="single" w:sz="8" w:space="0" w:color="auto"/>
            </w:tcBorders>
            <w:shd w:val="clear" w:color="000000" w:fill="C5D9F1"/>
            <w:noWrap/>
            <w:vAlign w:val="center"/>
            <w:hideMark/>
          </w:tcPr>
          <w:p w14:paraId="0A4316C7" w14:textId="77777777" w:rsidR="00945568" w:rsidRPr="009B7570" w:rsidRDefault="00945568" w:rsidP="005A4C72">
            <w:pPr>
              <w:spacing w:after="0"/>
              <w:jc w:val="center"/>
              <w:rPr>
                <w:color w:val="000000"/>
                <w:lang w:eastAsia="ja-JP"/>
              </w:rPr>
            </w:pPr>
            <w:r w:rsidRPr="009B7570">
              <w:rPr>
                <w:color w:val="000000"/>
                <w:lang w:eastAsia="ja-JP"/>
              </w:rPr>
              <w:t>4%</w:t>
            </w:r>
          </w:p>
        </w:tc>
      </w:tr>
      <w:tr w:rsidR="00945568" w:rsidRPr="009B7570" w14:paraId="73378AAF" w14:textId="77777777" w:rsidTr="009764F9">
        <w:trPr>
          <w:trHeight w:val="286"/>
          <w:jc w:val="center"/>
        </w:trPr>
        <w:tc>
          <w:tcPr>
            <w:tcW w:w="7191" w:type="dxa"/>
            <w:tcBorders>
              <w:top w:val="nil"/>
              <w:left w:val="single" w:sz="8" w:space="0" w:color="auto"/>
              <w:bottom w:val="nil"/>
              <w:right w:val="nil"/>
            </w:tcBorders>
            <w:shd w:val="clear" w:color="000000" w:fill="F2F2F2"/>
            <w:noWrap/>
            <w:vAlign w:val="center"/>
            <w:hideMark/>
          </w:tcPr>
          <w:p w14:paraId="489E35BD" w14:textId="77777777" w:rsidR="00945568" w:rsidRPr="009B7570" w:rsidRDefault="00945568" w:rsidP="005A4C72">
            <w:pPr>
              <w:spacing w:after="0"/>
              <w:rPr>
                <w:color w:val="000000"/>
                <w:lang w:eastAsia="ja-JP"/>
              </w:rPr>
            </w:pPr>
            <w:r w:rsidRPr="009B7570">
              <w:rPr>
                <w:color w:val="000000"/>
                <w:lang w:eastAsia="ja-JP"/>
              </w:rPr>
              <w:t>Problems recording children who weren't officially registered</w:t>
            </w:r>
          </w:p>
        </w:tc>
        <w:tc>
          <w:tcPr>
            <w:tcW w:w="800" w:type="dxa"/>
            <w:tcBorders>
              <w:top w:val="nil"/>
              <w:left w:val="nil"/>
              <w:bottom w:val="nil"/>
              <w:right w:val="single" w:sz="8" w:space="0" w:color="auto"/>
            </w:tcBorders>
            <w:shd w:val="clear" w:color="000000" w:fill="F2F2F2"/>
            <w:noWrap/>
            <w:vAlign w:val="center"/>
            <w:hideMark/>
          </w:tcPr>
          <w:p w14:paraId="788075E3" w14:textId="77777777" w:rsidR="00945568" w:rsidRPr="009B7570" w:rsidRDefault="00945568" w:rsidP="005A4C72">
            <w:pPr>
              <w:spacing w:after="0"/>
              <w:jc w:val="center"/>
              <w:rPr>
                <w:color w:val="000000"/>
                <w:lang w:eastAsia="ja-JP"/>
              </w:rPr>
            </w:pPr>
            <w:r w:rsidRPr="009B7570">
              <w:rPr>
                <w:color w:val="000000"/>
                <w:lang w:eastAsia="ja-JP"/>
              </w:rPr>
              <w:t>4%</w:t>
            </w:r>
          </w:p>
        </w:tc>
      </w:tr>
      <w:tr w:rsidR="00945568" w:rsidRPr="009B7570" w14:paraId="602A212D" w14:textId="77777777" w:rsidTr="009764F9">
        <w:trPr>
          <w:trHeight w:val="300"/>
          <w:jc w:val="center"/>
        </w:trPr>
        <w:tc>
          <w:tcPr>
            <w:tcW w:w="7191" w:type="dxa"/>
            <w:tcBorders>
              <w:top w:val="nil"/>
              <w:left w:val="single" w:sz="8" w:space="0" w:color="auto"/>
              <w:bottom w:val="single" w:sz="8" w:space="0" w:color="auto"/>
              <w:right w:val="nil"/>
            </w:tcBorders>
            <w:shd w:val="clear" w:color="000000" w:fill="C5D9F1"/>
            <w:noWrap/>
            <w:vAlign w:val="center"/>
            <w:hideMark/>
          </w:tcPr>
          <w:p w14:paraId="34D05A47" w14:textId="77777777" w:rsidR="00945568" w:rsidRPr="009B7570" w:rsidRDefault="00945568" w:rsidP="005A4C72">
            <w:pPr>
              <w:spacing w:after="0"/>
              <w:rPr>
                <w:color w:val="000000"/>
                <w:lang w:eastAsia="ja-JP"/>
              </w:rPr>
            </w:pPr>
            <w:r w:rsidRPr="009B7570">
              <w:rPr>
                <w:color w:val="000000"/>
                <w:lang w:eastAsia="ja-JP"/>
              </w:rPr>
              <w:t>Other</w:t>
            </w:r>
          </w:p>
        </w:tc>
        <w:tc>
          <w:tcPr>
            <w:tcW w:w="800" w:type="dxa"/>
            <w:tcBorders>
              <w:top w:val="nil"/>
              <w:left w:val="nil"/>
              <w:bottom w:val="single" w:sz="8" w:space="0" w:color="auto"/>
              <w:right w:val="single" w:sz="8" w:space="0" w:color="auto"/>
            </w:tcBorders>
            <w:shd w:val="clear" w:color="000000" w:fill="C5D9F1"/>
            <w:noWrap/>
            <w:vAlign w:val="center"/>
            <w:hideMark/>
          </w:tcPr>
          <w:p w14:paraId="382435A1" w14:textId="77777777" w:rsidR="00945568" w:rsidRPr="009B7570" w:rsidRDefault="00945568" w:rsidP="005A4C72">
            <w:pPr>
              <w:spacing w:after="0"/>
              <w:jc w:val="center"/>
              <w:rPr>
                <w:color w:val="000000"/>
                <w:lang w:eastAsia="ja-JP"/>
              </w:rPr>
            </w:pPr>
            <w:r w:rsidRPr="009B7570">
              <w:rPr>
                <w:color w:val="000000"/>
                <w:lang w:eastAsia="ja-JP"/>
              </w:rPr>
              <w:t>32%</w:t>
            </w:r>
          </w:p>
        </w:tc>
      </w:tr>
    </w:tbl>
    <w:p w14:paraId="4B47A452" w14:textId="77777777" w:rsidR="00945568" w:rsidRDefault="00945568" w:rsidP="005A4C72">
      <w:pPr>
        <w:pStyle w:val="Normal10"/>
        <w:spacing w:after="120"/>
        <w:jc w:val="center"/>
        <w:rPr>
          <w:b/>
        </w:rPr>
      </w:pPr>
    </w:p>
    <w:p w14:paraId="1677C9FD" w14:textId="77777777" w:rsidR="00945568" w:rsidRDefault="00945568"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0C8CAD7B" w14:textId="77777777" w:rsidR="00945568" w:rsidRPr="00AF0CEF" w:rsidRDefault="00945568" w:rsidP="005A4C72"/>
    <w:p w14:paraId="0BE7EE80" w14:textId="77777777" w:rsidR="00945568" w:rsidRPr="00224EE2" w:rsidRDefault="00945568" w:rsidP="00224EE2">
      <w:pPr>
        <w:jc w:val="both"/>
        <w:rPr>
          <w:i/>
          <w:color w:val="auto"/>
        </w:rPr>
      </w:pPr>
      <w:r>
        <w:br w:type="page"/>
      </w:r>
      <w:r w:rsidRPr="00224EE2">
        <w:rPr>
          <w:color w:val="auto"/>
        </w:rPr>
        <w:lastRenderedPageBreak/>
        <w:t xml:space="preserve">Finally, libraries were asked to indicate whether they had any indicators of children’s increased enjoyment of reading, reading successes or changes in attitudes toward reading. The most common response was that the challenges and incentives were a motivating factor for kids (41%). Others mentioned that the program it makes them excited and keeps them reading over the summer (35%). </w:t>
      </w:r>
      <w:r w:rsidRPr="00224EE2">
        <w:rPr>
          <w:i/>
          <w:color w:val="auto"/>
        </w:rPr>
        <w:t xml:space="preserve"> </w:t>
      </w:r>
    </w:p>
    <w:p w14:paraId="5BB55B6C" w14:textId="77777777" w:rsidR="00945568" w:rsidRDefault="00945568" w:rsidP="005A4C72">
      <w:pPr>
        <w:pStyle w:val="Normal10"/>
        <w:jc w:val="center"/>
        <w:rPr>
          <w:b/>
        </w:rPr>
      </w:pPr>
      <w:r w:rsidRPr="00D76132">
        <w:rPr>
          <w:b/>
        </w:rPr>
        <w:t xml:space="preserve">Figure </w:t>
      </w:r>
      <w:r>
        <w:rPr>
          <w:b/>
        </w:rPr>
        <w:t>17.  Testimonials Indicating a</w:t>
      </w:r>
      <w:r w:rsidRPr="00D76132">
        <w:rPr>
          <w:b/>
        </w:rPr>
        <w:t>n Increase</w:t>
      </w:r>
      <w:r>
        <w:rPr>
          <w:b/>
        </w:rPr>
        <w:t>d Love o</w:t>
      </w:r>
      <w:r w:rsidRPr="00D76132">
        <w:rPr>
          <w:b/>
        </w:rPr>
        <w:t>f Reading</w:t>
      </w:r>
    </w:p>
    <w:p w14:paraId="57811D8B" w14:textId="77777777" w:rsidR="00945568" w:rsidRDefault="00945568" w:rsidP="005A4C72">
      <w:pPr>
        <w:pStyle w:val="Normal10"/>
        <w:jc w:val="center"/>
        <w:rPr>
          <w:b/>
        </w:rPr>
      </w:pPr>
    </w:p>
    <w:tbl>
      <w:tblPr>
        <w:tblW w:w="9012" w:type="dxa"/>
        <w:jc w:val="center"/>
        <w:tblLook w:val="04A0" w:firstRow="1" w:lastRow="0" w:firstColumn="1" w:lastColumn="0" w:noHBand="0" w:noVBand="1"/>
      </w:tblPr>
      <w:tblGrid>
        <w:gridCol w:w="8133"/>
        <w:gridCol w:w="879"/>
      </w:tblGrid>
      <w:tr w:rsidR="00945568" w:rsidRPr="009B7570" w14:paraId="12ED6AC7" w14:textId="77777777" w:rsidTr="009764F9">
        <w:trPr>
          <w:trHeight w:val="307"/>
          <w:jc w:val="center"/>
        </w:trPr>
        <w:tc>
          <w:tcPr>
            <w:tcW w:w="8133" w:type="dxa"/>
            <w:tcBorders>
              <w:top w:val="single" w:sz="12" w:space="0" w:color="1F497D"/>
              <w:left w:val="single" w:sz="12" w:space="0" w:color="1F497D"/>
              <w:bottom w:val="nil"/>
              <w:right w:val="single" w:sz="8" w:space="0" w:color="333399"/>
            </w:tcBorders>
            <w:shd w:val="clear" w:color="000000" w:fill="1F497D"/>
            <w:noWrap/>
            <w:vAlign w:val="center"/>
            <w:hideMark/>
          </w:tcPr>
          <w:p w14:paraId="0F573923" w14:textId="77777777" w:rsidR="00945568" w:rsidRPr="009B7570" w:rsidRDefault="00945568" w:rsidP="005A4C72">
            <w:pPr>
              <w:spacing w:after="0"/>
              <w:jc w:val="center"/>
              <w:rPr>
                <w:b/>
                <w:bCs/>
                <w:color w:val="FFFFFF"/>
                <w:u w:val="single"/>
                <w:lang w:eastAsia="ja-JP"/>
              </w:rPr>
            </w:pPr>
            <w:r w:rsidRPr="009B7570">
              <w:rPr>
                <w:b/>
                <w:bCs/>
                <w:color w:val="FFFFFF"/>
                <w:u w:val="single"/>
                <w:lang w:eastAsia="ja-JP"/>
              </w:rPr>
              <w:t>Testimonials indicating increased love of reading?</w:t>
            </w:r>
          </w:p>
        </w:tc>
        <w:tc>
          <w:tcPr>
            <w:tcW w:w="879" w:type="dxa"/>
            <w:tcBorders>
              <w:top w:val="single" w:sz="12" w:space="0" w:color="1F497D"/>
              <w:left w:val="nil"/>
              <w:bottom w:val="nil"/>
              <w:right w:val="single" w:sz="12" w:space="0" w:color="1F497D"/>
            </w:tcBorders>
            <w:shd w:val="clear" w:color="000000" w:fill="1F497D"/>
            <w:noWrap/>
            <w:vAlign w:val="center"/>
            <w:hideMark/>
          </w:tcPr>
          <w:p w14:paraId="2037ACD0" w14:textId="77777777" w:rsidR="00945568" w:rsidRPr="009B7570" w:rsidRDefault="00945568" w:rsidP="005A4C72">
            <w:pPr>
              <w:spacing w:after="0"/>
              <w:jc w:val="center"/>
              <w:rPr>
                <w:b/>
                <w:bCs/>
                <w:color w:val="FFFFFF"/>
                <w:u w:val="single"/>
                <w:lang w:eastAsia="ja-JP"/>
              </w:rPr>
            </w:pPr>
            <w:r w:rsidRPr="009B7570">
              <w:rPr>
                <w:b/>
                <w:bCs/>
                <w:color w:val="FFFFFF"/>
                <w:u w:val="single"/>
                <w:lang w:eastAsia="ja-JP"/>
              </w:rPr>
              <w:t>2017</w:t>
            </w:r>
          </w:p>
        </w:tc>
      </w:tr>
      <w:tr w:rsidR="00945568" w:rsidRPr="009B7570" w14:paraId="59C79D60" w14:textId="77777777" w:rsidTr="009764F9">
        <w:trPr>
          <w:trHeight w:val="279"/>
          <w:jc w:val="center"/>
        </w:trPr>
        <w:tc>
          <w:tcPr>
            <w:tcW w:w="8133" w:type="dxa"/>
            <w:tcBorders>
              <w:top w:val="single" w:sz="8" w:space="0" w:color="auto"/>
              <w:left w:val="single" w:sz="8" w:space="0" w:color="auto"/>
              <w:bottom w:val="nil"/>
              <w:right w:val="single" w:sz="8" w:space="0" w:color="333399"/>
            </w:tcBorders>
            <w:shd w:val="clear" w:color="000000" w:fill="C5D9F1"/>
            <w:noWrap/>
            <w:vAlign w:val="center"/>
            <w:hideMark/>
          </w:tcPr>
          <w:p w14:paraId="39260526" w14:textId="77777777" w:rsidR="00945568" w:rsidRPr="009B7570" w:rsidRDefault="00945568" w:rsidP="005A4C72">
            <w:pPr>
              <w:spacing w:after="0"/>
              <w:rPr>
                <w:color w:val="000000"/>
                <w:lang w:eastAsia="ja-JP"/>
              </w:rPr>
            </w:pPr>
            <w:r w:rsidRPr="009B7570">
              <w:rPr>
                <w:color w:val="000000"/>
                <w:lang w:eastAsia="ja-JP"/>
              </w:rPr>
              <w:t>Challenges/incentives were a motivating factor</w:t>
            </w:r>
          </w:p>
        </w:tc>
        <w:tc>
          <w:tcPr>
            <w:tcW w:w="879" w:type="dxa"/>
            <w:tcBorders>
              <w:top w:val="single" w:sz="8" w:space="0" w:color="auto"/>
              <w:left w:val="nil"/>
              <w:bottom w:val="nil"/>
              <w:right w:val="single" w:sz="8" w:space="0" w:color="auto"/>
            </w:tcBorders>
            <w:shd w:val="clear" w:color="000000" w:fill="C5D9F1"/>
            <w:noWrap/>
            <w:vAlign w:val="center"/>
            <w:hideMark/>
          </w:tcPr>
          <w:p w14:paraId="02A046C5" w14:textId="77777777" w:rsidR="00945568" w:rsidRPr="009B7570" w:rsidRDefault="00945568" w:rsidP="005A4C72">
            <w:pPr>
              <w:spacing w:after="0"/>
              <w:jc w:val="center"/>
              <w:rPr>
                <w:color w:val="000000"/>
                <w:lang w:eastAsia="ja-JP"/>
              </w:rPr>
            </w:pPr>
            <w:r w:rsidRPr="009B7570">
              <w:rPr>
                <w:color w:val="000000"/>
                <w:lang w:eastAsia="ja-JP"/>
              </w:rPr>
              <w:t>41%</w:t>
            </w:r>
          </w:p>
        </w:tc>
      </w:tr>
      <w:tr w:rsidR="00945568" w:rsidRPr="009B7570" w14:paraId="1DA324F5"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59ED535A" w14:textId="77777777" w:rsidR="00945568" w:rsidRPr="009B7570" w:rsidRDefault="00945568" w:rsidP="005A4C72">
            <w:pPr>
              <w:spacing w:after="0"/>
              <w:rPr>
                <w:color w:val="000000"/>
                <w:lang w:eastAsia="ja-JP"/>
              </w:rPr>
            </w:pPr>
            <w:r w:rsidRPr="009B7570">
              <w:rPr>
                <w:color w:val="000000"/>
                <w:lang w:eastAsia="ja-JP"/>
              </w:rPr>
              <w:t>Makes them excited/keeps them reading over the summer</w:t>
            </w:r>
          </w:p>
        </w:tc>
        <w:tc>
          <w:tcPr>
            <w:tcW w:w="879" w:type="dxa"/>
            <w:tcBorders>
              <w:top w:val="nil"/>
              <w:left w:val="nil"/>
              <w:bottom w:val="nil"/>
              <w:right w:val="single" w:sz="8" w:space="0" w:color="auto"/>
            </w:tcBorders>
            <w:shd w:val="clear" w:color="000000" w:fill="F2F2F2"/>
            <w:noWrap/>
            <w:vAlign w:val="center"/>
            <w:hideMark/>
          </w:tcPr>
          <w:p w14:paraId="00A38E9F" w14:textId="77777777" w:rsidR="00945568" w:rsidRPr="009B7570" w:rsidRDefault="00945568" w:rsidP="005A4C72">
            <w:pPr>
              <w:spacing w:after="0"/>
              <w:jc w:val="center"/>
              <w:rPr>
                <w:color w:val="000000"/>
                <w:lang w:eastAsia="ja-JP"/>
              </w:rPr>
            </w:pPr>
            <w:r w:rsidRPr="009B7570">
              <w:rPr>
                <w:color w:val="000000"/>
                <w:lang w:eastAsia="ja-JP"/>
              </w:rPr>
              <w:t>35%</w:t>
            </w:r>
          </w:p>
        </w:tc>
      </w:tr>
      <w:tr w:rsidR="00945568" w:rsidRPr="009B7570" w14:paraId="23E8F6D4"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16CD9184" w14:textId="77777777" w:rsidR="00945568" w:rsidRPr="009B7570" w:rsidRDefault="00945568" w:rsidP="005A4C72">
            <w:pPr>
              <w:spacing w:after="0"/>
              <w:rPr>
                <w:color w:val="000000"/>
                <w:lang w:eastAsia="ja-JP"/>
              </w:rPr>
            </w:pPr>
            <w:r w:rsidRPr="009B7570">
              <w:rPr>
                <w:color w:val="000000"/>
                <w:lang w:eastAsia="ja-JP"/>
              </w:rPr>
              <w:t>Children checking out more books from library</w:t>
            </w:r>
          </w:p>
        </w:tc>
        <w:tc>
          <w:tcPr>
            <w:tcW w:w="879" w:type="dxa"/>
            <w:tcBorders>
              <w:top w:val="nil"/>
              <w:left w:val="nil"/>
              <w:bottom w:val="nil"/>
              <w:right w:val="single" w:sz="8" w:space="0" w:color="auto"/>
            </w:tcBorders>
            <w:shd w:val="clear" w:color="000000" w:fill="C5D9F1"/>
            <w:noWrap/>
            <w:vAlign w:val="center"/>
            <w:hideMark/>
          </w:tcPr>
          <w:p w14:paraId="67543102" w14:textId="77777777" w:rsidR="00945568" w:rsidRPr="009B7570" w:rsidRDefault="00945568" w:rsidP="005A4C72">
            <w:pPr>
              <w:spacing w:after="0"/>
              <w:jc w:val="center"/>
              <w:rPr>
                <w:color w:val="000000"/>
                <w:lang w:eastAsia="ja-JP"/>
              </w:rPr>
            </w:pPr>
            <w:r w:rsidRPr="009B7570">
              <w:rPr>
                <w:color w:val="000000"/>
                <w:lang w:eastAsia="ja-JP"/>
              </w:rPr>
              <w:t>18%</w:t>
            </w:r>
          </w:p>
        </w:tc>
      </w:tr>
      <w:tr w:rsidR="00945568" w:rsidRPr="009B7570" w14:paraId="1B211B33"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3B51DDC3" w14:textId="77777777" w:rsidR="00945568" w:rsidRPr="009B7570" w:rsidRDefault="00945568" w:rsidP="005A4C72">
            <w:pPr>
              <w:spacing w:after="0"/>
              <w:rPr>
                <w:color w:val="000000"/>
                <w:lang w:eastAsia="ja-JP"/>
              </w:rPr>
            </w:pPr>
            <w:r w:rsidRPr="009B7570">
              <w:rPr>
                <w:color w:val="000000"/>
                <w:lang w:eastAsia="ja-JP"/>
              </w:rPr>
              <w:t>Children enjoyed story time/hearing stories recited</w:t>
            </w:r>
          </w:p>
        </w:tc>
        <w:tc>
          <w:tcPr>
            <w:tcW w:w="879" w:type="dxa"/>
            <w:tcBorders>
              <w:top w:val="nil"/>
              <w:left w:val="nil"/>
              <w:bottom w:val="nil"/>
              <w:right w:val="single" w:sz="8" w:space="0" w:color="auto"/>
            </w:tcBorders>
            <w:shd w:val="clear" w:color="000000" w:fill="F2F2F2"/>
            <w:noWrap/>
            <w:vAlign w:val="center"/>
            <w:hideMark/>
          </w:tcPr>
          <w:p w14:paraId="4EB544E6" w14:textId="77777777" w:rsidR="00945568" w:rsidRPr="009B7570" w:rsidRDefault="00945568" w:rsidP="005A4C72">
            <w:pPr>
              <w:spacing w:after="0"/>
              <w:jc w:val="center"/>
              <w:rPr>
                <w:color w:val="000000"/>
                <w:lang w:eastAsia="ja-JP"/>
              </w:rPr>
            </w:pPr>
            <w:r w:rsidRPr="009B7570">
              <w:rPr>
                <w:color w:val="000000"/>
                <w:lang w:eastAsia="ja-JP"/>
              </w:rPr>
              <w:t>18%</w:t>
            </w:r>
          </w:p>
        </w:tc>
      </w:tr>
      <w:tr w:rsidR="00945568" w:rsidRPr="009B7570" w14:paraId="18076995"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601D3FBA" w14:textId="77777777" w:rsidR="00945568" w:rsidRPr="009B7570" w:rsidRDefault="00945568" w:rsidP="005A4C72">
            <w:pPr>
              <w:spacing w:after="0"/>
              <w:rPr>
                <w:color w:val="000000"/>
                <w:lang w:eastAsia="ja-JP"/>
              </w:rPr>
            </w:pPr>
            <w:r w:rsidRPr="009B7570">
              <w:rPr>
                <w:color w:val="000000"/>
                <w:lang w:eastAsia="ja-JP"/>
              </w:rPr>
              <w:t>Children enjoyed the program/enjoyed reading/were motivated to read more (unspecified)</w:t>
            </w:r>
          </w:p>
        </w:tc>
        <w:tc>
          <w:tcPr>
            <w:tcW w:w="879" w:type="dxa"/>
            <w:tcBorders>
              <w:top w:val="nil"/>
              <w:left w:val="nil"/>
              <w:bottom w:val="nil"/>
              <w:right w:val="single" w:sz="8" w:space="0" w:color="auto"/>
            </w:tcBorders>
            <w:shd w:val="clear" w:color="000000" w:fill="C5D9F1"/>
            <w:noWrap/>
            <w:vAlign w:val="center"/>
            <w:hideMark/>
          </w:tcPr>
          <w:p w14:paraId="5D22B85B" w14:textId="77777777" w:rsidR="00945568" w:rsidRPr="009B7570" w:rsidRDefault="00945568" w:rsidP="005A4C72">
            <w:pPr>
              <w:spacing w:after="0"/>
              <w:jc w:val="center"/>
              <w:rPr>
                <w:color w:val="000000"/>
                <w:lang w:eastAsia="ja-JP"/>
              </w:rPr>
            </w:pPr>
            <w:r w:rsidRPr="009B7570">
              <w:rPr>
                <w:color w:val="000000"/>
                <w:lang w:eastAsia="ja-JP"/>
              </w:rPr>
              <w:t>18%</w:t>
            </w:r>
          </w:p>
        </w:tc>
      </w:tr>
      <w:tr w:rsidR="00945568" w:rsidRPr="009B7570" w14:paraId="587E0C21"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6F6A2988" w14:textId="77777777" w:rsidR="00945568" w:rsidRPr="009B7570" w:rsidRDefault="00945568" w:rsidP="005A4C72">
            <w:pPr>
              <w:spacing w:after="0"/>
              <w:rPr>
                <w:color w:val="000000"/>
                <w:lang w:eastAsia="ja-JP"/>
              </w:rPr>
            </w:pPr>
            <w:r w:rsidRPr="009B7570">
              <w:rPr>
                <w:color w:val="000000"/>
                <w:lang w:eastAsia="ja-JP"/>
              </w:rPr>
              <w:t>Brings more children to the library/they enjoy coming</w:t>
            </w:r>
          </w:p>
        </w:tc>
        <w:tc>
          <w:tcPr>
            <w:tcW w:w="879" w:type="dxa"/>
            <w:tcBorders>
              <w:top w:val="nil"/>
              <w:left w:val="nil"/>
              <w:bottom w:val="nil"/>
              <w:right w:val="single" w:sz="8" w:space="0" w:color="auto"/>
            </w:tcBorders>
            <w:shd w:val="clear" w:color="000000" w:fill="F2F2F2"/>
            <w:noWrap/>
            <w:vAlign w:val="center"/>
            <w:hideMark/>
          </w:tcPr>
          <w:p w14:paraId="56C82D48"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12AEAD9E"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76A43A2F" w14:textId="77777777" w:rsidR="00945568" w:rsidRPr="009B7570" w:rsidRDefault="00945568" w:rsidP="005A4C72">
            <w:pPr>
              <w:spacing w:after="0"/>
              <w:rPr>
                <w:color w:val="000000"/>
                <w:lang w:eastAsia="ja-JP"/>
              </w:rPr>
            </w:pPr>
            <w:r w:rsidRPr="009B7570">
              <w:rPr>
                <w:color w:val="000000"/>
                <w:lang w:eastAsia="ja-JP"/>
              </w:rPr>
              <w:t>Children enjoy coming back each year</w:t>
            </w:r>
          </w:p>
        </w:tc>
        <w:tc>
          <w:tcPr>
            <w:tcW w:w="879" w:type="dxa"/>
            <w:tcBorders>
              <w:top w:val="nil"/>
              <w:left w:val="nil"/>
              <w:bottom w:val="nil"/>
              <w:right w:val="single" w:sz="8" w:space="0" w:color="auto"/>
            </w:tcBorders>
            <w:shd w:val="clear" w:color="000000" w:fill="C5D9F1"/>
            <w:noWrap/>
            <w:vAlign w:val="center"/>
            <w:hideMark/>
          </w:tcPr>
          <w:p w14:paraId="15590201"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73D6DC8C"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5247444A" w14:textId="77777777" w:rsidR="00945568" w:rsidRPr="009B7570" w:rsidRDefault="00945568" w:rsidP="005A4C72">
            <w:pPr>
              <w:spacing w:after="0"/>
              <w:rPr>
                <w:color w:val="000000"/>
                <w:lang w:eastAsia="ja-JP"/>
              </w:rPr>
            </w:pPr>
            <w:r w:rsidRPr="009B7570">
              <w:rPr>
                <w:color w:val="000000"/>
                <w:lang w:eastAsia="ja-JP"/>
              </w:rPr>
              <w:t>Children exploring more/new genres/topics</w:t>
            </w:r>
          </w:p>
        </w:tc>
        <w:tc>
          <w:tcPr>
            <w:tcW w:w="879" w:type="dxa"/>
            <w:tcBorders>
              <w:top w:val="nil"/>
              <w:left w:val="nil"/>
              <w:bottom w:val="nil"/>
              <w:right w:val="single" w:sz="8" w:space="0" w:color="auto"/>
            </w:tcBorders>
            <w:shd w:val="clear" w:color="000000" w:fill="F2F2F2"/>
            <w:noWrap/>
            <w:vAlign w:val="center"/>
            <w:hideMark/>
          </w:tcPr>
          <w:p w14:paraId="1313A613"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5D963D3E"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14D7E92A" w14:textId="77777777" w:rsidR="00945568" w:rsidRPr="009B7570" w:rsidRDefault="00945568" w:rsidP="005A4C72">
            <w:pPr>
              <w:spacing w:after="0"/>
              <w:rPr>
                <w:color w:val="000000"/>
                <w:lang w:eastAsia="ja-JP"/>
              </w:rPr>
            </w:pPr>
            <w:r w:rsidRPr="009B7570">
              <w:rPr>
                <w:color w:val="000000"/>
                <w:lang w:eastAsia="ja-JP"/>
              </w:rPr>
              <w:t>Increased interest/abilities in school</w:t>
            </w:r>
          </w:p>
        </w:tc>
        <w:tc>
          <w:tcPr>
            <w:tcW w:w="879" w:type="dxa"/>
            <w:tcBorders>
              <w:top w:val="nil"/>
              <w:left w:val="nil"/>
              <w:bottom w:val="nil"/>
              <w:right w:val="single" w:sz="8" w:space="0" w:color="auto"/>
            </w:tcBorders>
            <w:shd w:val="clear" w:color="000000" w:fill="C5D9F1"/>
            <w:noWrap/>
            <w:vAlign w:val="center"/>
            <w:hideMark/>
          </w:tcPr>
          <w:p w14:paraId="3A189EF0"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459CC791"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67B86E7B" w14:textId="77777777" w:rsidR="00945568" w:rsidRPr="009B7570" w:rsidRDefault="00945568" w:rsidP="005A4C72">
            <w:pPr>
              <w:spacing w:after="0"/>
              <w:rPr>
                <w:color w:val="000000"/>
                <w:lang w:eastAsia="ja-JP"/>
              </w:rPr>
            </w:pPr>
            <w:r w:rsidRPr="009B7570">
              <w:rPr>
                <w:color w:val="000000"/>
                <w:lang w:eastAsia="ja-JP"/>
              </w:rPr>
              <w:t>Children/parents enjoyed the activities/crafts/website</w:t>
            </w:r>
          </w:p>
        </w:tc>
        <w:tc>
          <w:tcPr>
            <w:tcW w:w="879" w:type="dxa"/>
            <w:tcBorders>
              <w:top w:val="nil"/>
              <w:left w:val="nil"/>
              <w:bottom w:val="nil"/>
              <w:right w:val="single" w:sz="8" w:space="0" w:color="auto"/>
            </w:tcBorders>
            <w:shd w:val="clear" w:color="000000" w:fill="F2F2F2"/>
            <w:noWrap/>
            <w:vAlign w:val="center"/>
            <w:hideMark/>
          </w:tcPr>
          <w:p w14:paraId="2973414C" w14:textId="77777777" w:rsidR="00945568" w:rsidRPr="009B7570" w:rsidRDefault="00945568" w:rsidP="005A4C72">
            <w:pPr>
              <w:spacing w:after="0"/>
              <w:jc w:val="center"/>
              <w:rPr>
                <w:color w:val="000000"/>
                <w:lang w:eastAsia="ja-JP"/>
              </w:rPr>
            </w:pPr>
            <w:r w:rsidRPr="009B7570">
              <w:rPr>
                <w:color w:val="000000"/>
                <w:lang w:eastAsia="ja-JP"/>
              </w:rPr>
              <w:t>12%</w:t>
            </w:r>
          </w:p>
        </w:tc>
      </w:tr>
      <w:tr w:rsidR="00945568" w:rsidRPr="009B7570" w14:paraId="6E9164BF"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2AA0E00A" w14:textId="77777777" w:rsidR="00945568" w:rsidRPr="009B7570" w:rsidRDefault="00945568" w:rsidP="005A4C72">
            <w:pPr>
              <w:spacing w:after="0"/>
              <w:rPr>
                <w:color w:val="000000"/>
                <w:lang w:eastAsia="ja-JP"/>
              </w:rPr>
            </w:pPr>
            <w:r w:rsidRPr="009B7570">
              <w:rPr>
                <w:color w:val="000000"/>
                <w:lang w:eastAsia="ja-JP"/>
              </w:rPr>
              <w:t>Children more willing to read at home/share with family</w:t>
            </w:r>
          </w:p>
        </w:tc>
        <w:tc>
          <w:tcPr>
            <w:tcW w:w="879" w:type="dxa"/>
            <w:tcBorders>
              <w:top w:val="nil"/>
              <w:left w:val="nil"/>
              <w:bottom w:val="nil"/>
              <w:right w:val="single" w:sz="8" w:space="0" w:color="auto"/>
            </w:tcBorders>
            <w:shd w:val="clear" w:color="000000" w:fill="C5D9F1"/>
            <w:noWrap/>
            <w:vAlign w:val="center"/>
            <w:hideMark/>
          </w:tcPr>
          <w:p w14:paraId="78BFBBB7" w14:textId="77777777" w:rsidR="00945568" w:rsidRPr="009B7570" w:rsidRDefault="00945568" w:rsidP="005A4C72">
            <w:pPr>
              <w:spacing w:after="0"/>
              <w:jc w:val="center"/>
              <w:rPr>
                <w:color w:val="000000"/>
                <w:lang w:eastAsia="ja-JP"/>
              </w:rPr>
            </w:pPr>
            <w:r w:rsidRPr="009B7570">
              <w:rPr>
                <w:color w:val="000000"/>
                <w:lang w:eastAsia="ja-JP"/>
              </w:rPr>
              <w:t>6%</w:t>
            </w:r>
          </w:p>
        </w:tc>
      </w:tr>
      <w:tr w:rsidR="00945568" w:rsidRPr="009B7570" w14:paraId="62F6866C"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F2F2F2"/>
            <w:noWrap/>
            <w:vAlign w:val="center"/>
            <w:hideMark/>
          </w:tcPr>
          <w:p w14:paraId="5AD2EA99" w14:textId="77777777" w:rsidR="00945568" w:rsidRPr="009B7570" w:rsidRDefault="00945568" w:rsidP="005A4C72">
            <w:pPr>
              <w:spacing w:after="0"/>
              <w:rPr>
                <w:color w:val="000000"/>
                <w:lang w:eastAsia="ja-JP"/>
              </w:rPr>
            </w:pPr>
            <w:r w:rsidRPr="009B7570">
              <w:rPr>
                <w:color w:val="000000"/>
                <w:lang w:eastAsia="ja-JP"/>
              </w:rPr>
              <w:t>Improved confidence/communication skills</w:t>
            </w:r>
          </w:p>
        </w:tc>
        <w:tc>
          <w:tcPr>
            <w:tcW w:w="879" w:type="dxa"/>
            <w:tcBorders>
              <w:top w:val="nil"/>
              <w:left w:val="nil"/>
              <w:bottom w:val="nil"/>
              <w:right w:val="single" w:sz="8" w:space="0" w:color="auto"/>
            </w:tcBorders>
            <w:shd w:val="clear" w:color="000000" w:fill="F2F2F2"/>
            <w:noWrap/>
            <w:vAlign w:val="center"/>
            <w:hideMark/>
          </w:tcPr>
          <w:p w14:paraId="687EC91F" w14:textId="77777777" w:rsidR="00945568" w:rsidRPr="009B7570" w:rsidRDefault="00945568" w:rsidP="005A4C72">
            <w:pPr>
              <w:spacing w:after="0"/>
              <w:jc w:val="center"/>
              <w:rPr>
                <w:color w:val="000000"/>
                <w:lang w:eastAsia="ja-JP"/>
              </w:rPr>
            </w:pPr>
            <w:r w:rsidRPr="009B7570">
              <w:rPr>
                <w:color w:val="000000"/>
                <w:lang w:eastAsia="ja-JP"/>
              </w:rPr>
              <w:t>6%</w:t>
            </w:r>
          </w:p>
        </w:tc>
      </w:tr>
      <w:tr w:rsidR="00945568" w:rsidRPr="009B7570" w14:paraId="5BDDD664" w14:textId="77777777" w:rsidTr="009764F9">
        <w:trPr>
          <w:trHeight w:val="279"/>
          <w:jc w:val="center"/>
        </w:trPr>
        <w:tc>
          <w:tcPr>
            <w:tcW w:w="8133" w:type="dxa"/>
            <w:tcBorders>
              <w:top w:val="nil"/>
              <w:left w:val="single" w:sz="8" w:space="0" w:color="auto"/>
              <w:bottom w:val="nil"/>
              <w:right w:val="single" w:sz="8" w:space="0" w:color="333399"/>
            </w:tcBorders>
            <w:shd w:val="clear" w:color="000000" w:fill="C5D9F1"/>
            <w:noWrap/>
            <w:vAlign w:val="center"/>
            <w:hideMark/>
          </w:tcPr>
          <w:p w14:paraId="268FC71C" w14:textId="77777777" w:rsidR="00945568" w:rsidRPr="009B7570" w:rsidRDefault="00945568" w:rsidP="005A4C72">
            <w:pPr>
              <w:spacing w:after="0"/>
              <w:rPr>
                <w:color w:val="000000"/>
                <w:lang w:eastAsia="ja-JP"/>
              </w:rPr>
            </w:pPr>
            <w:r w:rsidRPr="009B7570">
              <w:rPr>
                <w:color w:val="000000"/>
                <w:lang w:eastAsia="ja-JP"/>
              </w:rPr>
              <w:t>Children love adding stickers to their passports</w:t>
            </w:r>
          </w:p>
        </w:tc>
        <w:tc>
          <w:tcPr>
            <w:tcW w:w="879" w:type="dxa"/>
            <w:tcBorders>
              <w:top w:val="nil"/>
              <w:left w:val="nil"/>
              <w:bottom w:val="nil"/>
              <w:right w:val="single" w:sz="8" w:space="0" w:color="auto"/>
            </w:tcBorders>
            <w:shd w:val="clear" w:color="000000" w:fill="C5D9F1"/>
            <w:noWrap/>
            <w:vAlign w:val="center"/>
            <w:hideMark/>
          </w:tcPr>
          <w:p w14:paraId="74D649E5" w14:textId="77777777" w:rsidR="00945568" w:rsidRPr="009B7570" w:rsidRDefault="00945568" w:rsidP="005A4C72">
            <w:pPr>
              <w:spacing w:after="0"/>
              <w:jc w:val="center"/>
              <w:rPr>
                <w:color w:val="000000"/>
                <w:lang w:eastAsia="ja-JP"/>
              </w:rPr>
            </w:pPr>
            <w:r w:rsidRPr="009B7570">
              <w:rPr>
                <w:color w:val="000000"/>
                <w:lang w:eastAsia="ja-JP"/>
              </w:rPr>
              <w:t>6%</w:t>
            </w:r>
          </w:p>
        </w:tc>
      </w:tr>
      <w:tr w:rsidR="00945568" w:rsidRPr="009B7570" w14:paraId="5086BD76" w14:textId="77777777" w:rsidTr="009764F9">
        <w:trPr>
          <w:trHeight w:val="293"/>
          <w:jc w:val="center"/>
        </w:trPr>
        <w:tc>
          <w:tcPr>
            <w:tcW w:w="8133" w:type="dxa"/>
            <w:tcBorders>
              <w:top w:val="nil"/>
              <w:left w:val="single" w:sz="8" w:space="0" w:color="auto"/>
              <w:bottom w:val="single" w:sz="8" w:space="0" w:color="auto"/>
              <w:right w:val="single" w:sz="8" w:space="0" w:color="333399"/>
            </w:tcBorders>
            <w:shd w:val="clear" w:color="000000" w:fill="F2F2F2"/>
            <w:noWrap/>
            <w:vAlign w:val="center"/>
            <w:hideMark/>
          </w:tcPr>
          <w:p w14:paraId="6876B270" w14:textId="77777777" w:rsidR="00945568" w:rsidRPr="009B7570" w:rsidRDefault="00945568" w:rsidP="005A4C72">
            <w:pPr>
              <w:spacing w:after="0"/>
              <w:rPr>
                <w:color w:val="000000"/>
                <w:lang w:eastAsia="ja-JP"/>
              </w:rPr>
            </w:pPr>
            <w:r w:rsidRPr="009B7570">
              <w:rPr>
                <w:color w:val="000000"/>
                <w:lang w:eastAsia="ja-JP"/>
              </w:rPr>
              <w:t>Other</w:t>
            </w:r>
          </w:p>
        </w:tc>
        <w:tc>
          <w:tcPr>
            <w:tcW w:w="879" w:type="dxa"/>
            <w:tcBorders>
              <w:top w:val="nil"/>
              <w:left w:val="nil"/>
              <w:bottom w:val="single" w:sz="8" w:space="0" w:color="auto"/>
              <w:right w:val="single" w:sz="8" w:space="0" w:color="auto"/>
            </w:tcBorders>
            <w:shd w:val="clear" w:color="000000" w:fill="F2F2F2"/>
            <w:noWrap/>
            <w:vAlign w:val="center"/>
            <w:hideMark/>
          </w:tcPr>
          <w:p w14:paraId="2CA8530C" w14:textId="77777777" w:rsidR="00945568" w:rsidRPr="009B7570" w:rsidRDefault="00945568" w:rsidP="005A4C72">
            <w:pPr>
              <w:spacing w:after="0"/>
              <w:jc w:val="center"/>
              <w:rPr>
                <w:color w:val="000000"/>
                <w:lang w:eastAsia="ja-JP"/>
              </w:rPr>
            </w:pPr>
            <w:r w:rsidRPr="009B7570">
              <w:rPr>
                <w:color w:val="000000"/>
                <w:lang w:eastAsia="ja-JP"/>
              </w:rPr>
              <w:t>29%</w:t>
            </w:r>
          </w:p>
        </w:tc>
      </w:tr>
    </w:tbl>
    <w:p w14:paraId="5C1F4A5B" w14:textId="77777777" w:rsidR="00945568" w:rsidRDefault="00945568" w:rsidP="005A4C72">
      <w:pPr>
        <w:pStyle w:val="Normal10"/>
        <w:jc w:val="center"/>
        <w:rPr>
          <w:b/>
        </w:rPr>
      </w:pPr>
    </w:p>
    <w:p w14:paraId="377473E1" w14:textId="77777777" w:rsidR="00945568" w:rsidRDefault="00945568"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3FE6441A" w14:textId="77777777" w:rsidR="00CB6EF4" w:rsidRDefault="00CB6EF4" w:rsidP="005A4C72">
      <w:r>
        <w:br w:type="page"/>
      </w:r>
    </w:p>
    <w:p w14:paraId="0DD513AE" w14:textId="77777777" w:rsidR="009764F9" w:rsidRDefault="009764F9" w:rsidP="005A4C72">
      <w:pPr>
        <w:pStyle w:val="Heading1"/>
        <w:rPr>
          <w:sz w:val="44"/>
          <w:szCs w:val="44"/>
        </w:rPr>
      </w:pPr>
      <w:bookmarkStart w:id="379" w:name="_Toc512438477"/>
    </w:p>
    <w:p w14:paraId="4260A5E5" w14:textId="77777777" w:rsidR="009764F9" w:rsidRDefault="009764F9" w:rsidP="005A4C72">
      <w:pPr>
        <w:pStyle w:val="Heading1"/>
        <w:rPr>
          <w:sz w:val="44"/>
          <w:szCs w:val="44"/>
        </w:rPr>
      </w:pPr>
    </w:p>
    <w:p w14:paraId="10C91810" w14:textId="77777777" w:rsidR="009764F9" w:rsidRDefault="009764F9" w:rsidP="005A4C72">
      <w:pPr>
        <w:pStyle w:val="Heading1"/>
        <w:rPr>
          <w:sz w:val="44"/>
          <w:szCs w:val="44"/>
        </w:rPr>
      </w:pPr>
    </w:p>
    <w:p w14:paraId="0DACD770" w14:textId="77777777" w:rsidR="009764F9" w:rsidRDefault="009764F9" w:rsidP="005A4C72">
      <w:pPr>
        <w:pStyle w:val="Heading1"/>
        <w:rPr>
          <w:sz w:val="44"/>
          <w:szCs w:val="44"/>
        </w:rPr>
      </w:pPr>
    </w:p>
    <w:p w14:paraId="3AD18AF3" w14:textId="77777777" w:rsidR="009764F9" w:rsidRDefault="009764F9" w:rsidP="005A4C72">
      <w:pPr>
        <w:pStyle w:val="Heading1"/>
        <w:rPr>
          <w:sz w:val="44"/>
          <w:szCs w:val="44"/>
        </w:rPr>
      </w:pPr>
    </w:p>
    <w:p w14:paraId="13CC6D03" w14:textId="77777777" w:rsidR="009764F9" w:rsidRDefault="009764F9" w:rsidP="005A4C72">
      <w:pPr>
        <w:pStyle w:val="Heading1"/>
        <w:rPr>
          <w:sz w:val="44"/>
          <w:szCs w:val="44"/>
        </w:rPr>
      </w:pPr>
    </w:p>
    <w:p w14:paraId="247ED2AD" w14:textId="77777777" w:rsidR="009764F9" w:rsidRDefault="009764F9" w:rsidP="005A4C72">
      <w:pPr>
        <w:pStyle w:val="Heading1"/>
        <w:rPr>
          <w:sz w:val="44"/>
          <w:szCs w:val="44"/>
        </w:rPr>
      </w:pPr>
    </w:p>
    <w:p w14:paraId="530699AE" w14:textId="3064EE5F" w:rsidR="00CB6EF4" w:rsidRPr="009C4D39" w:rsidRDefault="00CB6EF4" w:rsidP="009764F9">
      <w:pPr>
        <w:pStyle w:val="Heading1"/>
        <w:jc w:val="center"/>
        <w:rPr>
          <w:sz w:val="44"/>
          <w:szCs w:val="44"/>
        </w:rPr>
      </w:pPr>
      <w:r w:rsidRPr="009C4D39">
        <w:rPr>
          <w:sz w:val="44"/>
          <w:szCs w:val="44"/>
        </w:rPr>
        <w:t>Appendix 7</w:t>
      </w:r>
      <w:r w:rsidR="009C4D39" w:rsidRPr="009C4D39">
        <w:rPr>
          <w:sz w:val="44"/>
          <w:szCs w:val="44"/>
        </w:rPr>
        <w:t xml:space="preserve"> – </w:t>
      </w:r>
      <w:r w:rsidRPr="009C4D39">
        <w:rPr>
          <w:sz w:val="44"/>
          <w:szCs w:val="44"/>
        </w:rPr>
        <w:t>Prince Edward Island</w:t>
      </w:r>
      <w:bookmarkEnd w:id="379"/>
    </w:p>
    <w:p w14:paraId="435EE669" w14:textId="77777777" w:rsidR="00CB6EF4" w:rsidRDefault="00CB6EF4" w:rsidP="005A4C72">
      <w:r>
        <w:br w:type="page"/>
      </w:r>
    </w:p>
    <w:p w14:paraId="01CBBB7D" w14:textId="1570D334" w:rsidR="00CB6EF4" w:rsidRPr="008E7013" w:rsidRDefault="008E7013" w:rsidP="005A4C72">
      <w:pPr>
        <w:rPr>
          <w:b/>
          <w:color w:val="009DD9" w:themeColor="accent1"/>
          <w:sz w:val="48"/>
          <w:szCs w:val="48"/>
        </w:rPr>
      </w:pPr>
      <w:r w:rsidRPr="008E7013">
        <w:rPr>
          <w:b/>
          <w:color w:val="009DD9" w:themeColor="accent1"/>
          <w:sz w:val="48"/>
          <w:szCs w:val="48"/>
        </w:rPr>
        <w:lastRenderedPageBreak/>
        <w:t>PEI PROGRAM STATISTICS</w:t>
      </w:r>
    </w:p>
    <w:p w14:paraId="7FE456EA" w14:textId="77777777" w:rsidR="00CB6EF4" w:rsidRPr="00294F86" w:rsidRDefault="00CB6EF4" w:rsidP="005A4C72">
      <w:pPr>
        <w:pStyle w:val="Heading3"/>
        <w:tabs>
          <w:tab w:val="left" w:pos="1558"/>
        </w:tabs>
        <w:rPr>
          <w:color w:val="1F497D"/>
        </w:rPr>
      </w:pPr>
      <w:bookmarkStart w:id="380" w:name="_Toc512437093"/>
      <w:bookmarkStart w:id="381" w:name="_Toc512438478"/>
      <w:r w:rsidRPr="00294F86">
        <w:rPr>
          <w:color w:val="1F497D"/>
        </w:rPr>
        <w:t>Response Rate</w:t>
      </w:r>
      <w:bookmarkEnd w:id="380"/>
      <w:bookmarkEnd w:id="381"/>
      <w:r>
        <w:rPr>
          <w:color w:val="1F497D"/>
        </w:rPr>
        <w:tab/>
      </w:r>
    </w:p>
    <w:p w14:paraId="75E74B2A" w14:textId="77777777" w:rsidR="00CB6EF4" w:rsidRDefault="00CB6EF4" w:rsidP="005A4C72">
      <w:pPr>
        <w:pStyle w:val="Figure1"/>
        <w:spacing w:after="200"/>
        <w:jc w:val="both"/>
        <w:rPr>
          <w:rFonts w:ascii="Calibri" w:hAnsi="Calibri"/>
          <w:b w:val="0"/>
          <w:bCs w:val="0"/>
          <w:szCs w:val="24"/>
        </w:rPr>
      </w:pPr>
      <w:r w:rsidRPr="008A1333">
        <w:rPr>
          <w:rFonts w:ascii="Calibri" w:hAnsi="Calibri"/>
          <w:b w:val="0"/>
          <w:bCs w:val="0"/>
          <w:szCs w:val="24"/>
        </w:rPr>
        <w:t xml:space="preserve">The participating libraries in PEI were asked to tally the results of participants in the summer reading club for all of their subsidiary branches. Within all systems, 23 of the </w:t>
      </w:r>
      <w:r>
        <w:rPr>
          <w:rFonts w:ascii="Calibri" w:hAnsi="Calibri"/>
          <w:b w:val="0"/>
          <w:bCs w:val="0"/>
          <w:szCs w:val="24"/>
        </w:rPr>
        <w:t>23</w:t>
      </w:r>
      <w:r w:rsidRPr="008A1333">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100</w:t>
      </w:r>
      <w:r w:rsidRPr="008A1333">
        <w:rPr>
          <w:rFonts w:ascii="Calibri" w:hAnsi="Calibri"/>
          <w:b w:val="0"/>
          <w:bCs w:val="0"/>
          <w:szCs w:val="24"/>
        </w:rPr>
        <w:t>%.</w:t>
      </w:r>
    </w:p>
    <w:p w14:paraId="453B7A47" w14:textId="77777777" w:rsidR="00CB6EF4" w:rsidRPr="008A1333" w:rsidRDefault="00CB6EF4" w:rsidP="005A4C72">
      <w:pPr>
        <w:pStyle w:val="Figure1"/>
        <w:spacing w:after="200"/>
      </w:pPr>
      <w:r w:rsidRPr="00AB4A8A">
        <w:t>Figure 1.  Response Rate</w:t>
      </w:r>
    </w:p>
    <w:tbl>
      <w:tblPr>
        <w:tblW w:w="4260" w:type="dxa"/>
        <w:jc w:val="center"/>
        <w:tblLook w:val="04A0" w:firstRow="1" w:lastRow="0" w:firstColumn="1" w:lastColumn="0" w:noHBand="0" w:noVBand="1"/>
      </w:tblPr>
      <w:tblGrid>
        <w:gridCol w:w="3200"/>
        <w:gridCol w:w="1060"/>
      </w:tblGrid>
      <w:tr w:rsidR="00CB6EF4" w:rsidRPr="00DC4650" w14:paraId="01A7DE01" w14:textId="77777777" w:rsidTr="009764F9">
        <w:trPr>
          <w:trHeight w:val="480"/>
          <w:jc w:val="center"/>
        </w:trPr>
        <w:tc>
          <w:tcPr>
            <w:tcW w:w="3200" w:type="dxa"/>
            <w:tcBorders>
              <w:top w:val="double" w:sz="6" w:space="0" w:color="1F497D"/>
              <w:left w:val="double" w:sz="6" w:space="0" w:color="1F497D"/>
              <w:bottom w:val="single" w:sz="4" w:space="0" w:color="auto"/>
              <w:right w:val="single" w:sz="4" w:space="0" w:color="auto"/>
            </w:tcBorders>
            <w:shd w:val="clear" w:color="000000" w:fill="1F497D"/>
            <w:vAlign w:val="center"/>
            <w:hideMark/>
          </w:tcPr>
          <w:p w14:paraId="15CEBE8D" w14:textId="77777777" w:rsidR="00CB6EF4" w:rsidRPr="00DC4650" w:rsidRDefault="00CB6EF4" w:rsidP="005A4C72">
            <w:pPr>
              <w:spacing w:after="0"/>
              <w:jc w:val="center"/>
              <w:rPr>
                <w:rFonts w:cs="Arial"/>
                <w:b/>
                <w:bCs/>
                <w:color w:val="FFFFFF"/>
                <w:lang w:eastAsia="en-CA"/>
              </w:rPr>
            </w:pPr>
            <w:r w:rsidRPr="00DC4650">
              <w:rPr>
                <w:rFonts w:cs="Arial"/>
                <w:b/>
                <w:bCs/>
                <w:color w:val="FFFFFF"/>
                <w:lang w:eastAsia="en-CA"/>
              </w:rPr>
              <w:t> </w:t>
            </w:r>
          </w:p>
        </w:tc>
        <w:tc>
          <w:tcPr>
            <w:tcW w:w="1060" w:type="dxa"/>
            <w:tcBorders>
              <w:top w:val="double" w:sz="6" w:space="0" w:color="1F497D"/>
              <w:left w:val="nil"/>
              <w:bottom w:val="single" w:sz="4" w:space="0" w:color="auto"/>
              <w:right w:val="double" w:sz="6" w:space="0" w:color="1F497D"/>
            </w:tcBorders>
            <w:shd w:val="clear" w:color="000000" w:fill="1F497D"/>
            <w:vAlign w:val="center"/>
            <w:hideMark/>
          </w:tcPr>
          <w:p w14:paraId="3770E903" w14:textId="77777777" w:rsidR="00CB6EF4" w:rsidRPr="00DC4650" w:rsidRDefault="00CB6EF4" w:rsidP="005A4C72">
            <w:pPr>
              <w:spacing w:after="0"/>
              <w:jc w:val="center"/>
              <w:rPr>
                <w:rFonts w:cs="Arial"/>
                <w:b/>
                <w:bCs/>
                <w:color w:val="FFFFFF"/>
                <w:lang w:eastAsia="en-CA"/>
              </w:rPr>
            </w:pPr>
            <w:r>
              <w:rPr>
                <w:rFonts w:cs="Arial"/>
                <w:b/>
                <w:bCs/>
                <w:color w:val="FFFFFF"/>
                <w:lang w:eastAsia="en-CA"/>
              </w:rPr>
              <w:t>PEI</w:t>
            </w:r>
          </w:p>
        </w:tc>
      </w:tr>
      <w:tr w:rsidR="00CB6EF4" w:rsidRPr="00DC4650" w14:paraId="35559AD1" w14:textId="77777777" w:rsidTr="009764F9">
        <w:trPr>
          <w:trHeight w:val="600"/>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1FFC6B89" w14:textId="77777777" w:rsidR="00CB6EF4" w:rsidRPr="004669AC" w:rsidRDefault="00CB6EF4" w:rsidP="005A4C72">
            <w:pPr>
              <w:spacing w:after="0"/>
              <w:rPr>
                <w:rFonts w:cs="Arial"/>
                <w:b/>
                <w:bCs/>
                <w:color w:val="auto"/>
                <w:lang w:eastAsia="en-CA"/>
              </w:rPr>
            </w:pPr>
            <w:r w:rsidRPr="004669AC">
              <w:rPr>
                <w:rFonts w:cs="Arial"/>
                <w:b/>
                <w:bCs/>
                <w:color w:val="auto"/>
                <w:lang w:eastAsia="en-CA"/>
              </w:rPr>
              <w:t>(A) Total Participating Libraries</w:t>
            </w:r>
          </w:p>
        </w:tc>
        <w:tc>
          <w:tcPr>
            <w:tcW w:w="1060" w:type="dxa"/>
            <w:tcBorders>
              <w:top w:val="nil"/>
              <w:left w:val="nil"/>
              <w:bottom w:val="single" w:sz="4" w:space="0" w:color="auto"/>
              <w:right w:val="double" w:sz="6" w:space="0" w:color="1F497D"/>
            </w:tcBorders>
            <w:shd w:val="clear" w:color="auto" w:fill="auto"/>
            <w:noWrap/>
            <w:vAlign w:val="center"/>
            <w:hideMark/>
          </w:tcPr>
          <w:p w14:paraId="31B62FD4" w14:textId="77777777" w:rsidR="00CB6EF4" w:rsidRPr="004669AC" w:rsidRDefault="00CB6EF4" w:rsidP="005A4C72">
            <w:pPr>
              <w:spacing w:after="0"/>
              <w:jc w:val="center"/>
              <w:rPr>
                <w:rFonts w:cs="Arial"/>
                <w:b/>
                <w:color w:val="auto"/>
                <w:lang w:eastAsia="en-CA"/>
              </w:rPr>
            </w:pPr>
            <w:r w:rsidRPr="004669AC">
              <w:rPr>
                <w:rFonts w:cs="Arial"/>
                <w:b/>
                <w:color w:val="auto"/>
                <w:lang w:eastAsia="en-CA"/>
              </w:rPr>
              <w:t>23</w:t>
            </w:r>
          </w:p>
        </w:tc>
      </w:tr>
      <w:tr w:rsidR="00CB6EF4" w:rsidRPr="00DC4650" w14:paraId="79237686" w14:textId="77777777" w:rsidTr="009764F9">
        <w:trPr>
          <w:trHeight w:val="600"/>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30210800" w14:textId="77777777" w:rsidR="00CB6EF4" w:rsidRPr="004669AC" w:rsidRDefault="00CB6EF4" w:rsidP="005A4C72">
            <w:pPr>
              <w:spacing w:after="0"/>
              <w:rPr>
                <w:rFonts w:cs="Arial"/>
                <w:b/>
                <w:bCs/>
                <w:color w:val="auto"/>
                <w:lang w:eastAsia="en-CA"/>
              </w:rPr>
            </w:pPr>
            <w:r w:rsidRPr="004669AC">
              <w:rPr>
                <w:rFonts w:cs="Arial"/>
                <w:b/>
                <w:bCs/>
                <w:color w:val="auto"/>
                <w:lang w:eastAsia="en-CA"/>
              </w:rPr>
              <w:t>(B) Total Responded to Survey</w:t>
            </w:r>
          </w:p>
        </w:tc>
        <w:tc>
          <w:tcPr>
            <w:tcW w:w="1060" w:type="dxa"/>
            <w:tcBorders>
              <w:top w:val="nil"/>
              <w:left w:val="nil"/>
              <w:bottom w:val="single" w:sz="4" w:space="0" w:color="auto"/>
              <w:right w:val="double" w:sz="6" w:space="0" w:color="1F497D"/>
            </w:tcBorders>
            <w:shd w:val="clear" w:color="auto" w:fill="auto"/>
            <w:noWrap/>
            <w:vAlign w:val="center"/>
            <w:hideMark/>
          </w:tcPr>
          <w:p w14:paraId="7E3CAF71" w14:textId="77777777" w:rsidR="00CB6EF4" w:rsidRPr="004669AC" w:rsidRDefault="00CB6EF4" w:rsidP="005A4C72">
            <w:pPr>
              <w:spacing w:after="0"/>
              <w:jc w:val="center"/>
              <w:rPr>
                <w:rFonts w:cs="Arial"/>
                <w:b/>
                <w:color w:val="auto"/>
                <w:lang w:eastAsia="en-CA"/>
              </w:rPr>
            </w:pPr>
            <w:r w:rsidRPr="004669AC">
              <w:rPr>
                <w:rFonts w:cs="Arial"/>
                <w:b/>
                <w:color w:val="auto"/>
                <w:lang w:eastAsia="en-CA"/>
              </w:rPr>
              <w:t>23</w:t>
            </w:r>
          </w:p>
        </w:tc>
      </w:tr>
      <w:tr w:rsidR="00CB6EF4" w:rsidRPr="00DC4650" w14:paraId="3A7A05D8" w14:textId="77777777" w:rsidTr="009764F9">
        <w:trPr>
          <w:trHeight w:val="600"/>
          <w:jc w:val="center"/>
        </w:trPr>
        <w:tc>
          <w:tcPr>
            <w:tcW w:w="3200" w:type="dxa"/>
            <w:tcBorders>
              <w:top w:val="nil"/>
              <w:left w:val="double" w:sz="6" w:space="0" w:color="1F497D"/>
              <w:bottom w:val="double" w:sz="6" w:space="0" w:color="1F497D"/>
              <w:right w:val="single" w:sz="4" w:space="0" w:color="auto"/>
            </w:tcBorders>
            <w:shd w:val="clear" w:color="auto" w:fill="auto"/>
            <w:vAlign w:val="center"/>
            <w:hideMark/>
          </w:tcPr>
          <w:p w14:paraId="6086EDA3" w14:textId="77777777" w:rsidR="00CB6EF4" w:rsidRPr="004669AC" w:rsidRDefault="00CB6EF4" w:rsidP="005A4C72">
            <w:pPr>
              <w:spacing w:after="0"/>
              <w:rPr>
                <w:rFonts w:cs="Arial"/>
                <w:b/>
                <w:bCs/>
                <w:color w:val="auto"/>
                <w:lang w:eastAsia="en-CA"/>
              </w:rPr>
            </w:pPr>
            <w:r w:rsidRPr="004669AC">
              <w:rPr>
                <w:rFonts w:cs="Arial"/>
                <w:b/>
                <w:bCs/>
                <w:color w:val="auto"/>
                <w:lang w:eastAsia="en-CA"/>
              </w:rPr>
              <w:t>(C) Survey Response Rate</w:t>
            </w:r>
          </w:p>
        </w:tc>
        <w:tc>
          <w:tcPr>
            <w:tcW w:w="1060" w:type="dxa"/>
            <w:tcBorders>
              <w:top w:val="nil"/>
              <w:left w:val="nil"/>
              <w:bottom w:val="double" w:sz="6" w:space="0" w:color="1F497D"/>
              <w:right w:val="single" w:sz="4" w:space="0" w:color="auto"/>
            </w:tcBorders>
            <w:shd w:val="clear" w:color="auto" w:fill="auto"/>
            <w:noWrap/>
            <w:vAlign w:val="center"/>
            <w:hideMark/>
          </w:tcPr>
          <w:p w14:paraId="335762E7" w14:textId="77777777" w:rsidR="00CB6EF4" w:rsidRPr="004669AC" w:rsidRDefault="00CB6EF4" w:rsidP="005A4C72">
            <w:pPr>
              <w:spacing w:after="0"/>
              <w:jc w:val="center"/>
              <w:rPr>
                <w:rFonts w:cs="Arial"/>
                <w:b/>
                <w:bCs/>
                <w:color w:val="auto"/>
                <w:lang w:eastAsia="en-CA"/>
              </w:rPr>
            </w:pPr>
            <w:r w:rsidRPr="004669AC">
              <w:rPr>
                <w:rFonts w:cs="Arial"/>
                <w:b/>
                <w:bCs/>
                <w:color w:val="auto"/>
                <w:lang w:eastAsia="en-CA"/>
              </w:rPr>
              <w:t>100%</w:t>
            </w:r>
          </w:p>
        </w:tc>
      </w:tr>
    </w:tbl>
    <w:p w14:paraId="763F05B5" w14:textId="77777777" w:rsidR="00CB6EF4" w:rsidRDefault="00CB6EF4" w:rsidP="005A4C72">
      <w:pPr>
        <w:pStyle w:val="Figure1"/>
      </w:pPr>
    </w:p>
    <w:p w14:paraId="6ACAF394" w14:textId="77777777" w:rsidR="00CB6EF4" w:rsidRPr="00AB4A8A" w:rsidRDefault="00CB6EF4"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06EF544E" w14:textId="77777777" w:rsidR="00CB6EF4" w:rsidRPr="00AB4A8A" w:rsidRDefault="00CB6EF4" w:rsidP="005A4C72">
      <w:pPr>
        <w:jc w:val="center"/>
      </w:pPr>
    </w:p>
    <w:p w14:paraId="2681D83A" w14:textId="77777777" w:rsidR="00CB6EF4" w:rsidRPr="00AB4A8A" w:rsidRDefault="00CB6EF4" w:rsidP="005A4C72">
      <w:pPr>
        <w:pStyle w:val="Heading2"/>
      </w:pPr>
      <w:r w:rsidRPr="00AB4A8A">
        <w:br w:type="page"/>
      </w:r>
      <w:bookmarkStart w:id="382" w:name="_Toc512437094"/>
      <w:bookmarkStart w:id="383" w:name="_Toc512438479"/>
      <w:r w:rsidRPr="00AB4A8A">
        <w:lastRenderedPageBreak/>
        <w:t>Statistics on Registration &amp; Attendance</w:t>
      </w:r>
      <w:bookmarkEnd w:id="382"/>
      <w:bookmarkEnd w:id="383"/>
    </w:p>
    <w:p w14:paraId="5E510322" w14:textId="77777777" w:rsidR="00CB6EF4" w:rsidRPr="00294F86" w:rsidRDefault="00CB6EF4" w:rsidP="005A4C72">
      <w:pPr>
        <w:pStyle w:val="Heading3"/>
        <w:rPr>
          <w:color w:val="1F497D"/>
          <w:sz w:val="32"/>
          <w:szCs w:val="32"/>
        </w:rPr>
      </w:pPr>
      <w:bookmarkStart w:id="384" w:name="_Toc512437095"/>
      <w:bookmarkStart w:id="385" w:name="_Toc512438480"/>
      <w:r w:rsidRPr="00294F86">
        <w:rPr>
          <w:color w:val="1F497D"/>
          <w:sz w:val="32"/>
          <w:szCs w:val="32"/>
        </w:rPr>
        <w:t>TD Summer Reading Program Registration</w:t>
      </w:r>
      <w:bookmarkEnd w:id="384"/>
      <w:bookmarkEnd w:id="385"/>
    </w:p>
    <w:p w14:paraId="64F215ED" w14:textId="77777777" w:rsidR="00CB6EF4" w:rsidRPr="00224EE2" w:rsidRDefault="00CB6EF4" w:rsidP="00224EE2">
      <w:pPr>
        <w:jc w:val="both"/>
        <w:rPr>
          <w:color w:val="auto"/>
        </w:rPr>
      </w:pPr>
      <w:r w:rsidRPr="00224EE2">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PEI, an estimated 1,804 children registered for the TDSRC 2017 program, which is the highest number recorded ever. </w:t>
      </w:r>
    </w:p>
    <w:p w14:paraId="3640187D" w14:textId="77777777" w:rsidR="00CB6EF4" w:rsidRPr="00054BE0" w:rsidRDefault="00CB6EF4" w:rsidP="005A4C72">
      <w:pPr>
        <w:pStyle w:val="Figure1"/>
        <w:spacing w:after="200"/>
        <w:rPr>
          <w:lang w:val="en-CA"/>
        </w:rPr>
      </w:pPr>
      <w:r w:rsidRPr="00AB4A8A">
        <w:t xml:space="preserve">Figure </w:t>
      </w:r>
      <w:r w:rsidRPr="00294F86">
        <w:t>2. Total Registration 200</w:t>
      </w:r>
      <w:r>
        <w:t>9</w:t>
      </w:r>
      <w:r w:rsidRPr="00294F86">
        <w:t xml:space="preserve"> – 201</w:t>
      </w:r>
      <w:r>
        <w:rPr>
          <w:lang w:val="en-CA"/>
        </w:rPr>
        <w:t>7</w:t>
      </w:r>
    </w:p>
    <w:tbl>
      <w:tblPr>
        <w:tblW w:w="8624" w:type="dxa"/>
        <w:jc w:val="center"/>
        <w:tblLook w:val="04A0" w:firstRow="1" w:lastRow="0" w:firstColumn="1" w:lastColumn="0" w:noHBand="0" w:noVBand="1"/>
      </w:tblPr>
      <w:tblGrid>
        <w:gridCol w:w="862"/>
        <w:gridCol w:w="862"/>
        <w:gridCol w:w="862"/>
        <w:gridCol w:w="862"/>
        <w:gridCol w:w="862"/>
        <w:gridCol w:w="862"/>
        <w:gridCol w:w="862"/>
        <w:gridCol w:w="862"/>
        <w:gridCol w:w="862"/>
        <w:gridCol w:w="866"/>
      </w:tblGrid>
      <w:tr w:rsidR="00CB6EF4" w:rsidRPr="00054BE0" w14:paraId="290F8B6F" w14:textId="77777777" w:rsidTr="009764F9">
        <w:trPr>
          <w:trHeight w:val="253"/>
          <w:jc w:val="center"/>
        </w:trPr>
        <w:tc>
          <w:tcPr>
            <w:tcW w:w="862" w:type="dxa"/>
            <w:tcBorders>
              <w:top w:val="nil"/>
              <w:left w:val="nil"/>
              <w:bottom w:val="nil"/>
              <w:right w:val="nil"/>
            </w:tcBorders>
            <w:shd w:val="clear" w:color="000000" w:fill="FFFFFF"/>
            <w:noWrap/>
            <w:vAlign w:val="center"/>
            <w:hideMark/>
          </w:tcPr>
          <w:p w14:paraId="53F842C2" w14:textId="77777777" w:rsidR="00CB6EF4" w:rsidRPr="00054BE0" w:rsidRDefault="00CB6EF4" w:rsidP="005A4C72">
            <w:pPr>
              <w:spacing w:after="0"/>
              <w:jc w:val="center"/>
              <w:rPr>
                <w:color w:val="000000"/>
                <w:lang w:eastAsia="ja-JP"/>
              </w:rPr>
            </w:pPr>
            <w:r w:rsidRPr="00054BE0">
              <w:rPr>
                <w:color w:val="000000"/>
                <w:lang w:eastAsia="ja-JP"/>
              </w:rPr>
              <w:t> </w:t>
            </w:r>
          </w:p>
        </w:tc>
        <w:tc>
          <w:tcPr>
            <w:tcW w:w="7762" w:type="dxa"/>
            <w:gridSpan w:val="9"/>
            <w:tcBorders>
              <w:top w:val="nil"/>
              <w:left w:val="nil"/>
              <w:bottom w:val="single" w:sz="4" w:space="0" w:color="auto"/>
              <w:right w:val="nil"/>
            </w:tcBorders>
            <w:shd w:val="clear" w:color="000000" w:fill="1F497D"/>
            <w:vAlign w:val="center"/>
            <w:hideMark/>
          </w:tcPr>
          <w:p w14:paraId="7625F406" w14:textId="77777777" w:rsidR="00CB6EF4" w:rsidRPr="00054BE0" w:rsidRDefault="00CB6EF4" w:rsidP="005A4C72">
            <w:pPr>
              <w:spacing w:after="0"/>
              <w:jc w:val="center"/>
              <w:rPr>
                <w:b/>
                <w:bCs/>
                <w:color w:val="FFFFFF"/>
                <w:lang w:eastAsia="ja-JP"/>
              </w:rPr>
            </w:pPr>
            <w:r w:rsidRPr="00054BE0">
              <w:rPr>
                <w:b/>
                <w:bCs/>
                <w:color w:val="FFFFFF"/>
                <w:lang w:eastAsia="ja-JP"/>
              </w:rPr>
              <w:t>Total Registration</w:t>
            </w:r>
          </w:p>
        </w:tc>
      </w:tr>
      <w:tr w:rsidR="00CB6EF4" w:rsidRPr="00054BE0" w14:paraId="537AF1C2" w14:textId="77777777" w:rsidTr="009764F9">
        <w:trPr>
          <w:trHeight w:val="266"/>
          <w:jc w:val="center"/>
        </w:trPr>
        <w:tc>
          <w:tcPr>
            <w:tcW w:w="862"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5464E189" w14:textId="77777777" w:rsidR="00CB6EF4" w:rsidRPr="00054BE0" w:rsidRDefault="00CB6EF4" w:rsidP="005A4C72">
            <w:pPr>
              <w:spacing w:after="0"/>
              <w:rPr>
                <w:b/>
                <w:bCs/>
                <w:color w:val="FFFFFF"/>
                <w:sz w:val="20"/>
                <w:szCs w:val="20"/>
                <w:lang w:eastAsia="ja-JP"/>
              </w:rPr>
            </w:pPr>
            <w:r w:rsidRPr="00054BE0">
              <w:rPr>
                <w:b/>
                <w:bCs/>
                <w:color w:val="FFFFFF"/>
                <w:sz w:val="20"/>
                <w:szCs w:val="20"/>
                <w:lang w:eastAsia="ja-JP"/>
              </w:rPr>
              <w:t>Region</w:t>
            </w:r>
          </w:p>
        </w:tc>
        <w:tc>
          <w:tcPr>
            <w:tcW w:w="862" w:type="dxa"/>
            <w:tcBorders>
              <w:top w:val="nil"/>
              <w:left w:val="nil"/>
              <w:bottom w:val="single" w:sz="4" w:space="0" w:color="auto"/>
              <w:right w:val="single" w:sz="4" w:space="0" w:color="auto"/>
            </w:tcBorders>
            <w:shd w:val="clear" w:color="000000" w:fill="1F497D"/>
            <w:noWrap/>
            <w:vAlign w:val="center"/>
            <w:hideMark/>
          </w:tcPr>
          <w:p w14:paraId="3D2D3829"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2017</w:t>
            </w:r>
          </w:p>
        </w:tc>
        <w:tc>
          <w:tcPr>
            <w:tcW w:w="862" w:type="dxa"/>
            <w:tcBorders>
              <w:top w:val="nil"/>
              <w:left w:val="nil"/>
              <w:bottom w:val="single" w:sz="4" w:space="0" w:color="auto"/>
              <w:right w:val="single" w:sz="4" w:space="0" w:color="auto"/>
            </w:tcBorders>
            <w:shd w:val="clear" w:color="000000" w:fill="1F497D"/>
            <w:noWrap/>
            <w:vAlign w:val="center"/>
            <w:hideMark/>
          </w:tcPr>
          <w:p w14:paraId="0AD04C3F"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2016</w:t>
            </w:r>
          </w:p>
        </w:tc>
        <w:tc>
          <w:tcPr>
            <w:tcW w:w="862" w:type="dxa"/>
            <w:tcBorders>
              <w:top w:val="nil"/>
              <w:left w:val="nil"/>
              <w:bottom w:val="single" w:sz="4" w:space="0" w:color="auto"/>
              <w:right w:val="single" w:sz="4" w:space="0" w:color="auto"/>
            </w:tcBorders>
            <w:shd w:val="clear" w:color="000000" w:fill="1F497D"/>
            <w:noWrap/>
            <w:vAlign w:val="center"/>
            <w:hideMark/>
          </w:tcPr>
          <w:p w14:paraId="7409CE12"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2015</w:t>
            </w:r>
          </w:p>
        </w:tc>
        <w:tc>
          <w:tcPr>
            <w:tcW w:w="862" w:type="dxa"/>
            <w:tcBorders>
              <w:top w:val="nil"/>
              <w:left w:val="nil"/>
              <w:bottom w:val="single" w:sz="4" w:space="0" w:color="auto"/>
              <w:right w:val="single" w:sz="4" w:space="0" w:color="auto"/>
            </w:tcBorders>
            <w:shd w:val="clear" w:color="000000" w:fill="1F497D"/>
            <w:noWrap/>
            <w:vAlign w:val="center"/>
            <w:hideMark/>
          </w:tcPr>
          <w:p w14:paraId="373389CB"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2014</w:t>
            </w:r>
          </w:p>
        </w:tc>
        <w:tc>
          <w:tcPr>
            <w:tcW w:w="862" w:type="dxa"/>
            <w:tcBorders>
              <w:top w:val="nil"/>
              <w:left w:val="nil"/>
              <w:bottom w:val="single" w:sz="4" w:space="0" w:color="auto"/>
              <w:right w:val="single" w:sz="4" w:space="0" w:color="auto"/>
            </w:tcBorders>
            <w:shd w:val="clear" w:color="000000" w:fill="1F497D"/>
            <w:noWrap/>
            <w:vAlign w:val="center"/>
            <w:hideMark/>
          </w:tcPr>
          <w:p w14:paraId="4F39F0F6"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2013</w:t>
            </w:r>
          </w:p>
        </w:tc>
        <w:tc>
          <w:tcPr>
            <w:tcW w:w="862" w:type="dxa"/>
            <w:tcBorders>
              <w:top w:val="nil"/>
              <w:left w:val="nil"/>
              <w:bottom w:val="single" w:sz="4" w:space="0" w:color="auto"/>
              <w:right w:val="single" w:sz="4" w:space="0" w:color="auto"/>
            </w:tcBorders>
            <w:shd w:val="clear" w:color="000000" w:fill="1F497D"/>
            <w:noWrap/>
            <w:vAlign w:val="center"/>
            <w:hideMark/>
          </w:tcPr>
          <w:p w14:paraId="7CDDDA64"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2012</w:t>
            </w:r>
          </w:p>
        </w:tc>
        <w:tc>
          <w:tcPr>
            <w:tcW w:w="862" w:type="dxa"/>
            <w:tcBorders>
              <w:top w:val="nil"/>
              <w:left w:val="nil"/>
              <w:bottom w:val="single" w:sz="4" w:space="0" w:color="auto"/>
              <w:right w:val="single" w:sz="4" w:space="0" w:color="auto"/>
            </w:tcBorders>
            <w:shd w:val="clear" w:color="000000" w:fill="1F497D"/>
            <w:noWrap/>
            <w:vAlign w:val="center"/>
            <w:hideMark/>
          </w:tcPr>
          <w:p w14:paraId="6610240A"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2011</w:t>
            </w:r>
          </w:p>
        </w:tc>
        <w:tc>
          <w:tcPr>
            <w:tcW w:w="862" w:type="dxa"/>
            <w:tcBorders>
              <w:top w:val="nil"/>
              <w:left w:val="nil"/>
              <w:bottom w:val="single" w:sz="4" w:space="0" w:color="auto"/>
              <w:right w:val="single" w:sz="4" w:space="0" w:color="auto"/>
            </w:tcBorders>
            <w:shd w:val="clear" w:color="000000" w:fill="1F497D"/>
            <w:noWrap/>
            <w:vAlign w:val="center"/>
            <w:hideMark/>
          </w:tcPr>
          <w:p w14:paraId="14437B43"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2010</w:t>
            </w:r>
          </w:p>
        </w:tc>
        <w:tc>
          <w:tcPr>
            <w:tcW w:w="862" w:type="dxa"/>
            <w:tcBorders>
              <w:top w:val="nil"/>
              <w:left w:val="nil"/>
              <w:bottom w:val="single" w:sz="4" w:space="0" w:color="auto"/>
              <w:right w:val="single" w:sz="4" w:space="0" w:color="auto"/>
            </w:tcBorders>
            <w:shd w:val="clear" w:color="000000" w:fill="1F497D"/>
            <w:noWrap/>
            <w:vAlign w:val="center"/>
            <w:hideMark/>
          </w:tcPr>
          <w:p w14:paraId="7BDC74D4"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2009</w:t>
            </w:r>
          </w:p>
        </w:tc>
      </w:tr>
      <w:tr w:rsidR="00CB6EF4" w:rsidRPr="00054BE0" w14:paraId="7BC83F9E" w14:textId="77777777" w:rsidTr="009764F9">
        <w:trPr>
          <w:trHeight w:val="266"/>
          <w:jc w:val="center"/>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14:paraId="2E998C59" w14:textId="77777777" w:rsidR="00CB6EF4" w:rsidRPr="004669AC" w:rsidRDefault="00CB6EF4" w:rsidP="005A4C72">
            <w:pPr>
              <w:spacing w:after="0"/>
              <w:rPr>
                <w:color w:val="auto"/>
                <w:sz w:val="20"/>
                <w:szCs w:val="20"/>
                <w:lang w:eastAsia="ja-JP"/>
              </w:rPr>
            </w:pPr>
            <w:r w:rsidRPr="004669AC">
              <w:rPr>
                <w:color w:val="auto"/>
                <w:sz w:val="20"/>
                <w:szCs w:val="20"/>
                <w:lang w:eastAsia="ja-JP"/>
              </w:rPr>
              <w:t>PEI</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53AA093F"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1,804</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3D31AAB3"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1,716</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356E75B0"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1,787</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69A5A08D"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1,380</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120D233B"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1,391</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1D0D5864"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1,447</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2404B285"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1,413</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63416903"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1,371</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5F6689FB"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1,260</w:t>
            </w:r>
          </w:p>
        </w:tc>
      </w:tr>
    </w:tbl>
    <w:p w14:paraId="4C3D7DA5" w14:textId="77777777" w:rsidR="00CB6EF4" w:rsidRDefault="00CB6EF4" w:rsidP="005A4C72">
      <w:pPr>
        <w:pStyle w:val="Figure1"/>
        <w:rPr>
          <w:lang w:val="en-CA"/>
        </w:rPr>
      </w:pPr>
    </w:p>
    <w:p w14:paraId="6E09F67C"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0F41E132" w14:textId="77777777" w:rsidR="00CB6EF4" w:rsidRPr="00AB4A8A" w:rsidRDefault="00CB6EF4" w:rsidP="005A4C72">
      <w:pPr>
        <w:pStyle w:val="Figure1"/>
        <w:rPr>
          <w:lang w:val="en-CA"/>
        </w:rPr>
      </w:pPr>
    </w:p>
    <w:p w14:paraId="6D68EF3D" w14:textId="77777777" w:rsidR="00CB6EF4" w:rsidRPr="00224EE2" w:rsidRDefault="00CB6EF4" w:rsidP="00224EE2">
      <w:pPr>
        <w:jc w:val="both"/>
        <w:rPr>
          <w:color w:val="auto"/>
        </w:rPr>
      </w:pPr>
      <w:r w:rsidRPr="00224EE2">
        <w:rPr>
          <w:color w:val="auto"/>
        </w:rPr>
        <w:t xml:space="preserve">The figure below shows the age breakdown of registered children. For the summer 2017, 30% of the registered children were in the 0-5 age group, 44% were 6-8, 19% were 9-12, and 7% were 13 years or older. The age make-up of registered children is similar from year to year and there is no discernable trend in PEI over time in terms of the age of children registered for the program. </w:t>
      </w:r>
    </w:p>
    <w:p w14:paraId="6DAEDA37" w14:textId="77777777" w:rsidR="00CB6EF4" w:rsidRPr="009764F9" w:rsidRDefault="00CB6EF4" w:rsidP="005A4C72">
      <w:pPr>
        <w:jc w:val="center"/>
        <w:rPr>
          <w:rFonts w:ascii="Arial" w:hAnsi="Arial" w:cs="Arial"/>
          <w:b/>
          <w:color w:val="auto"/>
        </w:rPr>
      </w:pPr>
      <w:r w:rsidRPr="009764F9">
        <w:rPr>
          <w:rFonts w:ascii="Arial" w:hAnsi="Arial" w:cs="Arial"/>
          <w:b/>
          <w:color w:val="auto"/>
        </w:rPr>
        <w:t>Figure 3.  Percentage of Registered Children by Age 2009 – 2017</w:t>
      </w:r>
    </w:p>
    <w:tbl>
      <w:tblPr>
        <w:tblW w:w="8691" w:type="dxa"/>
        <w:jc w:val="center"/>
        <w:tblLook w:val="04A0" w:firstRow="1" w:lastRow="0" w:firstColumn="1" w:lastColumn="0" w:noHBand="0" w:noVBand="1"/>
      </w:tblPr>
      <w:tblGrid>
        <w:gridCol w:w="1014"/>
        <w:gridCol w:w="853"/>
        <w:gridCol w:w="853"/>
        <w:gridCol w:w="853"/>
        <w:gridCol w:w="853"/>
        <w:gridCol w:w="853"/>
        <w:gridCol w:w="853"/>
        <w:gridCol w:w="853"/>
        <w:gridCol w:w="853"/>
        <w:gridCol w:w="853"/>
      </w:tblGrid>
      <w:tr w:rsidR="00CB6EF4" w:rsidRPr="00054BE0" w14:paraId="5F08B2B5" w14:textId="77777777" w:rsidTr="009764F9">
        <w:trPr>
          <w:trHeight w:val="273"/>
          <w:jc w:val="center"/>
        </w:trPr>
        <w:tc>
          <w:tcPr>
            <w:tcW w:w="101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7F64EEA"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PEI</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6F3E463D"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2017</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43198D31"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2016</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464A7488"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2015</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3165562E"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2014</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17A7F536"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2013</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2176CB92"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2012</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656C674B"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2011</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0AC39E7D"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2010</w:t>
            </w:r>
          </w:p>
        </w:tc>
        <w:tc>
          <w:tcPr>
            <w:tcW w:w="853" w:type="dxa"/>
            <w:tcBorders>
              <w:top w:val="single" w:sz="4" w:space="0" w:color="auto"/>
              <w:left w:val="nil"/>
              <w:bottom w:val="single" w:sz="4" w:space="0" w:color="auto"/>
              <w:right w:val="single" w:sz="4" w:space="0" w:color="auto"/>
            </w:tcBorders>
            <w:shd w:val="clear" w:color="000000" w:fill="1F497D"/>
            <w:noWrap/>
            <w:vAlign w:val="center"/>
            <w:hideMark/>
          </w:tcPr>
          <w:p w14:paraId="0DA3C6A7" w14:textId="77777777" w:rsidR="00CB6EF4" w:rsidRPr="00054BE0" w:rsidRDefault="00CB6EF4" w:rsidP="005A4C72">
            <w:pPr>
              <w:spacing w:after="0"/>
              <w:jc w:val="center"/>
              <w:rPr>
                <w:rFonts w:ascii="Arial" w:hAnsi="Arial" w:cs="Arial"/>
                <w:b/>
                <w:bCs/>
                <w:color w:val="FFFFFF"/>
                <w:sz w:val="20"/>
                <w:szCs w:val="20"/>
                <w:lang w:eastAsia="ja-JP"/>
              </w:rPr>
            </w:pPr>
            <w:r w:rsidRPr="00054BE0">
              <w:rPr>
                <w:rFonts w:ascii="Arial" w:hAnsi="Arial" w:cs="Arial"/>
                <w:b/>
                <w:bCs/>
                <w:color w:val="FFFFFF"/>
                <w:sz w:val="20"/>
                <w:szCs w:val="20"/>
                <w:lang w:eastAsia="ja-JP"/>
              </w:rPr>
              <w:t>2009</w:t>
            </w:r>
          </w:p>
        </w:tc>
      </w:tr>
      <w:tr w:rsidR="00CB6EF4" w:rsidRPr="00054BE0" w14:paraId="543344E7" w14:textId="77777777" w:rsidTr="009764F9">
        <w:trPr>
          <w:trHeight w:val="273"/>
          <w:jc w:val="center"/>
        </w:trPr>
        <w:tc>
          <w:tcPr>
            <w:tcW w:w="1014" w:type="dxa"/>
            <w:tcBorders>
              <w:top w:val="nil"/>
              <w:left w:val="single" w:sz="4" w:space="0" w:color="auto"/>
              <w:bottom w:val="single" w:sz="4" w:space="0" w:color="auto"/>
              <w:right w:val="single" w:sz="4" w:space="0" w:color="auto"/>
            </w:tcBorders>
            <w:shd w:val="clear" w:color="000000" w:fill="C5D9F1"/>
            <w:noWrap/>
            <w:vAlign w:val="center"/>
            <w:hideMark/>
          </w:tcPr>
          <w:p w14:paraId="6BBCB2E0"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0-5</w:t>
            </w:r>
          </w:p>
        </w:tc>
        <w:tc>
          <w:tcPr>
            <w:tcW w:w="853" w:type="dxa"/>
            <w:tcBorders>
              <w:top w:val="nil"/>
              <w:left w:val="nil"/>
              <w:bottom w:val="single" w:sz="4" w:space="0" w:color="auto"/>
              <w:right w:val="single" w:sz="4" w:space="0" w:color="auto"/>
            </w:tcBorders>
            <w:shd w:val="clear" w:color="auto" w:fill="auto"/>
            <w:noWrap/>
            <w:vAlign w:val="center"/>
            <w:hideMark/>
          </w:tcPr>
          <w:p w14:paraId="41273582"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30%</w:t>
            </w:r>
          </w:p>
        </w:tc>
        <w:tc>
          <w:tcPr>
            <w:tcW w:w="853" w:type="dxa"/>
            <w:tcBorders>
              <w:top w:val="nil"/>
              <w:left w:val="nil"/>
              <w:bottom w:val="single" w:sz="4" w:space="0" w:color="auto"/>
              <w:right w:val="single" w:sz="4" w:space="0" w:color="auto"/>
            </w:tcBorders>
            <w:shd w:val="clear" w:color="auto" w:fill="auto"/>
            <w:noWrap/>
            <w:vAlign w:val="center"/>
            <w:hideMark/>
          </w:tcPr>
          <w:p w14:paraId="183C9911"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33%</w:t>
            </w:r>
          </w:p>
        </w:tc>
        <w:tc>
          <w:tcPr>
            <w:tcW w:w="853" w:type="dxa"/>
            <w:tcBorders>
              <w:top w:val="nil"/>
              <w:left w:val="nil"/>
              <w:bottom w:val="single" w:sz="4" w:space="0" w:color="auto"/>
              <w:right w:val="single" w:sz="4" w:space="0" w:color="auto"/>
            </w:tcBorders>
            <w:shd w:val="clear" w:color="auto" w:fill="auto"/>
            <w:noWrap/>
            <w:vAlign w:val="center"/>
            <w:hideMark/>
          </w:tcPr>
          <w:p w14:paraId="67C8D6A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853" w:type="dxa"/>
            <w:tcBorders>
              <w:top w:val="nil"/>
              <w:left w:val="nil"/>
              <w:bottom w:val="single" w:sz="4" w:space="0" w:color="auto"/>
              <w:right w:val="single" w:sz="4" w:space="0" w:color="auto"/>
            </w:tcBorders>
            <w:shd w:val="clear" w:color="auto" w:fill="auto"/>
            <w:noWrap/>
            <w:vAlign w:val="center"/>
            <w:hideMark/>
          </w:tcPr>
          <w:p w14:paraId="1EE078D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853" w:type="dxa"/>
            <w:tcBorders>
              <w:top w:val="nil"/>
              <w:left w:val="nil"/>
              <w:bottom w:val="single" w:sz="4" w:space="0" w:color="auto"/>
              <w:right w:val="single" w:sz="4" w:space="0" w:color="auto"/>
            </w:tcBorders>
            <w:shd w:val="clear" w:color="auto" w:fill="auto"/>
            <w:noWrap/>
            <w:vAlign w:val="center"/>
            <w:hideMark/>
          </w:tcPr>
          <w:p w14:paraId="2488FA0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3" w:type="dxa"/>
            <w:tcBorders>
              <w:top w:val="nil"/>
              <w:left w:val="nil"/>
              <w:bottom w:val="single" w:sz="4" w:space="0" w:color="auto"/>
              <w:right w:val="single" w:sz="4" w:space="0" w:color="auto"/>
            </w:tcBorders>
            <w:shd w:val="clear" w:color="auto" w:fill="auto"/>
            <w:noWrap/>
            <w:vAlign w:val="center"/>
            <w:hideMark/>
          </w:tcPr>
          <w:p w14:paraId="35ED505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3" w:type="dxa"/>
            <w:tcBorders>
              <w:top w:val="nil"/>
              <w:left w:val="nil"/>
              <w:bottom w:val="single" w:sz="4" w:space="0" w:color="auto"/>
              <w:right w:val="single" w:sz="4" w:space="0" w:color="auto"/>
            </w:tcBorders>
            <w:shd w:val="clear" w:color="auto" w:fill="auto"/>
            <w:noWrap/>
            <w:vAlign w:val="center"/>
            <w:hideMark/>
          </w:tcPr>
          <w:p w14:paraId="6C2FD300"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853" w:type="dxa"/>
            <w:tcBorders>
              <w:top w:val="nil"/>
              <w:left w:val="nil"/>
              <w:bottom w:val="single" w:sz="4" w:space="0" w:color="auto"/>
              <w:right w:val="single" w:sz="4" w:space="0" w:color="auto"/>
            </w:tcBorders>
            <w:shd w:val="clear" w:color="auto" w:fill="auto"/>
            <w:noWrap/>
            <w:vAlign w:val="center"/>
            <w:hideMark/>
          </w:tcPr>
          <w:p w14:paraId="01BE861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31%</w:t>
            </w:r>
          </w:p>
        </w:tc>
        <w:tc>
          <w:tcPr>
            <w:tcW w:w="853" w:type="dxa"/>
            <w:tcBorders>
              <w:top w:val="nil"/>
              <w:left w:val="nil"/>
              <w:bottom w:val="single" w:sz="4" w:space="0" w:color="auto"/>
              <w:right w:val="single" w:sz="4" w:space="0" w:color="auto"/>
            </w:tcBorders>
            <w:shd w:val="clear" w:color="auto" w:fill="auto"/>
            <w:noWrap/>
            <w:vAlign w:val="center"/>
            <w:hideMark/>
          </w:tcPr>
          <w:p w14:paraId="052AC0CE"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30%</w:t>
            </w:r>
          </w:p>
        </w:tc>
      </w:tr>
      <w:tr w:rsidR="00CB6EF4" w:rsidRPr="00054BE0" w14:paraId="71CAF247" w14:textId="77777777" w:rsidTr="009764F9">
        <w:trPr>
          <w:trHeight w:val="273"/>
          <w:jc w:val="center"/>
        </w:trPr>
        <w:tc>
          <w:tcPr>
            <w:tcW w:w="1014" w:type="dxa"/>
            <w:tcBorders>
              <w:top w:val="nil"/>
              <w:left w:val="single" w:sz="4" w:space="0" w:color="auto"/>
              <w:bottom w:val="single" w:sz="4" w:space="0" w:color="auto"/>
              <w:right w:val="single" w:sz="4" w:space="0" w:color="auto"/>
            </w:tcBorders>
            <w:shd w:val="clear" w:color="000000" w:fill="C5D9F1"/>
            <w:noWrap/>
            <w:vAlign w:val="center"/>
            <w:hideMark/>
          </w:tcPr>
          <w:p w14:paraId="4DE726E0"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6-8</w:t>
            </w:r>
          </w:p>
        </w:tc>
        <w:tc>
          <w:tcPr>
            <w:tcW w:w="853" w:type="dxa"/>
            <w:tcBorders>
              <w:top w:val="nil"/>
              <w:left w:val="nil"/>
              <w:bottom w:val="single" w:sz="4" w:space="0" w:color="auto"/>
              <w:right w:val="single" w:sz="4" w:space="0" w:color="auto"/>
            </w:tcBorders>
            <w:shd w:val="clear" w:color="auto" w:fill="auto"/>
            <w:noWrap/>
            <w:vAlign w:val="center"/>
            <w:hideMark/>
          </w:tcPr>
          <w:p w14:paraId="37CB4F8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44%</w:t>
            </w:r>
          </w:p>
        </w:tc>
        <w:tc>
          <w:tcPr>
            <w:tcW w:w="853" w:type="dxa"/>
            <w:tcBorders>
              <w:top w:val="nil"/>
              <w:left w:val="nil"/>
              <w:bottom w:val="single" w:sz="4" w:space="0" w:color="auto"/>
              <w:right w:val="single" w:sz="4" w:space="0" w:color="auto"/>
            </w:tcBorders>
            <w:shd w:val="clear" w:color="auto" w:fill="auto"/>
            <w:noWrap/>
            <w:vAlign w:val="center"/>
            <w:hideMark/>
          </w:tcPr>
          <w:p w14:paraId="0DB75E1E"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853" w:type="dxa"/>
            <w:tcBorders>
              <w:top w:val="nil"/>
              <w:left w:val="nil"/>
              <w:bottom w:val="single" w:sz="4" w:space="0" w:color="auto"/>
              <w:right w:val="single" w:sz="4" w:space="0" w:color="auto"/>
            </w:tcBorders>
            <w:shd w:val="clear" w:color="auto" w:fill="auto"/>
            <w:noWrap/>
            <w:vAlign w:val="center"/>
            <w:hideMark/>
          </w:tcPr>
          <w:p w14:paraId="4EA25779"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36%</w:t>
            </w:r>
          </w:p>
        </w:tc>
        <w:tc>
          <w:tcPr>
            <w:tcW w:w="853" w:type="dxa"/>
            <w:tcBorders>
              <w:top w:val="nil"/>
              <w:left w:val="nil"/>
              <w:bottom w:val="single" w:sz="4" w:space="0" w:color="auto"/>
              <w:right w:val="single" w:sz="4" w:space="0" w:color="auto"/>
            </w:tcBorders>
            <w:shd w:val="clear" w:color="auto" w:fill="auto"/>
            <w:noWrap/>
            <w:vAlign w:val="center"/>
            <w:hideMark/>
          </w:tcPr>
          <w:p w14:paraId="4502AE19"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41%</w:t>
            </w:r>
          </w:p>
        </w:tc>
        <w:tc>
          <w:tcPr>
            <w:tcW w:w="853" w:type="dxa"/>
            <w:tcBorders>
              <w:top w:val="nil"/>
              <w:left w:val="nil"/>
              <w:bottom w:val="single" w:sz="4" w:space="0" w:color="auto"/>
              <w:right w:val="single" w:sz="4" w:space="0" w:color="auto"/>
            </w:tcBorders>
            <w:shd w:val="clear" w:color="auto" w:fill="auto"/>
            <w:noWrap/>
            <w:vAlign w:val="center"/>
            <w:hideMark/>
          </w:tcPr>
          <w:p w14:paraId="12DDD990"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40%</w:t>
            </w:r>
          </w:p>
        </w:tc>
        <w:tc>
          <w:tcPr>
            <w:tcW w:w="853" w:type="dxa"/>
            <w:tcBorders>
              <w:top w:val="nil"/>
              <w:left w:val="nil"/>
              <w:bottom w:val="single" w:sz="4" w:space="0" w:color="auto"/>
              <w:right w:val="single" w:sz="4" w:space="0" w:color="auto"/>
            </w:tcBorders>
            <w:shd w:val="clear" w:color="auto" w:fill="auto"/>
            <w:noWrap/>
            <w:vAlign w:val="center"/>
            <w:hideMark/>
          </w:tcPr>
          <w:p w14:paraId="63F0330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40%</w:t>
            </w:r>
          </w:p>
        </w:tc>
        <w:tc>
          <w:tcPr>
            <w:tcW w:w="853" w:type="dxa"/>
            <w:tcBorders>
              <w:top w:val="nil"/>
              <w:left w:val="nil"/>
              <w:bottom w:val="single" w:sz="4" w:space="0" w:color="auto"/>
              <w:right w:val="single" w:sz="4" w:space="0" w:color="auto"/>
            </w:tcBorders>
            <w:shd w:val="clear" w:color="auto" w:fill="auto"/>
            <w:noWrap/>
            <w:vAlign w:val="center"/>
            <w:hideMark/>
          </w:tcPr>
          <w:p w14:paraId="10E2FCA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853" w:type="dxa"/>
            <w:tcBorders>
              <w:top w:val="nil"/>
              <w:left w:val="nil"/>
              <w:bottom w:val="single" w:sz="4" w:space="0" w:color="auto"/>
              <w:right w:val="single" w:sz="4" w:space="0" w:color="auto"/>
            </w:tcBorders>
            <w:shd w:val="clear" w:color="auto" w:fill="auto"/>
            <w:noWrap/>
            <w:vAlign w:val="center"/>
            <w:hideMark/>
          </w:tcPr>
          <w:p w14:paraId="6F032300"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44%</w:t>
            </w:r>
          </w:p>
        </w:tc>
        <w:tc>
          <w:tcPr>
            <w:tcW w:w="853" w:type="dxa"/>
            <w:tcBorders>
              <w:top w:val="nil"/>
              <w:left w:val="nil"/>
              <w:bottom w:val="single" w:sz="4" w:space="0" w:color="auto"/>
              <w:right w:val="single" w:sz="4" w:space="0" w:color="auto"/>
            </w:tcBorders>
            <w:shd w:val="clear" w:color="auto" w:fill="auto"/>
            <w:noWrap/>
            <w:vAlign w:val="center"/>
            <w:hideMark/>
          </w:tcPr>
          <w:p w14:paraId="6662A7C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43%</w:t>
            </w:r>
          </w:p>
        </w:tc>
      </w:tr>
      <w:tr w:rsidR="00CB6EF4" w:rsidRPr="00054BE0" w14:paraId="2BA68461" w14:textId="77777777" w:rsidTr="009764F9">
        <w:trPr>
          <w:trHeight w:val="273"/>
          <w:jc w:val="center"/>
        </w:trPr>
        <w:tc>
          <w:tcPr>
            <w:tcW w:w="1014" w:type="dxa"/>
            <w:tcBorders>
              <w:top w:val="nil"/>
              <w:left w:val="single" w:sz="4" w:space="0" w:color="auto"/>
              <w:bottom w:val="single" w:sz="4" w:space="0" w:color="auto"/>
              <w:right w:val="single" w:sz="4" w:space="0" w:color="auto"/>
            </w:tcBorders>
            <w:shd w:val="clear" w:color="000000" w:fill="C5D9F1"/>
            <w:noWrap/>
            <w:vAlign w:val="center"/>
            <w:hideMark/>
          </w:tcPr>
          <w:p w14:paraId="11BD7319"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9-12</w:t>
            </w:r>
          </w:p>
        </w:tc>
        <w:tc>
          <w:tcPr>
            <w:tcW w:w="853" w:type="dxa"/>
            <w:tcBorders>
              <w:top w:val="nil"/>
              <w:left w:val="nil"/>
              <w:bottom w:val="single" w:sz="4" w:space="0" w:color="auto"/>
              <w:right w:val="single" w:sz="4" w:space="0" w:color="auto"/>
            </w:tcBorders>
            <w:shd w:val="clear" w:color="auto" w:fill="auto"/>
            <w:noWrap/>
            <w:vAlign w:val="center"/>
            <w:hideMark/>
          </w:tcPr>
          <w:p w14:paraId="2BF54FB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19%</w:t>
            </w:r>
          </w:p>
        </w:tc>
        <w:tc>
          <w:tcPr>
            <w:tcW w:w="853" w:type="dxa"/>
            <w:tcBorders>
              <w:top w:val="nil"/>
              <w:left w:val="nil"/>
              <w:bottom w:val="single" w:sz="4" w:space="0" w:color="auto"/>
              <w:right w:val="single" w:sz="4" w:space="0" w:color="auto"/>
            </w:tcBorders>
            <w:shd w:val="clear" w:color="auto" w:fill="auto"/>
            <w:noWrap/>
            <w:vAlign w:val="center"/>
            <w:hideMark/>
          </w:tcPr>
          <w:p w14:paraId="7D00CE5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24%</w:t>
            </w:r>
          </w:p>
        </w:tc>
        <w:tc>
          <w:tcPr>
            <w:tcW w:w="853" w:type="dxa"/>
            <w:tcBorders>
              <w:top w:val="nil"/>
              <w:left w:val="nil"/>
              <w:bottom w:val="single" w:sz="4" w:space="0" w:color="auto"/>
              <w:right w:val="single" w:sz="4" w:space="0" w:color="auto"/>
            </w:tcBorders>
            <w:shd w:val="clear" w:color="auto" w:fill="auto"/>
            <w:noWrap/>
            <w:vAlign w:val="center"/>
            <w:hideMark/>
          </w:tcPr>
          <w:p w14:paraId="22F8C0C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26%</w:t>
            </w:r>
          </w:p>
        </w:tc>
        <w:tc>
          <w:tcPr>
            <w:tcW w:w="853" w:type="dxa"/>
            <w:tcBorders>
              <w:top w:val="nil"/>
              <w:left w:val="nil"/>
              <w:bottom w:val="single" w:sz="4" w:space="0" w:color="auto"/>
              <w:right w:val="single" w:sz="4" w:space="0" w:color="auto"/>
            </w:tcBorders>
            <w:shd w:val="clear" w:color="auto" w:fill="auto"/>
            <w:noWrap/>
            <w:vAlign w:val="center"/>
            <w:hideMark/>
          </w:tcPr>
          <w:p w14:paraId="3C08CF7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22%</w:t>
            </w:r>
          </w:p>
        </w:tc>
        <w:tc>
          <w:tcPr>
            <w:tcW w:w="853" w:type="dxa"/>
            <w:tcBorders>
              <w:top w:val="nil"/>
              <w:left w:val="nil"/>
              <w:bottom w:val="single" w:sz="4" w:space="0" w:color="auto"/>
              <w:right w:val="single" w:sz="4" w:space="0" w:color="auto"/>
            </w:tcBorders>
            <w:shd w:val="clear" w:color="auto" w:fill="auto"/>
            <w:noWrap/>
            <w:vAlign w:val="center"/>
            <w:hideMark/>
          </w:tcPr>
          <w:p w14:paraId="390CBA8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21%</w:t>
            </w:r>
          </w:p>
        </w:tc>
        <w:tc>
          <w:tcPr>
            <w:tcW w:w="853" w:type="dxa"/>
            <w:tcBorders>
              <w:top w:val="nil"/>
              <w:left w:val="nil"/>
              <w:bottom w:val="single" w:sz="4" w:space="0" w:color="auto"/>
              <w:right w:val="single" w:sz="4" w:space="0" w:color="auto"/>
            </w:tcBorders>
            <w:shd w:val="clear" w:color="auto" w:fill="auto"/>
            <w:noWrap/>
            <w:vAlign w:val="center"/>
            <w:hideMark/>
          </w:tcPr>
          <w:p w14:paraId="385D089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21%</w:t>
            </w:r>
          </w:p>
        </w:tc>
        <w:tc>
          <w:tcPr>
            <w:tcW w:w="853" w:type="dxa"/>
            <w:tcBorders>
              <w:top w:val="nil"/>
              <w:left w:val="nil"/>
              <w:bottom w:val="single" w:sz="4" w:space="0" w:color="auto"/>
              <w:right w:val="single" w:sz="4" w:space="0" w:color="auto"/>
            </w:tcBorders>
            <w:shd w:val="clear" w:color="auto" w:fill="auto"/>
            <w:noWrap/>
            <w:vAlign w:val="center"/>
            <w:hideMark/>
          </w:tcPr>
          <w:p w14:paraId="641F5521"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27%</w:t>
            </w:r>
          </w:p>
        </w:tc>
        <w:tc>
          <w:tcPr>
            <w:tcW w:w="853" w:type="dxa"/>
            <w:tcBorders>
              <w:top w:val="nil"/>
              <w:left w:val="nil"/>
              <w:bottom w:val="single" w:sz="4" w:space="0" w:color="auto"/>
              <w:right w:val="single" w:sz="4" w:space="0" w:color="auto"/>
            </w:tcBorders>
            <w:shd w:val="clear" w:color="auto" w:fill="auto"/>
            <w:noWrap/>
            <w:vAlign w:val="center"/>
            <w:hideMark/>
          </w:tcPr>
          <w:p w14:paraId="2111CFBF"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23%</w:t>
            </w:r>
          </w:p>
        </w:tc>
        <w:tc>
          <w:tcPr>
            <w:tcW w:w="853" w:type="dxa"/>
            <w:tcBorders>
              <w:top w:val="nil"/>
              <w:left w:val="nil"/>
              <w:bottom w:val="single" w:sz="4" w:space="0" w:color="auto"/>
              <w:right w:val="single" w:sz="4" w:space="0" w:color="auto"/>
            </w:tcBorders>
            <w:shd w:val="clear" w:color="auto" w:fill="auto"/>
            <w:noWrap/>
            <w:vAlign w:val="center"/>
            <w:hideMark/>
          </w:tcPr>
          <w:p w14:paraId="435B966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25%</w:t>
            </w:r>
          </w:p>
        </w:tc>
      </w:tr>
      <w:tr w:rsidR="00CB6EF4" w:rsidRPr="00054BE0" w14:paraId="302F22AD" w14:textId="77777777" w:rsidTr="009764F9">
        <w:trPr>
          <w:trHeight w:val="273"/>
          <w:jc w:val="center"/>
        </w:trPr>
        <w:tc>
          <w:tcPr>
            <w:tcW w:w="1014" w:type="dxa"/>
            <w:tcBorders>
              <w:top w:val="nil"/>
              <w:left w:val="single" w:sz="4" w:space="0" w:color="auto"/>
              <w:bottom w:val="single" w:sz="4" w:space="0" w:color="auto"/>
              <w:right w:val="single" w:sz="4" w:space="0" w:color="auto"/>
            </w:tcBorders>
            <w:shd w:val="clear" w:color="000000" w:fill="C5D9F1"/>
            <w:noWrap/>
            <w:vAlign w:val="center"/>
            <w:hideMark/>
          </w:tcPr>
          <w:p w14:paraId="2E313A3B"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13+</w:t>
            </w:r>
          </w:p>
        </w:tc>
        <w:tc>
          <w:tcPr>
            <w:tcW w:w="853" w:type="dxa"/>
            <w:tcBorders>
              <w:top w:val="nil"/>
              <w:left w:val="nil"/>
              <w:bottom w:val="single" w:sz="4" w:space="0" w:color="auto"/>
              <w:right w:val="single" w:sz="4" w:space="0" w:color="auto"/>
            </w:tcBorders>
            <w:shd w:val="clear" w:color="auto" w:fill="auto"/>
            <w:noWrap/>
            <w:vAlign w:val="center"/>
            <w:hideMark/>
          </w:tcPr>
          <w:p w14:paraId="3193BDB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7%</w:t>
            </w:r>
          </w:p>
        </w:tc>
        <w:tc>
          <w:tcPr>
            <w:tcW w:w="853" w:type="dxa"/>
            <w:tcBorders>
              <w:top w:val="nil"/>
              <w:left w:val="nil"/>
              <w:bottom w:val="single" w:sz="4" w:space="0" w:color="auto"/>
              <w:right w:val="single" w:sz="4" w:space="0" w:color="auto"/>
            </w:tcBorders>
            <w:shd w:val="clear" w:color="auto" w:fill="auto"/>
            <w:noWrap/>
            <w:vAlign w:val="center"/>
            <w:hideMark/>
          </w:tcPr>
          <w:p w14:paraId="0BE26FA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w:t>
            </w:r>
          </w:p>
        </w:tc>
        <w:tc>
          <w:tcPr>
            <w:tcW w:w="853" w:type="dxa"/>
            <w:tcBorders>
              <w:top w:val="nil"/>
              <w:left w:val="nil"/>
              <w:bottom w:val="single" w:sz="4" w:space="0" w:color="auto"/>
              <w:right w:val="single" w:sz="4" w:space="0" w:color="auto"/>
            </w:tcBorders>
            <w:shd w:val="clear" w:color="auto" w:fill="auto"/>
            <w:noWrap/>
            <w:vAlign w:val="center"/>
            <w:hideMark/>
          </w:tcPr>
          <w:p w14:paraId="08E2F0EE"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3" w:type="dxa"/>
            <w:tcBorders>
              <w:top w:val="nil"/>
              <w:left w:val="nil"/>
              <w:bottom w:val="single" w:sz="4" w:space="0" w:color="auto"/>
              <w:right w:val="single" w:sz="4" w:space="0" w:color="auto"/>
            </w:tcBorders>
            <w:shd w:val="clear" w:color="auto" w:fill="auto"/>
            <w:noWrap/>
            <w:vAlign w:val="center"/>
            <w:hideMark/>
          </w:tcPr>
          <w:p w14:paraId="05418CF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5%</w:t>
            </w:r>
          </w:p>
        </w:tc>
        <w:tc>
          <w:tcPr>
            <w:tcW w:w="853" w:type="dxa"/>
            <w:tcBorders>
              <w:top w:val="nil"/>
              <w:left w:val="nil"/>
              <w:bottom w:val="single" w:sz="4" w:space="0" w:color="auto"/>
              <w:right w:val="single" w:sz="4" w:space="0" w:color="auto"/>
            </w:tcBorders>
            <w:shd w:val="clear" w:color="auto" w:fill="auto"/>
            <w:noWrap/>
            <w:vAlign w:val="center"/>
            <w:hideMark/>
          </w:tcPr>
          <w:p w14:paraId="3EC9A38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w:t>
            </w:r>
          </w:p>
        </w:tc>
        <w:tc>
          <w:tcPr>
            <w:tcW w:w="853" w:type="dxa"/>
            <w:tcBorders>
              <w:top w:val="nil"/>
              <w:left w:val="nil"/>
              <w:bottom w:val="single" w:sz="4" w:space="0" w:color="auto"/>
              <w:right w:val="single" w:sz="4" w:space="0" w:color="auto"/>
            </w:tcBorders>
            <w:shd w:val="clear" w:color="auto" w:fill="auto"/>
            <w:noWrap/>
            <w:vAlign w:val="center"/>
            <w:hideMark/>
          </w:tcPr>
          <w:p w14:paraId="5893CDB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w:t>
            </w:r>
          </w:p>
        </w:tc>
        <w:tc>
          <w:tcPr>
            <w:tcW w:w="853" w:type="dxa"/>
            <w:tcBorders>
              <w:top w:val="nil"/>
              <w:left w:val="nil"/>
              <w:bottom w:val="single" w:sz="4" w:space="0" w:color="auto"/>
              <w:right w:val="single" w:sz="4" w:space="0" w:color="auto"/>
            </w:tcBorders>
            <w:shd w:val="clear" w:color="auto" w:fill="auto"/>
            <w:noWrap/>
            <w:vAlign w:val="center"/>
            <w:hideMark/>
          </w:tcPr>
          <w:p w14:paraId="39486EA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853" w:type="dxa"/>
            <w:tcBorders>
              <w:top w:val="nil"/>
              <w:left w:val="nil"/>
              <w:bottom w:val="single" w:sz="4" w:space="0" w:color="auto"/>
              <w:right w:val="single" w:sz="4" w:space="0" w:color="auto"/>
            </w:tcBorders>
            <w:shd w:val="clear" w:color="auto" w:fill="auto"/>
            <w:noWrap/>
            <w:vAlign w:val="center"/>
            <w:hideMark/>
          </w:tcPr>
          <w:p w14:paraId="2AC9CFD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1%</w:t>
            </w:r>
          </w:p>
        </w:tc>
        <w:tc>
          <w:tcPr>
            <w:tcW w:w="853" w:type="dxa"/>
            <w:tcBorders>
              <w:top w:val="nil"/>
              <w:left w:val="nil"/>
              <w:bottom w:val="single" w:sz="4" w:space="0" w:color="auto"/>
              <w:right w:val="single" w:sz="4" w:space="0" w:color="auto"/>
            </w:tcBorders>
            <w:shd w:val="clear" w:color="auto" w:fill="auto"/>
            <w:noWrap/>
            <w:vAlign w:val="center"/>
            <w:hideMark/>
          </w:tcPr>
          <w:p w14:paraId="1B373669"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r>
    </w:tbl>
    <w:p w14:paraId="1B521A18" w14:textId="77777777" w:rsidR="00CB6EF4" w:rsidRDefault="00CB6EF4" w:rsidP="005A4C72">
      <w:pPr>
        <w:spacing w:after="0"/>
        <w:jc w:val="center"/>
        <w:rPr>
          <w:rFonts w:ascii="Arial" w:hAnsi="Arial" w:cs="Arial"/>
          <w:b/>
        </w:rPr>
      </w:pPr>
    </w:p>
    <w:p w14:paraId="37BFDCFE"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568DC0AF" w14:textId="77777777" w:rsidR="00CB6EF4" w:rsidRPr="005D2A43" w:rsidRDefault="00CB6EF4" w:rsidP="005A4C72"/>
    <w:p w14:paraId="1725CD32" w14:textId="77777777" w:rsidR="00CB6EF4" w:rsidRPr="00224EE2" w:rsidRDefault="00CB6EF4" w:rsidP="00224EE2">
      <w:pPr>
        <w:jc w:val="both"/>
        <w:rPr>
          <w:color w:val="auto"/>
        </w:rPr>
      </w:pPr>
      <w:r>
        <w:br w:type="page"/>
      </w:r>
      <w:r w:rsidRPr="00224EE2">
        <w:rPr>
          <w:color w:val="auto"/>
        </w:rPr>
        <w:lastRenderedPageBreak/>
        <w:t>Figure 4 below summarizes the participation rate for PEI by age based on 2011 census data. The proportion of all children who were registered in 2017 is consistent with previous years and increased slightly from 5.96% to 6.26% in the most recent wave. The age group with the highest proportion of the total population taking part in the TD Summer Reading Club was 6-8 year olds, with more than 17% of all of the children in the province in this age group taking part in the program.</w:t>
      </w:r>
    </w:p>
    <w:p w14:paraId="203DC5EA" w14:textId="77777777" w:rsidR="00CB6EF4" w:rsidRDefault="00CB6EF4"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8796" w:type="dxa"/>
        <w:jc w:val="center"/>
        <w:tblLook w:val="04A0" w:firstRow="1" w:lastRow="0" w:firstColumn="1" w:lastColumn="0" w:noHBand="0" w:noVBand="1"/>
      </w:tblPr>
      <w:tblGrid>
        <w:gridCol w:w="1412"/>
        <w:gridCol w:w="1469"/>
        <w:gridCol w:w="1527"/>
        <w:gridCol w:w="1450"/>
        <w:gridCol w:w="1450"/>
        <w:gridCol w:w="1488"/>
      </w:tblGrid>
      <w:tr w:rsidR="00CB6EF4" w:rsidRPr="00054BE0" w14:paraId="60DED083" w14:textId="77777777" w:rsidTr="009764F9">
        <w:trPr>
          <w:trHeight w:val="473"/>
          <w:jc w:val="center"/>
        </w:trPr>
        <w:tc>
          <w:tcPr>
            <w:tcW w:w="1412"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7CDE782C" w14:textId="77777777" w:rsidR="00CB6EF4" w:rsidRPr="00054BE0" w:rsidRDefault="00CB6EF4" w:rsidP="005A4C72">
            <w:pPr>
              <w:spacing w:after="0"/>
              <w:jc w:val="center"/>
              <w:rPr>
                <w:b/>
                <w:bCs/>
                <w:color w:val="FFFFFF"/>
                <w:sz w:val="24"/>
                <w:u w:val="single"/>
                <w:lang w:eastAsia="ja-JP"/>
              </w:rPr>
            </w:pPr>
            <w:r w:rsidRPr="00054BE0">
              <w:rPr>
                <w:b/>
                <w:bCs/>
                <w:color w:val="FFFFFF"/>
                <w:sz w:val="24"/>
                <w:u w:val="single"/>
                <w:lang w:eastAsia="ja-JP"/>
              </w:rPr>
              <w:t> </w:t>
            </w:r>
          </w:p>
        </w:tc>
        <w:tc>
          <w:tcPr>
            <w:tcW w:w="1469" w:type="dxa"/>
            <w:tcBorders>
              <w:top w:val="single" w:sz="12" w:space="0" w:color="1F497D"/>
              <w:left w:val="nil"/>
              <w:bottom w:val="single" w:sz="4" w:space="0" w:color="auto"/>
              <w:right w:val="single" w:sz="4" w:space="0" w:color="auto"/>
            </w:tcBorders>
            <w:shd w:val="clear" w:color="000000" w:fill="1F497D"/>
            <w:noWrap/>
            <w:vAlign w:val="center"/>
            <w:hideMark/>
          </w:tcPr>
          <w:p w14:paraId="7DB52BD6" w14:textId="77777777" w:rsidR="00CB6EF4" w:rsidRPr="00054BE0" w:rsidRDefault="00CB6EF4" w:rsidP="005A4C72">
            <w:pPr>
              <w:spacing w:after="0"/>
              <w:jc w:val="center"/>
              <w:rPr>
                <w:b/>
                <w:bCs/>
                <w:color w:val="FFFFFF"/>
                <w:sz w:val="18"/>
                <w:szCs w:val="18"/>
                <w:lang w:eastAsia="ja-JP"/>
              </w:rPr>
            </w:pPr>
            <w:r w:rsidRPr="00054BE0">
              <w:rPr>
                <w:b/>
                <w:bCs/>
                <w:color w:val="FFFFFF"/>
                <w:sz w:val="18"/>
                <w:szCs w:val="18"/>
                <w:lang w:eastAsia="ja-JP"/>
              </w:rPr>
              <w:t>2011 CENSUS</w:t>
            </w:r>
          </w:p>
        </w:tc>
        <w:tc>
          <w:tcPr>
            <w:tcW w:w="1527" w:type="dxa"/>
            <w:tcBorders>
              <w:top w:val="single" w:sz="12" w:space="0" w:color="1F497D"/>
              <w:left w:val="nil"/>
              <w:bottom w:val="single" w:sz="4" w:space="0" w:color="auto"/>
              <w:right w:val="single" w:sz="4" w:space="0" w:color="auto"/>
            </w:tcBorders>
            <w:shd w:val="clear" w:color="000000" w:fill="1F497D"/>
            <w:vAlign w:val="center"/>
            <w:hideMark/>
          </w:tcPr>
          <w:p w14:paraId="2A5FBAB0" w14:textId="77777777" w:rsidR="00CB6EF4" w:rsidRPr="00054BE0" w:rsidRDefault="00CB6EF4" w:rsidP="005A4C72">
            <w:pPr>
              <w:spacing w:after="0"/>
              <w:jc w:val="center"/>
              <w:rPr>
                <w:b/>
                <w:bCs/>
                <w:color w:val="FFFFFF"/>
                <w:sz w:val="18"/>
                <w:szCs w:val="18"/>
                <w:lang w:eastAsia="ja-JP"/>
              </w:rPr>
            </w:pPr>
            <w:r w:rsidRPr="00054BE0">
              <w:rPr>
                <w:b/>
                <w:bCs/>
                <w:color w:val="FFFFFF"/>
                <w:sz w:val="18"/>
                <w:szCs w:val="18"/>
                <w:lang w:eastAsia="ja-JP"/>
              </w:rPr>
              <w:t xml:space="preserve">2017 TD SRC </w:t>
            </w:r>
            <w:r w:rsidRPr="00054BE0">
              <w:rPr>
                <w:b/>
                <w:bCs/>
                <w:color w:val="FFFFFF"/>
                <w:sz w:val="18"/>
                <w:szCs w:val="18"/>
                <w:lang w:eastAsia="ja-JP"/>
              </w:rPr>
              <w:br/>
              <w:t>REGISTRANTS</w:t>
            </w:r>
          </w:p>
        </w:tc>
        <w:tc>
          <w:tcPr>
            <w:tcW w:w="1450" w:type="dxa"/>
            <w:tcBorders>
              <w:top w:val="single" w:sz="12" w:space="0" w:color="1F497D"/>
              <w:left w:val="nil"/>
              <w:bottom w:val="single" w:sz="4" w:space="0" w:color="auto"/>
              <w:right w:val="single" w:sz="4" w:space="0" w:color="auto"/>
            </w:tcBorders>
            <w:shd w:val="clear" w:color="000000" w:fill="1F497D"/>
            <w:vAlign w:val="center"/>
            <w:hideMark/>
          </w:tcPr>
          <w:p w14:paraId="3589B4D9" w14:textId="77777777" w:rsidR="00CB6EF4" w:rsidRPr="00054BE0" w:rsidRDefault="00CB6EF4" w:rsidP="005A4C72">
            <w:pPr>
              <w:spacing w:after="0"/>
              <w:jc w:val="center"/>
              <w:rPr>
                <w:b/>
                <w:bCs/>
                <w:color w:val="FFFFFF"/>
                <w:sz w:val="18"/>
                <w:szCs w:val="18"/>
                <w:lang w:eastAsia="ja-JP"/>
              </w:rPr>
            </w:pPr>
            <w:r w:rsidRPr="00054BE0">
              <w:rPr>
                <w:b/>
                <w:bCs/>
                <w:color w:val="FFFFFF"/>
                <w:sz w:val="18"/>
                <w:szCs w:val="18"/>
                <w:lang w:eastAsia="ja-JP"/>
              </w:rPr>
              <w:t xml:space="preserve">% PARTICIP. </w:t>
            </w:r>
            <w:r w:rsidRPr="00054BE0">
              <w:rPr>
                <w:b/>
                <w:bCs/>
                <w:color w:val="FFFFFF"/>
                <w:sz w:val="18"/>
                <w:szCs w:val="18"/>
                <w:lang w:eastAsia="ja-JP"/>
              </w:rPr>
              <w:br/>
              <w:t>CHILDREN</w:t>
            </w:r>
          </w:p>
        </w:tc>
        <w:tc>
          <w:tcPr>
            <w:tcW w:w="1450" w:type="dxa"/>
            <w:tcBorders>
              <w:top w:val="single" w:sz="12" w:space="0" w:color="1F497D"/>
              <w:left w:val="nil"/>
              <w:bottom w:val="single" w:sz="4" w:space="0" w:color="auto"/>
              <w:right w:val="single" w:sz="4" w:space="0" w:color="auto"/>
            </w:tcBorders>
            <w:shd w:val="clear" w:color="000000" w:fill="1F497D"/>
            <w:vAlign w:val="center"/>
            <w:hideMark/>
          </w:tcPr>
          <w:p w14:paraId="7EEBCA89" w14:textId="77777777" w:rsidR="00CB6EF4" w:rsidRPr="00054BE0" w:rsidRDefault="00CB6EF4" w:rsidP="005A4C72">
            <w:pPr>
              <w:spacing w:after="0"/>
              <w:jc w:val="center"/>
              <w:rPr>
                <w:b/>
                <w:bCs/>
                <w:color w:val="FFFFFF"/>
                <w:sz w:val="18"/>
                <w:szCs w:val="18"/>
                <w:lang w:eastAsia="ja-JP"/>
              </w:rPr>
            </w:pPr>
            <w:r w:rsidRPr="00054BE0">
              <w:rPr>
                <w:b/>
                <w:bCs/>
                <w:color w:val="FFFFFF"/>
                <w:sz w:val="18"/>
                <w:szCs w:val="18"/>
                <w:lang w:eastAsia="ja-JP"/>
              </w:rPr>
              <w:t xml:space="preserve">% PARTICIP. </w:t>
            </w:r>
            <w:r w:rsidRPr="00054BE0">
              <w:rPr>
                <w:b/>
                <w:bCs/>
                <w:color w:val="FFFFFF"/>
                <w:sz w:val="18"/>
                <w:szCs w:val="18"/>
                <w:lang w:eastAsia="ja-JP"/>
              </w:rPr>
              <w:br/>
              <w:t>CHILDREN</w:t>
            </w:r>
          </w:p>
        </w:tc>
        <w:tc>
          <w:tcPr>
            <w:tcW w:w="1488" w:type="dxa"/>
            <w:tcBorders>
              <w:top w:val="single" w:sz="12" w:space="0" w:color="1F497D"/>
              <w:left w:val="nil"/>
              <w:bottom w:val="single" w:sz="4" w:space="0" w:color="auto"/>
              <w:right w:val="single" w:sz="4" w:space="0" w:color="auto"/>
            </w:tcBorders>
            <w:shd w:val="clear" w:color="000000" w:fill="1F497D"/>
            <w:vAlign w:val="center"/>
            <w:hideMark/>
          </w:tcPr>
          <w:p w14:paraId="36C5E494" w14:textId="77777777" w:rsidR="00CB6EF4" w:rsidRPr="00054BE0" w:rsidRDefault="00CB6EF4" w:rsidP="005A4C72">
            <w:pPr>
              <w:spacing w:after="0"/>
              <w:jc w:val="center"/>
              <w:rPr>
                <w:b/>
                <w:bCs/>
                <w:color w:val="FFFFFF"/>
                <w:sz w:val="18"/>
                <w:szCs w:val="18"/>
                <w:lang w:eastAsia="ja-JP"/>
              </w:rPr>
            </w:pPr>
            <w:r w:rsidRPr="00054BE0">
              <w:rPr>
                <w:b/>
                <w:bCs/>
                <w:color w:val="FFFFFF"/>
                <w:sz w:val="18"/>
                <w:szCs w:val="18"/>
                <w:lang w:eastAsia="ja-JP"/>
              </w:rPr>
              <w:t xml:space="preserve">% PARTICIP. </w:t>
            </w:r>
            <w:r w:rsidRPr="00054BE0">
              <w:rPr>
                <w:b/>
                <w:bCs/>
                <w:color w:val="FFFFFF"/>
                <w:sz w:val="18"/>
                <w:szCs w:val="18"/>
                <w:lang w:eastAsia="ja-JP"/>
              </w:rPr>
              <w:br/>
              <w:t>CHILDREN</w:t>
            </w:r>
          </w:p>
        </w:tc>
      </w:tr>
      <w:tr w:rsidR="00CB6EF4" w:rsidRPr="00054BE0" w14:paraId="4D6D0D93"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000000" w:fill="1F497D"/>
            <w:noWrap/>
            <w:vAlign w:val="center"/>
            <w:hideMark/>
          </w:tcPr>
          <w:p w14:paraId="5EF22E1E" w14:textId="77777777" w:rsidR="00CB6EF4" w:rsidRPr="00054BE0" w:rsidRDefault="00CB6EF4" w:rsidP="005A4C72">
            <w:pPr>
              <w:spacing w:after="0"/>
              <w:jc w:val="center"/>
              <w:rPr>
                <w:b/>
                <w:bCs/>
                <w:color w:val="FFFFFF"/>
                <w:sz w:val="14"/>
                <w:szCs w:val="14"/>
                <w:u w:val="single"/>
                <w:lang w:eastAsia="ja-JP"/>
              </w:rPr>
            </w:pPr>
            <w:r w:rsidRPr="00054BE0">
              <w:rPr>
                <w:b/>
                <w:bCs/>
                <w:color w:val="FFFFFF"/>
                <w:sz w:val="14"/>
                <w:szCs w:val="14"/>
                <w:u w:val="single"/>
                <w:lang w:eastAsia="ja-JP"/>
              </w:rPr>
              <w:t> </w:t>
            </w:r>
          </w:p>
        </w:tc>
        <w:tc>
          <w:tcPr>
            <w:tcW w:w="1469" w:type="dxa"/>
            <w:tcBorders>
              <w:top w:val="nil"/>
              <w:left w:val="nil"/>
              <w:bottom w:val="single" w:sz="4" w:space="0" w:color="auto"/>
              <w:right w:val="single" w:sz="4" w:space="0" w:color="auto"/>
            </w:tcBorders>
            <w:shd w:val="clear" w:color="000000" w:fill="1F497D"/>
            <w:noWrap/>
            <w:vAlign w:val="center"/>
            <w:hideMark/>
          </w:tcPr>
          <w:p w14:paraId="0BE030C2" w14:textId="77777777" w:rsidR="00CB6EF4" w:rsidRPr="00054BE0" w:rsidRDefault="00CB6EF4" w:rsidP="005A4C72">
            <w:pPr>
              <w:spacing w:after="0"/>
              <w:jc w:val="center"/>
              <w:rPr>
                <w:b/>
                <w:bCs/>
                <w:color w:val="FFFFFF"/>
                <w:sz w:val="14"/>
                <w:szCs w:val="14"/>
                <w:lang w:eastAsia="ja-JP"/>
              </w:rPr>
            </w:pPr>
            <w:r w:rsidRPr="00054BE0">
              <w:rPr>
                <w:b/>
                <w:bCs/>
                <w:color w:val="FFFFFF"/>
                <w:sz w:val="14"/>
                <w:szCs w:val="14"/>
                <w:lang w:eastAsia="ja-JP"/>
              </w:rPr>
              <w:t>(A)</w:t>
            </w:r>
          </w:p>
        </w:tc>
        <w:tc>
          <w:tcPr>
            <w:tcW w:w="1527" w:type="dxa"/>
            <w:tcBorders>
              <w:top w:val="nil"/>
              <w:left w:val="nil"/>
              <w:bottom w:val="single" w:sz="4" w:space="0" w:color="auto"/>
              <w:right w:val="single" w:sz="4" w:space="0" w:color="auto"/>
            </w:tcBorders>
            <w:shd w:val="clear" w:color="000000" w:fill="1F497D"/>
            <w:noWrap/>
            <w:vAlign w:val="center"/>
            <w:hideMark/>
          </w:tcPr>
          <w:p w14:paraId="32BB3F9F" w14:textId="77777777" w:rsidR="00CB6EF4" w:rsidRPr="00054BE0" w:rsidRDefault="00CB6EF4" w:rsidP="005A4C72">
            <w:pPr>
              <w:spacing w:after="0"/>
              <w:jc w:val="center"/>
              <w:rPr>
                <w:b/>
                <w:bCs/>
                <w:color w:val="FFFFFF"/>
                <w:sz w:val="14"/>
                <w:szCs w:val="14"/>
                <w:lang w:eastAsia="ja-JP"/>
              </w:rPr>
            </w:pPr>
            <w:r w:rsidRPr="00054BE0">
              <w:rPr>
                <w:b/>
                <w:bCs/>
                <w:color w:val="FFFFFF"/>
                <w:sz w:val="14"/>
                <w:szCs w:val="14"/>
                <w:lang w:eastAsia="ja-JP"/>
              </w:rPr>
              <w:t>(B)</w:t>
            </w:r>
          </w:p>
        </w:tc>
        <w:tc>
          <w:tcPr>
            <w:tcW w:w="1450" w:type="dxa"/>
            <w:tcBorders>
              <w:top w:val="nil"/>
              <w:left w:val="nil"/>
              <w:bottom w:val="single" w:sz="4" w:space="0" w:color="auto"/>
              <w:right w:val="single" w:sz="4" w:space="0" w:color="auto"/>
            </w:tcBorders>
            <w:shd w:val="clear" w:color="000000" w:fill="1F497D"/>
            <w:noWrap/>
            <w:vAlign w:val="center"/>
            <w:hideMark/>
          </w:tcPr>
          <w:p w14:paraId="548472A1" w14:textId="77777777" w:rsidR="00CB6EF4" w:rsidRPr="00054BE0" w:rsidRDefault="00CB6EF4" w:rsidP="005A4C72">
            <w:pPr>
              <w:spacing w:after="0"/>
              <w:jc w:val="center"/>
              <w:rPr>
                <w:b/>
                <w:bCs/>
                <w:color w:val="FFFFFF"/>
                <w:sz w:val="14"/>
                <w:szCs w:val="14"/>
                <w:lang w:eastAsia="ja-JP"/>
              </w:rPr>
            </w:pPr>
            <w:r w:rsidRPr="00054BE0">
              <w:rPr>
                <w:b/>
                <w:bCs/>
                <w:color w:val="FFFFFF"/>
                <w:sz w:val="14"/>
                <w:szCs w:val="14"/>
                <w:lang w:eastAsia="ja-JP"/>
              </w:rPr>
              <w:t>2017</w:t>
            </w:r>
          </w:p>
        </w:tc>
        <w:tc>
          <w:tcPr>
            <w:tcW w:w="1450" w:type="dxa"/>
            <w:tcBorders>
              <w:top w:val="nil"/>
              <w:left w:val="nil"/>
              <w:bottom w:val="single" w:sz="4" w:space="0" w:color="auto"/>
              <w:right w:val="single" w:sz="4" w:space="0" w:color="auto"/>
            </w:tcBorders>
            <w:shd w:val="clear" w:color="000000" w:fill="1F497D"/>
            <w:noWrap/>
            <w:vAlign w:val="center"/>
            <w:hideMark/>
          </w:tcPr>
          <w:p w14:paraId="782E6958" w14:textId="77777777" w:rsidR="00CB6EF4" w:rsidRPr="00054BE0" w:rsidRDefault="00CB6EF4" w:rsidP="005A4C72">
            <w:pPr>
              <w:spacing w:after="0"/>
              <w:jc w:val="center"/>
              <w:rPr>
                <w:b/>
                <w:bCs/>
                <w:color w:val="FFFFFF"/>
                <w:sz w:val="14"/>
                <w:szCs w:val="14"/>
                <w:lang w:eastAsia="ja-JP"/>
              </w:rPr>
            </w:pPr>
            <w:r w:rsidRPr="00054BE0">
              <w:rPr>
                <w:b/>
                <w:bCs/>
                <w:color w:val="FFFFFF"/>
                <w:sz w:val="14"/>
                <w:szCs w:val="14"/>
                <w:lang w:eastAsia="ja-JP"/>
              </w:rPr>
              <w:t>2016</w:t>
            </w:r>
          </w:p>
        </w:tc>
        <w:tc>
          <w:tcPr>
            <w:tcW w:w="1488" w:type="dxa"/>
            <w:tcBorders>
              <w:top w:val="nil"/>
              <w:left w:val="nil"/>
              <w:bottom w:val="single" w:sz="4" w:space="0" w:color="auto"/>
              <w:right w:val="single" w:sz="4" w:space="0" w:color="auto"/>
            </w:tcBorders>
            <w:shd w:val="clear" w:color="000000" w:fill="1F497D"/>
            <w:noWrap/>
            <w:vAlign w:val="center"/>
            <w:hideMark/>
          </w:tcPr>
          <w:p w14:paraId="278C5386" w14:textId="77777777" w:rsidR="00CB6EF4" w:rsidRPr="00054BE0" w:rsidRDefault="00CB6EF4" w:rsidP="005A4C72">
            <w:pPr>
              <w:spacing w:after="0"/>
              <w:jc w:val="center"/>
              <w:rPr>
                <w:b/>
                <w:bCs/>
                <w:color w:val="FFFFFF"/>
                <w:sz w:val="14"/>
                <w:szCs w:val="14"/>
                <w:lang w:eastAsia="ja-JP"/>
              </w:rPr>
            </w:pPr>
            <w:r w:rsidRPr="00054BE0">
              <w:rPr>
                <w:b/>
                <w:bCs/>
                <w:color w:val="FFFFFF"/>
                <w:sz w:val="14"/>
                <w:szCs w:val="14"/>
                <w:lang w:eastAsia="ja-JP"/>
              </w:rPr>
              <w:t>2015</w:t>
            </w:r>
          </w:p>
        </w:tc>
      </w:tr>
      <w:tr w:rsidR="00CB6EF4" w:rsidRPr="00054BE0" w14:paraId="5F2A39D6"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000000" w:fill="1F497D"/>
            <w:noWrap/>
            <w:vAlign w:val="center"/>
            <w:hideMark/>
          </w:tcPr>
          <w:p w14:paraId="6BAEAEB2" w14:textId="77777777" w:rsidR="00CB6EF4" w:rsidRPr="00054BE0" w:rsidRDefault="00CB6EF4" w:rsidP="005A4C72">
            <w:pPr>
              <w:spacing w:after="0"/>
              <w:rPr>
                <w:b/>
                <w:bCs/>
                <w:color w:val="FFFFFF"/>
                <w:sz w:val="16"/>
                <w:szCs w:val="16"/>
                <w:lang w:eastAsia="ja-JP"/>
              </w:rPr>
            </w:pPr>
            <w:r w:rsidRPr="00054BE0">
              <w:rPr>
                <w:b/>
                <w:bCs/>
                <w:color w:val="FFFFFF"/>
                <w:sz w:val="16"/>
                <w:szCs w:val="16"/>
                <w:lang w:eastAsia="ja-JP"/>
              </w:rPr>
              <w:t>Province / Territory</w:t>
            </w:r>
          </w:p>
        </w:tc>
        <w:tc>
          <w:tcPr>
            <w:tcW w:w="1469" w:type="dxa"/>
            <w:tcBorders>
              <w:top w:val="nil"/>
              <w:left w:val="nil"/>
              <w:bottom w:val="single" w:sz="4" w:space="0" w:color="auto"/>
              <w:right w:val="single" w:sz="4" w:space="0" w:color="auto"/>
            </w:tcBorders>
            <w:shd w:val="clear" w:color="000000" w:fill="1F497D"/>
            <w:noWrap/>
            <w:vAlign w:val="center"/>
            <w:hideMark/>
          </w:tcPr>
          <w:p w14:paraId="2770CAE4" w14:textId="77777777" w:rsidR="00CB6EF4" w:rsidRPr="00054BE0" w:rsidRDefault="00CB6EF4" w:rsidP="005A4C72">
            <w:pPr>
              <w:spacing w:after="0"/>
              <w:jc w:val="center"/>
              <w:rPr>
                <w:b/>
                <w:bCs/>
                <w:color w:val="FFFFFF"/>
                <w:sz w:val="16"/>
                <w:szCs w:val="16"/>
                <w:lang w:eastAsia="ja-JP"/>
              </w:rPr>
            </w:pPr>
            <w:r w:rsidRPr="00054BE0">
              <w:rPr>
                <w:b/>
                <w:bCs/>
                <w:color w:val="FFFFFF"/>
                <w:sz w:val="16"/>
                <w:szCs w:val="16"/>
                <w:lang w:eastAsia="ja-JP"/>
              </w:rPr>
              <w:t>Total Children</w:t>
            </w:r>
          </w:p>
        </w:tc>
        <w:tc>
          <w:tcPr>
            <w:tcW w:w="1527" w:type="dxa"/>
            <w:tcBorders>
              <w:top w:val="nil"/>
              <w:left w:val="nil"/>
              <w:bottom w:val="single" w:sz="4" w:space="0" w:color="auto"/>
              <w:right w:val="single" w:sz="4" w:space="0" w:color="auto"/>
            </w:tcBorders>
            <w:shd w:val="clear" w:color="000000" w:fill="1F497D"/>
            <w:noWrap/>
            <w:vAlign w:val="center"/>
            <w:hideMark/>
          </w:tcPr>
          <w:p w14:paraId="2D2459C8" w14:textId="77777777" w:rsidR="00CB6EF4" w:rsidRPr="00054BE0" w:rsidRDefault="00CB6EF4" w:rsidP="005A4C72">
            <w:pPr>
              <w:spacing w:after="0"/>
              <w:jc w:val="center"/>
              <w:rPr>
                <w:b/>
                <w:bCs/>
                <w:color w:val="FFFFFF"/>
                <w:sz w:val="16"/>
                <w:szCs w:val="16"/>
                <w:lang w:eastAsia="ja-JP"/>
              </w:rPr>
            </w:pPr>
            <w:r w:rsidRPr="00054BE0">
              <w:rPr>
                <w:b/>
                <w:bCs/>
                <w:color w:val="FFFFFF"/>
                <w:sz w:val="16"/>
                <w:szCs w:val="16"/>
                <w:lang w:eastAsia="ja-JP"/>
              </w:rPr>
              <w:t>Total Children</w:t>
            </w:r>
          </w:p>
        </w:tc>
        <w:tc>
          <w:tcPr>
            <w:tcW w:w="1450" w:type="dxa"/>
            <w:tcBorders>
              <w:top w:val="nil"/>
              <w:left w:val="nil"/>
              <w:bottom w:val="single" w:sz="4" w:space="0" w:color="auto"/>
              <w:right w:val="single" w:sz="4" w:space="0" w:color="auto"/>
            </w:tcBorders>
            <w:shd w:val="clear" w:color="000000" w:fill="1F497D"/>
            <w:noWrap/>
            <w:vAlign w:val="center"/>
            <w:hideMark/>
          </w:tcPr>
          <w:p w14:paraId="66951609" w14:textId="77777777" w:rsidR="00CB6EF4" w:rsidRPr="00054BE0" w:rsidRDefault="00CB6EF4" w:rsidP="005A4C72">
            <w:pPr>
              <w:spacing w:after="0"/>
              <w:jc w:val="center"/>
              <w:rPr>
                <w:b/>
                <w:bCs/>
                <w:color w:val="FFFFFF"/>
                <w:sz w:val="16"/>
                <w:szCs w:val="16"/>
                <w:lang w:eastAsia="ja-JP"/>
              </w:rPr>
            </w:pPr>
            <w:r w:rsidRPr="00054BE0">
              <w:rPr>
                <w:b/>
                <w:bCs/>
                <w:color w:val="FFFFFF"/>
                <w:sz w:val="16"/>
                <w:szCs w:val="16"/>
                <w:lang w:eastAsia="ja-JP"/>
              </w:rPr>
              <w:t>Total Children</w:t>
            </w:r>
          </w:p>
        </w:tc>
        <w:tc>
          <w:tcPr>
            <w:tcW w:w="1450" w:type="dxa"/>
            <w:tcBorders>
              <w:top w:val="nil"/>
              <w:left w:val="nil"/>
              <w:bottom w:val="single" w:sz="4" w:space="0" w:color="auto"/>
              <w:right w:val="single" w:sz="4" w:space="0" w:color="auto"/>
            </w:tcBorders>
            <w:shd w:val="clear" w:color="000000" w:fill="1F497D"/>
            <w:noWrap/>
            <w:vAlign w:val="center"/>
            <w:hideMark/>
          </w:tcPr>
          <w:p w14:paraId="007B42F2" w14:textId="77777777" w:rsidR="00CB6EF4" w:rsidRPr="00054BE0" w:rsidRDefault="00CB6EF4" w:rsidP="005A4C72">
            <w:pPr>
              <w:spacing w:after="0"/>
              <w:jc w:val="center"/>
              <w:rPr>
                <w:b/>
                <w:bCs/>
                <w:color w:val="FFFFFF"/>
                <w:sz w:val="16"/>
                <w:szCs w:val="16"/>
                <w:lang w:eastAsia="ja-JP"/>
              </w:rPr>
            </w:pPr>
            <w:r w:rsidRPr="00054BE0">
              <w:rPr>
                <w:b/>
                <w:bCs/>
                <w:color w:val="FFFFFF"/>
                <w:sz w:val="16"/>
                <w:szCs w:val="16"/>
                <w:lang w:eastAsia="ja-JP"/>
              </w:rPr>
              <w:t>Total Children</w:t>
            </w:r>
          </w:p>
        </w:tc>
        <w:tc>
          <w:tcPr>
            <w:tcW w:w="1488" w:type="dxa"/>
            <w:tcBorders>
              <w:top w:val="nil"/>
              <w:left w:val="nil"/>
              <w:bottom w:val="single" w:sz="4" w:space="0" w:color="auto"/>
              <w:right w:val="single" w:sz="4" w:space="0" w:color="auto"/>
            </w:tcBorders>
            <w:shd w:val="clear" w:color="000000" w:fill="1F497D"/>
            <w:noWrap/>
            <w:vAlign w:val="center"/>
            <w:hideMark/>
          </w:tcPr>
          <w:p w14:paraId="13C3F211" w14:textId="77777777" w:rsidR="00CB6EF4" w:rsidRPr="00054BE0" w:rsidRDefault="00CB6EF4" w:rsidP="005A4C72">
            <w:pPr>
              <w:spacing w:after="0"/>
              <w:jc w:val="center"/>
              <w:rPr>
                <w:b/>
                <w:bCs/>
                <w:color w:val="FFFFFF"/>
                <w:sz w:val="16"/>
                <w:szCs w:val="16"/>
                <w:lang w:eastAsia="ja-JP"/>
              </w:rPr>
            </w:pPr>
            <w:r w:rsidRPr="00054BE0">
              <w:rPr>
                <w:b/>
                <w:bCs/>
                <w:color w:val="FFFFFF"/>
                <w:sz w:val="16"/>
                <w:szCs w:val="16"/>
                <w:lang w:eastAsia="ja-JP"/>
              </w:rPr>
              <w:t>Total Children</w:t>
            </w:r>
          </w:p>
        </w:tc>
      </w:tr>
      <w:tr w:rsidR="00CB6EF4" w:rsidRPr="00054BE0" w14:paraId="3BB81EC0"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000000" w:fill="C5D9F1"/>
            <w:noWrap/>
            <w:vAlign w:val="center"/>
            <w:hideMark/>
          </w:tcPr>
          <w:p w14:paraId="71F9ACE7" w14:textId="77777777" w:rsidR="00CB6EF4" w:rsidRPr="004669AC" w:rsidRDefault="00CB6EF4" w:rsidP="005A4C72">
            <w:pPr>
              <w:spacing w:after="0"/>
              <w:rPr>
                <w:b/>
                <w:bCs/>
                <w:color w:val="auto"/>
                <w:sz w:val="16"/>
                <w:szCs w:val="16"/>
                <w:lang w:eastAsia="ja-JP"/>
              </w:rPr>
            </w:pPr>
            <w:r w:rsidRPr="004669AC">
              <w:rPr>
                <w:b/>
                <w:bCs/>
                <w:color w:val="auto"/>
                <w:sz w:val="16"/>
                <w:szCs w:val="16"/>
                <w:lang w:eastAsia="ja-JP"/>
              </w:rPr>
              <w:t>PEI</w:t>
            </w:r>
          </w:p>
        </w:tc>
        <w:tc>
          <w:tcPr>
            <w:tcW w:w="1469" w:type="dxa"/>
            <w:tcBorders>
              <w:top w:val="nil"/>
              <w:left w:val="nil"/>
              <w:bottom w:val="single" w:sz="4" w:space="0" w:color="auto"/>
              <w:right w:val="single" w:sz="4" w:space="0" w:color="auto"/>
            </w:tcBorders>
            <w:shd w:val="clear" w:color="000000" w:fill="C5D9F1"/>
            <w:noWrap/>
            <w:vAlign w:val="center"/>
            <w:hideMark/>
          </w:tcPr>
          <w:p w14:paraId="126B207E"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28,795</w:t>
            </w:r>
          </w:p>
        </w:tc>
        <w:tc>
          <w:tcPr>
            <w:tcW w:w="1527" w:type="dxa"/>
            <w:tcBorders>
              <w:top w:val="nil"/>
              <w:left w:val="nil"/>
              <w:bottom w:val="single" w:sz="4" w:space="0" w:color="auto"/>
              <w:right w:val="single" w:sz="4" w:space="0" w:color="auto"/>
            </w:tcBorders>
            <w:shd w:val="clear" w:color="000000" w:fill="C5D9F1"/>
            <w:noWrap/>
            <w:vAlign w:val="center"/>
            <w:hideMark/>
          </w:tcPr>
          <w:p w14:paraId="32CA3DF1"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1,804</w:t>
            </w:r>
          </w:p>
        </w:tc>
        <w:tc>
          <w:tcPr>
            <w:tcW w:w="1450" w:type="dxa"/>
            <w:tcBorders>
              <w:top w:val="nil"/>
              <w:left w:val="nil"/>
              <w:bottom w:val="single" w:sz="4" w:space="0" w:color="auto"/>
              <w:right w:val="single" w:sz="4" w:space="0" w:color="auto"/>
            </w:tcBorders>
            <w:shd w:val="clear" w:color="000000" w:fill="C5D9F1"/>
            <w:noWrap/>
            <w:vAlign w:val="center"/>
            <w:hideMark/>
          </w:tcPr>
          <w:p w14:paraId="13B71AEC"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6.26%</w:t>
            </w:r>
          </w:p>
        </w:tc>
        <w:tc>
          <w:tcPr>
            <w:tcW w:w="1450" w:type="dxa"/>
            <w:tcBorders>
              <w:top w:val="nil"/>
              <w:left w:val="nil"/>
              <w:bottom w:val="single" w:sz="4" w:space="0" w:color="auto"/>
              <w:right w:val="single" w:sz="4" w:space="0" w:color="auto"/>
            </w:tcBorders>
            <w:shd w:val="clear" w:color="000000" w:fill="C5D9F1"/>
            <w:noWrap/>
            <w:vAlign w:val="center"/>
            <w:hideMark/>
          </w:tcPr>
          <w:p w14:paraId="72909770"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5.96%</w:t>
            </w:r>
          </w:p>
        </w:tc>
        <w:tc>
          <w:tcPr>
            <w:tcW w:w="1488" w:type="dxa"/>
            <w:tcBorders>
              <w:top w:val="nil"/>
              <w:left w:val="nil"/>
              <w:bottom w:val="single" w:sz="4" w:space="0" w:color="auto"/>
              <w:right w:val="single" w:sz="4" w:space="0" w:color="auto"/>
            </w:tcBorders>
            <w:shd w:val="clear" w:color="000000" w:fill="C5D9F1"/>
            <w:noWrap/>
            <w:vAlign w:val="center"/>
            <w:hideMark/>
          </w:tcPr>
          <w:p w14:paraId="300E9D5F"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6.21%</w:t>
            </w:r>
          </w:p>
        </w:tc>
      </w:tr>
      <w:tr w:rsidR="00CB6EF4" w:rsidRPr="00054BE0" w14:paraId="503A1E67"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21809267" w14:textId="77777777" w:rsidR="00CB6EF4" w:rsidRPr="004669AC" w:rsidRDefault="00CB6EF4" w:rsidP="005A4C72">
            <w:pPr>
              <w:spacing w:after="0"/>
              <w:rPr>
                <w:color w:val="auto"/>
                <w:sz w:val="16"/>
                <w:szCs w:val="16"/>
                <w:lang w:eastAsia="ja-JP"/>
              </w:rPr>
            </w:pPr>
            <w:r w:rsidRPr="004669AC">
              <w:rPr>
                <w:color w:val="auto"/>
                <w:sz w:val="16"/>
                <w:szCs w:val="16"/>
                <w:lang w:eastAsia="ja-JP"/>
              </w:rPr>
              <w:t>0-5</w:t>
            </w:r>
          </w:p>
        </w:tc>
        <w:tc>
          <w:tcPr>
            <w:tcW w:w="1469" w:type="dxa"/>
            <w:tcBorders>
              <w:top w:val="nil"/>
              <w:left w:val="nil"/>
              <w:bottom w:val="single" w:sz="4" w:space="0" w:color="auto"/>
              <w:right w:val="single" w:sz="4" w:space="0" w:color="auto"/>
            </w:tcBorders>
            <w:shd w:val="clear" w:color="auto" w:fill="auto"/>
            <w:noWrap/>
            <w:vAlign w:val="center"/>
            <w:hideMark/>
          </w:tcPr>
          <w:p w14:paraId="5C7D4D6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8,665</w:t>
            </w:r>
          </w:p>
        </w:tc>
        <w:tc>
          <w:tcPr>
            <w:tcW w:w="1527" w:type="dxa"/>
            <w:tcBorders>
              <w:top w:val="nil"/>
              <w:left w:val="nil"/>
              <w:bottom w:val="single" w:sz="4" w:space="0" w:color="auto"/>
              <w:right w:val="single" w:sz="4" w:space="0" w:color="auto"/>
            </w:tcBorders>
            <w:shd w:val="clear" w:color="auto" w:fill="auto"/>
            <w:noWrap/>
            <w:vAlign w:val="center"/>
            <w:hideMark/>
          </w:tcPr>
          <w:p w14:paraId="4E0FA6BC"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537</w:t>
            </w:r>
          </w:p>
        </w:tc>
        <w:tc>
          <w:tcPr>
            <w:tcW w:w="1450" w:type="dxa"/>
            <w:tcBorders>
              <w:top w:val="nil"/>
              <w:left w:val="nil"/>
              <w:bottom w:val="single" w:sz="4" w:space="0" w:color="auto"/>
              <w:right w:val="single" w:sz="4" w:space="0" w:color="auto"/>
            </w:tcBorders>
            <w:shd w:val="clear" w:color="auto" w:fill="auto"/>
            <w:noWrap/>
            <w:vAlign w:val="center"/>
            <w:hideMark/>
          </w:tcPr>
          <w:p w14:paraId="497C623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6.20%</w:t>
            </w:r>
          </w:p>
        </w:tc>
        <w:tc>
          <w:tcPr>
            <w:tcW w:w="1450" w:type="dxa"/>
            <w:tcBorders>
              <w:top w:val="nil"/>
              <w:left w:val="nil"/>
              <w:bottom w:val="single" w:sz="4" w:space="0" w:color="auto"/>
              <w:right w:val="single" w:sz="4" w:space="0" w:color="auto"/>
            </w:tcBorders>
            <w:shd w:val="clear" w:color="auto" w:fill="auto"/>
            <w:noWrap/>
            <w:vAlign w:val="center"/>
            <w:hideMark/>
          </w:tcPr>
          <w:p w14:paraId="43D0FC1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6.54%</w:t>
            </w:r>
          </w:p>
        </w:tc>
        <w:tc>
          <w:tcPr>
            <w:tcW w:w="1488" w:type="dxa"/>
            <w:tcBorders>
              <w:top w:val="nil"/>
              <w:left w:val="nil"/>
              <w:bottom w:val="single" w:sz="4" w:space="0" w:color="auto"/>
              <w:right w:val="single" w:sz="4" w:space="0" w:color="auto"/>
            </w:tcBorders>
            <w:shd w:val="clear" w:color="auto" w:fill="auto"/>
            <w:noWrap/>
            <w:vAlign w:val="center"/>
            <w:hideMark/>
          </w:tcPr>
          <w:p w14:paraId="436336CD"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6.49%</w:t>
            </w:r>
          </w:p>
        </w:tc>
      </w:tr>
      <w:tr w:rsidR="00CB6EF4" w:rsidRPr="00054BE0" w14:paraId="4B48B3A0"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60AD3DA4" w14:textId="77777777" w:rsidR="00CB6EF4" w:rsidRPr="004669AC" w:rsidRDefault="00CB6EF4" w:rsidP="005A4C72">
            <w:pPr>
              <w:spacing w:after="0"/>
              <w:rPr>
                <w:color w:val="auto"/>
                <w:sz w:val="16"/>
                <w:szCs w:val="16"/>
                <w:lang w:eastAsia="ja-JP"/>
              </w:rPr>
            </w:pPr>
            <w:r w:rsidRPr="004669AC">
              <w:rPr>
                <w:color w:val="auto"/>
                <w:sz w:val="16"/>
                <w:szCs w:val="16"/>
                <w:lang w:eastAsia="ja-JP"/>
              </w:rPr>
              <w:t>6-8</w:t>
            </w:r>
          </w:p>
        </w:tc>
        <w:tc>
          <w:tcPr>
            <w:tcW w:w="1469" w:type="dxa"/>
            <w:tcBorders>
              <w:top w:val="nil"/>
              <w:left w:val="nil"/>
              <w:bottom w:val="single" w:sz="4" w:space="0" w:color="auto"/>
              <w:right w:val="single" w:sz="4" w:space="0" w:color="auto"/>
            </w:tcBorders>
            <w:shd w:val="clear" w:color="auto" w:fill="auto"/>
            <w:noWrap/>
            <w:vAlign w:val="center"/>
            <w:hideMark/>
          </w:tcPr>
          <w:p w14:paraId="7122AFD1"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4,525</w:t>
            </w:r>
          </w:p>
        </w:tc>
        <w:tc>
          <w:tcPr>
            <w:tcW w:w="1527" w:type="dxa"/>
            <w:tcBorders>
              <w:top w:val="nil"/>
              <w:left w:val="nil"/>
              <w:bottom w:val="single" w:sz="4" w:space="0" w:color="auto"/>
              <w:right w:val="single" w:sz="4" w:space="0" w:color="auto"/>
            </w:tcBorders>
            <w:shd w:val="clear" w:color="auto" w:fill="auto"/>
            <w:noWrap/>
            <w:vAlign w:val="center"/>
            <w:hideMark/>
          </w:tcPr>
          <w:p w14:paraId="5ABFCCB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792</w:t>
            </w:r>
          </w:p>
        </w:tc>
        <w:tc>
          <w:tcPr>
            <w:tcW w:w="1450" w:type="dxa"/>
            <w:tcBorders>
              <w:top w:val="nil"/>
              <w:left w:val="nil"/>
              <w:bottom w:val="single" w:sz="4" w:space="0" w:color="auto"/>
              <w:right w:val="single" w:sz="4" w:space="0" w:color="auto"/>
            </w:tcBorders>
            <w:shd w:val="clear" w:color="auto" w:fill="auto"/>
            <w:noWrap/>
            <w:vAlign w:val="center"/>
            <w:hideMark/>
          </w:tcPr>
          <w:p w14:paraId="0B1CDEE6"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17.50%</w:t>
            </w:r>
          </w:p>
        </w:tc>
        <w:tc>
          <w:tcPr>
            <w:tcW w:w="1450" w:type="dxa"/>
            <w:tcBorders>
              <w:top w:val="nil"/>
              <w:left w:val="nil"/>
              <w:bottom w:val="single" w:sz="4" w:space="0" w:color="auto"/>
              <w:right w:val="single" w:sz="4" w:space="0" w:color="auto"/>
            </w:tcBorders>
            <w:shd w:val="clear" w:color="auto" w:fill="auto"/>
            <w:noWrap/>
            <w:vAlign w:val="center"/>
            <w:hideMark/>
          </w:tcPr>
          <w:p w14:paraId="6D9FD84C"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14.50%</w:t>
            </w:r>
          </w:p>
        </w:tc>
        <w:tc>
          <w:tcPr>
            <w:tcW w:w="1488" w:type="dxa"/>
            <w:tcBorders>
              <w:top w:val="nil"/>
              <w:left w:val="nil"/>
              <w:bottom w:val="single" w:sz="4" w:space="0" w:color="auto"/>
              <w:right w:val="single" w:sz="4" w:space="0" w:color="auto"/>
            </w:tcBorders>
            <w:shd w:val="clear" w:color="auto" w:fill="auto"/>
            <w:noWrap/>
            <w:vAlign w:val="center"/>
            <w:hideMark/>
          </w:tcPr>
          <w:p w14:paraId="2839C50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14.41%</w:t>
            </w:r>
          </w:p>
        </w:tc>
      </w:tr>
      <w:tr w:rsidR="00CB6EF4" w:rsidRPr="00054BE0" w14:paraId="03F44CA0" w14:textId="77777777" w:rsidTr="009764F9">
        <w:trPr>
          <w:trHeight w:val="287"/>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3F1FD44C" w14:textId="77777777" w:rsidR="00CB6EF4" w:rsidRPr="004669AC" w:rsidRDefault="00CB6EF4" w:rsidP="005A4C72">
            <w:pPr>
              <w:spacing w:after="0"/>
              <w:rPr>
                <w:color w:val="auto"/>
                <w:sz w:val="16"/>
                <w:szCs w:val="16"/>
                <w:lang w:eastAsia="ja-JP"/>
              </w:rPr>
            </w:pPr>
            <w:r w:rsidRPr="004669AC">
              <w:rPr>
                <w:color w:val="auto"/>
                <w:sz w:val="16"/>
                <w:szCs w:val="16"/>
                <w:lang w:eastAsia="ja-JP"/>
              </w:rPr>
              <w:t>9-12</w:t>
            </w:r>
          </w:p>
        </w:tc>
        <w:tc>
          <w:tcPr>
            <w:tcW w:w="1469" w:type="dxa"/>
            <w:tcBorders>
              <w:top w:val="nil"/>
              <w:left w:val="nil"/>
              <w:bottom w:val="single" w:sz="4" w:space="0" w:color="auto"/>
              <w:right w:val="single" w:sz="4" w:space="0" w:color="auto"/>
            </w:tcBorders>
            <w:shd w:val="clear" w:color="auto" w:fill="auto"/>
            <w:noWrap/>
            <w:vAlign w:val="center"/>
            <w:hideMark/>
          </w:tcPr>
          <w:p w14:paraId="432032EA"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6,380</w:t>
            </w:r>
          </w:p>
        </w:tc>
        <w:tc>
          <w:tcPr>
            <w:tcW w:w="1527" w:type="dxa"/>
            <w:tcBorders>
              <w:top w:val="nil"/>
              <w:left w:val="nil"/>
              <w:bottom w:val="single" w:sz="4" w:space="0" w:color="auto"/>
              <w:right w:val="single" w:sz="4" w:space="0" w:color="auto"/>
            </w:tcBorders>
            <w:shd w:val="clear" w:color="auto" w:fill="auto"/>
            <w:noWrap/>
            <w:vAlign w:val="center"/>
            <w:hideMark/>
          </w:tcPr>
          <w:p w14:paraId="454E038A"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348</w:t>
            </w:r>
          </w:p>
        </w:tc>
        <w:tc>
          <w:tcPr>
            <w:tcW w:w="1450" w:type="dxa"/>
            <w:tcBorders>
              <w:top w:val="nil"/>
              <w:left w:val="nil"/>
              <w:bottom w:val="single" w:sz="4" w:space="0" w:color="auto"/>
              <w:right w:val="single" w:sz="4" w:space="0" w:color="auto"/>
            </w:tcBorders>
            <w:shd w:val="clear" w:color="auto" w:fill="auto"/>
            <w:noWrap/>
            <w:vAlign w:val="center"/>
            <w:hideMark/>
          </w:tcPr>
          <w:p w14:paraId="5CEA9860"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5.45%</w:t>
            </w:r>
          </w:p>
        </w:tc>
        <w:tc>
          <w:tcPr>
            <w:tcW w:w="1450" w:type="dxa"/>
            <w:tcBorders>
              <w:top w:val="nil"/>
              <w:left w:val="nil"/>
              <w:bottom w:val="single" w:sz="4" w:space="0" w:color="auto"/>
              <w:right w:val="single" w:sz="4" w:space="0" w:color="auto"/>
            </w:tcBorders>
            <w:shd w:val="clear" w:color="auto" w:fill="auto"/>
            <w:noWrap/>
            <w:vAlign w:val="center"/>
            <w:hideMark/>
          </w:tcPr>
          <w:p w14:paraId="2EE4938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6.57%</w:t>
            </w:r>
          </w:p>
        </w:tc>
        <w:tc>
          <w:tcPr>
            <w:tcW w:w="1488" w:type="dxa"/>
            <w:tcBorders>
              <w:top w:val="nil"/>
              <w:left w:val="nil"/>
              <w:bottom w:val="single" w:sz="4" w:space="0" w:color="auto"/>
              <w:right w:val="single" w:sz="4" w:space="0" w:color="auto"/>
            </w:tcBorders>
            <w:shd w:val="clear" w:color="auto" w:fill="auto"/>
            <w:noWrap/>
            <w:vAlign w:val="center"/>
            <w:hideMark/>
          </w:tcPr>
          <w:p w14:paraId="11FBCD01"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7.24%</w:t>
            </w:r>
          </w:p>
        </w:tc>
      </w:tr>
      <w:tr w:rsidR="00CB6EF4" w:rsidRPr="00054BE0" w14:paraId="16F9214C" w14:textId="77777777" w:rsidTr="009764F9">
        <w:trPr>
          <w:trHeight w:val="301"/>
          <w:jc w:val="center"/>
        </w:trPr>
        <w:tc>
          <w:tcPr>
            <w:tcW w:w="1412" w:type="dxa"/>
            <w:tcBorders>
              <w:top w:val="nil"/>
              <w:left w:val="single" w:sz="12" w:space="0" w:color="1F497D"/>
              <w:bottom w:val="single" w:sz="12" w:space="0" w:color="1F497D"/>
              <w:right w:val="single" w:sz="4" w:space="0" w:color="auto"/>
            </w:tcBorders>
            <w:shd w:val="clear" w:color="auto" w:fill="auto"/>
            <w:noWrap/>
            <w:vAlign w:val="center"/>
            <w:hideMark/>
          </w:tcPr>
          <w:p w14:paraId="4E2C3E83" w14:textId="77777777" w:rsidR="00CB6EF4" w:rsidRPr="004669AC" w:rsidRDefault="00CB6EF4" w:rsidP="005A4C72">
            <w:pPr>
              <w:spacing w:after="0"/>
              <w:rPr>
                <w:color w:val="auto"/>
                <w:sz w:val="16"/>
                <w:szCs w:val="16"/>
                <w:lang w:eastAsia="ja-JP"/>
              </w:rPr>
            </w:pPr>
            <w:r w:rsidRPr="004669AC">
              <w:rPr>
                <w:color w:val="auto"/>
                <w:sz w:val="16"/>
                <w:szCs w:val="16"/>
                <w:lang w:eastAsia="ja-JP"/>
              </w:rPr>
              <w:t>13+</w:t>
            </w:r>
          </w:p>
        </w:tc>
        <w:tc>
          <w:tcPr>
            <w:tcW w:w="1469" w:type="dxa"/>
            <w:tcBorders>
              <w:top w:val="nil"/>
              <w:left w:val="nil"/>
              <w:bottom w:val="single" w:sz="12" w:space="0" w:color="1F497D"/>
              <w:right w:val="single" w:sz="4" w:space="0" w:color="auto"/>
            </w:tcBorders>
            <w:shd w:val="clear" w:color="auto" w:fill="auto"/>
            <w:noWrap/>
            <w:vAlign w:val="center"/>
            <w:hideMark/>
          </w:tcPr>
          <w:p w14:paraId="1266FDC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9,225</w:t>
            </w:r>
          </w:p>
        </w:tc>
        <w:tc>
          <w:tcPr>
            <w:tcW w:w="1527" w:type="dxa"/>
            <w:tcBorders>
              <w:top w:val="nil"/>
              <w:left w:val="nil"/>
              <w:bottom w:val="single" w:sz="12" w:space="0" w:color="1F497D"/>
              <w:right w:val="single" w:sz="4" w:space="0" w:color="auto"/>
            </w:tcBorders>
            <w:shd w:val="clear" w:color="auto" w:fill="auto"/>
            <w:noWrap/>
            <w:vAlign w:val="center"/>
            <w:hideMark/>
          </w:tcPr>
          <w:p w14:paraId="1421D0F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127</w:t>
            </w:r>
          </w:p>
        </w:tc>
        <w:tc>
          <w:tcPr>
            <w:tcW w:w="1450" w:type="dxa"/>
            <w:tcBorders>
              <w:top w:val="nil"/>
              <w:left w:val="nil"/>
              <w:bottom w:val="single" w:sz="12" w:space="0" w:color="1F497D"/>
              <w:right w:val="single" w:sz="4" w:space="0" w:color="auto"/>
            </w:tcBorders>
            <w:shd w:val="clear" w:color="auto" w:fill="auto"/>
            <w:noWrap/>
            <w:vAlign w:val="center"/>
            <w:hideMark/>
          </w:tcPr>
          <w:p w14:paraId="705A9D9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1.38%</w:t>
            </w:r>
          </w:p>
        </w:tc>
        <w:tc>
          <w:tcPr>
            <w:tcW w:w="1450" w:type="dxa"/>
            <w:tcBorders>
              <w:top w:val="nil"/>
              <w:left w:val="nil"/>
              <w:bottom w:val="single" w:sz="12" w:space="0" w:color="1F497D"/>
              <w:right w:val="single" w:sz="4" w:space="0" w:color="auto"/>
            </w:tcBorders>
            <w:shd w:val="clear" w:color="auto" w:fill="auto"/>
            <w:noWrap/>
            <w:vAlign w:val="center"/>
            <w:hideMark/>
          </w:tcPr>
          <w:p w14:paraId="5F5CD8D0"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0.80%</w:t>
            </w:r>
          </w:p>
        </w:tc>
        <w:tc>
          <w:tcPr>
            <w:tcW w:w="1488" w:type="dxa"/>
            <w:tcBorders>
              <w:top w:val="nil"/>
              <w:left w:val="nil"/>
              <w:bottom w:val="single" w:sz="12" w:space="0" w:color="1F497D"/>
              <w:right w:val="single" w:sz="4" w:space="0" w:color="auto"/>
            </w:tcBorders>
            <w:shd w:val="clear" w:color="auto" w:fill="auto"/>
            <w:noWrap/>
            <w:vAlign w:val="center"/>
            <w:hideMark/>
          </w:tcPr>
          <w:p w14:paraId="07F68280"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1.20%</w:t>
            </w:r>
          </w:p>
        </w:tc>
      </w:tr>
    </w:tbl>
    <w:p w14:paraId="6E7F2E4F" w14:textId="77777777" w:rsidR="00CB6EF4" w:rsidRDefault="00CB6EF4" w:rsidP="005A4C72">
      <w:pPr>
        <w:pStyle w:val="Figure1"/>
        <w:rPr>
          <w:bCs w:val="0"/>
          <w:szCs w:val="24"/>
        </w:rPr>
      </w:pPr>
    </w:p>
    <w:p w14:paraId="20207467" w14:textId="77777777" w:rsidR="00CB6EF4" w:rsidRPr="00AB4A8A" w:rsidRDefault="00CB6EF4"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181E55E2" w14:textId="77777777" w:rsidR="00CB6EF4" w:rsidRPr="00165C20" w:rsidRDefault="00CB6EF4" w:rsidP="005A4C72">
      <w:pPr>
        <w:pStyle w:val="Heading3"/>
        <w:rPr>
          <w:color w:val="1F497D"/>
          <w:sz w:val="32"/>
          <w:szCs w:val="32"/>
        </w:rPr>
      </w:pPr>
      <w:r w:rsidRPr="00AB4A8A">
        <w:rPr>
          <w:sz w:val="32"/>
          <w:szCs w:val="32"/>
        </w:rPr>
        <w:br w:type="page"/>
      </w:r>
      <w:bookmarkStart w:id="386" w:name="_Toc512437096"/>
      <w:bookmarkStart w:id="387" w:name="_Toc512438481"/>
      <w:r w:rsidRPr="00165C20">
        <w:rPr>
          <w:color w:val="1F497D"/>
          <w:sz w:val="32"/>
          <w:szCs w:val="32"/>
        </w:rPr>
        <w:lastRenderedPageBreak/>
        <w:t>TD Summer Reading Program Attendance &amp; Activities</w:t>
      </w:r>
      <w:bookmarkEnd w:id="386"/>
      <w:bookmarkEnd w:id="387"/>
    </w:p>
    <w:p w14:paraId="5ED176FF" w14:textId="77777777" w:rsidR="00CB6EF4" w:rsidRPr="00224EE2" w:rsidRDefault="00CB6EF4" w:rsidP="00224EE2">
      <w:pPr>
        <w:jc w:val="both"/>
        <w:rPr>
          <w:color w:val="auto"/>
        </w:rPr>
      </w:pPr>
      <w:r w:rsidRPr="00224EE2">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24CF01CF" w14:textId="77777777" w:rsidR="00CB6EF4" w:rsidRPr="00224EE2" w:rsidRDefault="00CB6EF4" w:rsidP="00224EE2">
      <w:pPr>
        <w:jc w:val="both"/>
        <w:rPr>
          <w:color w:val="auto"/>
        </w:rPr>
      </w:pPr>
      <w:r w:rsidRPr="00224EE2">
        <w:rPr>
          <w:color w:val="auto"/>
        </w:rPr>
        <w:t>When reviewing these numbers, several points need to be kept in mind:</w:t>
      </w:r>
    </w:p>
    <w:p w14:paraId="34852EA1"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Every child who registered for the reading club with the library is considered to have attended an activity;</w:t>
      </w:r>
    </w:p>
    <w:p w14:paraId="745A9473"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It is possible that a child did not register for the TDSRC, but attended one or more of the activities; and</w:t>
      </w:r>
    </w:p>
    <w:p w14:paraId="51FE084C"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Attendance was calculated on a per activity basis. It is possible that a child attended more than one activity, and thus is represented more than once in total attendance.</w:t>
      </w:r>
    </w:p>
    <w:p w14:paraId="199123A7" w14:textId="77777777" w:rsidR="00CB6EF4" w:rsidRPr="00224EE2" w:rsidRDefault="00CB6EF4" w:rsidP="00224EE2">
      <w:pPr>
        <w:jc w:val="both"/>
        <w:rPr>
          <w:color w:val="auto"/>
        </w:rPr>
      </w:pPr>
    </w:p>
    <w:p w14:paraId="7011818D" w14:textId="77777777" w:rsidR="00CB6EF4" w:rsidRPr="00224EE2" w:rsidRDefault="00CB6EF4" w:rsidP="00224EE2">
      <w:pPr>
        <w:jc w:val="both"/>
        <w:rPr>
          <w:color w:val="auto"/>
        </w:rPr>
      </w:pPr>
      <w:r w:rsidRPr="00224EE2">
        <w:rPr>
          <w:color w:val="auto"/>
        </w:rPr>
        <w:t>A total of 6,707 children attended the 801 theme-related activities which were organized in libraries across PEI over the summer months of 2017. Overall, an average of 8 children attended each activity in 2017, and 92% of all activities were conducted in libraries.</w:t>
      </w:r>
    </w:p>
    <w:p w14:paraId="6AA3EDCA" w14:textId="77777777" w:rsidR="00CB6EF4" w:rsidRDefault="00CB6EF4"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7065" w:type="dxa"/>
        <w:jc w:val="center"/>
        <w:tblLook w:val="04A0" w:firstRow="1" w:lastRow="0" w:firstColumn="1" w:lastColumn="0" w:noHBand="0" w:noVBand="1"/>
      </w:tblPr>
      <w:tblGrid>
        <w:gridCol w:w="960"/>
        <w:gridCol w:w="983"/>
        <w:gridCol w:w="1182"/>
        <w:gridCol w:w="1240"/>
        <w:gridCol w:w="1180"/>
        <w:gridCol w:w="1520"/>
      </w:tblGrid>
      <w:tr w:rsidR="00CB6EF4" w:rsidRPr="00054BE0" w14:paraId="6C16389A" w14:textId="77777777" w:rsidTr="009764F9">
        <w:trPr>
          <w:trHeight w:val="315"/>
          <w:jc w:val="center"/>
        </w:trPr>
        <w:tc>
          <w:tcPr>
            <w:tcW w:w="960" w:type="dxa"/>
            <w:tcBorders>
              <w:top w:val="nil"/>
              <w:left w:val="nil"/>
              <w:bottom w:val="nil"/>
              <w:right w:val="nil"/>
            </w:tcBorders>
            <w:shd w:val="clear" w:color="auto" w:fill="auto"/>
            <w:noWrap/>
            <w:vAlign w:val="center"/>
            <w:hideMark/>
          </w:tcPr>
          <w:p w14:paraId="2DE64A0E" w14:textId="77777777" w:rsidR="00CB6EF4" w:rsidRPr="00054BE0" w:rsidRDefault="00CB6EF4" w:rsidP="005A4C72">
            <w:pPr>
              <w:spacing w:after="0"/>
              <w:rPr>
                <w:rFonts w:ascii="Times New Roman" w:hAnsi="Times New Roman"/>
                <w:sz w:val="20"/>
                <w:szCs w:val="20"/>
                <w:lang w:eastAsia="ja-JP"/>
              </w:rPr>
            </w:pPr>
          </w:p>
        </w:tc>
        <w:tc>
          <w:tcPr>
            <w:tcW w:w="610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76B3D599"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Activity Attendance</w:t>
            </w:r>
          </w:p>
        </w:tc>
      </w:tr>
      <w:tr w:rsidR="00CB6EF4" w:rsidRPr="00054BE0" w14:paraId="28EFBCB8" w14:textId="77777777" w:rsidTr="009764F9">
        <w:trPr>
          <w:trHeight w:val="78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B866D0C" w14:textId="77777777" w:rsidR="00CB6EF4" w:rsidRPr="00054BE0" w:rsidRDefault="00CB6EF4" w:rsidP="005A4C72">
            <w:pPr>
              <w:spacing w:after="0"/>
              <w:rPr>
                <w:b/>
                <w:bCs/>
                <w:color w:val="FFFFFF"/>
                <w:sz w:val="20"/>
                <w:szCs w:val="20"/>
                <w:lang w:eastAsia="ja-JP"/>
              </w:rPr>
            </w:pPr>
            <w:r w:rsidRPr="00054BE0">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5F123DFF"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59E15B44"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Total Attendance</w:t>
            </w:r>
          </w:p>
        </w:tc>
        <w:tc>
          <w:tcPr>
            <w:tcW w:w="1240" w:type="dxa"/>
            <w:tcBorders>
              <w:top w:val="nil"/>
              <w:left w:val="nil"/>
              <w:bottom w:val="single" w:sz="8" w:space="0" w:color="auto"/>
              <w:right w:val="single" w:sz="8" w:space="0" w:color="auto"/>
            </w:tcBorders>
            <w:shd w:val="clear" w:color="000000" w:fill="1F497D"/>
            <w:vAlign w:val="center"/>
            <w:hideMark/>
          </w:tcPr>
          <w:p w14:paraId="357734AB"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Avg. Attendance per Activity</w:t>
            </w:r>
          </w:p>
        </w:tc>
        <w:tc>
          <w:tcPr>
            <w:tcW w:w="1180" w:type="dxa"/>
            <w:tcBorders>
              <w:top w:val="nil"/>
              <w:left w:val="nil"/>
              <w:bottom w:val="single" w:sz="8" w:space="0" w:color="auto"/>
              <w:right w:val="single" w:sz="8" w:space="0" w:color="auto"/>
            </w:tcBorders>
            <w:shd w:val="clear" w:color="000000" w:fill="1F497D"/>
            <w:vAlign w:val="center"/>
            <w:hideMark/>
          </w:tcPr>
          <w:p w14:paraId="392C4C5A"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 of Activities In Library</w:t>
            </w:r>
          </w:p>
        </w:tc>
        <w:tc>
          <w:tcPr>
            <w:tcW w:w="1520" w:type="dxa"/>
            <w:tcBorders>
              <w:top w:val="nil"/>
              <w:left w:val="nil"/>
              <w:bottom w:val="single" w:sz="8" w:space="0" w:color="auto"/>
              <w:right w:val="single" w:sz="8" w:space="0" w:color="auto"/>
            </w:tcBorders>
            <w:shd w:val="clear" w:color="000000" w:fill="1F497D"/>
            <w:vAlign w:val="center"/>
            <w:hideMark/>
          </w:tcPr>
          <w:p w14:paraId="7379F66E" w14:textId="77777777" w:rsidR="00CB6EF4" w:rsidRPr="00054BE0" w:rsidRDefault="00CB6EF4" w:rsidP="005A4C72">
            <w:pPr>
              <w:spacing w:after="0"/>
              <w:jc w:val="center"/>
              <w:rPr>
                <w:b/>
                <w:bCs/>
                <w:color w:val="FFFFFF"/>
                <w:sz w:val="20"/>
                <w:szCs w:val="20"/>
                <w:lang w:eastAsia="ja-JP"/>
              </w:rPr>
            </w:pPr>
            <w:r w:rsidRPr="00054BE0">
              <w:rPr>
                <w:b/>
                <w:bCs/>
                <w:color w:val="FFFFFF"/>
                <w:sz w:val="20"/>
                <w:szCs w:val="20"/>
                <w:lang w:eastAsia="ja-JP"/>
              </w:rPr>
              <w:t>% of Activities In Community</w:t>
            </w:r>
          </w:p>
        </w:tc>
      </w:tr>
      <w:tr w:rsidR="00CB6EF4" w:rsidRPr="00054BE0" w14:paraId="44091261" w14:textId="77777777" w:rsidTr="009764F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027A1E8" w14:textId="77777777" w:rsidR="00CB6EF4" w:rsidRPr="00054BE0" w:rsidRDefault="00CB6EF4" w:rsidP="005A4C72">
            <w:pPr>
              <w:spacing w:after="0"/>
              <w:rPr>
                <w:color w:val="000000"/>
                <w:sz w:val="20"/>
                <w:szCs w:val="20"/>
                <w:lang w:eastAsia="ja-JP"/>
              </w:rPr>
            </w:pPr>
            <w:r w:rsidRPr="00054BE0">
              <w:rPr>
                <w:color w:val="000000"/>
                <w:sz w:val="20"/>
                <w:szCs w:val="20"/>
                <w:lang w:eastAsia="ja-JP"/>
              </w:rPr>
              <w:t>PEI</w:t>
            </w:r>
          </w:p>
        </w:tc>
        <w:tc>
          <w:tcPr>
            <w:tcW w:w="983" w:type="dxa"/>
            <w:tcBorders>
              <w:top w:val="nil"/>
              <w:left w:val="nil"/>
              <w:bottom w:val="single" w:sz="8" w:space="0" w:color="auto"/>
              <w:right w:val="single" w:sz="8" w:space="0" w:color="auto"/>
            </w:tcBorders>
            <w:shd w:val="clear" w:color="auto" w:fill="auto"/>
            <w:noWrap/>
            <w:vAlign w:val="center"/>
            <w:hideMark/>
          </w:tcPr>
          <w:p w14:paraId="5B7B0A8F" w14:textId="77777777" w:rsidR="00CB6EF4" w:rsidRPr="00054BE0" w:rsidRDefault="00CB6EF4" w:rsidP="005A4C72">
            <w:pPr>
              <w:spacing w:after="0"/>
              <w:jc w:val="center"/>
              <w:rPr>
                <w:color w:val="000000"/>
                <w:lang w:eastAsia="ja-JP"/>
              </w:rPr>
            </w:pPr>
            <w:r w:rsidRPr="00054BE0">
              <w:rPr>
                <w:color w:val="000000"/>
                <w:lang w:eastAsia="ja-JP"/>
              </w:rPr>
              <w:t>801</w:t>
            </w:r>
          </w:p>
        </w:tc>
        <w:tc>
          <w:tcPr>
            <w:tcW w:w="1182" w:type="dxa"/>
            <w:tcBorders>
              <w:top w:val="nil"/>
              <w:left w:val="nil"/>
              <w:bottom w:val="single" w:sz="8" w:space="0" w:color="auto"/>
              <w:right w:val="single" w:sz="8" w:space="0" w:color="auto"/>
            </w:tcBorders>
            <w:shd w:val="clear" w:color="auto" w:fill="auto"/>
            <w:noWrap/>
            <w:vAlign w:val="center"/>
            <w:hideMark/>
          </w:tcPr>
          <w:p w14:paraId="1A510284" w14:textId="77777777" w:rsidR="00CB6EF4" w:rsidRPr="00054BE0" w:rsidRDefault="00CB6EF4" w:rsidP="005A4C72">
            <w:pPr>
              <w:spacing w:after="0"/>
              <w:jc w:val="center"/>
              <w:rPr>
                <w:color w:val="000000"/>
                <w:lang w:eastAsia="ja-JP"/>
              </w:rPr>
            </w:pPr>
            <w:r w:rsidRPr="00054BE0">
              <w:rPr>
                <w:color w:val="000000"/>
                <w:lang w:eastAsia="ja-JP"/>
              </w:rPr>
              <w:t>6,707</w:t>
            </w:r>
          </w:p>
        </w:tc>
        <w:tc>
          <w:tcPr>
            <w:tcW w:w="1240" w:type="dxa"/>
            <w:tcBorders>
              <w:top w:val="nil"/>
              <w:left w:val="nil"/>
              <w:bottom w:val="single" w:sz="8" w:space="0" w:color="auto"/>
              <w:right w:val="single" w:sz="8" w:space="0" w:color="auto"/>
            </w:tcBorders>
            <w:shd w:val="clear" w:color="auto" w:fill="auto"/>
            <w:noWrap/>
            <w:vAlign w:val="center"/>
            <w:hideMark/>
          </w:tcPr>
          <w:p w14:paraId="30DA5161" w14:textId="77777777" w:rsidR="00CB6EF4" w:rsidRPr="00054BE0" w:rsidRDefault="00CB6EF4" w:rsidP="005A4C72">
            <w:pPr>
              <w:spacing w:after="0"/>
              <w:jc w:val="center"/>
              <w:rPr>
                <w:color w:val="000000"/>
                <w:lang w:eastAsia="ja-JP"/>
              </w:rPr>
            </w:pPr>
            <w:r w:rsidRPr="00054BE0">
              <w:rPr>
                <w:color w:val="000000"/>
                <w:lang w:eastAsia="ja-JP"/>
              </w:rPr>
              <w:t>8</w:t>
            </w:r>
          </w:p>
        </w:tc>
        <w:tc>
          <w:tcPr>
            <w:tcW w:w="1180" w:type="dxa"/>
            <w:tcBorders>
              <w:top w:val="nil"/>
              <w:left w:val="nil"/>
              <w:bottom w:val="single" w:sz="8" w:space="0" w:color="auto"/>
              <w:right w:val="single" w:sz="8" w:space="0" w:color="auto"/>
            </w:tcBorders>
            <w:shd w:val="clear" w:color="auto" w:fill="auto"/>
            <w:noWrap/>
            <w:vAlign w:val="center"/>
            <w:hideMark/>
          </w:tcPr>
          <w:p w14:paraId="4270BE65" w14:textId="77777777" w:rsidR="00CB6EF4" w:rsidRPr="00054BE0" w:rsidRDefault="00CB6EF4" w:rsidP="005A4C72">
            <w:pPr>
              <w:spacing w:after="0"/>
              <w:jc w:val="center"/>
              <w:rPr>
                <w:color w:val="000000"/>
                <w:lang w:eastAsia="ja-JP"/>
              </w:rPr>
            </w:pPr>
            <w:r w:rsidRPr="00054BE0">
              <w:rPr>
                <w:color w:val="000000"/>
                <w:lang w:eastAsia="ja-JP"/>
              </w:rPr>
              <w:t>92%</w:t>
            </w:r>
          </w:p>
        </w:tc>
        <w:tc>
          <w:tcPr>
            <w:tcW w:w="1520" w:type="dxa"/>
            <w:tcBorders>
              <w:top w:val="nil"/>
              <w:left w:val="nil"/>
              <w:bottom w:val="single" w:sz="8" w:space="0" w:color="auto"/>
              <w:right w:val="single" w:sz="8" w:space="0" w:color="auto"/>
            </w:tcBorders>
            <w:shd w:val="clear" w:color="auto" w:fill="auto"/>
            <w:noWrap/>
            <w:vAlign w:val="center"/>
            <w:hideMark/>
          </w:tcPr>
          <w:p w14:paraId="7A44FF75" w14:textId="77777777" w:rsidR="00CB6EF4" w:rsidRPr="00054BE0" w:rsidRDefault="00CB6EF4" w:rsidP="005A4C72">
            <w:pPr>
              <w:spacing w:after="0"/>
              <w:jc w:val="center"/>
              <w:rPr>
                <w:color w:val="000000"/>
                <w:lang w:eastAsia="ja-JP"/>
              </w:rPr>
            </w:pPr>
            <w:r w:rsidRPr="00054BE0">
              <w:rPr>
                <w:color w:val="000000"/>
                <w:lang w:eastAsia="ja-JP"/>
              </w:rPr>
              <w:t>8%</w:t>
            </w:r>
          </w:p>
        </w:tc>
      </w:tr>
    </w:tbl>
    <w:p w14:paraId="2B12FC37" w14:textId="77777777" w:rsidR="00CB6EF4" w:rsidRPr="00AB4A8A" w:rsidRDefault="00CB6EF4" w:rsidP="005A4C72">
      <w:pPr>
        <w:pStyle w:val="Figure1"/>
        <w:spacing w:after="200"/>
        <w:rPr>
          <w:bCs w:val="0"/>
          <w:szCs w:val="24"/>
        </w:rPr>
      </w:pPr>
    </w:p>
    <w:p w14:paraId="12628FD1" w14:textId="77777777" w:rsidR="00CB6EF4" w:rsidRPr="00AB4A8A" w:rsidRDefault="00CB6EF4"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6A34037D" w14:textId="77777777" w:rsidR="00CB6EF4" w:rsidRDefault="00CB6EF4" w:rsidP="005A4C72"/>
    <w:p w14:paraId="6876C5F3" w14:textId="77777777" w:rsidR="00CB6EF4" w:rsidRPr="00224EE2" w:rsidRDefault="00CB6EF4" w:rsidP="00224EE2">
      <w:pPr>
        <w:jc w:val="both"/>
        <w:rPr>
          <w:color w:val="auto"/>
        </w:rPr>
      </w:pPr>
      <w:r w:rsidRPr="00224EE2">
        <w:rPr>
          <w:color w:val="auto"/>
        </w:rPr>
        <w:t xml:space="preserve">While the number of activities run by PEI libraries increased compared to 2016, the total attendance by children at those activities decreased. </w:t>
      </w:r>
    </w:p>
    <w:p w14:paraId="2F94D890" w14:textId="77777777" w:rsidR="00CB6EF4" w:rsidRPr="00000E4F" w:rsidRDefault="00CB6EF4" w:rsidP="005A4C72">
      <w:pPr>
        <w:pStyle w:val="Figure1"/>
        <w:spacing w:after="200"/>
        <w:rPr>
          <w:bCs w:val="0"/>
          <w:szCs w:val="24"/>
          <w:lang w:val="en-CA"/>
        </w:rPr>
      </w:pPr>
      <w:r>
        <w:rPr>
          <w:bCs w:val="0"/>
          <w:szCs w:val="24"/>
        </w:rPr>
        <w:t>Figure 6</w:t>
      </w:r>
      <w:r w:rsidRPr="00AB4A8A">
        <w:rPr>
          <w:bCs w:val="0"/>
          <w:szCs w:val="24"/>
        </w:rPr>
        <w:t>.  Activities and Attendance 201</w:t>
      </w:r>
      <w:r>
        <w:rPr>
          <w:bCs w:val="0"/>
          <w:szCs w:val="24"/>
          <w:lang w:val="en-CA"/>
        </w:rPr>
        <w:t>5</w:t>
      </w:r>
      <w:r w:rsidRPr="00AB4A8A">
        <w:rPr>
          <w:bCs w:val="0"/>
          <w:szCs w:val="24"/>
        </w:rPr>
        <w:t xml:space="preserve"> – 201</w:t>
      </w:r>
      <w:r>
        <w:rPr>
          <w:bCs w:val="0"/>
          <w:szCs w:val="24"/>
          <w:lang w:val="en-CA"/>
        </w:rPr>
        <w:t>7</w:t>
      </w:r>
    </w:p>
    <w:tbl>
      <w:tblPr>
        <w:tblW w:w="7467" w:type="dxa"/>
        <w:jc w:val="center"/>
        <w:tblLook w:val="04A0" w:firstRow="1" w:lastRow="0" w:firstColumn="1" w:lastColumn="0" w:noHBand="0" w:noVBand="1"/>
      </w:tblPr>
      <w:tblGrid>
        <w:gridCol w:w="957"/>
        <w:gridCol w:w="983"/>
        <w:gridCol w:w="1182"/>
        <w:gridCol w:w="983"/>
        <w:gridCol w:w="1182"/>
        <w:gridCol w:w="983"/>
        <w:gridCol w:w="1197"/>
      </w:tblGrid>
      <w:tr w:rsidR="00CB6EF4" w:rsidRPr="00000E4F" w14:paraId="1FB4993D" w14:textId="77777777" w:rsidTr="009764F9">
        <w:trPr>
          <w:trHeight w:val="315"/>
          <w:jc w:val="center"/>
        </w:trPr>
        <w:tc>
          <w:tcPr>
            <w:tcW w:w="957" w:type="dxa"/>
            <w:tcBorders>
              <w:top w:val="nil"/>
              <w:left w:val="nil"/>
              <w:bottom w:val="nil"/>
              <w:right w:val="nil"/>
            </w:tcBorders>
            <w:shd w:val="clear" w:color="000000" w:fill="FFFFFF"/>
            <w:noWrap/>
            <w:vAlign w:val="center"/>
            <w:hideMark/>
          </w:tcPr>
          <w:p w14:paraId="7C44EB9E" w14:textId="77777777" w:rsidR="00CB6EF4" w:rsidRPr="00000E4F" w:rsidRDefault="00CB6EF4" w:rsidP="005A4C72">
            <w:pPr>
              <w:spacing w:after="0"/>
              <w:rPr>
                <w:b/>
                <w:bCs/>
                <w:color w:val="FFFFFF"/>
                <w:sz w:val="20"/>
                <w:szCs w:val="20"/>
                <w:lang w:eastAsia="ja-JP"/>
              </w:rPr>
            </w:pPr>
            <w:r w:rsidRPr="00000E4F">
              <w:rPr>
                <w:b/>
                <w:bCs/>
                <w:color w:val="FFFFFF"/>
                <w:sz w:val="20"/>
                <w:szCs w:val="20"/>
                <w:lang w:eastAsia="ja-JP"/>
              </w:rPr>
              <w:t> </w:t>
            </w:r>
          </w:p>
        </w:tc>
        <w:tc>
          <w:tcPr>
            <w:tcW w:w="2165"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7B100E65"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2017</w:t>
            </w:r>
          </w:p>
        </w:tc>
        <w:tc>
          <w:tcPr>
            <w:tcW w:w="216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32053E97"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2016</w:t>
            </w:r>
          </w:p>
        </w:tc>
        <w:tc>
          <w:tcPr>
            <w:tcW w:w="2180"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0E3EF11D"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2015</w:t>
            </w:r>
          </w:p>
        </w:tc>
      </w:tr>
      <w:tr w:rsidR="00CB6EF4" w:rsidRPr="00000E4F" w14:paraId="17DB38B5" w14:textId="77777777" w:rsidTr="009764F9">
        <w:trPr>
          <w:trHeight w:val="780"/>
          <w:jc w:val="center"/>
        </w:trPr>
        <w:tc>
          <w:tcPr>
            <w:tcW w:w="957"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6E67795F" w14:textId="77777777" w:rsidR="00CB6EF4" w:rsidRPr="00000E4F" w:rsidRDefault="00CB6EF4" w:rsidP="005A4C72">
            <w:pPr>
              <w:spacing w:after="0"/>
              <w:rPr>
                <w:b/>
                <w:bCs/>
                <w:color w:val="FFFFFF"/>
                <w:sz w:val="20"/>
                <w:szCs w:val="20"/>
                <w:lang w:eastAsia="ja-JP"/>
              </w:rPr>
            </w:pPr>
            <w:r w:rsidRPr="00000E4F">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12A824E8"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579C8144"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2A17F541"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74289980"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5495AA00"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Theme-Related Activities</w:t>
            </w:r>
          </w:p>
        </w:tc>
        <w:tc>
          <w:tcPr>
            <w:tcW w:w="1197" w:type="dxa"/>
            <w:tcBorders>
              <w:top w:val="nil"/>
              <w:left w:val="nil"/>
              <w:bottom w:val="single" w:sz="8" w:space="0" w:color="auto"/>
              <w:right w:val="single" w:sz="8" w:space="0" w:color="auto"/>
            </w:tcBorders>
            <w:shd w:val="clear" w:color="000000" w:fill="1F497D"/>
            <w:vAlign w:val="center"/>
            <w:hideMark/>
          </w:tcPr>
          <w:p w14:paraId="0CA7AE6D" w14:textId="77777777" w:rsidR="00CB6EF4" w:rsidRPr="00000E4F" w:rsidRDefault="00CB6EF4" w:rsidP="005A4C72">
            <w:pPr>
              <w:spacing w:after="0"/>
              <w:jc w:val="center"/>
              <w:rPr>
                <w:b/>
                <w:bCs/>
                <w:color w:val="FFFFFF"/>
                <w:sz w:val="20"/>
                <w:szCs w:val="20"/>
                <w:lang w:eastAsia="ja-JP"/>
              </w:rPr>
            </w:pPr>
            <w:r w:rsidRPr="00000E4F">
              <w:rPr>
                <w:b/>
                <w:bCs/>
                <w:color w:val="FFFFFF"/>
                <w:sz w:val="20"/>
                <w:szCs w:val="20"/>
                <w:lang w:eastAsia="ja-JP"/>
              </w:rPr>
              <w:t>Total Attendance</w:t>
            </w:r>
          </w:p>
        </w:tc>
      </w:tr>
      <w:tr w:rsidR="00CB6EF4" w:rsidRPr="00000E4F" w14:paraId="0FE82A90" w14:textId="77777777" w:rsidTr="009764F9">
        <w:trPr>
          <w:trHeight w:val="315"/>
          <w:jc w:val="center"/>
        </w:trPr>
        <w:tc>
          <w:tcPr>
            <w:tcW w:w="957" w:type="dxa"/>
            <w:tcBorders>
              <w:top w:val="nil"/>
              <w:left w:val="single" w:sz="8" w:space="0" w:color="auto"/>
              <w:bottom w:val="single" w:sz="8" w:space="0" w:color="auto"/>
              <w:right w:val="single" w:sz="8" w:space="0" w:color="auto"/>
            </w:tcBorders>
            <w:shd w:val="clear" w:color="auto" w:fill="auto"/>
            <w:noWrap/>
            <w:vAlign w:val="center"/>
            <w:hideMark/>
          </w:tcPr>
          <w:p w14:paraId="501B3891" w14:textId="77777777" w:rsidR="00CB6EF4" w:rsidRPr="00000E4F" w:rsidRDefault="00CB6EF4" w:rsidP="005A4C72">
            <w:pPr>
              <w:spacing w:after="0"/>
              <w:rPr>
                <w:color w:val="000000"/>
                <w:sz w:val="20"/>
                <w:szCs w:val="20"/>
                <w:lang w:eastAsia="ja-JP"/>
              </w:rPr>
            </w:pPr>
            <w:r w:rsidRPr="00000E4F">
              <w:rPr>
                <w:color w:val="000000"/>
                <w:sz w:val="20"/>
                <w:szCs w:val="20"/>
                <w:lang w:eastAsia="ja-JP"/>
              </w:rPr>
              <w:t>PEI</w:t>
            </w:r>
          </w:p>
        </w:tc>
        <w:tc>
          <w:tcPr>
            <w:tcW w:w="983" w:type="dxa"/>
            <w:tcBorders>
              <w:top w:val="nil"/>
              <w:left w:val="nil"/>
              <w:bottom w:val="single" w:sz="8" w:space="0" w:color="auto"/>
              <w:right w:val="single" w:sz="8" w:space="0" w:color="auto"/>
            </w:tcBorders>
            <w:shd w:val="clear" w:color="auto" w:fill="auto"/>
            <w:noWrap/>
            <w:vAlign w:val="center"/>
            <w:hideMark/>
          </w:tcPr>
          <w:p w14:paraId="3F55F116" w14:textId="77777777" w:rsidR="00CB6EF4" w:rsidRPr="00000E4F" w:rsidRDefault="00CB6EF4" w:rsidP="005A4C72">
            <w:pPr>
              <w:spacing w:after="0"/>
              <w:jc w:val="center"/>
              <w:rPr>
                <w:color w:val="000000"/>
                <w:lang w:eastAsia="ja-JP"/>
              </w:rPr>
            </w:pPr>
            <w:r w:rsidRPr="00000E4F">
              <w:rPr>
                <w:color w:val="000000"/>
                <w:lang w:eastAsia="ja-JP"/>
              </w:rPr>
              <w:t>801</w:t>
            </w:r>
          </w:p>
        </w:tc>
        <w:tc>
          <w:tcPr>
            <w:tcW w:w="1182" w:type="dxa"/>
            <w:tcBorders>
              <w:top w:val="nil"/>
              <w:left w:val="nil"/>
              <w:bottom w:val="single" w:sz="8" w:space="0" w:color="auto"/>
              <w:right w:val="single" w:sz="8" w:space="0" w:color="auto"/>
            </w:tcBorders>
            <w:shd w:val="clear" w:color="auto" w:fill="auto"/>
            <w:noWrap/>
            <w:vAlign w:val="center"/>
            <w:hideMark/>
          </w:tcPr>
          <w:p w14:paraId="5F0EADBC" w14:textId="77777777" w:rsidR="00CB6EF4" w:rsidRPr="00000E4F" w:rsidRDefault="00CB6EF4" w:rsidP="005A4C72">
            <w:pPr>
              <w:spacing w:after="0"/>
              <w:jc w:val="center"/>
              <w:rPr>
                <w:color w:val="000000"/>
                <w:lang w:eastAsia="ja-JP"/>
              </w:rPr>
            </w:pPr>
            <w:r w:rsidRPr="00000E4F">
              <w:rPr>
                <w:color w:val="000000"/>
                <w:lang w:eastAsia="ja-JP"/>
              </w:rPr>
              <w:t>6,707</w:t>
            </w:r>
          </w:p>
        </w:tc>
        <w:tc>
          <w:tcPr>
            <w:tcW w:w="983" w:type="dxa"/>
            <w:tcBorders>
              <w:top w:val="nil"/>
              <w:left w:val="nil"/>
              <w:bottom w:val="single" w:sz="8" w:space="0" w:color="auto"/>
              <w:right w:val="single" w:sz="8" w:space="0" w:color="auto"/>
            </w:tcBorders>
            <w:shd w:val="clear" w:color="auto" w:fill="auto"/>
            <w:noWrap/>
            <w:vAlign w:val="center"/>
            <w:hideMark/>
          </w:tcPr>
          <w:p w14:paraId="512BEFD8" w14:textId="77777777" w:rsidR="00CB6EF4" w:rsidRPr="00000E4F" w:rsidRDefault="00CB6EF4" w:rsidP="005A4C72">
            <w:pPr>
              <w:spacing w:after="0"/>
              <w:jc w:val="center"/>
              <w:rPr>
                <w:color w:val="000000"/>
                <w:sz w:val="21"/>
                <w:szCs w:val="20"/>
                <w:lang w:eastAsia="ja-JP"/>
              </w:rPr>
            </w:pPr>
            <w:r w:rsidRPr="00000E4F">
              <w:rPr>
                <w:color w:val="000000"/>
                <w:sz w:val="21"/>
                <w:szCs w:val="20"/>
                <w:lang w:eastAsia="ja-JP"/>
              </w:rPr>
              <w:t>694</w:t>
            </w:r>
          </w:p>
        </w:tc>
        <w:tc>
          <w:tcPr>
            <w:tcW w:w="1182" w:type="dxa"/>
            <w:tcBorders>
              <w:top w:val="nil"/>
              <w:left w:val="nil"/>
              <w:bottom w:val="single" w:sz="8" w:space="0" w:color="auto"/>
              <w:right w:val="single" w:sz="8" w:space="0" w:color="auto"/>
            </w:tcBorders>
            <w:shd w:val="clear" w:color="auto" w:fill="auto"/>
            <w:noWrap/>
            <w:vAlign w:val="center"/>
            <w:hideMark/>
          </w:tcPr>
          <w:p w14:paraId="1D9D168D" w14:textId="77777777" w:rsidR="00CB6EF4" w:rsidRPr="00000E4F" w:rsidRDefault="00CB6EF4" w:rsidP="005A4C72">
            <w:pPr>
              <w:spacing w:after="0"/>
              <w:jc w:val="center"/>
              <w:rPr>
                <w:color w:val="000000"/>
                <w:sz w:val="21"/>
                <w:szCs w:val="20"/>
                <w:lang w:eastAsia="ja-JP"/>
              </w:rPr>
            </w:pPr>
            <w:r w:rsidRPr="00000E4F">
              <w:rPr>
                <w:color w:val="000000"/>
                <w:sz w:val="21"/>
                <w:szCs w:val="20"/>
                <w:lang w:eastAsia="ja-JP"/>
              </w:rPr>
              <w:t>7,389</w:t>
            </w:r>
          </w:p>
        </w:tc>
        <w:tc>
          <w:tcPr>
            <w:tcW w:w="983" w:type="dxa"/>
            <w:tcBorders>
              <w:top w:val="nil"/>
              <w:left w:val="nil"/>
              <w:bottom w:val="single" w:sz="8" w:space="0" w:color="auto"/>
              <w:right w:val="single" w:sz="8" w:space="0" w:color="auto"/>
            </w:tcBorders>
            <w:shd w:val="clear" w:color="auto" w:fill="auto"/>
            <w:noWrap/>
            <w:vAlign w:val="center"/>
            <w:hideMark/>
          </w:tcPr>
          <w:p w14:paraId="2E76D3F9" w14:textId="77777777" w:rsidR="00CB6EF4" w:rsidRPr="00000E4F" w:rsidRDefault="00CB6EF4" w:rsidP="005A4C72">
            <w:pPr>
              <w:spacing w:after="0"/>
              <w:jc w:val="center"/>
              <w:rPr>
                <w:color w:val="000000"/>
                <w:sz w:val="21"/>
                <w:szCs w:val="20"/>
                <w:lang w:eastAsia="ja-JP"/>
              </w:rPr>
            </w:pPr>
            <w:r w:rsidRPr="00000E4F">
              <w:rPr>
                <w:color w:val="000000"/>
                <w:sz w:val="21"/>
                <w:szCs w:val="20"/>
                <w:lang w:eastAsia="ja-JP"/>
              </w:rPr>
              <w:t>588</w:t>
            </w:r>
          </w:p>
        </w:tc>
        <w:tc>
          <w:tcPr>
            <w:tcW w:w="1197" w:type="dxa"/>
            <w:tcBorders>
              <w:top w:val="nil"/>
              <w:left w:val="nil"/>
              <w:bottom w:val="single" w:sz="8" w:space="0" w:color="auto"/>
              <w:right w:val="single" w:sz="8" w:space="0" w:color="auto"/>
            </w:tcBorders>
            <w:shd w:val="clear" w:color="auto" w:fill="auto"/>
            <w:noWrap/>
            <w:vAlign w:val="center"/>
            <w:hideMark/>
          </w:tcPr>
          <w:p w14:paraId="1FAECC81" w14:textId="77777777" w:rsidR="00CB6EF4" w:rsidRPr="00000E4F" w:rsidRDefault="00CB6EF4" w:rsidP="005A4C72">
            <w:pPr>
              <w:spacing w:after="0"/>
              <w:jc w:val="center"/>
              <w:rPr>
                <w:color w:val="000000"/>
                <w:sz w:val="21"/>
                <w:szCs w:val="20"/>
                <w:lang w:eastAsia="ja-JP"/>
              </w:rPr>
            </w:pPr>
            <w:r w:rsidRPr="00000E4F">
              <w:rPr>
                <w:color w:val="000000"/>
                <w:sz w:val="21"/>
                <w:szCs w:val="20"/>
                <w:lang w:eastAsia="ja-JP"/>
              </w:rPr>
              <w:t>5,559</w:t>
            </w:r>
          </w:p>
        </w:tc>
      </w:tr>
    </w:tbl>
    <w:p w14:paraId="58B5848B" w14:textId="77777777" w:rsidR="00CB6EF4" w:rsidRDefault="00CB6EF4" w:rsidP="005A4C72">
      <w:pPr>
        <w:pStyle w:val="Figure1"/>
        <w:spacing w:after="200"/>
        <w:rPr>
          <w:bCs w:val="0"/>
          <w:szCs w:val="24"/>
          <w:lang w:val="en-CA"/>
        </w:rPr>
      </w:pPr>
    </w:p>
    <w:p w14:paraId="46AAA51B" w14:textId="77777777" w:rsidR="00CB6EF4" w:rsidRPr="00AB4A8A" w:rsidRDefault="00CB6EF4"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1B8CEA22" w14:textId="77777777" w:rsidR="00CB6EF4" w:rsidRPr="00AB4A8A" w:rsidRDefault="00CB6EF4" w:rsidP="005A4C72">
      <w:pPr>
        <w:pStyle w:val="Heading2"/>
      </w:pPr>
      <w:r>
        <w:br w:type="page"/>
      </w:r>
      <w:bookmarkStart w:id="388" w:name="_Toc512437097"/>
      <w:bookmarkStart w:id="389" w:name="_Toc512438482"/>
      <w:r w:rsidRPr="00AB4A8A">
        <w:lastRenderedPageBreak/>
        <w:t>Promotion of Program</w:t>
      </w:r>
      <w:bookmarkEnd w:id="388"/>
      <w:bookmarkEnd w:id="389"/>
    </w:p>
    <w:p w14:paraId="07FECE5B" w14:textId="77777777" w:rsidR="00CB6EF4" w:rsidRPr="00224EE2" w:rsidRDefault="00CB6EF4" w:rsidP="00224EE2">
      <w:pPr>
        <w:jc w:val="both"/>
        <w:rPr>
          <w:color w:val="auto"/>
        </w:rPr>
      </w:pPr>
      <w:r w:rsidRPr="00224EE2">
        <w:rPr>
          <w:color w:val="auto"/>
        </w:rPr>
        <w:t xml:space="preserve">Librarians were asked to indicate if anyone from their library branch made any visits to the local schools, child care centres, day camps, or to any other locations in order to promote the program.   </w:t>
      </w:r>
    </w:p>
    <w:p w14:paraId="553F2EC8" w14:textId="77777777" w:rsidR="00CB6EF4" w:rsidRPr="00224EE2" w:rsidRDefault="00CB6EF4" w:rsidP="00224EE2">
      <w:pPr>
        <w:jc w:val="both"/>
        <w:rPr>
          <w:color w:val="auto"/>
        </w:rPr>
      </w:pPr>
      <w:r w:rsidRPr="00224EE2">
        <w:rPr>
          <w:color w:val="auto"/>
        </w:rPr>
        <w:t>In PEI, 91% of libraries indicated that their library staff made promotional visits to schools, while 65% visited child care centres, 35% visited day camps, and 13% made other promotional visits. A total of 104 visits were made, reaching a total of 12,223 children (the vast majority of them at schools).</w:t>
      </w:r>
    </w:p>
    <w:p w14:paraId="73F2918F" w14:textId="77777777" w:rsidR="00CB6EF4" w:rsidRPr="009764F9" w:rsidRDefault="00CB6EF4" w:rsidP="005A4C72">
      <w:pPr>
        <w:jc w:val="center"/>
        <w:rPr>
          <w:rFonts w:ascii="Arial" w:hAnsi="Arial"/>
          <w:b/>
          <w:bCs/>
          <w:color w:val="auto"/>
          <w:szCs w:val="20"/>
          <w:lang w:val="x-none" w:eastAsia="x-none"/>
        </w:rPr>
      </w:pPr>
      <w:r w:rsidRPr="009764F9">
        <w:rPr>
          <w:rFonts w:ascii="Arial" w:hAnsi="Arial"/>
          <w:b/>
          <w:bCs/>
          <w:color w:val="auto"/>
          <w:szCs w:val="20"/>
          <w:lang w:val="x-none" w:eastAsia="x-none"/>
        </w:rPr>
        <w:t xml:space="preserve">Figure </w:t>
      </w:r>
      <w:r w:rsidRPr="009764F9">
        <w:rPr>
          <w:rFonts w:ascii="Arial" w:hAnsi="Arial"/>
          <w:b/>
          <w:bCs/>
          <w:color w:val="auto"/>
          <w:szCs w:val="20"/>
          <w:lang w:eastAsia="x-none"/>
        </w:rPr>
        <w:t>7</w:t>
      </w:r>
      <w:r w:rsidRPr="009764F9">
        <w:rPr>
          <w:rFonts w:ascii="Arial" w:hAnsi="Arial"/>
          <w:b/>
          <w:bCs/>
          <w:color w:val="auto"/>
          <w:szCs w:val="20"/>
          <w:lang w:val="x-none" w:eastAsia="x-none"/>
        </w:rPr>
        <w:t>.  Total Number of Visits and Children Reached by Segment</w:t>
      </w:r>
    </w:p>
    <w:tbl>
      <w:tblPr>
        <w:tblW w:w="8120" w:type="dxa"/>
        <w:jc w:val="center"/>
        <w:tblLook w:val="04A0" w:firstRow="1" w:lastRow="0" w:firstColumn="1" w:lastColumn="0" w:noHBand="0" w:noVBand="1"/>
      </w:tblPr>
      <w:tblGrid>
        <w:gridCol w:w="1300"/>
        <w:gridCol w:w="1300"/>
        <w:gridCol w:w="1100"/>
        <w:gridCol w:w="1120"/>
        <w:gridCol w:w="1120"/>
        <w:gridCol w:w="1120"/>
        <w:gridCol w:w="1060"/>
      </w:tblGrid>
      <w:tr w:rsidR="00CB6EF4" w:rsidRPr="00043617" w14:paraId="184EE67D" w14:textId="77777777" w:rsidTr="009764F9">
        <w:trPr>
          <w:trHeight w:val="300"/>
          <w:jc w:val="center"/>
        </w:trPr>
        <w:tc>
          <w:tcPr>
            <w:tcW w:w="1300" w:type="dxa"/>
            <w:tcBorders>
              <w:top w:val="nil"/>
              <w:left w:val="nil"/>
              <w:bottom w:val="nil"/>
              <w:right w:val="nil"/>
            </w:tcBorders>
            <w:shd w:val="clear" w:color="000000" w:fill="FFFFFF"/>
            <w:vAlign w:val="center"/>
            <w:hideMark/>
          </w:tcPr>
          <w:p w14:paraId="3BC71229" w14:textId="77777777" w:rsidR="00CB6EF4" w:rsidRPr="00043617" w:rsidRDefault="00CB6EF4" w:rsidP="005A4C72">
            <w:pPr>
              <w:spacing w:after="0"/>
              <w:rPr>
                <w:b/>
                <w:bCs/>
                <w:color w:val="FFFFFF"/>
                <w:lang w:eastAsia="ja-JP"/>
              </w:rPr>
            </w:pPr>
            <w:r w:rsidRPr="00043617">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5F10886F" w14:textId="77777777" w:rsidR="00CB6EF4" w:rsidRPr="00043617" w:rsidRDefault="00CB6EF4" w:rsidP="005A4C72">
            <w:pPr>
              <w:spacing w:after="0"/>
              <w:jc w:val="center"/>
              <w:rPr>
                <w:b/>
                <w:bCs/>
                <w:color w:val="FFFFFF"/>
                <w:lang w:eastAsia="ja-JP"/>
              </w:rPr>
            </w:pPr>
            <w:r w:rsidRPr="00043617">
              <w:rPr>
                <w:b/>
                <w:bCs/>
                <w:color w:val="FFFFFF"/>
                <w:lang w:eastAsia="ja-JP"/>
              </w:rPr>
              <w:t>Made Visits 2017 (%)</w:t>
            </w:r>
          </w:p>
        </w:tc>
      </w:tr>
      <w:tr w:rsidR="00CB6EF4" w:rsidRPr="00043617" w14:paraId="0E438F6E" w14:textId="77777777" w:rsidTr="009764F9">
        <w:trPr>
          <w:trHeight w:val="300"/>
          <w:jc w:val="center"/>
        </w:trPr>
        <w:tc>
          <w:tcPr>
            <w:tcW w:w="1300" w:type="dxa"/>
            <w:tcBorders>
              <w:top w:val="nil"/>
              <w:left w:val="nil"/>
              <w:bottom w:val="nil"/>
              <w:right w:val="nil"/>
            </w:tcBorders>
            <w:shd w:val="clear" w:color="000000" w:fill="FFFFFF"/>
            <w:vAlign w:val="center"/>
            <w:hideMark/>
          </w:tcPr>
          <w:p w14:paraId="25ED0CEC"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12158677" w14:textId="77777777" w:rsidR="00CB6EF4" w:rsidRPr="00043617" w:rsidRDefault="00CB6EF4" w:rsidP="005A4C72">
            <w:pPr>
              <w:spacing w:after="0"/>
              <w:jc w:val="center"/>
              <w:rPr>
                <w:b/>
                <w:bCs/>
                <w:color w:val="FFFFFF"/>
                <w:lang w:eastAsia="ja-JP"/>
              </w:rPr>
            </w:pPr>
            <w:r w:rsidRPr="00043617">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5ED436B4" w14:textId="77777777" w:rsidR="00CB6EF4" w:rsidRPr="00043617" w:rsidRDefault="00CB6EF4" w:rsidP="005A4C72">
            <w:pPr>
              <w:spacing w:after="0"/>
              <w:jc w:val="center"/>
              <w:rPr>
                <w:b/>
                <w:bCs/>
                <w:color w:val="FFFFFF"/>
                <w:lang w:eastAsia="ja-JP"/>
              </w:rPr>
            </w:pPr>
            <w:r w:rsidRPr="00043617">
              <w:rPr>
                <w:b/>
                <w:bCs/>
                <w:color w:val="FFFFFF"/>
                <w:lang w:eastAsia="ja-JP"/>
              </w:rPr>
              <w:t>Day Camps</w:t>
            </w:r>
          </w:p>
        </w:tc>
      </w:tr>
      <w:tr w:rsidR="00CB6EF4" w:rsidRPr="00043617" w14:paraId="2ABF9A0F" w14:textId="77777777" w:rsidTr="009764F9">
        <w:trPr>
          <w:trHeight w:val="765"/>
          <w:jc w:val="center"/>
        </w:trPr>
        <w:tc>
          <w:tcPr>
            <w:tcW w:w="1300" w:type="dxa"/>
            <w:tcBorders>
              <w:top w:val="nil"/>
              <w:left w:val="nil"/>
              <w:bottom w:val="nil"/>
              <w:right w:val="nil"/>
            </w:tcBorders>
            <w:shd w:val="clear" w:color="000000" w:fill="FFFFFF"/>
            <w:vAlign w:val="center"/>
            <w:hideMark/>
          </w:tcPr>
          <w:p w14:paraId="50E221FD"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0E3EB523"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School Visits</w:t>
            </w:r>
            <w:r w:rsidRPr="00043617">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16B7CB78"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24058693"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03086FED"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75BA8540"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0F96E443"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Children Attended</w:t>
            </w:r>
          </w:p>
        </w:tc>
      </w:tr>
      <w:tr w:rsidR="00CB6EF4" w:rsidRPr="00043617" w14:paraId="6C218EA0"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0260" w14:textId="77777777" w:rsidR="00CB6EF4" w:rsidRPr="00043617" w:rsidRDefault="00CB6EF4" w:rsidP="005A4C72">
            <w:pPr>
              <w:spacing w:after="0"/>
              <w:rPr>
                <w:lang w:eastAsia="ja-JP"/>
              </w:rPr>
            </w:pPr>
            <w:r w:rsidRPr="004669AC">
              <w:rPr>
                <w:color w:val="auto"/>
                <w:lang w:eastAsia="ja-JP"/>
              </w:rPr>
              <w:t>PEI</w:t>
            </w:r>
          </w:p>
        </w:tc>
        <w:tc>
          <w:tcPr>
            <w:tcW w:w="1300" w:type="dxa"/>
            <w:tcBorders>
              <w:top w:val="nil"/>
              <w:left w:val="nil"/>
              <w:bottom w:val="single" w:sz="4" w:space="0" w:color="auto"/>
              <w:right w:val="single" w:sz="4" w:space="0" w:color="auto"/>
            </w:tcBorders>
            <w:shd w:val="clear" w:color="auto" w:fill="auto"/>
            <w:noWrap/>
            <w:vAlign w:val="center"/>
            <w:hideMark/>
          </w:tcPr>
          <w:p w14:paraId="1715D6F2" w14:textId="77777777" w:rsidR="00CB6EF4" w:rsidRPr="00043617" w:rsidRDefault="00CB6EF4" w:rsidP="005A4C72">
            <w:pPr>
              <w:spacing w:after="0"/>
              <w:jc w:val="center"/>
              <w:rPr>
                <w:color w:val="000000"/>
                <w:lang w:eastAsia="ja-JP"/>
              </w:rPr>
            </w:pPr>
            <w:r w:rsidRPr="00043617">
              <w:rPr>
                <w:color w:val="000000"/>
                <w:lang w:eastAsia="ja-JP"/>
              </w:rPr>
              <w:t>91%</w:t>
            </w:r>
          </w:p>
        </w:tc>
        <w:tc>
          <w:tcPr>
            <w:tcW w:w="1100" w:type="dxa"/>
            <w:tcBorders>
              <w:top w:val="nil"/>
              <w:left w:val="nil"/>
              <w:bottom w:val="single" w:sz="4" w:space="0" w:color="auto"/>
              <w:right w:val="single" w:sz="4" w:space="0" w:color="auto"/>
            </w:tcBorders>
            <w:shd w:val="clear" w:color="auto" w:fill="auto"/>
            <w:noWrap/>
            <w:vAlign w:val="center"/>
            <w:hideMark/>
          </w:tcPr>
          <w:p w14:paraId="3BE3D2FD" w14:textId="77777777" w:rsidR="00CB6EF4" w:rsidRPr="00043617" w:rsidRDefault="00CB6EF4" w:rsidP="005A4C72">
            <w:pPr>
              <w:spacing w:after="0"/>
              <w:jc w:val="center"/>
              <w:rPr>
                <w:color w:val="000000"/>
                <w:lang w:eastAsia="ja-JP"/>
              </w:rPr>
            </w:pPr>
            <w:r w:rsidRPr="00043617">
              <w:rPr>
                <w:color w:val="000000"/>
                <w:lang w:eastAsia="ja-JP"/>
              </w:rPr>
              <w:t xml:space="preserve">53 </w:t>
            </w:r>
          </w:p>
        </w:tc>
        <w:tc>
          <w:tcPr>
            <w:tcW w:w="1120" w:type="dxa"/>
            <w:tcBorders>
              <w:top w:val="nil"/>
              <w:left w:val="nil"/>
              <w:bottom w:val="single" w:sz="4" w:space="0" w:color="auto"/>
              <w:right w:val="single" w:sz="4" w:space="0" w:color="auto"/>
            </w:tcBorders>
            <w:shd w:val="clear" w:color="auto" w:fill="auto"/>
            <w:noWrap/>
            <w:vAlign w:val="center"/>
            <w:hideMark/>
          </w:tcPr>
          <w:p w14:paraId="2E21FBEB" w14:textId="77777777" w:rsidR="00CB6EF4" w:rsidRPr="00043617" w:rsidRDefault="00CB6EF4" w:rsidP="005A4C72">
            <w:pPr>
              <w:spacing w:after="0"/>
              <w:jc w:val="center"/>
              <w:rPr>
                <w:color w:val="000000"/>
                <w:lang w:eastAsia="ja-JP"/>
              </w:rPr>
            </w:pPr>
            <w:r w:rsidRPr="00043617">
              <w:rPr>
                <w:color w:val="000000"/>
                <w:lang w:eastAsia="ja-JP"/>
              </w:rPr>
              <w:t xml:space="preserve">11,340 </w:t>
            </w:r>
          </w:p>
        </w:tc>
        <w:tc>
          <w:tcPr>
            <w:tcW w:w="1120" w:type="dxa"/>
            <w:tcBorders>
              <w:top w:val="nil"/>
              <w:left w:val="nil"/>
              <w:bottom w:val="single" w:sz="4" w:space="0" w:color="auto"/>
              <w:right w:val="single" w:sz="4" w:space="0" w:color="auto"/>
            </w:tcBorders>
            <w:shd w:val="clear" w:color="auto" w:fill="auto"/>
            <w:noWrap/>
            <w:vAlign w:val="center"/>
            <w:hideMark/>
          </w:tcPr>
          <w:p w14:paraId="68CA2F33" w14:textId="77777777" w:rsidR="00CB6EF4" w:rsidRPr="00043617" w:rsidRDefault="00CB6EF4" w:rsidP="005A4C72">
            <w:pPr>
              <w:spacing w:after="0"/>
              <w:jc w:val="center"/>
              <w:rPr>
                <w:color w:val="000000"/>
                <w:lang w:eastAsia="ja-JP"/>
              </w:rPr>
            </w:pPr>
            <w:r w:rsidRPr="00043617">
              <w:rPr>
                <w:color w:val="000000"/>
                <w:lang w:eastAsia="ja-JP"/>
              </w:rPr>
              <w:t>35%</w:t>
            </w:r>
          </w:p>
        </w:tc>
        <w:tc>
          <w:tcPr>
            <w:tcW w:w="1120" w:type="dxa"/>
            <w:tcBorders>
              <w:top w:val="nil"/>
              <w:left w:val="nil"/>
              <w:bottom w:val="single" w:sz="4" w:space="0" w:color="auto"/>
              <w:right w:val="single" w:sz="4" w:space="0" w:color="auto"/>
            </w:tcBorders>
            <w:shd w:val="clear" w:color="auto" w:fill="auto"/>
            <w:noWrap/>
            <w:vAlign w:val="center"/>
            <w:hideMark/>
          </w:tcPr>
          <w:p w14:paraId="2F81A6A6" w14:textId="77777777" w:rsidR="00CB6EF4" w:rsidRPr="00043617" w:rsidRDefault="00CB6EF4" w:rsidP="005A4C72">
            <w:pPr>
              <w:spacing w:after="0"/>
              <w:jc w:val="center"/>
              <w:rPr>
                <w:color w:val="000000"/>
                <w:lang w:eastAsia="ja-JP"/>
              </w:rPr>
            </w:pPr>
            <w:r w:rsidRPr="00043617">
              <w:rPr>
                <w:color w:val="000000"/>
                <w:lang w:eastAsia="ja-JP"/>
              </w:rPr>
              <w:t xml:space="preserve">17 </w:t>
            </w:r>
          </w:p>
        </w:tc>
        <w:tc>
          <w:tcPr>
            <w:tcW w:w="1060" w:type="dxa"/>
            <w:tcBorders>
              <w:top w:val="nil"/>
              <w:left w:val="nil"/>
              <w:bottom w:val="single" w:sz="4" w:space="0" w:color="auto"/>
              <w:right w:val="single" w:sz="4" w:space="0" w:color="auto"/>
            </w:tcBorders>
            <w:shd w:val="clear" w:color="auto" w:fill="auto"/>
            <w:noWrap/>
            <w:vAlign w:val="center"/>
            <w:hideMark/>
          </w:tcPr>
          <w:p w14:paraId="1BE2F018" w14:textId="77777777" w:rsidR="00CB6EF4" w:rsidRPr="00043617" w:rsidRDefault="00CB6EF4" w:rsidP="005A4C72">
            <w:pPr>
              <w:spacing w:after="0"/>
              <w:jc w:val="center"/>
              <w:rPr>
                <w:color w:val="000000"/>
                <w:lang w:eastAsia="ja-JP"/>
              </w:rPr>
            </w:pPr>
            <w:r w:rsidRPr="00043617">
              <w:rPr>
                <w:color w:val="000000"/>
                <w:lang w:eastAsia="ja-JP"/>
              </w:rPr>
              <w:t xml:space="preserve">264 </w:t>
            </w:r>
          </w:p>
        </w:tc>
      </w:tr>
      <w:tr w:rsidR="00CB6EF4" w:rsidRPr="00043617" w14:paraId="0E71C64B" w14:textId="77777777" w:rsidTr="009764F9">
        <w:trPr>
          <w:trHeight w:val="300"/>
          <w:jc w:val="center"/>
        </w:trPr>
        <w:tc>
          <w:tcPr>
            <w:tcW w:w="1300" w:type="dxa"/>
            <w:tcBorders>
              <w:top w:val="nil"/>
              <w:left w:val="nil"/>
              <w:bottom w:val="nil"/>
              <w:right w:val="nil"/>
            </w:tcBorders>
            <w:shd w:val="clear" w:color="000000" w:fill="FFFFFF"/>
            <w:noWrap/>
            <w:vAlign w:val="center"/>
            <w:hideMark/>
          </w:tcPr>
          <w:p w14:paraId="5E697C05" w14:textId="77777777" w:rsidR="00CB6EF4" w:rsidRPr="00043617" w:rsidRDefault="00CB6EF4" w:rsidP="005A4C72">
            <w:pPr>
              <w:spacing w:after="0"/>
              <w:rPr>
                <w:color w:val="000000"/>
                <w:lang w:eastAsia="ja-JP"/>
              </w:rPr>
            </w:pPr>
            <w:r w:rsidRPr="00043617">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FC7BB3D" w14:textId="77777777" w:rsidR="00CB6EF4" w:rsidRPr="00043617" w:rsidRDefault="00CB6EF4" w:rsidP="005A4C72">
            <w:pPr>
              <w:spacing w:after="0"/>
              <w:jc w:val="center"/>
              <w:rPr>
                <w:b/>
                <w:bCs/>
                <w:color w:val="FFFFFF"/>
                <w:lang w:eastAsia="ja-JP"/>
              </w:rPr>
            </w:pPr>
            <w:r w:rsidRPr="00043617">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7C66CA74" w14:textId="77777777" w:rsidR="00CB6EF4" w:rsidRPr="00043617" w:rsidRDefault="00CB6EF4" w:rsidP="005A4C72">
            <w:pPr>
              <w:spacing w:after="0"/>
              <w:jc w:val="center"/>
              <w:rPr>
                <w:b/>
                <w:bCs/>
                <w:color w:val="FFFFFF"/>
                <w:lang w:eastAsia="ja-JP"/>
              </w:rPr>
            </w:pPr>
            <w:r w:rsidRPr="00043617">
              <w:rPr>
                <w:b/>
                <w:bCs/>
                <w:color w:val="FFFFFF"/>
                <w:lang w:eastAsia="ja-JP"/>
              </w:rPr>
              <w:t>Other Locations</w:t>
            </w:r>
          </w:p>
        </w:tc>
      </w:tr>
      <w:tr w:rsidR="00CB6EF4" w:rsidRPr="00043617" w14:paraId="30588383" w14:textId="77777777" w:rsidTr="009764F9">
        <w:trPr>
          <w:trHeight w:val="510"/>
          <w:jc w:val="center"/>
        </w:trPr>
        <w:tc>
          <w:tcPr>
            <w:tcW w:w="1300" w:type="dxa"/>
            <w:tcBorders>
              <w:top w:val="nil"/>
              <w:left w:val="nil"/>
              <w:bottom w:val="nil"/>
              <w:right w:val="nil"/>
            </w:tcBorders>
            <w:shd w:val="clear" w:color="000000" w:fill="FFFFFF"/>
            <w:noWrap/>
            <w:vAlign w:val="center"/>
            <w:hideMark/>
          </w:tcPr>
          <w:p w14:paraId="3DD0F25A" w14:textId="77777777" w:rsidR="00CB6EF4" w:rsidRPr="00043617" w:rsidRDefault="00CB6EF4" w:rsidP="005A4C72">
            <w:pPr>
              <w:spacing w:after="0"/>
              <w:rPr>
                <w:color w:val="000000"/>
                <w:lang w:eastAsia="ja-JP"/>
              </w:rPr>
            </w:pPr>
            <w:r w:rsidRPr="00043617">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13EE4F00"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3859607B"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57D73256"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75B2FD68"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6EB07BC2"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0388C0C9" w14:textId="77777777" w:rsidR="00CB6EF4" w:rsidRPr="00043617" w:rsidRDefault="00CB6EF4" w:rsidP="005A4C72">
            <w:pPr>
              <w:spacing w:after="0"/>
              <w:jc w:val="center"/>
              <w:rPr>
                <w:b/>
                <w:bCs/>
                <w:color w:val="FFFFFF"/>
                <w:sz w:val="20"/>
                <w:szCs w:val="20"/>
                <w:lang w:eastAsia="ja-JP"/>
              </w:rPr>
            </w:pPr>
            <w:r w:rsidRPr="00043617">
              <w:rPr>
                <w:b/>
                <w:bCs/>
                <w:color w:val="FFFFFF"/>
                <w:sz w:val="20"/>
                <w:szCs w:val="20"/>
                <w:lang w:eastAsia="ja-JP"/>
              </w:rPr>
              <w:t>Children Attended</w:t>
            </w:r>
          </w:p>
        </w:tc>
      </w:tr>
      <w:tr w:rsidR="00CB6EF4" w:rsidRPr="00043617" w14:paraId="57F0669A" w14:textId="77777777" w:rsidTr="009764F9">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FDAC" w14:textId="77777777" w:rsidR="00CB6EF4" w:rsidRPr="00043617" w:rsidRDefault="00CB6EF4" w:rsidP="005A4C72">
            <w:pPr>
              <w:spacing w:after="0"/>
              <w:rPr>
                <w:lang w:eastAsia="ja-JP"/>
              </w:rPr>
            </w:pPr>
            <w:r w:rsidRPr="004669AC">
              <w:rPr>
                <w:color w:val="auto"/>
                <w:lang w:eastAsia="ja-JP"/>
              </w:rPr>
              <w:t>PEI</w:t>
            </w:r>
          </w:p>
        </w:tc>
        <w:tc>
          <w:tcPr>
            <w:tcW w:w="1300" w:type="dxa"/>
            <w:tcBorders>
              <w:top w:val="nil"/>
              <w:left w:val="nil"/>
              <w:bottom w:val="single" w:sz="4" w:space="0" w:color="auto"/>
              <w:right w:val="single" w:sz="4" w:space="0" w:color="auto"/>
            </w:tcBorders>
            <w:shd w:val="clear" w:color="auto" w:fill="auto"/>
            <w:noWrap/>
            <w:vAlign w:val="center"/>
            <w:hideMark/>
          </w:tcPr>
          <w:p w14:paraId="50459B75" w14:textId="77777777" w:rsidR="00CB6EF4" w:rsidRPr="00043617" w:rsidRDefault="00CB6EF4" w:rsidP="005A4C72">
            <w:pPr>
              <w:spacing w:after="0"/>
              <w:jc w:val="center"/>
              <w:rPr>
                <w:color w:val="000000"/>
                <w:lang w:eastAsia="ja-JP"/>
              </w:rPr>
            </w:pPr>
            <w:r w:rsidRPr="00043617">
              <w:rPr>
                <w:color w:val="000000"/>
                <w:lang w:eastAsia="ja-JP"/>
              </w:rPr>
              <w:t>65%</w:t>
            </w:r>
          </w:p>
        </w:tc>
        <w:tc>
          <w:tcPr>
            <w:tcW w:w="1100" w:type="dxa"/>
            <w:tcBorders>
              <w:top w:val="nil"/>
              <w:left w:val="nil"/>
              <w:bottom w:val="single" w:sz="4" w:space="0" w:color="auto"/>
              <w:right w:val="single" w:sz="4" w:space="0" w:color="auto"/>
            </w:tcBorders>
            <w:shd w:val="clear" w:color="auto" w:fill="auto"/>
            <w:noWrap/>
            <w:vAlign w:val="center"/>
            <w:hideMark/>
          </w:tcPr>
          <w:p w14:paraId="1969A788" w14:textId="77777777" w:rsidR="00CB6EF4" w:rsidRPr="00043617" w:rsidRDefault="00CB6EF4" w:rsidP="005A4C72">
            <w:pPr>
              <w:spacing w:after="0"/>
              <w:jc w:val="center"/>
              <w:rPr>
                <w:color w:val="000000"/>
                <w:lang w:eastAsia="ja-JP"/>
              </w:rPr>
            </w:pPr>
            <w:r w:rsidRPr="00043617">
              <w:rPr>
                <w:color w:val="000000"/>
                <w:lang w:eastAsia="ja-JP"/>
              </w:rPr>
              <w:t xml:space="preserve">29 </w:t>
            </w:r>
          </w:p>
        </w:tc>
        <w:tc>
          <w:tcPr>
            <w:tcW w:w="1120" w:type="dxa"/>
            <w:tcBorders>
              <w:top w:val="nil"/>
              <w:left w:val="nil"/>
              <w:bottom w:val="single" w:sz="4" w:space="0" w:color="auto"/>
              <w:right w:val="single" w:sz="4" w:space="0" w:color="auto"/>
            </w:tcBorders>
            <w:shd w:val="clear" w:color="auto" w:fill="auto"/>
            <w:noWrap/>
            <w:vAlign w:val="center"/>
            <w:hideMark/>
          </w:tcPr>
          <w:p w14:paraId="054CBF96" w14:textId="77777777" w:rsidR="00CB6EF4" w:rsidRPr="00043617" w:rsidRDefault="00CB6EF4" w:rsidP="005A4C72">
            <w:pPr>
              <w:spacing w:after="0"/>
              <w:jc w:val="center"/>
              <w:rPr>
                <w:color w:val="000000"/>
                <w:lang w:eastAsia="ja-JP"/>
              </w:rPr>
            </w:pPr>
            <w:r w:rsidRPr="00043617">
              <w:rPr>
                <w:color w:val="000000"/>
                <w:lang w:eastAsia="ja-JP"/>
              </w:rPr>
              <w:t xml:space="preserve">514 </w:t>
            </w:r>
          </w:p>
        </w:tc>
        <w:tc>
          <w:tcPr>
            <w:tcW w:w="1120" w:type="dxa"/>
            <w:tcBorders>
              <w:top w:val="nil"/>
              <w:left w:val="nil"/>
              <w:bottom w:val="single" w:sz="4" w:space="0" w:color="auto"/>
              <w:right w:val="single" w:sz="4" w:space="0" w:color="auto"/>
            </w:tcBorders>
            <w:shd w:val="clear" w:color="auto" w:fill="auto"/>
            <w:noWrap/>
            <w:vAlign w:val="center"/>
            <w:hideMark/>
          </w:tcPr>
          <w:p w14:paraId="6C5E934A" w14:textId="77777777" w:rsidR="00CB6EF4" w:rsidRPr="00043617" w:rsidRDefault="00CB6EF4" w:rsidP="005A4C72">
            <w:pPr>
              <w:spacing w:after="0"/>
              <w:jc w:val="center"/>
              <w:rPr>
                <w:color w:val="000000"/>
                <w:lang w:eastAsia="ja-JP"/>
              </w:rPr>
            </w:pPr>
            <w:r w:rsidRPr="00043617">
              <w:rPr>
                <w:color w:val="000000"/>
                <w:lang w:eastAsia="ja-JP"/>
              </w:rPr>
              <w:t>13%</w:t>
            </w:r>
          </w:p>
        </w:tc>
        <w:tc>
          <w:tcPr>
            <w:tcW w:w="1120" w:type="dxa"/>
            <w:tcBorders>
              <w:top w:val="nil"/>
              <w:left w:val="nil"/>
              <w:bottom w:val="single" w:sz="4" w:space="0" w:color="auto"/>
              <w:right w:val="single" w:sz="4" w:space="0" w:color="auto"/>
            </w:tcBorders>
            <w:shd w:val="clear" w:color="auto" w:fill="auto"/>
            <w:noWrap/>
            <w:vAlign w:val="center"/>
            <w:hideMark/>
          </w:tcPr>
          <w:p w14:paraId="034567C3" w14:textId="77777777" w:rsidR="00CB6EF4" w:rsidRPr="00043617" w:rsidRDefault="00CB6EF4" w:rsidP="005A4C72">
            <w:pPr>
              <w:spacing w:after="0"/>
              <w:jc w:val="center"/>
              <w:rPr>
                <w:color w:val="000000"/>
                <w:lang w:eastAsia="ja-JP"/>
              </w:rPr>
            </w:pPr>
            <w:r w:rsidRPr="00043617">
              <w:rPr>
                <w:color w:val="000000"/>
                <w:lang w:eastAsia="ja-JP"/>
              </w:rPr>
              <w:t xml:space="preserve">5 </w:t>
            </w:r>
          </w:p>
        </w:tc>
        <w:tc>
          <w:tcPr>
            <w:tcW w:w="1060" w:type="dxa"/>
            <w:tcBorders>
              <w:top w:val="nil"/>
              <w:left w:val="nil"/>
              <w:bottom w:val="single" w:sz="4" w:space="0" w:color="auto"/>
              <w:right w:val="single" w:sz="4" w:space="0" w:color="auto"/>
            </w:tcBorders>
            <w:shd w:val="clear" w:color="auto" w:fill="auto"/>
            <w:noWrap/>
            <w:vAlign w:val="center"/>
            <w:hideMark/>
          </w:tcPr>
          <w:p w14:paraId="18AA4A48" w14:textId="77777777" w:rsidR="00CB6EF4" w:rsidRPr="00043617" w:rsidRDefault="00CB6EF4" w:rsidP="005A4C72">
            <w:pPr>
              <w:spacing w:after="0"/>
              <w:jc w:val="center"/>
              <w:rPr>
                <w:color w:val="000000"/>
                <w:lang w:eastAsia="ja-JP"/>
              </w:rPr>
            </w:pPr>
            <w:r w:rsidRPr="00043617">
              <w:rPr>
                <w:color w:val="000000"/>
                <w:lang w:eastAsia="ja-JP"/>
              </w:rPr>
              <w:t xml:space="preserve">105 </w:t>
            </w:r>
          </w:p>
        </w:tc>
      </w:tr>
    </w:tbl>
    <w:p w14:paraId="3C9D0680" w14:textId="77777777" w:rsidR="00CB6EF4" w:rsidRDefault="00CB6EF4" w:rsidP="005A4C72"/>
    <w:p w14:paraId="6F0F2D32" w14:textId="77777777" w:rsidR="00CB6EF4" w:rsidRDefault="00CB6EF4"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3445C90E" w14:textId="77777777" w:rsidR="00CB6EF4" w:rsidRPr="001538FA" w:rsidRDefault="00CB6EF4" w:rsidP="005A4C72">
      <w:pPr>
        <w:pBdr>
          <w:top w:val="single" w:sz="4" w:space="1" w:color="auto"/>
        </w:pBdr>
        <w:spacing w:before="120" w:after="40" w:line="200" w:lineRule="atLeast"/>
        <w:rPr>
          <w:i/>
          <w:iCs/>
          <w:sz w:val="14"/>
        </w:rPr>
      </w:pPr>
    </w:p>
    <w:p w14:paraId="743EFB85" w14:textId="77777777" w:rsidR="00CB6EF4" w:rsidRPr="00292643" w:rsidRDefault="00CB6EF4" w:rsidP="005A4C72">
      <w:pPr>
        <w:pStyle w:val="Heading3"/>
        <w:rPr>
          <w:color w:val="1F497D"/>
        </w:rPr>
      </w:pPr>
      <w:r w:rsidRPr="00AB4A8A">
        <w:br w:type="page"/>
      </w:r>
      <w:bookmarkStart w:id="390" w:name="_Toc512437098"/>
      <w:bookmarkStart w:id="391" w:name="_Toc512438483"/>
      <w:r w:rsidRPr="00292643">
        <w:rPr>
          <w:color w:val="1F497D"/>
        </w:rPr>
        <w:lastRenderedPageBreak/>
        <w:t>Previous Participation</w:t>
      </w:r>
      <w:bookmarkEnd w:id="390"/>
      <w:bookmarkEnd w:id="391"/>
    </w:p>
    <w:p w14:paraId="2F440A90" w14:textId="77777777" w:rsidR="00CB6EF4" w:rsidRPr="00224EE2" w:rsidRDefault="00CB6EF4" w:rsidP="00224EE2">
      <w:pPr>
        <w:jc w:val="both"/>
        <w:rPr>
          <w:color w:val="auto"/>
        </w:rPr>
      </w:pPr>
      <w:r w:rsidRPr="00224EE2">
        <w:rPr>
          <w:color w:val="auto"/>
        </w:rPr>
        <w:t xml:space="preserve">In PEI, 41% of all registered children said that they had participated in previous years and the rest were new registrants in 2017. The proportion of children saying they participated in previous years has ranged from 39% to 45%. </w:t>
      </w:r>
    </w:p>
    <w:p w14:paraId="605609DB" w14:textId="77777777" w:rsidR="00CB6EF4" w:rsidRDefault="00CB6EF4" w:rsidP="005A4C72">
      <w:pPr>
        <w:pStyle w:val="Figure1"/>
      </w:pPr>
      <w:r w:rsidRPr="00625340">
        <w:t xml:space="preserve">Figure </w:t>
      </w:r>
      <w:r w:rsidRPr="00625340">
        <w:rPr>
          <w:lang w:val="en-CA"/>
        </w:rPr>
        <w:t>8</w:t>
      </w:r>
      <w:r w:rsidRPr="00625340">
        <w:t>.  Previous Participation</w:t>
      </w:r>
      <w:r w:rsidRPr="00247D17">
        <w:t xml:space="preserve"> </w:t>
      </w:r>
    </w:p>
    <w:p w14:paraId="5FC504B4" w14:textId="77777777" w:rsidR="00CB6EF4" w:rsidRDefault="00CB6EF4" w:rsidP="005A4C72">
      <w:pPr>
        <w:pStyle w:val="Figure1"/>
      </w:pPr>
    </w:p>
    <w:tbl>
      <w:tblPr>
        <w:tblW w:w="4800" w:type="dxa"/>
        <w:jc w:val="center"/>
        <w:tblLook w:val="04A0" w:firstRow="1" w:lastRow="0" w:firstColumn="1" w:lastColumn="0" w:noHBand="0" w:noVBand="1"/>
      </w:tblPr>
      <w:tblGrid>
        <w:gridCol w:w="960"/>
        <w:gridCol w:w="904"/>
        <w:gridCol w:w="1016"/>
        <w:gridCol w:w="1083"/>
        <w:gridCol w:w="837"/>
      </w:tblGrid>
      <w:tr w:rsidR="00CB6EF4" w:rsidRPr="002A0C37" w14:paraId="60D998F8" w14:textId="77777777" w:rsidTr="009764F9">
        <w:trPr>
          <w:trHeight w:val="510"/>
          <w:jc w:val="center"/>
        </w:trPr>
        <w:tc>
          <w:tcPr>
            <w:tcW w:w="9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45247AE"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Region</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0394B355"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7AB0848A"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New Registrants</w:t>
            </w:r>
          </w:p>
        </w:tc>
      </w:tr>
      <w:tr w:rsidR="00CB6EF4" w:rsidRPr="002A0C37" w14:paraId="4D0A415D" w14:textId="77777777" w:rsidTr="009764F9">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16CE3F3C" w14:textId="77777777" w:rsidR="00CB6EF4" w:rsidRPr="004669AC" w:rsidRDefault="00CB6EF4" w:rsidP="005A4C72">
            <w:pPr>
              <w:spacing w:after="0"/>
              <w:rPr>
                <w:color w:val="auto"/>
                <w:sz w:val="20"/>
                <w:szCs w:val="20"/>
                <w:lang w:eastAsia="ja-JP"/>
              </w:rPr>
            </w:pPr>
            <w:r w:rsidRPr="004669AC">
              <w:rPr>
                <w:color w:val="auto"/>
                <w:sz w:val="20"/>
                <w:szCs w:val="20"/>
                <w:lang w:eastAsia="ja-JP"/>
              </w:rPr>
              <w:t>PEI</w:t>
            </w:r>
          </w:p>
        </w:tc>
        <w:tc>
          <w:tcPr>
            <w:tcW w:w="904" w:type="dxa"/>
            <w:tcBorders>
              <w:top w:val="nil"/>
              <w:left w:val="nil"/>
              <w:bottom w:val="single" w:sz="8" w:space="0" w:color="auto"/>
              <w:right w:val="single" w:sz="8" w:space="0" w:color="auto"/>
            </w:tcBorders>
            <w:shd w:val="clear" w:color="auto" w:fill="auto"/>
            <w:noWrap/>
            <w:vAlign w:val="center"/>
            <w:hideMark/>
          </w:tcPr>
          <w:p w14:paraId="015C8BCF"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737</w:t>
            </w:r>
          </w:p>
        </w:tc>
        <w:tc>
          <w:tcPr>
            <w:tcW w:w="1016" w:type="dxa"/>
            <w:tcBorders>
              <w:top w:val="nil"/>
              <w:left w:val="nil"/>
              <w:bottom w:val="single" w:sz="8" w:space="0" w:color="auto"/>
              <w:right w:val="single" w:sz="8" w:space="0" w:color="auto"/>
            </w:tcBorders>
            <w:shd w:val="clear" w:color="auto" w:fill="auto"/>
            <w:noWrap/>
            <w:vAlign w:val="center"/>
            <w:hideMark/>
          </w:tcPr>
          <w:p w14:paraId="566C41B7"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41%</w:t>
            </w:r>
          </w:p>
        </w:tc>
        <w:tc>
          <w:tcPr>
            <w:tcW w:w="1083" w:type="dxa"/>
            <w:tcBorders>
              <w:top w:val="nil"/>
              <w:left w:val="nil"/>
              <w:bottom w:val="single" w:sz="8" w:space="0" w:color="auto"/>
              <w:right w:val="single" w:sz="8" w:space="0" w:color="auto"/>
            </w:tcBorders>
            <w:shd w:val="clear" w:color="auto" w:fill="auto"/>
            <w:noWrap/>
            <w:vAlign w:val="center"/>
            <w:hideMark/>
          </w:tcPr>
          <w:p w14:paraId="1221E832"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1,067</w:t>
            </w:r>
          </w:p>
        </w:tc>
        <w:tc>
          <w:tcPr>
            <w:tcW w:w="837" w:type="dxa"/>
            <w:tcBorders>
              <w:top w:val="nil"/>
              <w:left w:val="nil"/>
              <w:bottom w:val="single" w:sz="8" w:space="0" w:color="auto"/>
              <w:right w:val="single" w:sz="12" w:space="0" w:color="002060"/>
            </w:tcBorders>
            <w:shd w:val="clear" w:color="auto" w:fill="auto"/>
            <w:noWrap/>
            <w:vAlign w:val="center"/>
            <w:hideMark/>
          </w:tcPr>
          <w:p w14:paraId="39D57585"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59%</w:t>
            </w:r>
          </w:p>
        </w:tc>
      </w:tr>
    </w:tbl>
    <w:p w14:paraId="1D7A62A8" w14:textId="77777777" w:rsidR="00CB6EF4" w:rsidRDefault="00CB6EF4" w:rsidP="005A4C72">
      <w:pPr>
        <w:pStyle w:val="Figure1"/>
      </w:pPr>
    </w:p>
    <w:p w14:paraId="7B2780A6" w14:textId="77777777" w:rsidR="00CB6EF4" w:rsidRDefault="00CB6EF4" w:rsidP="005A4C72">
      <w:pPr>
        <w:pStyle w:val="Figure1"/>
      </w:pPr>
    </w:p>
    <w:tbl>
      <w:tblPr>
        <w:tblW w:w="3840" w:type="dxa"/>
        <w:jc w:val="center"/>
        <w:tblLook w:val="04A0" w:firstRow="1" w:lastRow="0" w:firstColumn="1" w:lastColumn="0" w:noHBand="0" w:noVBand="1"/>
      </w:tblPr>
      <w:tblGrid>
        <w:gridCol w:w="789"/>
        <w:gridCol w:w="1058"/>
        <w:gridCol w:w="1058"/>
        <w:gridCol w:w="935"/>
      </w:tblGrid>
      <w:tr w:rsidR="00CB6EF4" w:rsidRPr="002A0C37" w14:paraId="70D1A1FA" w14:textId="77777777" w:rsidTr="009764F9">
        <w:trPr>
          <w:trHeight w:val="315"/>
          <w:jc w:val="center"/>
        </w:trPr>
        <w:tc>
          <w:tcPr>
            <w:tcW w:w="384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357F544B"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 Joined in Previous Years</w:t>
            </w:r>
          </w:p>
        </w:tc>
      </w:tr>
      <w:tr w:rsidR="00CB6EF4" w:rsidRPr="002A0C37" w14:paraId="479F1BE9" w14:textId="77777777" w:rsidTr="009764F9">
        <w:trPr>
          <w:trHeight w:val="315"/>
          <w:jc w:val="center"/>
        </w:trPr>
        <w:tc>
          <w:tcPr>
            <w:tcW w:w="789" w:type="dxa"/>
            <w:tcBorders>
              <w:top w:val="nil"/>
              <w:left w:val="single" w:sz="8" w:space="0" w:color="auto"/>
              <w:bottom w:val="single" w:sz="8" w:space="0" w:color="auto"/>
              <w:right w:val="single" w:sz="8" w:space="0" w:color="auto"/>
            </w:tcBorders>
            <w:shd w:val="clear" w:color="000000" w:fill="1F497D"/>
            <w:noWrap/>
            <w:vAlign w:val="center"/>
            <w:hideMark/>
          </w:tcPr>
          <w:p w14:paraId="353FE0C4"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Region</w:t>
            </w:r>
          </w:p>
        </w:tc>
        <w:tc>
          <w:tcPr>
            <w:tcW w:w="1058" w:type="dxa"/>
            <w:tcBorders>
              <w:top w:val="nil"/>
              <w:left w:val="nil"/>
              <w:bottom w:val="single" w:sz="8" w:space="0" w:color="auto"/>
              <w:right w:val="single" w:sz="8" w:space="0" w:color="auto"/>
            </w:tcBorders>
            <w:shd w:val="clear" w:color="000000" w:fill="1F497D"/>
            <w:vAlign w:val="center"/>
            <w:hideMark/>
          </w:tcPr>
          <w:p w14:paraId="6E9E9D3C"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2017</w:t>
            </w:r>
          </w:p>
        </w:tc>
        <w:tc>
          <w:tcPr>
            <w:tcW w:w="1058" w:type="dxa"/>
            <w:tcBorders>
              <w:top w:val="nil"/>
              <w:left w:val="nil"/>
              <w:bottom w:val="single" w:sz="8" w:space="0" w:color="auto"/>
              <w:right w:val="single" w:sz="8" w:space="0" w:color="auto"/>
            </w:tcBorders>
            <w:shd w:val="clear" w:color="000000" w:fill="1F497D"/>
            <w:vAlign w:val="center"/>
            <w:hideMark/>
          </w:tcPr>
          <w:p w14:paraId="5603056D"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2016</w:t>
            </w:r>
          </w:p>
        </w:tc>
        <w:tc>
          <w:tcPr>
            <w:tcW w:w="935" w:type="dxa"/>
            <w:tcBorders>
              <w:top w:val="nil"/>
              <w:left w:val="nil"/>
              <w:bottom w:val="single" w:sz="8" w:space="0" w:color="auto"/>
              <w:right w:val="single" w:sz="8" w:space="0" w:color="auto"/>
            </w:tcBorders>
            <w:shd w:val="clear" w:color="000000" w:fill="1F497D"/>
            <w:vAlign w:val="center"/>
            <w:hideMark/>
          </w:tcPr>
          <w:p w14:paraId="4CF3FF89" w14:textId="77777777" w:rsidR="00CB6EF4" w:rsidRPr="002A0C37" w:rsidRDefault="00CB6EF4" w:rsidP="005A4C72">
            <w:pPr>
              <w:spacing w:after="0"/>
              <w:jc w:val="center"/>
              <w:rPr>
                <w:b/>
                <w:bCs/>
                <w:color w:val="FFFFFF"/>
                <w:sz w:val="20"/>
                <w:szCs w:val="20"/>
                <w:lang w:eastAsia="ja-JP"/>
              </w:rPr>
            </w:pPr>
            <w:r w:rsidRPr="002A0C37">
              <w:rPr>
                <w:b/>
                <w:bCs/>
                <w:color w:val="FFFFFF"/>
                <w:sz w:val="20"/>
                <w:szCs w:val="20"/>
                <w:lang w:eastAsia="ja-JP"/>
              </w:rPr>
              <w:t>2015</w:t>
            </w:r>
          </w:p>
        </w:tc>
      </w:tr>
      <w:tr w:rsidR="00CB6EF4" w:rsidRPr="002A0C37" w14:paraId="253BF134" w14:textId="77777777" w:rsidTr="009764F9">
        <w:trPr>
          <w:trHeight w:val="315"/>
          <w:jc w:val="center"/>
        </w:trPr>
        <w:tc>
          <w:tcPr>
            <w:tcW w:w="789" w:type="dxa"/>
            <w:tcBorders>
              <w:top w:val="nil"/>
              <w:left w:val="single" w:sz="8" w:space="0" w:color="auto"/>
              <w:bottom w:val="single" w:sz="8" w:space="0" w:color="auto"/>
              <w:right w:val="single" w:sz="8" w:space="0" w:color="auto"/>
            </w:tcBorders>
            <w:shd w:val="clear" w:color="auto" w:fill="auto"/>
            <w:noWrap/>
            <w:vAlign w:val="center"/>
            <w:hideMark/>
          </w:tcPr>
          <w:p w14:paraId="3DFE9E20" w14:textId="77777777" w:rsidR="00CB6EF4" w:rsidRPr="004669AC" w:rsidRDefault="00CB6EF4" w:rsidP="005A4C72">
            <w:pPr>
              <w:spacing w:after="0"/>
              <w:rPr>
                <w:color w:val="auto"/>
                <w:sz w:val="20"/>
                <w:szCs w:val="20"/>
                <w:lang w:eastAsia="ja-JP"/>
              </w:rPr>
            </w:pPr>
            <w:r w:rsidRPr="004669AC">
              <w:rPr>
                <w:color w:val="auto"/>
                <w:sz w:val="20"/>
                <w:szCs w:val="20"/>
                <w:lang w:eastAsia="ja-JP"/>
              </w:rPr>
              <w:t>PEI</w:t>
            </w:r>
          </w:p>
        </w:tc>
        <w:tc>
          <w:tcPr>
            <w:tcW w:w="1058" w:type="dxa"/>
            <w:tcBorders>
              <w:top w:val="nil"/>
              <w:left w:val="nil"/>
              <w:bottom w:val="single" w:sz="8" w:space="0" w:color="auto"/>
              <w:right w:val="single" w:sz="8" w:space="0" w:color="auto"/>
            </w:tcBorders>
            <w:shd w:val="clear" w:color="auto" w:fill="auto"/>
            <w:noWrap/>
            <w:vAlign w:val="center"/>
            <w:hideMark/>
          </w:tcPr>
          <w:p w14:paraId="6C04FB5A"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41%</w:t>
            </w:r>
          </w:p>
        </w:tc>
        <w:tc>
          <w:tcPr>
            <w:tcW w:w="1058" w:type="dxa"/>
            <w:tcBorders>
              <w:top w:val="nil"/>
              <w:left w:val="nil"/>
              <w:bottom w:val="single" w:sz="8" w:space="0" w:color="auto"/>
              <w:right w:val="single" w:sz="8" w:space="0" w:color="auto"/>
            </w:tcBorders>
            <w:shd w:val="clear" w:color="auto" w:fill="auto"/>
            <w:noWrap/>
            <w:vAlign w:val="center"/>
            <w:hideMark/>
          </w:tcPr>
          <w:p w14:paraId="162BA1B6"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45%</w:t>
            </w:r>
          </w:p>
        </w:tc>
        <w:tc>
          <w:tcPr>
            <w:tcW w:w="935" w:type="dxa"/>
            <w:tcBorders>
              <w:top w:val="nil"/>
              <w:left w:val="nil"/>
              <w:bottom w:val="single" w:sz="8" w:space="0" w:color="auto"/>
              <w:right w:val="single" w:sz="8" w:space="0" w:color="auto"/>
            </w:tcBorders>
            <w:shd w:val="clear" w:color="auto" w:fill="auto"/>
            <w:vAlign w:val="center"/>
            <w:hideMark/>
          </w:tcPr>
          <w:p w14:paraId="22E779E4"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39%</w:t>
            </w:r>
          </w:p>
        </w:tc>
      </w:tr>
    </w:tbl>
    <w:p w14:paraId="07A11569" w14:textId="77777777" w:rsidR="00CB6EF4" w:rsidRDefault="00CB6EF4" w:rsidP="005A4C72">
      <w:pPr>
        <w:pStyle w:val="Figure1"/>
      </w:pPr>
    </w:p>
    <w:p w14:paraId="49BF157E" w14:textId="77777777" w:rsidR="00CB6EF4" w:rsidRPr="00AB4A8A" w:rsidRDefault="00CB6EF4"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42A84D07" w14:textId="77777777" w:rsidR="00CB6EF4" w:rsidRPr="00AB4A8A" w:rsidRDefault="00CB6EF4" w:rsidP="005A4C72">
      <w:pPr>
        <w:pStyle w:val="Figure1"/>
      </w:pPr>
    </w:p>
    <w:p w14:paraId="4D9FDF9B" w14:textId="77777777" w:rsidR="00CB6EF4" w:rsidRPr="00AB4A8A" w:rsidRDefault="00CB6EF4" w:rsidP="005A4C72">
      <w:pPr>
        <w:pStyle w:val="Figure1"/>
      </w:pPr>
    </w:p>
    <w:p w14:paraId="095223E4" w14:textId="77777777" w:rsidR="00CB6EF4" w:rsidRPr="00AB4A8A" w:rsidRDefault="00CB6EF4" w:rsidP="005A4C72"/>
    <w:p w14:paraId="2F37887E" w14:textId="77777777" w:rsidR="00CB6EF4" w:rsidRPr="00AB4A8A" w:rsidRDefault="00CB6EF4" w:rsidP="005A4C72">
      <w:pPr>
        <w:pStyle w:val="Heading2"/>
      </w:pPr>
      <w:r w:rsidRPr="00AB4A8A">
        <w:br w:type="page"/>
      </w:r>
      <w:bookmarkStart w:id="392" w:name="_Toc512437099"/>
      <w:bookmarkStart w:id="393" w:name="_Toc512438484"/>
      <w:r w:rsidRPr="00AB4A8A">
        <w:lastRenderedPageBreak/>
        <w:t>Satisfaction &amp; Suggestions</w:t>
      </w:r>
      <w:bookmarkEnd w:id="392"/>
      <w:bookmarkEnd w:id="393"/>
    </w:p>
    <w:p w14:paraId="007C1920" w14:textId="77777777" w:rsidR="00CB6EF4" w:rsidRPr="00224EE2" w:rsidRDefault="00CB6EF4" w:rsidP="00224EE2">
      <w:pPr>
        <w:jc w:val="both"/>
        <w:rPr>
          <w:color w:val="auto"/>
        </w:rPr>
      </w:pPr>
      <w:r w:rsidRPr="00224EE2">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33DCA1D0" w14:textId="77777777" w:rsidR="00CB6EF4" w:rsidRPr="00224EE2" w:rsidRDefault="00CB6EF4" w:rsidP="00224EE2">
      <w:pPr>
        <w:jc w:val="both"/>
        <w:rPr>
          <w:color w:val="auto"/>
        </w:rPr>
      </w:pPr>
      <w:r w:rsidRPr="00224EE2">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32388374" w14:textId="77777777" w:rsidR="00CB6EF4" w:rsidRDefault="00CB6EF4" w:rsidP="005A4C72"/>
    <w:p w14:paraId="3D17C4C8" w14:textId="77777777" w:rsidR="00CB6EF4" w:rsidRPr="008F68D3" w:rsidRDefault="00CB6EF4"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53E5015D" w14:textId="77777777" w:rsidR="00CB6EF4" w:rsidRPr="00224EE2" w:rsidRDefault="00CB6EF4" w:rsidP="00224EE2">
      <w:pPr>
        <w:jc w:val="both"/>
        <w:rPr>
          <w:color w:val="auto"/>
        </w:rPr>
      </w:pPr>
      <w:r w:rsidRPr="00224EE2">
        <w:rPr>
          <w:color w:val="auto"/>
        </w:rPr>
        <w:t xml:space="preserve">This question was added in 2017 to be able to obtain a measurement of the satisfaction with the program as a whole. Top 3 box overall satisfaction with the program in PEI is very high at 87%, although only 9% rate their satisfaction as a perfect 10. </w:t>
      </w:r>
    </w:p>
    <w:p w14:paraId="137220B5" w14:textId="77777777" w:rsidR="00CB6EF4" w:rsidRPr="00311020" w:rsidRDefault="00CB6EF4" w:rsidP="005A4C72"/>
    <w:p w14:paraId="1C5D8404" w14:textId="6292698A" w:rsidR="00CB6EF4" w:rsidRPr="009764F9" w:rsidRDefault="00CB6EF4" w:rsidP="005A4C72">
      <w:pPr>
        <w:pStyle w:val="Heading4"/>
        <w:jc w:val="center"/>
        <w:rPr>
          <w:rFonts w:ascii="Arial" w:hAnsi="Arial"/>
          <w:b/>
          <w:bCs/>
          <w:color w:val="auto"/>
          <w:sz w:val="22"/>
          <w:szCs w:val="20"/>
          <w:lang w:val="en-CA"/>
        </w:rPr>
      </w:pPr>
      <w:r w:rsidRPr="009764F9">
        <w:rPr>
          <w:rFonts w:ascii="Arial" w:hAnsi="Arial"/>
          <w:b/>
          <w:bCs/>
          <w:color w:val="auto"/>
          <w:sz w:val="22"/>
          <w:szCs w:val="20"/>
        </w:rPr>
        <w:t xml:space="preserve">Figure 9.  </w:t>
      </w:r>
      <w:r w:rsidRPr="009764F9">
        <w:rPr>
          <w:rFonts w:ascii="Arial" w:hAnsi="Arial"/>
          <w:b/>
          <w:bCs/>
          <w:color w:val="auto"/>
          <w:sz w:val="22"/>
          <w:szCs w:val="20"/>
          <w:lang w:val="en-CA"/>
        </w:rPr>
        <w:t>Overall Satisfaction with the Program</w:t>
      </w:r>
    </w:p>
    <w:p w14:paraId="4A9E5323" w14:textId="138A0A9C" w:rsidR="00CB6EF4" w:rsidRDefault="004669AC" w:rsidP="005A4C72">
      <w:pPr>
        <w:jc w:val="center"/>
        <w:rPr>
          <w:noProof/>
        </w:rPr>
      </w:pPr>
      <w:r>
        <w:rPr>
          <w:noProof/>
          <w:lang w:val="fr-CA" w:eastAsia="fr-CA"/>
        </w:rPr>
        <mc:AlternateContent>
          <mc:Choice Requires="wps">
            <w:drawing>
              <wp:anchor distT="0" distB="0" distL="114300" distR="114300" simplePos="0" relativeHeight="251888640" behindDoc="0" locked="0" layoutInCell="1" allowOverlap="1" wp14:anchorId="5EF17EFE" wp14:editId="43EFF715">
                <wp:simplePos x="0" y="0"/>
                <wp:positionH relativeFrom="page">
                  <wp:posOffset>6067425</wp:posOffset>
                </wp:positionH>
                <wp:positionV relativeFrom="paragraph">
                  <wp:posOffset>248285</wp:posOffset>
                </wp:positionV>
                <wp:extent cx="1047750" cy="86677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047750"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B7ABAA"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D418A1F" w14:textId="77777777" w:rsidR="004669AC" w:rsidRPr="009015C6" w:rsidRDefault="004669AC" w:rsidP="004669AC">
                            <w:pPr>
                              <w:spacing w:after="0"/>
                              <w:jc w:val="center"/>
                              <w:rPr>
                                <w:b/>
                                <w:color w:val="auto"/>
                                <w:sz w:val="16"/>
                                <w:szCs w:val="16"/>
                              </w:rPr>
                            </w:pPr>
                          </w:p>
                          <w:p w14:paraId="365CC0B9" w14:textId="77777777" w:rsidR="004669AC" w:rsidRDefault="004669AC" w:rsidP="004669AC">
                            <w:pPr>
                              <w:spacing w:after="0" w:line="600" w:lineRule="auto"/>
                              <w:jc w:val="center"/>
                              <w:rPr>
                                <w:b/>
                                <w:color w:val="auto"/>
                              </w:rPr>
                            </w:pPr>
                            <w:r>
                              <w:rPr>
                                <w:b/>
                                <w:color w:val="auto"/>
                              </w:rPr>
                              <w:t>87%</w:t>
                            </w:r>
                          </w:p>
                          <w:p w14:paraId="1F5A3D8B" w14:textId="77777777" w:rsidR="004669AC" w:rsidRDefault="004669AC" w:rsidP="004669AC">
                            <w:pPr>
                              <w:spacing w:after="0" w:line="360" w:lineRule="auto"/>
                              <w:jc w:val="center"/>
                              <w:rPr>
                                <w:b/>
                                <w:color w:val="auto"/>
                              </w:rPr>
                            </w:pPr>
                          </w:p>
                          <w:p w14:paraId="63F7CA25" w14:textId="77777777" w:rsidR="004669AC" w:rsidRPr="003B0739" w:rsidRDefault="004669AC" w:rsidP="004669AC">
                            <w:pPr>
                              <w:spacing w:after="0"/>
                              <w:jc w:val="center"/>
                              <w:rPr>
                                <w:b/>
                                <w:color w:val="auto"/>
                              </w:rPr>
                            </w:pPr>
                          </w:p>
                          <w:p w14:paraId="3412E6AD" w14:textId="77777777" w:rsidR="004669AC" w:rsidRPr="003B0739" w:rsidRDefault="004669AC" w:rsidP="004669AC">
                            <w:pPr>
                              <w:spacing w:after="0" w:line="240" w:lineRule="auto"/>
                              <w:rPr>
                                <w:b/>
                                <w:color w:val="auto"/>
                              </w:rPr>
                            </w:pPr>
                          </w:p>
                          <w:p w14:paraId="542850A4" w14:textId="77777777" w:rsidR="004669AC" w:rsidRDefault="004669AC" w:rsidP="004669AC">
                            <w:pPr>
                              <w:spacing w:after="0" w:line="240" w:lineRule="auto"/>
                              <w:jc w:val="center"/>
                              <w:rPr>
                                <w:b/>
                                <w:color w:val="auto"/>
                                <w:sz w:val="20"/>
                                <w:szCs w:val="20"/>
                              </w:rPr>
                            </w:pPr>
                          </w:p>
                          <w:p w14:paraId="29AA7C98" w14:textId="77777777" w:rsidR="004669AC" w:rsidRDefault="004669AC" w:rsidP="004669AC">
                            <w:pPr>
                              <w:spacing w:after="0" w:line="240" w:lineRule="auto"/>
                              <w:jc w:val="center"/>
                              <w:rPr>
                                <w:b/>
                                <w:color w:val="auto"/>
                                <w:sz w:val="20"/>
                                <w:szCs w:val="20"/>
                              </w:rPr>
                            </w:pPr>
                          </w:p>
                          <w:p w14:paraId="0C7AA4F8" w14:textId="77777777" w:rsidR="004669AC" w:rsidRDefault="004669AC" w:rsidP="004669A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7EFE" id="Text Box 47" o:spid="_x0000_s1087" type="#_x0000_t202" style="position:absolute;left:0;text-align:left;margin-left:477.75pt;margin-top:19.55pt;width:82.5pt;height:68.25pt;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" filled="f" stroked="f" strokeweight=".5pt">
                <v:textbox>
                  <w:txbxContent>
                    <w:p w14:paraId="6CB7ABAA"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D418A1F" w14:textId="77777777" w:rsidR="004669AC" w:rsidRPr="009015C6" w:rsidRDefault="004669AC" w:rsidP="004669AC">
                      <w:pPr>
                        <w:spacing w:after="0"/>
                        <w:jc w:val="center"/>
                        <w:rPr>
                          <w:b/>
                          <w:color w:val="auto"/>
                          <w:sz w:val="16"/>
                          <w:szCs w:val="16"/>
                        </w:rPr>
                      </w:pPr>
                    </w:p>
                    <w:p w14:paraId="365CC0B9" w14:textId="77777777" w:rsidR="004669AC" w:rsidRDefault="004669AC" w:rsidP="004669AC">
                      <w:pPr>
                        <w:spacing w:after="0" w:line="600" w:lineRule="auto"/>
                        <w:jc w:val="center"/>
                        <w:rPr>
                          <w:b/>
                          <w:color w:val="auto"/>
                        </w:rPr>
                      </w:pPr>
                      <w:r>
                        <w:rPr>
                          <w:b/>
                          <w:color w:val="auto"/>
                        </w:rPr>
                        <w:t>87%</w:t>
                      </w:r>
                    </w:p>
                    <w:p w14:paraId="1F5A3D8B" w14:textId="77777777" w:rsidR="004669AC" w:rsidRDefault="004669AC" w:rsidP="004669AC">
                      <w:pPr>
                        <w:spacing w:after="0" w:line="360" w:lineRule="auto"/>
                        <w:jc w:val="center"/>
                        <w:rPr>
                          <w:b/>
                          <w:color w:val="auto"/>
                        </w:rPr>
                      </w:pPr>
                    </w:p>
                    <w:p w14:paraId="63F7CA25" w14:textId="77777777" w:rsidR="004669AC" w:rsidRPr="003B0739" w:rsidRDefault="004669AC" w:rsidP="004669AC">
                      <w:pPr>
                        <w:spacing w:after="0"/>
                        <w:jc w:val="center"/>
                        <w:rPr>
                          <w:b/>
                          <w:color w:val="auto"/>
                        </w:rPr>
                      </w:pPr>
                    </w:p>
                    <w:p w14:paraId="3412E6AD" w14:textId="77777777" w:rsidR="004669AC" w:rsidRPr="003B0739" w:rsidRDefault="004669AC" w:rsidP="004669AC">
                      <w:pPr>
                        <w:spacing w:after="0" w:line="240" w:lineRule="auto"/>
                        <w:rPr>
                          <w:b/>
                          <w:color w:val="auto"/>
                        </w:rPr>
                      </w:pPr>
                    </w:p>
                    <w:p w14:paraId="542850A4" w14:textId="77777777" w:rsidR="004669AC" w:rsidRDefault="004669AC" w:rsidP="004669AC">
                      <w:pPr>
                        <w:spacing w:after="0" w:line="240" w:lineRule="auto"/>
                        <w:jc w:val="center"/>
                        <w:rPr>
                          <w:b/>
                          <w:color w:val="auto"/>
                          <w:sz w:val="20"/>
                          <w:szCs w:val="20"/>
                        </w:rPr>
                      </w:pPr>
                    </w:p>
                    <w:p w14:paraId="29AA7C98" w14:textId="77777777" w:rsidR="004669AC" w:rsidRDefault="004669AC" w:rsidP="004669AC">
                      <w:pPr>
                        <w:spacing w:after="0" w:line="240" w:lineRule="auto"/>
                        <w:jc w:val="center"/>
                        <w:rPr>
                          <w:b/>
                          <w:color w:val="auto"/>
                          <w:sz w:val="20"/>
                          <w:szCs w:val="20"/>
                        </w:rPr>
                      </w:pPr>
                    </w:p>
                    <w:p w14:paraId="0C7AA4F8" w14:textId="77777777" w:rsidR="004669AC" w:rsidRDefault="004669AC" w:rsidP="004669AC">
                      <w:pPr>
                        <w:spacing w:line="240" w:lineRule="auto"/>
                      </w:pPr>
                    </w:p>
                  </w:txbxContent>
                </v:textbox>
                <w10:wrap anchorx="page"/>
              </v:shape>
            </w:pict>
          </mc:Fallback>
        </mc:AlternateContent>
      </w:r>
    </w:p>
    <w:p w14:paraId="36E83CB5" w14:textId="7563DFB5" w:rsidR="00CB6EF4" w:rsidRDefault="00CB6EF4" w:rsidP="005A4C72">
      <w:r>
        <w:rPr>
          <w:noProof/>
          <w:lang w:val="fr-CA" w:eastAsia="fr-CA"/>
        </w:rPr>
        <w:drawing>
          <wp:inline distT="0" distB="0" distL="0" distR="0" wp14:anchorId="309E04ED" wp14:editId="75586508">
            <wp:extent cx="5202555" cy="1210945"/>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02555" cy="1210945"/>
                    </a:xfrm>
                    <a:prstGeom prst="rect">
                      <a:avLst/>
                    </a:prstGeom>
                    <a:noFill/>
                  </pic:spPr>
                </pic:pic>
              </a:graphicData>
            </a:graphic>
          </wp:inline>
        </w:drawing>
      </w:r>
    </w:p>
    <w:p w14:paraId="066DC12D" w14:textId="77777777" w:rsidR="00CB6EF4" w:rsidRDefault="00CB6EF4" w:rsidP="005A4C72"/>
    <w:p w14:paraId="3B989185" w14:textId="77777777" w:rsidR="00CB6EF4" w:rsidRPr="00FF5729" w:rsidRDefault="00CB6EF4" w:rsidP="005A4C72">
      <w:pPr>
        <w:pBdr>
          <w:top w:val="single" w:sz="4" w:space="1" w:color="auto"/>
        </w:pBdr>
        <w:spacing w:before="120" w:after="40" w:line="200" w:lineRule="atLeast"/>
        <w:rPr>
          <w:bCs/>
          <w:i/>
          <w:sz w:val="14"/>
          <w:szCs w:val="14"/>
        </w:rPr>
      </w:pPr>
      <w:r w:rsidRPr="00466B17">
        <w:rPr>
          <w:b/>
          <w:bCs/>
          <w:sz w:val="14"/>
        </w:rPr>
        <w:t xml:space="preserve">Source: </w:t>
      </w:r>
      <w:r w:rsidRPr="00FF5729">
        <w:rPr>
          <w:bCs/>
          <w:i/>
          <w:sz w:val="14"/>
          <w:szCs w:val="14"/>
        </w:rPr>
        <w:t xml:space="preserve">Overall satisfaction with the program. </w:t>
      </w:r>
    </w:p>
    <w:p w14:paraId="671381AB" w14:textId="77777777" w:rsidR="00CB6EF4" w:rsidRPr="00A914FC" w:rsidRDefault="00CB6EF4" w:rsidP="005A4C72"/>
    <w:p w14:paraId="72625B9A" w14:textId="77777777" w:rsidR="00CB6EF4" w:rsidRPr="005C2F24" w:rsidRDefault="00CB6EF4" w:rsidP="005A4C72">
      <w:pPr>
        <w:pStyle w:val="Heading4"/>
        <w:rPr>
          <w:color w:val="1F497D"/>
        </w:rPr>
      </w:pPr>
      <w:r w:rsidRPr="00AB4A8A">
        <w:br w:type="page"/>
      </w:r>
      <w:r w:rsidRPr="005C2F24">
        <w:rPr>
          <w:color w:val="1F497D"/>
          <w:sz w:val="36"/>
          <w:szCs w:val="26"/>
        </w:rPr>
        <w:lastRenderedPageBreak/>
        <w:t>Overall Web</w:t>
      </w:r>
      <w:r>
        <w:rPr>
          <w:color w:val="1F497D"/>
          <w:sz w:val="36"/>
          <w:szCs w:val="26"/>
          <w:lang w:val="en-CA"/>
        </w:rPr>
        <w:t xml:space="preserve"> Content </w:t>
      </w:r>
      <w:r w:rsidRPr="005C2F24">
        <w:rPr>
          <w:color w:val="1F497D"/>
          <w:sz w:val="36"/>
          <w:szCs w:val="26"/>
        </w:rPr>
        <w:t>Satisfaction</w:t>
      </w:r>
    </w:p>
    <w:p w14:paraId="42612505" w14:textId="77777777" w:rsidR="00CB6EF4" w:rsidRPr="00224EE2" w:rsidRDefault="00CB6EF4" w:rsidP="00224EE2">
      <w:pPr>
        <w:jc w:val="both"/>
        <w:rPr>
          <w:color w:val="auto"/>
          <w:highlight w:val="green"/>
        </w:rPr>
      </w:pPr>
      <w:r w:rsidRPr="00224EE2">
        <w:rPr>
          <w:color w:val="auto"/>
        </w:rPr>
        <w:t xml:space="preserve">Libraries were asked to rate their level of satisfaction with the web content available to them on the librarians’ website. The top three box level of satisfaction in 2017 (79%) is the highest on record, rebounding from a notable decrease in 2016. However, top box satisfaction (9%) is low compared to other years. </w:t>
      </w:r>
    </w:p>
    <w:p w14:paraId="23D6173F" w14:textId="77777777" w:rsidR="00CB6EF4" w:rsidRPr="009764F9" w:rsidRDefault="00CB6EF4" w:rsidP="005A4C72">
      <w:pPr>
        <w:jc w:val="center"/>
        <w:rPr>
          <w:rFonts w:ascii="Arial" w:hAnsi="Arial" w:cs="Arial"/>
          <w:b/>
          <w:bCs/>
          <w:color w:val="auto"/>
          <w:szCs w:val="20"/>
        </w:rPr>
      </w:pPr>
      <w:r w:rsidRPr="009764F9">
        <w:rPr>
          <w:rFonts w:ascii="Arial" w:hAnsi="Arial" w:cs="Arial"/>
          <w:b/>
          <w:bCs/>
          <w:color w:val="auto"/>
          <w:szCs w:val="20"/>
        </w:rPr>
        <w:t>Figure 10.  Satisfaction with Website and Web Content for Librarians</w:t>
      </w:r>
    </w:p>
    <w:p w14:paraId="67468AF9" w14:textId="4B1AF813" w:rsidR="00CB6EF4" w:rsidRDefault="00CB6EF4" w:rsidP="005A4C72">
      <w:pPr>
        <w:pStyle w:val="Normal10"/>
        <w:rPr>
          <w:noProof/>
          <w:lang w:eastAsia="en-CA"/>
        </w:rPr>
      </w:pPr>
      <w:r>
        <w:rPr>
          <w:noProof/>
          <w:lang w:val="fr-CA" w:eastAsia="fr-CA"/>
        </w:rPr>
        <w:drawing>
          <wp:inline distT="0" distB="0" distL="0" distR="0" wp14:anchorId="392FBA8F" wp14:editId="5B28D92B">
            <wp:extent cx="5686425" cy="13169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86425" cy="1316990"/>
                    </a:xfrm>
                    <a:prstGeom prst="rect">
                      <a:avLst/>
                    </a:prstGeom>
                    <a:noFill/>
                  </pic:spPr>
                </pic:pic>
              </a:graphicData>
            </a:graphic>
          </wp:inline>
        </w:drawing>
      </w:r>
    </w:p>
    <w:p w14:paraId="184E706A" w14:textId="77777777" w:rsidR="00CB6EF4" w:rsidRDefault="00CB6EF4" w:rsidP="005A4C72">
      <w:pPr>
        <w:pStyle w:val="Normal10"/>
        <w:rPr>
          <w:noProof/>
          <w:lang w:eastAsia="en-CA"/>
        </w:rPr>
      </w:pPr>
    </w:p>
    <w:p w14:paraId="143B52F3" w14:textId="77777777" w:rsidR="00CB6EF4" w:rsidRDefault="00CB6EF4" w:rsidP="005A4C72">
      <w:pPr>
        <w:pStyle w:val="Normal10"/>
        <w:rPr>
          <w:noProof/>
          <w:lang w:eastAsia="en-CA"/>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CB6EF4" w:rsidRPr="00FA2DE9" w14:paraId="4348AC9A" w14:textId="77777777" w:rsidTr="009764F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42E9EFD8" w14:textId="77777777" w:rsidR="00CB6EF4" w:rsidRPr="00FA2DE9" w:rsidRDefault="00CB6EF4" w:rsidP="005A4C72">
            <w:pPr>
              <w:spacing w:after="0"/>
              <w:jc w:val="center"/>
              <w:rPr>
                <w:b/>
                <w:bCs/>
                <w:color w:val="FFFFFF"/>
                <w:lang w:eastAsia="ja-JP"/>
              </w:rPr>
            </w:pPr>
            <w:r w:rsidRPr="00FA2DE9">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23A31AD2"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Overall Satisfaction With Librarians' Website (Top 3 Box)</w:t>
            </w:r>
          </w:p>
        </w:tc>
      </w:tr>
      <w:tr w:rsidR="00CB6EF4" w:rsidRPr="00FA2DE9" w14:paraId="1BB45956" w14:textId="77777777" w:rsidTr="009764F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56126044" w14:textId="77777777" w:rsidR="00CB6EF4" w:rsidRPr="00FA2DE9" w:rsidRDefault="00CB6EF4"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1A04061E"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276B7894"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60FD8AC6"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79C1B2EE"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16FA4EF9" w14:textId="77777777" w:rsidR="00CB6EF4" w:rsidRPr="00FA2DE9" w:rsidRDefault="00CB6EF4" w:rsidP="005A4C72">
            <w:pPr>
              <w:spacing w:after="0"/>
              <w:jc w:val="center"/>
              <w:rPr>
                <w:b/>
                <w:bCs/>
                <w:color w:val="FFFFFF"/>
                <w:sz w:val="20"/>
                <w:szCs w:val="20"/>
                <w:lang w:eastAsia="ja-JP"/>
              </w:rPr>
            </w:pPr>
            <w:r w:rsidRPr="00FA2DE9">
              <w:rPr>
                <w:b/>
                <w:bCs/>
                <w:color w:val="FFFFFF"/>
                <w:sz w:val="20"/>
                <w:szCs w:val="20"/>
                <w:lang w:eastAsia="ja-JP"/>
              </w:rPr>
              <w:t>2013</w:t>
            </w:r>
          </w:p>
        </w:tc>
      </w:tr>
      <w:tr w:rsidR="00CB6EF4" w:rsidRPr="00FA2DE9" w14:paraId="35D78B49" w14:textId="77777777" w:rsidTr="009764F9">
        <w:trPr>
          <w:trHeight w:val="315"/>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70D3F887" w14:textId="77777777" w:rsidR="00CB6EF4" w:rsidRPr="00FA2DE9" w:rsidRDefault="00CB6EF4" w:rsidP="005A4C72">
            <w:pPr>
              <w:spacing w:after="0"/>
              <w:rPr>
                <w:color w:val="000000"/>
                <w:lang w:eastAsia="ja-JP"/>
              </w:rPr>
            </w:pPr>
            <w:r w:rsidRPr="00FA2DE9">
              <w:rPr>
                <w:color w:val="000000"/>
                <w:lang w:eastAsia="ja-JP"/>
              </w:rPr>
              <w:t>PEI</w:t>
            </w:r>
          </w:p>
        </w:tc>
        <w:tc>
          <w:tcPr>
            <w:tcW w:w="1204" w:type="dxa"/>
            <w:tcBorders>
              <w:top w:val="nil"/>
              <w:left w:val="nil"/>
              <w:bottom w:val="double" w:sz="6" w:space="0" w:color="auto"/>
              <w:right w:val="single" w:sz="8" w:space="0" w:color="auto"/>
            </w:tcBorders>
            <w:shd w:val="clear" w:color="auto" w:fill="auto"/>
            <w:noWrap/>
            <w:vAlign w:val="center"/>
            <w:hideMark/>
          </w:tcPr>
          <w:p w14:paraId="0EF24D67" w14:textId="77777777" w:rsidR="00CB6EF4" w:rsidRPr="00FA2DE9" w:rsidRDefault="00CB6EF4" w:rsidP="005A4C72">
            <w:pPr>
              <w:spacing w:after="0"/>
              <w:jc w:val="center"/>
              <w:rPr>
                <w:color w:val="000000"/>
                <w:sz w:val="20"/>
                <w:szCs w:val="20"/>
                <w:lang w:eastAsia="ja-JP"/>
              </w:rPr>
            </w:pPr>
            <w:r w:rsidRPr="00FA2DE9">
              <w:rPr>
                <w:color w:val="000000"/>
                <w:sz w:val="20"/>
                <w:szCs w:val="20"/>
                <w:lang w:eastAsia="ja-JP"/>
              </w:rPr>
              <w:t>79%</w:t>
            </w:r>
          </w:p>
        </w:tc>
        <w:tc>
          <w:tcPr>
            <w:tcW w:w="1204" w:type="dxa"/>
            <w:tcBorders>
              <w:top w:val="nil"/>
              <w:left w:val="nil"/>
              <w:bottom w:val="double" w:sz="6" w:space="0" w:color="auto"/>
              <w:right w:val="single" w:sz="8" w:space="0" w:color="auto"/>
            </w:tcBorders>
            <w:shd w:val="clear" w:color="auto" w:fill="auto"/>
            <w:noWrap/>
            <w:vAlign w:val="center"/>
            <w:hideMark/>
          </w:tcPr>
          <w:p w14:paraId="009033BA" w14:textId="77777777" w:rsidR="00CB6EF4" w:rsidRPr="00FA2DE9" w:rsidRDefault="00CB6EF4" w:rsidP="005A4C72">
            <w:pPr>
              <w:spacing w:after="0"/>
              <w:jc w:val="center"/>
              <w:rPr>
                <w:color w:val="000000"/>
                <w:sz w:val="20"/>
                <w:szCs w:val="20"/>
                <w:lang w:eastAsia="ja-JP"/>
              </w:rPr>
            </w:pPr>
            <w:r w:rsidRPr="00FA2DE9">
              <w:rPr>
                <w:color w:val="000000"/>
                <w:sz w:val="20"/>
                <w:szCs w:val="20"/>
                <w:lang w:eastAsia="ja-JP"/>
              </w:rPr>
              <w:t>56%</w:t>
            </w:r>
          </w:p>
        </w:tc>
        <w:tc>
          <w:tcPr>
            <w:tcW w:w="1204" w:type="dxa"/>
            <w:tcBorders>
              <w:top w:val="nil"/>
              <w:left w:val="nil"/>
              <w:bottom w:val="double" w:sz="6" w:space="0" w:color="auto"/>
              <w:right w:val="single" w:sz="8" w:space="0" w:color="auto"/>
            </w:tcBorders>
            <w:shd w:val="clear" w:color="auto" w:fill="auto"/>
            <w:noWrap/>
            <w:vAlign w:val="center"/>
            <w:hideMark/>
          </w:tcPr>
          <w:p w14:paraId="371D08BD" w14:textId="77777777" w:rsidR="00CB6EF4" w:rsidRPr="00FA2DE9" w:rsidRDefault="00CB6EF4" w:rsidP="005A4C72">
            <w:pPr>
              <w:spacing w:after="0"/>
              <w:jc w:val="center"/>
              <w:rPr>
                <w:color w:val="000000"/>
                <w:sz w:val="20"/>
                <w:szCs w:val="20"/>
                <w:lang w:eastAsia="ja-JP"/>
              </w:rPr>
            </w:pPr>
            <w:r w:rsidRPr="00FA2DE9">
              <w:rPr>
                <w:color w:val="000000"/>
                <w:sz w:val="20"/>
                <w:szCs w:val="20"/>
                <w:lang w:eastAsia="ja-JP"/>
              </w:rPr>
              <w:t>76%</w:t>
            </w:r>
          </w:p>
        </w:tc>
        <w:tc>
          <w:tcPr>
            <w:tcW w:w="1204" w:type="dxa"/>
            <w:tcBorders>
              <w:top w:val="nil"/>
              <w:left w:val="nil"/>
              <w:bottom w:val="double" w:sz="6" w:space="0" w:color="auto"/>
              <w:right w:val="single" w:sz="8" w:space="0" w:color="auto"/>
            </w:tcBorders>
            <w:shd w:val="clear" w:color="auto" w:fill="auto"/>
            <w:vAlign w:val="center"/>
            <w:hideMark/>
          </w:tcPr>
          <w:p w14:paraId="6FE50DE7" w14:textId="77777777" w:rsidR="00CB6EF4" w:rsidRPr="00FA2DE9" w:rsidRDefault="00CB6EF4" w:rsidP="005A4C72">
            <w:pPr>
              <w:spacing w:after="0"/>
              <w:jc w:val="center"/>
              <w:rPr>
                <w:color w:val="000000"/>
                <w:sz w:val="20"/>
                <w:szCs w:val="20"/>
                <w:lang w:eastAsia="ja-JP"/>
              </w:rPr>
            </w:pPr>
            <w:r w:rsidRPr="00FA2DE9">
              <w:rPr>
                <w:color w:val="000000"/>
                <w:sz w:val="20"/>
                <w:szCs w:val="20"/>
                <w:lang w:eastAsia="ja-JP"/>
              </w:rPr>
              <w:t>68%</w:t>
            </w:r>
          </w:p>
        </w:tc>
        <w:tc>
          <w:tcPr>
            <w:tcW w:w="1204" w:type="dxa"/>
            <w:tcBorders>
              <w:top w:val="nil"/>
              <w:left w:val="nil"/>
              <w:bottom w:val="double" w:sz="6" w:space="0" w:color="auto"/>
              <w:right w:val="double" w:sz="6" w:space="0" w:color="auto"/>
            </w:tcBorders>
            <w:shd w:val="clear" w:color="auto" w:fill="auto"/>
            <w:vAlign w:val="center"/>
            <w:hideMark/>
          </w:tcPr>
          <w:p w14:paraId="41535B04" w14:textId="77777777" w:rsidR="00CB6EF4" w:rsidRPr="00FA2DE9" w:rsidRDefault="00CB6EF4" w:rsidP="005A4C72">
            <w:pPr>
              <w:spacing w:after="0"/>
              <w:jc w:val="center"/>
              <w:rPr>
                <w:color w:val="000000"/>
                <w:sz w:val="20"/>
                <w:szCs w:val="20"/>
                <w:lang w:eastAsia="ja-JP"/>
              </w:rPr>
            </w:pPr>
            <w:r w:rsidRPr="00FA2DE9">
              <w:rPr>
                <w:color w:val="000000"/>
                <w:sz w:val="20"/>
                <w:szCs w:val="20"/>
                <w:lang w:eastAsia="ja-JP"/>
              </w:rPr>
              <w:t>71%</w:t>
            </w:r>
          </w:p>
        </w:tc>
      </w:tr>
    </w:tbl>
    <w:p w14:paraId="29073967" w14:textId="77777777" w:rsidR="00CB6EF4" w:rsidRDefault="00CB6EF4" w:rsidP="005A4C72">
      <w:pPr>
        <w:pStyle w:val="Normal10"/>
        <w:rPr>
          <w:noProof/>
          <w:lang w:eastAsia="en-CA"/>
        </w:rPr>
      </w:pPr>
    </w:p>
    <w:p w14:paraId="1531DBA5" w14:textId="77777777" w:rsidR="00CB6EF4" w:rsidRDefault="00CB6EF4" w:rsidP="005A4C72">
      <w:pPr>
        <w:pStyle w:val="Normal10"/>
        <w:rPr>
          <w:noProof/>
          <w:lang w:eastAsia="en-CA"/>
        </w:rPr>
      </w:pPr>
    </w:p>
    <w:p w14:paraId="34C3F766"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5CF6CF35" w14:textId="77777777" w:rsidR="00CB6EF4" w:rsidRPr="00AB4A8A" w:rsidRDefault="00CB6EF4" w:rsidP="005A4C72"/>
    <w:p w14:paraId="03780537" w14:textId="77777777" w:rsidR="00CB6EF4" w:rsidRPr="005C2F24" w:rsidRDefault="00CB6EF4"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2E6CC41B" w14:textId="77777777" w:rsidR="00CB6EF4" w:rsidRPr="00224EE2" w:rsidRDefault="00CB6EF4" w:rsidP="00224EE2">
      <w:pPr>
        <w:jc w:val="both"/>
        <w:rPr>
          <w:color w:val="auto"/>
        </w:rPr>
      </w:pPr>
      <w:r w:rsidRPr="00224EE2">
        <w:rPr>
          <w:color w:val="auto"/>
        </w:rPr>
        <w:t xml:space="preserve">The only element of the web content for librarians which was measured was the ease of navigating the website. The level of satisfaction with the navigation of the website in 2017 (73%) also rebounded from a notable decrease in 2016 (60%). While top three box satisfaction is at its highest point in 5 years, top box satisfaction (13%) is lower than the previous 2 years. </w:t>
      </w:r>
    </w:p>
    <w:p w14:paraId="1DAC1155" w14:textId="77777777" w:rsidR="00CB6EF4" w:rsidRPr="004F6E6A" w:rsidRDefault="00CB6EF4" w:rsidP="005A4C72">
      <w:pPr>
        <w:pStyle w:val="Normal10"/>
        <w:jc w:val="center"/>
        <w:rPr>
          <w:b/>
        </w:rPr>
      </w:pPr>
      <w:r w:rsidRPr="004F6E6A">
        <w:rPr>
          <w:b/>
        </w:rPr>
        <w:t>Figure 1</w:t>
      </w:r>
      <w:r>
        <w:rPr>
          <w:b/>
        </w:rPr>
        <w:t>1</w:t>
      </w:r>
      <w:r w:rsidRPr="004F6E6A">
        <w:rPr>
          <w:b/>
        </w:rPr>
        <w:t xml:space="preserve">.  Ease of Navigating the Website </w:t>
      </w:r>
      <w:r>
        <w:rPr>
          <w:b/>
        </w:rPr>
        <w:t>f</w:t>
      </w:r>
      <w:r w:rsidRPr="004F6E6A">
        <w:rPr>
          <w:b/>
        </w:rPr>
        <w:t>or Librarians</w:t>
      </w:r>
    </w:p>
    <w:p w14:paraId="6D21B554" w14:textId="77777777" w:rsidR="00CB6EF4" w:rsidRDefault="00CB6EF4" w:rsidP="005A4C72">
      <w:pPr>
        <w:rPr>
          <w:noProof/>
          <w:lang w:eastAsia="en-CA"/>
        </w:rPr>
      </w:pPr>
    </w:p>
    <w:p w14:paraId="41365459" w14:textId="5C8BC3F2" w:rsidR="00CB6EF4" w:rsidRDefault="00CB6EF4" w:rsidP="005A4C72">
      <w:pPr>
        <w:rPr>
          <w:noProof/>
          <w:lang w:eastAsia="en-CA"/>
        </w:rPr>
      </w:pPr>
      <w:r>
        <w:rPr>
          <w:noProof/>
          <w:lang w:val="fr-CA" w:eastAsia="fr-CA"/>
        </w:rPr>
        <w:drawing>
          <wp:inline distT="0" distB="0" distL="0" distR="0" wp14:anchorId="7714DE35" wp14:editId="49202ACD">
            <wp:extent cx="6033770" cy="13970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033770" cy="1397000"/>
                    </a:xfrm>
                    <a:prstGeom prst="rect">
                      <a:avLst/>
                    </a:prstGeom>
                    <a:noFill/>
                  </pic:spPr>
                </pic:pic>
              </a:graphicData>
            </a:graphic>
          </wp:inline>
        </w:drawing>
      </w:r>
    </w:p>
    <w:p w14:paraId="5C4EA57C" w14:textId="77777777" w:rsidR="00CB6EF4" w:rsidRDefault="00CB6EF4" w:rsidP="005A4C72">
      <w:pPr>
        <w:rPr>
          <w:noProof/>
          <w:lang w:eastAsia="en-CA"/>
        </w:rPr>
      </w:pPr>
    </w:p>
    <w:tbl>
      <w:tblPr>
        <w:tblW w:w="7140" w:type="dxa"/>
        <w:jc w:val="center"/>
        <w:tblLook w:val="04A0" w:firstRow="1" w:lastRow="0" w:firstColumn="1" w:lastColumn="0" w:noHBand="0" w:noVBand="1"/>
      </w:tblPr>
      <w:tblGrid>
        <w:gridCol w:w="1120"/>
        <w:gridCol w:w="1204"/>
        <w:gridCol w:w="1204"/>
        <w:gridCol w:w="1204"/>
        <w:gridCol w:w="1204"/>
        <w:gridCol w:w="1204"/>
      </w:tblGrid>
      <w:tr w:rsidR="00CB6EF4" w:rsidRPr="00B74ACA" w14:paraId="2A4FB8B8" w14:textId="77777777" w:rsidTr="009764F9">
        <w:trPr>
          <w:trHeight w:val="510"/>
          <w:jc w:val="center"/>
        </w:trPr>
        <w:tc>
          <w:tcPr>
            <w:tcW w:w="112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502F6701" w14:textId="77777777" w:rsidR="00CB6EF4" w:rsidRPr="00B74ACA" w:rsidRDefault="00CB6EF4" w:rsidP="005A4C72">
            <w:pPr>
              <w:spacing w:after="0"/>
              <w:jc w:val="center"/>
              <w:rPr>
                <w:b/>
                <w:bCs/>
                <w:color w:val="FFFFFF"/>
                <w:lang w:eastAsia="ja-JP"/>
              </w:rPr>
            </w:pPr>
            <w:r w:rsidRPr="00B74ACA">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458F6CDA"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Ease of Navigation (Top 3 Box)</w:t>
            </w:r>
          </w:p>
        </w:tc>
      </w:tr>
      <w:tr w:rsidR="00CB6EF4" w:rsidRPr="00B74ACA" w14:paraId="58C0CFAE" w14:textId="77777777" w:rsidTr="009764F9">
        <w:trPr>
          <w:trHeight w:val="315"/>
          <w:jc w:val="center"/>
        </w:trPr>
        <w:tc>
          <w:tcPr>
            <w:tcW w:w="1120" w:type="dxa"/>
            <w:vMerge/>
            <w:tcBorders>
              <w:top w:val="double" w:sz="6" w:space="0" w:color="auto"/>
              <w:left w:val="double" w:sz="6" w:space="0" w:color="auto"/>
              <w:bottom w:val="single" w:sz="8" w:space="0" w:color="000000"/>
              <w:right w:val="single" w:sz="8" w:space="0" w:color="auto"/>
            </w:tcBorders>
            <w:vAlign w:val="center"/>
            <w:hideMark/>
          </w:tcPr>
          <w:p w14:paraId="4F6E364C" w14:textId="77777777" w:rsidR="00CB6EF4" w:rsidRPr="00B74ACA" w:rsidRDefault="00CB6EF4"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5225D813"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10DF4246"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5FFE2416"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33BB43B9"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3221E0FB" w14:textId="77777777" w:rsidR="00CB6EF4" w:rsidRPr="00B74ACA" w:rsidRDefault="00CB6EF4" w:rsidP="005A4C72">
            <w:pPr>
              <w:spacing w:after="0"/>
              <w:jc w:val="center"/>
              <w:rPr>
                <w:b/>
                <w:bCs/>
                <w:color w:val="FFFFFF"/>
                <w:sz w:val="20"/>
                <w:szCs w:val="20"/>
                <w:lang w:eastAsia="ja-JP"/>
              </w:rPr>
            </w:pPr>
            <w:r w:rsidRPr="00B74ACA">
              <w:rPr>
                <w:b/>
                <w:bCs/>
                <w:color w:val="FFFFFF"/>
                <w:sz w:val="20"/>
                <w:szCs w:val="20"/>
                <w:lang w:eastAsia="ja-JP"/>
              </w:rPr>
              <w:t>2013</w:t>
            </w:r>
          </w:p>
        </w:tc>
      </w:tr>
      <w:tr w:rsidR="00CB6EF4" w:rsidRPr="00B74ACA" w14:paraId="444A2396" w14:textId="77777777" w:rsidTr="009764F9">
        <w:trPr>
          <w:trHeight w:val="315"/>
          <w:jc w:val="center"/>
        </w:trPr>
        <w:tc>
          <w:tcPr>
            <w:tcW w:w="1120" w:type="dxa"/>
            <w:tcBorders>
              <w:top w:val="nil"/>
              <w:left w:val="double" w:sz="6" w:space="0" w:color="auto"/>
              <w:bottom w:val="double" w:sz="6" w:space="0" w:color="auto"/>
              <w:right w:val="single" w:sz="8" w:space="0" w:color="auto"/>
            </w:tcBorders>
            <w:shd w:val="clear" w:color="auto" w:fill="auto"/>
            <w:noWrap/>
            <w:vAlign w:val="center"/>
            <w:hideMark/>
          </w:tcPr>
          <w:p w14:paraId="77EC1F86" w14:textId="77777777" w:rsidR="00CB6EF4" w:rsidRPr="00B74ACA" w:rsidRDefault="00CB6EF4" w:rsidP="005A4C72">
            <w:pPr>
              <w:spacing w:after="0"/>
              <w:rPr>
                <w:color w:val="000000"/>
                <w:lang w:eastAsia="ja-JP"/>
              </w:rPr>
            </w:pPr>
            <w:r w:rsidRPr="00B74ACA">
              <w:rPr>
                <w:color w:val="000000"/>
                <w:lang w:eastAsia="ja-JP"/>
              </w:rPr>
              <w:t>PEI</w:t>
            </w:r>
          </w:p>
        </w:tc>
        <w:tc>
          <w:tcPr>
            <w:tcW w:w="1204" w:type="dxa"/>
            <w:tcBorders>
              <w:top w:val="nil"/>
              <w:left w:val="nil"/>
              <w:bottom w:val="double" w:sz="6" w:space="0" w:color="auto"/>
              <w:right w:val="single" w:sz="8" w:space="0" w:color="auto"/>
            </w:tcBorders>
            <w:shd w:val="clear" w:color="auto" w:fill="auto"/>
            <w:noWrap/>
            <w:vAlign w:val="center"/>
            <w:hideMark/>
          </w:tcPr>
          <w:p w14:paraId="3882454D" w14:textId="77777777" w:rsidR="00CB6EF4" w:rsidRPr="00B74ACA" w:rsidRDefault="00CB6EF4" w:rsidP="005A4C72">
            <w:pPr>
              <w:spacing w:after="0"/>
              <w:jc w:val="center"/>
              <w:rPr>
                <w:color w:val="000000"/>
                <w:sz w:val="20"/>
                <w:szCs w:val="20"/>
                <w:lang w:eastAsia="ja-JP"/>
              </w:rPr>
            </w:pPr>
            <w:r w:rsidRPr="00B74ACA">
              <w:rPr>
                <w:color w:val="000000"/>
                <w:sz w:val="20"/>
                <w:szCs w:val="20"/>
                <w:lang w:eastAsia="ja-JP"/>
              </w:rPr>
              <w:t>73%</w:t>
            </w:r>
          </w:p>
        </w:tc>
        <w:tc>
          <w:tcPr>
            <w:tcW w:w="1204" w:type="dxa"/>
            <w:tcBorders>
              <w:top w:val="nil"/>
              <w:left w:val="nil"/>
              <w:bottom w:val="double" w:sz="6" w:space="0" w:color="auto"/>
              <w:right w:val="single" w:sz="8" w:space="0" w:color="auto"/>
            </w:tcBorders>
            <w:shd w:val="clear" w:color="auto" w:fill="auto"/>
            <w:noWrap/>
            <w:vAlign w:val="center"/>
            <w:hideMark/>
          </w:tcPr>
          <w:p w14:paraId="78A96AEB" w14:textId="77777777" w:rsidR="00CB6EF4" w:rsidRPr="00B74ACA" w:rsidRDefault="00CB6EF4" w:rsidP="005A4C72">
            <w:pPr>
              <w:spacing w:after="0"/>
              <w:jc w:val="center"/>
              <w:rPr>
                <w:color w:val="000000"/>
                <w:sz w:val="20"/>
                <w:szCs w:val="20"/>
                <w:lang w:eastAsia="ja-JP"/>
              </w:rPr>
            </w:pPr>
            <w:r w:rsidRPr="00B74ACA">
              <w:rPr>
                <w:color w:val="000000"/>
                <w:sz w:val="20"/>
                <w:szCs w:val="20"/>
                <w:lang w:eastAsia="ja-JP"/>
              </w:rPr>
              <w:t>60%</w:t>
            </w:r>
          </w:p>
        </w:tc>
        <w:tc>
          <w:tcPr>
            <w:tcW w:w="1204" w:type="dxa"/>
            <w:tcBorders>
              <w:top w:val="nil"/>
              <w:left w:val="nil"/>
              <w:bottom w:val="double" w:sz="6" w:space="0" w:color="auto"/>
              <w:right w:val="single" w:sz="8" w:space="0" w:color="auto"/>
            </w:tcBorders>
            <w:shd w:val="clear" w:color="auto" w:fill="auto"/>
            <w:noWrap/>
            <w:vAlign w:val="center"/>
            <w:hideMark/>
          </w:tcPr>
          <w:p w14:paraId="1677B24F" w14:textId="77777777" w:rsidR="00CB6EF4" w:rsidRPr="00B74ACA" w:rsidRDefault="00CB6EF4" w:rsidP="005A4C72">
            <w:pPr>
              <w:spacing w:after="0"/>
              <w:jc w:val="center"/>
              <w:rPr>
                <w:color w:val="000000"/>
                <w:sz w:val="20"/>
                <w:szCs w:val="20"/>
                <w:lang w:eastAsia="ja-JP"/>
              </w:rPr>
            </w:pPr>
            <w:r w:rsidRPr="00B74ACA">
              <w:rPr>
                <w:color w:val="000000"/>
                <w:sz w:val="20"/>
                <w:szCs w:val="20"/>
                <w:lang w:eastAsia="ja-JP"/>
              </w:rPr>
              <w:t>72%</w:t>
            </w:r>
          </w:p>
        </w:tc>
        <w:tc>
          <w:tcPr>
            <w:tcW w:w="1204" w:type="dxa"/>
            <w:tcBorders>
              <w:top w:val="nil"/>
              <w:left w:val="nil"/>
              <w:bottom w:val="double" w:sz="6" w:space="0" w:color="auto"/>
              <w:right w:val="single" w:sz="8" w:space="0" w:color="auto"/>
            </w:tcBorders>
            <w:shd w:val="clear" w:color="auto" w:fill="auto"/>
            <w:vAlign w:val="center"/>
            <w:hideMark/>
          </w:tcPr>
          <w:p w14:paraId="09003AC6" w14:textId="77777777" w:rsidR="00CB6EF4" w:rsidRPr="00B74ACA" w:rsidRDefault="00CB6EF4" w:rsidP="005A4C72">
            <w:pPr>
              <w:spacing w:after="0"/>
              <w:jc w:val="center"/>
              <w:rPr>
                <w:color w:val="000000"/>
                <w:sz w:val="20"/>
                <w:szCs w:val="20"/>
                <w:lang w:eastAsia="ja-JP"/>
              </w:rPr>
            </w:pPr>
            <w:r w:rsidRPr="00B74ACA">
              <w:rPr>
                <w:color w:val="000000"/>
                <w:sz w:val="20"/>
                <w:szCs w:val="20"/>
                <w:lang w:eastAsia="ja-JP"/>
              </w:rPr>
              <w:t>51%</w:t>
            </w:r>
          </w:p>
        </w:tc>
        <w:tc>
          <w:tcPr>
            <w:tcW w:w="1204" w:type="dxa"/>
            <w:tcBorders>
              <w:top w:val="nil"/>
              <w:left w:val="nil"/>
              <w:bottom w:val="double" w:sz="6" w:space="0" w:color="auto"/>
              <w:right w:val="double" w:sz="6" w:space="0" w:color="auto"/>
            </w:tcBorders>
            <w:shd w:val="clear" w:color="auto" w:fill="auto"/>
            <w:vAlign w:val="center"/>
            <w:hideMark/>
          </w:tcPr>
          <w:p w14:paraId="68DB68A3" w14:textId="77777777" w:rsidR="00CB6EF4" w:rsidRPr="00B74ACA" w:rsidRDefault="00CB6EF4" w:rsidP="005A4C72">
            <w:pPr>
              <w:spacing w:after="0"/>
              <w:jc w:val="center"/>
              <w:rPr>
                <w:color w:val="000000"/>
                <w:sz w:val="20"/>
                <w:szCs w:val="20"/>
                <w:lang w:eastAsia="ja-JP"/>
              </w:rPr>
            </w:pPr>
            <w:r w:rsidRPr="00B74ACA">
              <w:rPr>
                <w:color w:val="000000"/>
                <w:sz w:val="20"/>
                <w:szCs w:val="20"/>
                <w:lang w:eastAsia="ja-JP"/>
              </w:rPr>
              <w:t>71%</w:t>
            </w:r>
          </w:p>
        </w:tc>
      </w:tr>
    </w:tbl>
    <w:p w14:paraId="6B43FA52" w14:textId="77777777" w:rsidR="00CB6EF4" w:rsidRDefault="00CB6EF4" w:rsidP="005A4C72">
      <w:pPr>
        <w:rPr>
          <w:noProof/>
          <w:lang w:eastAsia="en-CA"/>
        </w:rPr>
      </w:pPr>
    </w:p>
    <w:p w14:paraId="29E70AE9"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1F9A4E82" w14:textId="77777777" w:rsidR="00CB6EF4" w:rsidRDefault="00CB6EF4" w:rsidP="005A4C72">
      <w:pPr>
        <w:pBdr>
          <w:top w:val="single" w:sz="4" w:space="1" w:color="auto"/>
        </w:pBdr>
        <w:spacing w:before="120" w:after="40" w:line="200" w:lineRule="atLeast"/>
        <w:rPr>
          <w:bCs/>
          <w:i/>
          <w:sz w:val="14"/>
          <w:szCs w:val="14"/>
        </w:rPr>
      </w:pPr>
    </w:p>
    <w:p w14:paraId="7DC29E19" w14:textId="77777777" w:rsidR="00CB6EF4" w:rsidRDefault="00CB6EF4" w:rsidP="005A4C72"/>
    <w:p w14:paraId="2E383339" w14:textId="77777777" w:rsidR="00CB6EF4" w:rsidRDefault="00CB6EF4" w:rsidP="005A4C72"/>
    <w:p w14:paraId="3D11DB36" w14:textId="77777777" w:rsidR="00CB6EF4" w:rsidRPr="005C2F24" w:rsidRDefault="00CB6EF4" w:rsidP="005A4C72">
      <w:pPr>
        <w:pStyle w:val="Heading4"/>
        <w:rPr>
          <w:color w:val="1F497D"/>
        </w:rPr>
      </w:pPr>
      <w:r>
        <w:br w:type="page"/>
      </w:r>
      <w:r>
        <w:rPr>
          <w:color w:val="1F497D"/>
          <w:sz w:val="36"/>
          <w:szCs w:val="26"/>
        </w:rPr>
        <w:lastRenderedPageBreak/>
        <w:t>Librarian Web Resources</w:t>
      </w:r>
    </w:p>
    <w:p w14:paraId="711387B9" w14:textId="77777777" w:rsidR="00CB6EF4" w:rsidRPr="00224EE2" w:rsidRDefault="00CB6EF4" w:rsidP="00224EE2">
      <w:pPr>
        <w:jc w:val="both"/>
        <w:rPr>
          <w:color w:val="auto"/>
        </w:rPr>
      </w:pPr>
      <w:r w:rsidRPr="00224EE2">
        <w:rPr>
          <w:color w:val="auto"/>
        </w:rPr>
        <w:t xml:space="preserve">Librarians were asked specifically which of the resources that were available to them were actually used in running their TD Summer Reading Club in 2017. Almost all PEI librarians reported using the images and the activities (91%), while most used the recommended reads (86%). The staff newsfeed was the least used web resource (27%). </w:t>
      </w:r>
    </w:p>
    <w:p w14:paraId="154AADA2" w14:textId="77777777" w:rsidR="00CB6EF4" w:rsidRDefault="00CB6EF4" w:rsidP="005A4C72">
      <w:pPr>
        <w:pStyle w:val="Normal10"/>
        <w:jc w:val="center"/>
        <w:rPr>
          <w:b/>
        </w:rPr>
      </w:pPr>
      <w:r w:rsidRPr="009E288B">
        <w:rPr>
          <w:b/>
        </w:rPr>
        <w:t xml:space="preserve">Figure </w:t>
      </w:r>
      <w:r>
        <w:rPr>
          <w:b/>
        </w:rPr>
        <w:t>12</w:t>
      </w:r>
      <w:r w:rsidRPr="009E288B">
        <w:rPr>
          <w:b/>
        </w:rPr>
        <w:t>.  Usage of Librarian Web Resources</w:t>
      </w:r>
    </w:p>
    <w:p w14:paraId="6CF3E934" w14:textId="2EFC46E9" w:rsidR="00CB6EF4" w:rsidRDefault="00CB6EF4" w:rsidP="005A4C72">
      <w:pPr>
        <w:jc w:val="center"/>
        <w:rPr>
          <w:rFonts w:ascii="Arial" w:hAnsi="Arial"/>
          <w:b/>
          <w:color w:val="333333"/>
        </w:rPr>
      </w:pPr>
      <w:r>
        <w:rPr>
          <w:rFonts w:ascii="Arial" w:hAnsi="Arial"/>
          <w:b/>
          <w:noProof/>
          <w:color w:val="333333"/>
          <w:lang w:val="fr-CA" w:eastAsia="fr-CA"/>
        </w:rPr>
        <w:drawing>
          <wp:inline distT="0" distB="0" distL="0" distR="0" wp14:anchorId="769D846C" wp14:editId="7216CEB0">
            <wp:extent cx="5895340" cy="33750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95340" cy="3375025"/>
                    </a:xfrm>
                    <a:prstGeom prst="rect">
                      <a:avLst/>
                    </a:prstGeom>
                    <a:noFill/>
                  </pic:spPr>
                </pic:pic>
              </a:graphicData>
            </a:graphic>
          </wp:inline>
        </w:drawing>
      </w:r>
    </w:p>
    <w:p w14:paraId="6446696C" w14:textId="77777777" w:rsidR="00CB6EF4" w:rsidRPr="000F160E" w:rsidRDefault="00CB6EF4"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7C47460C" w14:textId="77777777" w:rsidR="00CB6EF4" w:rsidRPr="00AB4A8A" w:rsidRDefault="00CB6EF4" w:rsidP="005A4C72"/>
    <w:p w14:paraId="55573730" w14:textId="77777777" w:rsidR="00CB6EF4" w:rsidRPr="00AB4A8A" w:rsidRDefault="00CB6EF4" w:rsidP="005A4C72">
      <w:pPr>
        <w:spacing w:after="0"/>
      </w:pPr>
    </w:p>
    <w:p w14:paraId="0DED1DF5" w14:textId="77777777" w:rsidR="00CB6EF4" w:rsidRPr="00224EE2" w:rsidRDefault="00CB6EF4" w:rsidP="00224EE2">
      <w:pPr>
        <w:spacing w:after="0"/>
        <w:jc w:val="both"/>
        <w:rPr>
          <w:color w:val="auto"/>
        </w:rPr>
      </w:pPr>
      <w:r>
        <w:br w:type="page"/>
      </w:r>
      <w:r w:rsidRPr="00224EE2">
        <w:rPr>
          <w:color w:val="auto"/>
        </w:rPr>
        <w:lastRenderedPageBreak/>
        <w:t xml:space="preserve">Those who reported using the web resources were then asked to rate their satisfaction with those resources. Although satisfaction was high for the librarian resources in general, it was highest for the images, where 80% of respondents provided a top three box score. Just over three quarter of respondents (76%) were satisfied with the ‘how to run a successful program’ section, the programs, and the brand guidelines. </w:t>
      </w:r>
    </w:p>
    <w:p w14:paraId="5CA2FA99" w14:textId="77777777" w:rsidR="00CB6EF4" w:rsidRDefault="00CB6EF4" w:rsidP="005A4C72">
      <w:pPr>
        <w:spacing w:after="0"/>
      </w:pPr>
    </w:p>
    <w:p w14:paraId="73749B11" w14:textId="77777777" w:rsidR="00CB6EF4" w:rsidRPr="0015502F" w:rsidRDefault="00CB6EF4" w:rsidP="005A4C72">
      <w:pPr>
        <w:pStyle w:val="Normal10"/>
        <w:jc w:val="center"/>
        <w:rPr>
          <w:b/>
        </w:rPr>
      </w:pPr>
      <w:r w:rsidRPr="0015502F">
        <w:rPr>
          <w:b/>
        </w:rPr>
        <w:t xml:space="preserve">Figure </w:t>
      </w:r>
      <w:r>
        <w:rPr>
          <w:b/>
        </w:rPr>
        <w:t>13.  Satisfaction with t</w:t>
      </w:r>
      <w:r w:rsidRPr="0015502F">
        <w:rPr>
          <w:b/>
        </w:rPr>
        <w:t>he Librarian Web Resources</w:t>
      </w:r>
    </w:p>
    <w:p w14:paraId="5B6DD30F" w14:textId="0C510293" w:rsidR="00CB6EF4" w:rsidRDefault="004669AC" w:rsidP="005A4C72">
      <w:pPr>
        <w:pStyle w:val="Normal10"/>
        <w:jc w:val="center"/>
        <w:rPr>
          <w:b/>
        </w:rPr>
      </w:pPr>
      <w:r>
        <w:rPr>
          <w:noProof/>
          <w:lang w:val="fr-CA" w:eastAsia="fr-CA"/>
        </w:rPr>
        <mc:AlternateContent>
          <mc:Choice Requires="wps">
            <w:drawing>
              <wp:anchor distT="0" distB="0" distL="114300" distR="114300" simplePos="0" relativeHeight="251890688" behindDoc="0" locked="0" layoutInCell="1" allowOverlap="1" wp14:anchorId="3C40907A" wp14:editId="0C0282DE">
                <wp:simplePos x="0" y="0"/>
                <wp:positionH relativeFrom="page">
                  <wp:align>right</wp:align>
                </wp:positionH>
                <wp:positionV relativeFrom="paragraph">
                  <wp:posOffset>88265</wp:posOffset>
                </wp:positionV>
                <wp:extent cx="1047750" cy="2952750"/>
                <wp:effectExtent l="0" t="0" r="0" b="0"/>
                <wp:wrapNone/>
                <wp:docPr id="2067" name="Text Box 2067"/>
                <wp:cNvGraphicFramePr/>
                <a:graphic xmlns:a="http://schemas.openxmlformats.org/drawingml/2006/main">
                  <a:graphicData uri="http://schemas.microsoft.com/office/word/2010/wordprocessingShape">
                    <wps:wsp>
                      <wps:cNvSpPr txBox="1"/>
                      <wps:spPr>
                        <a:xfrm>
                          <a:off x="0" y="0"/>
                          <a:ext cx="1047750"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02917"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A5542F4" w14:textId="77777777" w:rsidR="004669AC" w:rsidRPr="009015C6" w:rsidRDefault="004669AC" w:rsidP="004669AC">
                            <w:pPr>
                              <w:spacing w:after="0"/>
                              <w:jc w:val="center"/>
                              <w:rPr>
                                <w:b/>
                                <w:color w:val="auto"/>
                                <w:sz w:val="16"/>
                                <w:szCs w:val="16"/>
                              </w:rPr>
                            </w:pPr>
                          </w:p>
                          <w:p w14:paraId="13F65E30" w14:textId="77777777" w:rsidR="004669AC" w:rsidRDefault="004669AC" w:rsidP="004669AC">
                            <w:pPr>
                              <w:spacing w:after="0" w:line="360" w:lineRule="auto"/>
                              <w:jc w:val="center"/>
                              <w:rPr>
                                <w:b/>
                                <w:color w:val="auto"/>
                              </w:rPr>
                            </w:pPr>
                            <w:r>
                              <w:rPr>
                                <w:b/>
                                <w:color w:val="auto"/>
                              </w:rPr>
                              <w:t>80%</w:t>
                            </w:r>
                          </w:p>
                          <w:p w14:paraId="6D881F37" w14:textId="77777777" w:rsidR="004669AC" w:rsidRDefault="004669AC" w:rsidP="004669AC">
                            <w:pPr>
                              <w:spacing w:after="0" w:line="360" w:lineRule="auto"/>
                              <w:jc w:val="center"/>
                              <w:rPr>
                                <w:b/>
                                <w:color w:val="auto"/>
                              </w:rPr>
                            </w:pPr>
                            <w:r>
                              <w:rPr>
                                <w:b/>
                                <w:color w:val="auto"/>
                              </w:rPr>
                              <w:t>76%</w:t>
                            </w:r>
                          </w:p>
                          <w:p w14:paraId="1A2281A3" w14:textId="77777777" w:rsidR="004669AC" w:rsidRDefault="004669AC" w:rsidP="004669AC">
                            <w:pPr>
                              <w:spacing w:after="0" w:line="360" w:lineRule="auto"/>
                              <w:jc w:val="center"/>
                              <w:rPr>
                                <w:b/>
                                <w:color w:val="auto"/>
                              </w:rPr>
                            </w:pPr>
                            <w:r>
                              <w:rPr>
                                <w:b/>
                                <w:color w:val="auto"/>
                              </w:rPr>
                              <w:t>76%</w:t>
                            </w:r>
                            <w:r>
                              <w:rPr>
                                <w:b/>
                                <w:color w:val="auto"/>
                              </w:rPr>
                              <w:br/>
                              <w:t>76%</w:t>
                            </w:r>
                          </w:p>
                          <w:p w14:paraId="38D3F90C" w14:textId="77777777" w:rsidR="004669AC" w:rsidRDefault="004669AC" w:rsidP="004669AC">
                            <w:pPr>
                              <w:spacing w:after="0" w:line="360" w:lineRule="auto"/>
                              <w:jc w:val="center"/>
                              <w:rPr>
                                <w:b/>
                                <w:color w:val="auto"/>
                              </w:rPr>
                            </w:pPr>
                            <w:r>
                              <w:rPr>
                                <w:b/>
                                <w:color w:val="auto"/>
                              </w:rPr>
                              <w:t>70%</w:t>
                            </w:r>
                          </w:p>
                          <w:p w14:paraId="370608FE" w14:textId="77777777" w:rsidR="004669AC" w:rsidRDefault="004669AC" w:rsidP="004669AC">
                            <w:pPr>
                              <w:spacing w:after="0" w:line="360" w:lineRule="auto"/>
                              <w:jc w:val="center"/>
                              <w:rPr>
                                <w:b/>
                                <w:color w:val="auto"/>
                              </w:rPr>
                            </w:pPr>
                            <w:r>
                              <w:rPr>
                                <w:b/>
                                <w:color w:val="auto"/>
                              </w:rPr>
                              <w:t>69%</w:t>
                            </w:r>
                          </w:p>
                          <w:p w14:paraId="7D93C49F" w14:textId="77777777" w:rsidR="004669AC" w:rsidRDefault="004669AC" w:rsidP="004669AC">
                            <w:pPr>
                              <w:spacing w:after="0" w:line="360" w:lineRule="auto"/>
                              <w:jc w:val="center"/>
                              <w:rPr>
                                <w:b/>
                                <w:color w:val="auto"/>
                              </w:rPr>
                            </w:pPr>
                            <w:r>
                              <w:rPr>
                                <w:b/>
                                <w:color w:val="auto"/>
                              </w:rPr>
                              <w:t>68%</w:t>
                            </w:r>
                          </w:p>
                          <w:p w14:paraId="28EB0B7D" w14:textId="77777777" w:rsidR="004669AC" w:rsidRDefault="004669AC" w:rsidP="004669AC">
                            <w:pPr>
                              <w:spacing w:after="0" w:line="360" w:lineRule="auto"/>
                              <w:jc w:val="center"/>
                              <w:rPr>
                                <w:b/>
                                <w:color w:val="auto"/>
                              </w:rPr>
                            </w:pPr>
                            <w:r>
                              <w:rPr>
                                <w:b/>
                                <w:color w:val="auto"/>
                              </w:rPr>
                              <w:t>64%</w:t>
                            </w:r>
                          </w:p>
                          <w:p w14:paraId="5C247A79" w14:textId="77777777" w:rsidR="004669AC" w:rsidRPr="003B0739" w:rsidRDefault="004669AC" w:rsidP="004669AC">
                            <w:pPr>
                              <w:spacing w:after="0"/>
                              <w:jc w:val="center"/>
                              <w:rPr>
                                <w:b/>
                                <w:color w:val="auto"/>
                              </w:rPr>
                            </w:pPr>
                          </w:p>
                          <w:p w14:paraId="7E7B5968" w14:textId="77777777" w:rsidR="004669AC" w:rsidRPr="003B0739" w:rsidRDefault="004669AC" w:rsidP="004669AC">
                            <w:pPr>
                              <w:spacing w:after="0" w:line="240" w:lineRule="auto"/>
                              <w:rPr>
                                <w:b/>
                                <w:color w:val="auto"/>
                              </w:rPr>
                            </w:pPr>
                          </w:p>
                          <w:p w14:paraId="5D21E8BC" w14:textId="77777777" w:rsidR="004669AC" w:rsidRDefault="004669AC" w:rsidP="004669AC">
                            <w:pPr>
                              <w:spacing w:after="0" w:line="240" w:lineRule="auto"/>
                              <w:jc w:val="center"/>
                              <w:rPr>
                                <w:b/>
                                <w:color w:val="auto"/>
                                <w:sz w:val="20"/>
                                <w:szCs w:val="20"/>
                              </w:rPr>
                            </w:pPr>
                          </w:p>
                          <w:p w14:paraId="78EA5B2C" w14:textId="77777777" w:rsidR="004669AC" w:rsidRDefault="004669AC" w:rsidP="004669AC">
                            <w:pPr>
                              <w:spacing w:after="0" w:line="240" w:lineRule="auto"/>
                              <w:jc w:val="center"/>
                              <w:rPr>
                                <w:b/>
                                <w:color w:val="auto"/>
                                <w:sz w:val="20"/>
                                <w:szCs w:val="20"/>
                              </w:rPr>
                            </w:pPr>
                          </w:p>
                          <w:p w14:paraId="51B88FE2" w14:textId="77777777" w:rsidR="004669AC" w:rsidRDefault="004669AC" w:rsidP="004669A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0907A" id="Text Box 2067" o:spid="_x0000_s1088" type="#_x0000_t202" style="position:absolute;left:0;text-align:left;margin-left:31.3pt;margin-top:6.95pt;width:82.5pt;height:232.5pt;z-index:2518906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" filled="f" stroked="f" strokeweight=".5pt">
                <v:textbox>
                  <w:txbxContent>
                    <w:p w14:paraId="4BA02917"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5A5542F4" w14:textId="77777777" w:rsidR="004669AC" w:rsidRPr="009015C6" w:rsidRDefault="004669AC" w:rsidP="004669AC">
                      <w:pPr>
                        <w:spacing w:after="0"/>
                        <w:jc w:val="center"/>
                        <w:rPr>
                          <w:b/>
                          <w:color w:val="auto"/>
                          <w:sz w:val="16"/>
                          <w:szCs w:val="16"/>
                        </w:rPr>
                      </w:pPr>
                    </w:p>
                    <w:p w14:paraId="13F65E30" w14:textId="77777777" w:rsidR="004669AC" w:rsidRDefault="004669AC" w:rsidP="004669AC">
                      <w:pPr>
                        <w:spacing w:after="0" w:line="360" w:lineRule="auto"/>
                        <w:jc w:val="center"/>
                        <w:rPr>
                          <w:b/>
                          <w:color w:val="auto"/>
                        </w:rPr>
                      </w:pPr>
                      <w:r>
                        <w:rPr>
                          <w:b/>
                          <w:color w:val="auto"/>
                        </w:rPr>
                        <w:t>80%</w:t>
                      </w:r>
                    </w:p>
                    <w:p w14:paraId="6D881F37" w14:textId="77777777" w:rsidR="004669AC" w:rsidRDefault="004669AC" w:rsidP="004669AC">
                      <w:pPr>
                        <w:spacing w:after="0" w:line="360" w:lineRule="auto"/>
                        <w:jc w:val="center"/>
                        <w:rPr>
                          <w:b/>
                          <w:color w:val="auto"/>
                        </w:rPr>
                      </w:pPr>
                      <w:r>
                        <w:rPr>
                          <w:b/>
                          <w:color w:val="auto"/>
                        </w:rPr>
                        <w:t>76%</w:t>
                      </w:r>
                    </w:p>
                    <w:p w14:paraId="1A2281A3" w14:textId="77777777" w:rsidR="004669AC" w:rsidRDefault="004669AC" w:rsidP="004669AC">
                      <w:pPr>
                        <w:spacing w:after="0" w:line="360" w:lineRule="auto"/>
                        <w:jc w:val="center"/>
                        <w:rPr>
                          <w:b/>
                          <w:color w:val="auto"/>
                        </w:rPr>
                      </w:pPr>
                      <w:r>
                        <w:rPr>
                          <w:b/>
                          <w:color w:val="auto"/>
                        </w:rPr>
                        <w:t>76%</w:t>
                      </w:r>
                      <w:r>
                        <w:rPr>
                          <w:b/>
                          <w:color w:val="auto"/>
                        </w:rPr>
                        <w:br/>
                        <w:t>76%</w:t>
                      </w:r>
                    </w:p>
                    <w:p w14:paraId="38D3F90C" w14:textId="77777777" w:rsidR="004669AC" w:rsidRDefault="004669AC" w:rsidP="004669AC">
                      <w:pPr>
                        <w:spacing w:after="0" w:line="360" w:lineRule="auto"/>
                        <w:jc w:val="center"/>
                        <w:rPr>
                          <w:b/>
                          <w:color w:val="auto"/>
                        </w:rPr>
                      </w:pPr>
                      <w:r>
                        <w:rPr>
                          <w:b/>
                          <w:color w:val="auto"/>
                        </w:rPr>
                        <w:t>70%</w:t>
                      </w:r>
                    </w:p>
                    <w:p w14:paraId="370608FE" w14:textId="77777777" w:rsidR="004669AC" w:rsidRDefault="004669AC" w:rsidP="004669AC">
                      <w:pPr>
                        <w:spacing w:after="0" w:line="360" w:lineRule="auto"/>
                        <w:jc w:val="center"/>
                        <w:rPr>
                          <w:b/>
                          <w:color w:val="auto"/>
                        </w:rPr>
                      </w:pPr>
                      <w:r>
                        <w:rPr>
                          <w:b/>
                          <w:color w:val="auto"/>
                        </w:rPr>
                        <w:t>69%</w:t>
                      </w:r>
                    </w:p>
                    <w:p w14:paraId="7D93C49F" w14:textId="77777777" w:rsidR="004669AC" w:rsidRDefault="004669AC" w:rsidP="004669AC">
                      <w:pPr>
                        <w:spacing w:after="0" w:line="360" w:lineRule="auto"/>
                        <w:jc w:val="center"/>
                        <w:rPr>
                          <w:b/>
                          <w:color w:val="auto"/>
                        </w:rPr>
                      </w:pPr>
                      <w:r>
                        <w:rPr>
                          <w:b/>
                          <w:color w:val="auto"/>
                        </w:rPr>
                        <w:t>68%</w:t>
                      </w:r>
                    </w:p>
                    <w:p w14:paraId="28EB0B7D" w14:textId="77777777" w:rsidR="004669AC" w:rsidRDefault="004669AC" w:rsidP="004669AC">
                      <w:pPr>
                        <w:spacing w:after="0" w:line="360" w:lineRule="auto"/>
                        <w:jc w:val="center"/>
                        <w:rPr>
                          <w:b/>
                          <w:color w:val="auto"/>
                        </w:rPr>
                      </w:pPr>
                      <w:r>
                        <w:rPr>
                          <w:b/>
                          <w:color w:val="auto"/>
                        </w:rPr>
                        <w:t>64%</w:t>
                      </w:r>
                    </w:p>
                    <w:p w14:paraId="5C247A79" w14:textId="77777777" w:rsidR="004669AC" w:rsidRPr="003B0739" w:rsidRDefault="004669AC" w:rsidP="004669AC">
                      <w:pPr>
                        <w:spacing w:after="0"/>
                        <w:jc w:val="center"/>
                        <w:rPr>
                          <w:b/>
                          <w:color w:val="auto"/>
                        </w:rPr>
                      </w:pPr>
                    </w:p>
                    <w:p w14:paraId="7E7B5968" w14:textId="77777777" w:rsidR="004669AC" w:rsidRPr="003B0739" w:rsidRDefault="004669AC" w:rsidP="004669AC">
                      <w:pPr>
                        <w:spacing w:after="0" w:line="240" w:lineRule="auto"/>
                        <w:rPr>
                          <w:b/>
                          <w:color w:val="auto"/>
                        </w:rPr>
                      </w:pPr>
                    </w:p>
                    <w:p w14:paraId="5D21E8BC" w14:textId="77777777" w:rsidR="004669AC" w:rsidRDefault="004669AC" w:rsidP="004669AC">
                      <w:pPr>
                        <w:spacing w:after="0" w:line="240" w:lineRule="auto"/>
                        <w:jc w:val="center"/>
                        <w:rPr>
                          <w:b/>
                          <w:color w:val="auto"/>
                          <w:sz w:val="20"/>
                          <w:szCs w:val="20"/>
                        </w:rPr>
                      </w:pPr>
                    </w:p>
                    <w:p w14:paraId="78EA5B2C" w14:textId="77777777" w:rsidR="004669AC" w:rsidRDefault="004669AC" w:rsidP="004669AC">
                      <w:pPr>
                        <w:spacing w:after="0" w:line="240" w:lineRule="auto"/>
                        <w:jc w:val="center"/>
                        <w:rPr>
                          <w:b/>
                          <w:color w:val="auto"/>
                          <w:sz w:val="20"/>
                          <w:szCs w:val="20"/>
                        </w:rPr>
                      </w:pPr>
                    </w:p>
                    <w:p w14:paraId="51B88FE2" w14:textId="77777777" w:rsidR="004669AC" w:rsidRDefault="004669AC" w:rsidP="004669AC">
                      <w:pPr>
                        <w:spacing w:line="240" w:lineRule="auto"/>
                      </w:pPr>
                    </w:p>
                  </w:txbxContent>
                </v:textbox>
                <w10:wrap anchorx="page"/>
              </v:shape>
            </w:pict>
          </mc:Fallback>
        </mc:AlternateContent>
      </w:r>
      <w:r w:rsidR="00CB6EF4" w:rsidRPr="00345574">
        <w:rPr>
          <w:b/>
        </w:rPr>
        <w:t>(Ranked By Top Three Box Score)</w:t>
      </w:r>
    </w:p>
    <w:p w14:paraId="1F46D845" w14:textId="1014E2E4" w:rsidR="00CB6EF4" w:rsidRDefault="00CB6EF4" w:rsidP="005A4C72">
      <w:pPr>
        <w:pStyle w:val="Normal10"/>
        <w:jc w:val="center"/>
        <w:rPr>
          <w:b/>
        </w:rPr>
      </w:pPr>
    </w:p>
    <w:p w14:paraId="7BE37F2B" w14:textId="1499923B" w:rsidR="00CB6EF4" w:rsidRDefault="00CB6EF4" w:rsidP="004669AC">
      <w:pPr>
        <w:pStyle w:val="Normal10"/>
        <w:ind w:left="-993"/>
        <w:jc w:val="center"/>
        <w:rPr>
          <w:b/>
        </w:rPr>
      </w:pPr>
      <w:r>
        <w:rPr>
          <w:b/>
          <w:noProof/>
          <w:lang w:val="fr-CA" w:eastAsia="fr-CA"/>
        </w:rPr>
        <w:drawing>
          <wp:inline distT="0" distB="0" distL="0" distR="0" wp14:anchorId="13EE161A" wp14:editId="1F97836C">
            <wp:extent cx="6712585" cy="31946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12585" cy="3194685"/>
                    </a:xfrm>
                    <a:prstGeom prst="rect">
                      <a:avLst/>
                    </a:prstGeom>
                    <a:noFill/>
                  </pic:spPr>
                </pic:pic>
              </a:graphicData>
            </a:graphic>
          </wp:inline>
        </w:drawing>
      </w:r>
    </w:p>
    <w:p w14:paraId="619285FC" w14:textId="77777777" w:rsidR="00CB6EF4" w:rsidRPr="00157F28" w:rsidRDefault="00CB6EF4"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4D2B0E01" w14:textId="77777777" w:rsidR="00CB6EF4" w:rsidRPr="00AB4A8A" w:rsidRDefault="00CB6EF4" w:rsidP="005A4C72"/>
    <w:p w14:paraId="07C52711" w14:textId="77777777" w:rsidR="00CB6EF4" w:rsidRPr="00AB4A8A" w:rsidRDefault="00CB6EF4" w:rsidP="005A4C72"/>
    <w:p w14:paraId="31785D77" w14:textId="77777777" w:rsidR="00CB6EF4" w:rsidRPr="00AB4A8A" w:rsidRDefault="00CB6EF4" w:rsidP="005A4C72"/>
    <w:p w14:paraId="71A67119" w14:textId="77777777" w:rsidR="00CB6EF4" w:rsidRPr="00AB4A8A" w:rsidRDefault="00CB6EF4" w:rsidP="005A4C72"/>
    <w:p w14:paraId="194DC83E" w14:textId="77777777" w:rsidR="00CB6EF4" w:rsidRDefault="00CB6EF4" w:rsidP="005A4C72"/>
    <w:p w14:paraId="5807A540" w14:textId="77777777" w:rsidR="00CB6EF4" w:rsidRDefault="00CB6EF4" w:rsidP="005A4C72"/>
    <w:p w14:paraId="385B60F7" w14:textId="77777777" w:rsidR="00CB6EF4" w:rsidRDefault="00CB6EF4" w:rsidP="005A4C72"/>
    <w:p w14:paraId="24A3BFF8" w14:textId="77777777" w:rsidR="00CB6EF4" w:rsidRDefault="00CB6EF4" w:rsidP="005A4C72"/>
    <w:p w14:paraId="39085793" w14:textId="77777777" w:rsidR="00CB6EF4" w:rsidRDefault="00CB6EF4" w:rsidP="005A4C72"/>
    <w:p w14:paraId="7A5A05F0" w14:textId="77777777" w:rsidR="00CB6EF4" w:rsidRPr="00224EE2" w:rsidRDefault="00CB6EF4" w:rsidP="00224EE2">
      <w:pPr>
        <w:jc w:val="both"/>
        <w:rPr>
          <w:i/>
          <w:color w:val="auto"/>
        </w:rPr>
      </w:pPr>
      <w:r>
        <w:br w:type="page"/>
      </w:r>
      <w:r w:rsidRPr="00224EE2">
        <w:rPr>
          <w:color w:val="auto"/>
        </w:rPr>
        <w:lastRenderedPageBreak/>
        <w:t xml:space="preserve">Librarians were asked for suggestions on how to improve the librarians’ website for future years. More than 40% of respondents said that they were satisfied or had nothing to suggest. The most common theme of suggestions was related to providing more age-specific content (29%). </w:t>
      </w:r>
    </w:p>
    <w:p w14:paraId="6AA2BCB3" w14:textId="77777777" w:rsidR="00CB6EF4" w:rsidRDefault="00CB6EF4" w:rsidP="005A4C72">
      <w:pPr>
        <w:pStyle w:val="Normal10"/>
        <w:spacing w:after="120"/>
        <w:jc w:val="center"/>
        <w:rPr>
          <w:b/>
        </w:rPr>
      </w:pPr>
      <w:r w:rsidRPr="003B0C80">
        <w:rPr>
          <w:b/>
        </w:rPr>
        <w:t>Figure 1</w:t>
      </w:r>
      <w:r>
        <w:rPr>
          <w:b/>
        </w:rPr>
        <w:t>4</w:t>
      </w:r>
      <w:r w:rsidRPr="003B0C80">
        <w:rPr>
          <w:b/>
        </w:rPr>
        <w:t>.  Suggestions</w:t>
      </w:r>
      <w:r w:rsidRPr="00852BC1">
        <w:rPr>
          <w:b/>
        </w:rPr>
        <w:t xml:space="preserve"> </w:t>
      </w:r>
      <w:r>
        <w:rPr>
          <w:b/>
        </w:rPr>
        <w:t>f</w:t>
      </w:r>
      <w:r w:rsidRPr="00852BC1">
        <w:rPr>
          <w:b/>
        </w:rPr>
        <w:t>or Librarian Web Resources</w:t>
      </w:r>
    </w:p>
    <w:tbl>
      <w:tblPr>
        <w:tblW w:w="7024" w:type="dxa"/>
        <w:jc w:val="center"/>
        <w:tblLook w:val="04A0" w:firstRow="1" w:lastRow="0" w:firstColumn="1" w:lastColumn="0" w:noHBand="0" w:noVBand="1"/>
      </w:tblPr>
      <w:tblGrid>
        <w:gridCol w:w="6351"/>
        <w:gridCol w:w="673"/>
      </w:tblGrid>
      <w:tr w:rsidR="00CB6EF4" w:rsidRPr="00947F22" w14:paraId="5E1ACFD0" w14:textId="77777777" w:rsidTr="009764F9">
        <w:trPr>
          <w:trHeight w:val="291"/>
          <w:jc w:val="center"/>
        </w:trPr>
        <w:tc>
          <w:tcPr>
            <w:tcW w:w="6351" w:type="dxa"/>
            <w:tcBorders>
              <w:top w:val="single" w:sz="12" w:space="0" w:color="1F497D"/>
              <w:left w:val="single" w:sz="12" w:space="0" w:color="1F497D"/>
              <w:bottom w:val="nil"/>
              <w:right w:val="single" w:sz="8" w:space="0" w:color="333399"/>
            </w:tcBorders>
            <w:shd w:val="clear" w:color="000000" w:fill="1F497D"/>
            <w:noWrap/>
            <w:vAlign w:val="center"/>
            <w:hideMark/>
          </w:tcPr>
          <w:p w14:paraId="002E0A41" w14:textId="77777777" w:rsidR="00CB6EF4" w:rsidRPr="00947F22" w:rsidRDefault="00CB6EF4" w:rsidP="005A4C72">
            <w:pPr>
              <w:spacing w:after="0"/>
              <w:jc w:val="center"/>
              <w:rPr>
                <w:b/>
                <w:bCs/>
                <w:color w:val="FFFFFF"/>
                <w:u w:val="single"/>
                <w:lang w:eastAsia="ja-JP"/>
              </w:rPr>
            </w:pPr>
            <w:r w:rsidRPr="00947F22">
              <w:rPr>
                <w:b/>
                <w:bCs/>
                <w:color w:val="FFFFFF"/>
                <w:u w:val="single"/>
                <w:lang w:eastAsia="ja-JP"/>
              </w:rPr>
              <w:t>Suggestions on how to improve any of the web resources for library staff?</w:t>
            </w:r>
          </w:p>
        </w:tc>
        <w:tc>
          <w:tcPr>
            <w:tcW w:w="673" w:type="dxa"/>
            <w:tcBorders>
              <w:top w:val="single" w:sz="12" w:space="0" w:color="1F497D"/>
              <w:left w:val="nil"/>
              <w:bottom w:val="nil"/>
              <w:right w:val="single" w:sz="12" w:space="0" w:color="1F497D"/>
            </w:tcBorders>
            <w:shd w:val="clear" w:color="000000" w:fill="1F497D"/>
            <w:noWrap/>
            <w:vAlign w:val="center"/>
            <w:hideMark/>
          </w:tcPr>
          <w:p w14:paraId="014C1052" w14:textId="77777777" w:rsidR="00CB6EF4" w:rsidRPr="00947F22" w:rsidRDefault="00CB6EF4" w:rsidP="005A4C72">
            <w:pPr>
              <w:spacing w:after="0"/>
              <w:jc w:val="center"/>
              <w:rPr>
                <w:b/>
                <w:bCs/>
                <w:color w:val="FFFFFF"/>
                <w:u w:val="single"/>
                <w:lang w:eastAsia="ja-JP"/>
              </w:rPr>
            </w:pPr>
            <w:r w:rsidRPr="00947F22">
              <w:rPr>
                <w:b/>
                <w:bCs/>
                <w:color w:val="FFFFFF"/>
                <w:u w:val="single"/>
                <w:lang w:eastAsia="ja-JP"/>
              </w:rPr>
              <w:t>2017</w:t>
            </w:r>
          </w:p>
        </w:tc>
      </w:tr>
      <w:tr w:rsidR="00CB6EF4" w:rsidRPr="00947F22" w14:paraId="0E1A4A23" w14:textId="77777777" w:rsidTr="009764F9">
        <w:trPr>
          <w:trHeight w:val="265"/>
          <w:jc w:val="center"/>
        </w:trPr>
        <w:tc>
          <w:tcPr>
            <w:tcW w:w="6351" w:type="dxa"/>
            <w:tcBorders>
              <w:top w:val="single" w:sz="8" w:space="0" w:color="auto"/>
              <w:left w:val="single" w:sz="8" w:space="0" w:color="auto"/>
              <w:bottom w:val="nil"/>
              <w:right w:val="single" w:sz="8" w:space="0" w:color="333399"/>
            </w:tcBorders>
            <w:shd w:val="clear" w:color="000000" w:fill="C5D9F1"/>
            <w:noWrap/>
            <w:vAlign w:val="center"/>
            <w:hideMark/>
          </w:tcPr>
          <w:p w14:paraId="45A3455A" w14:textId="77777777" w:rsidR="00CB6EF4" w:rsidRPr="00947F22" w:rsidRDefault="00CB6EF4" w:rsidP="005A4C72">
            <w:pPr>
              <w:spacing w:after="0"/>
              <w:rPr>
                <w:iCs/>
                <w:color w:val="000000"/>
                <w:lang w:eastAsia="ja-JP"/>
              </w:rPr>
            </w:pPr>
            <w:r w:rsidRPr="00947F22">
              <w:rPr>
                <w:iCs/>
                <w:color w:val="000000"/>
                <w:lang w:eastAsia="ja-JP"/>
              </w:rPr>
              <w:t>Satisfied/no suggestions</w:t>
            </w:r>
          </w:p>
        </w:tc>
        <w:tc>
          <w:tcPr>
            <w:tcW w:w="673" w:type="dxa"/>
            <w:tcBorders>
              <w:top w:val="single" w:sz="8" w:space="0" w:color="auto"/>
              <w:left w:val="nil"/>
              <w:bottom w:val="nil"/>
              <w:right w:val="single" w:sz="8" w:space="0" w:color="auto"/>
            </w:tcBorders>
            <w:shd w:val="clear" w:color="000000" w:fill="C5D9F1"/>
            <w:noWrap/>
            <w:vAlign w:val="center"/>
            <w:hideMark/>
          </w:tcPr>
          <w:p w14:paraId="23A8643D" w14:textId="77777777" w:rsidR="00CB6EF4" w:rsidRPr="00947F22" w:rsidRDefault="00CB6EF4" w:rsidP="005A4C72">
            <w:pPr>
              <w:spacing w:after="0"/>
              <w:jc w:val="center"/>
              <w:rPr>
                <w:iCs/>
                <w:color w:val="000000"/>
                <w:lang w:eastAsia="ja-JP"/>
              </w:rPr>
            </w:pPr>
            <w:r w:rsidRPr="00947F22">
              <w:rPr>
                <w:iCs/>
                <w:color w:val="000000"/>
                <w:lang w:eastAsia="ja-JP"/>
              </w:rPr>
              <w:t>43%</w:t>
            </w:r>
          </w:p>
        </w:tc>
      </w:tr>
      <w:tr w:rsidR="00CB6EF4" w:rsidRPr="00947F22" w14:paraId="6873F04F" w14:textId="77777777" w:rsidTr="009764F9">
        <w:trPr>
          <w:trHeight w:val="265"/>
          <w:jc w:val="center"/>
        </w:trPr>
        <w:tc>
          <w:tcPr>
            <w:tcW w:w="6351" w:type="dxa"/>
            <w:tcBorders>
              <w:top w:val="nil"/>
              <w:left w:val="single" w:sz="8" w:space="0" w:color="auto"/>
              <w:bottom w:val="nil"/>
              <w:right w:val="single" w:sz="8" w:space="0" w:color="333399"/>
            </w:tcBorders>
            <w:shd w:val="clear" w:color="000000" w:fill="F2F2F2"/>
            <w:noWrap/>
            <w:vAlign w:val="center"/>
            <w:hideMark/>
          </w:tcPr>
          <w:p w14:paraId="219AC941" w14:textId="77777777" w:rsidR="00CB6EF4" w:rsidRPr="00947F22" w:rsidRDefault="00CB6EF4" w:rsidP="005A4C72">
            <w:pPr>
              <w:spacing w:after="0"/>
              <w:rPr>
                <w:color w:val="000000"/>
                <w:lang w:eastAsia="ja-JP"/>
              </w:rPr>
            </w:pPr>
            <w:r w:rsidRPr="00947F22">
              <w:rPr>
                <w:color w:val="000000"/>
                <w:lang w:eastAsia="ja-JP"/>
              </w:rPr>
              <w:t>Age specific content/separate by age/school level</w:t>
            </w:r>
          </w:p>
        </w:tc>
        <w:tc>
          <w:tcPr>
            <w:tcW w:w="673" w:type="dxa"/>
            <w:tcBorders>
              <w:top w:val="nil"/>
              <w:left w:val="nil"/>
              <w:bottom w:val="nil"/>
              <w:right w:val="single" w:sz="8" w:space="0" w:color="auto"/>
            </w:tcBorders>
            <w:shd w:val="clear" w:color="000000" w:fill="F2F2F2"/>
            <w:noWrap/>
            <w:vAlign w:val="center"/>
            <w:hideMark/>
          </w:tcPr>
          <w:p w14:paraId="4A27805B" w14:textId="77777777" w:rsidR="00CB6EF4" w:rsidRPr="00947F22" w:rsidRDefault="00CB6EF4" w:rsidP="005A4C72">
            <w:pPr>
              <w:spacing w:after="0"/>
              <w:jc w:val="center"/>
              <w:rPr>
                <w:color w:val="000000"/>
                <w:lang w:eastAsia="ja-JP"/>
              </w:rPr>
            </w:pPr>
            <w:r w:rsidRPr="00947F22">
              <w:rPr>
                <w:color w:val="000000"/>
                <w:lang w:eastAsia="ja-JP"/>
              </w:rPr>
              <w:t>29%</w:t>
            </w:r>
          </w:p>
        </w:tc>
      </w:tr>
      <w:tr w:rsidR="00CB6EF4" w:rsidRPr="00947F22" w14:paraId="0D823A08" w14:textId="77777777" w:rsidTr="009764F9">
        <w:trPr>
          <w:trHeight w:val="265"/>
          <w:jc w:val="center"/>
        </w:trPr>
        <w:tc>
          <w:tcPr>
            <w:tcW w:w="6351" w:type="dxa"/>
            <w:tcBorders>
              <w:top w:val="nil"/>
              <w:left w:val="single" w:sz="8" w:space="0" w:color="auto"/>
              <w:bottom w:val="nil"/>
              <w:right w:val="single" w:sz="8" w:space="0" w:color="333399"/>
            </w:tcBorders>
            <w:shd w:val="clear" w:color="000000" w:fill="C5D9F1"/>
            <w:noWrap/>
            <w:vAlign w:val="center"/>
            <w:hideMark/>
          </w:tcPr>
          <w:p w14:paraId="42D6EAF4" w14:textId="77777777" w:rsidR="00CB6EF4" w:rsidRPr="00947F22" w:rsidRDefault="00CB6EF4" w:rsidP="005A4C72">
            <w:pPr>
              <w:spacing w:after="0"/>
              <w:rPr>
                <w:iCs/>
                <w:color w:val="000000"/>
                <w:lang w:eastAsia="ja-JP"/>
              </w:rPr>
            </w:pPr>
            <w:r w:rsidRPr="00947F22">
              <w:rPr>
                <w:iCs/>
                <w:color w:val="000000"/>
                <w:lang w:eastAsia="ja-JP"/>
              </w:rPr>
              <w:t>Better/more recent/broader booklists</w:t>
            </w:r>
          </w:p>
        </w:tc>
        <w:tc>
          <w:tcPr>
            <w:tcW w:w="673" w:type="dxa"/>
            <w:tcBorders>
              <w:top w:val="nil"/>
              <w:left w:val="nil"/>
              <w:bottom w:val="nil"/>
              <w:right w:val="single" w:sz="8" w:space="0" w:color="auto"/>
            </w:tcBorders>
            <w:shd w:val="clear" w:color="000000" w:fill="C5D9F1"/>
            <w:noWrap/>
            <w:vAlign w:val="center"/>
            <w:hideMark/>
          </w:tcPr>
          <w:p w14:paraId="4A006DD4" w14:textId="77777777" w:rsidR="00CB6EF4" w:rsidRPr="00947F22" w:rsidRDefault="00CB6EF4" w:rsidP="005A4C72">
            <w:pPr>
              <w:spacing w:after="0"/>
              <w:jc w:val="center"/>
              <w:rPr>
                <w:iCs/>
                <w:color w:val="000000"/>
                <w:lang w:eastAsia="ja-JP"/>
              </w:rPr>
            </w:pPr>
            <w:r w:rsidRPr="00947F22">
              <w:rPr>
                <w:iCs/>
                <w:color w:val="000000"/>
                <w:lang w:eastAsia="ja-JP"/>
              </w:rPr>
              <w:t>14%</w:t>
            </w:r>
          </w:p>
        </w:tc>
      </w:tr>
      <w:tr w:rsidR="00CB6EF4" w:rsidRPr="00947F22" w14:paraId="028180C3" w14:textId="77777777" w:rsidTr="009764F9">
        <w:trPr>
          <w:trHeight w:val="265"/>
          <w:jc w:val="center"/>
        </w:trPr>
        <w:tc>
          <w:tcPr>
            <w:tcW w:w="6351" w:type="dxa"/>
            <w:tcBorders>
              <w:top w:val="nil"/>
              <w:left w:val="single" w:sz="8" w:space="0" w:color="auto"/>
              <w:bottom w:val="nil"/>
              <w:right w:val="single" w:sz="8" w:space="0" w:color="333399"/>
            </w:tcBorders>
            <w:shd w:val="clear" w:color="000000" w:fill="F2F2F2"/>
            <w:noWrap/>
            <w:vAlign w:val="center"/>
            <w:hideMark/>
          </w:tcPr>
          <w:p w14:paraId="57F8FA7B" w14:textId="77777777" w:rsidR="00CB6EF4" w:rsidRPr="00947F22" w:rsidRDefault="00CB6EF4" w:rsidP="005A4C72">
            <w:pPr>
              <w:spacing w:after="0"/>
              <w:rPr>
                <w:color w:val="000000"/>
                <w:lang w:eastAsia="ja-JP"/>
              </w:rPr>
            </w:pPr>
            <w:r w:rsidRPr="00947F22">
              <w:rPr>
                <w:color w:val="000000"/>
                <w:lang w:eastAsia="ja-JP"/>
              </w:rPr>
              <w:t>More suggestions/ideas for programs/activities</w:t>
            </w:r>
          </w:p>
        </w:tc>
        <w:tc>
          <w:tcPr>
            <w:tcW w:w="673" w:type="dxa"/>
            <w:tcBorders>
              <w:top w:val="nil"/>
              <w:left w:val="nil"/>
              <w:bottom w:val="nil"/>
              <w:right w:val="single" w:sz="8" w:space="0" w:color="auto"/>
            </w:tcBorders>
            <w:shd w:val="clear" w:color="000000" w:fill="F2F2F2"/>
            <w:noWrap/>
            <w:vAlign w:val="center"/>
            <w:hideMark/>
          </w:tcPr>
          <w:p w14:paraId="05AE15A8" w14:textId="77777777" w:rsidR="00CB6EF4" w:rsidRPr="00947F22" w:rsidRDefault="00CB6EF4" w:rsidP="005A4C72">
            <w:pPr>
              <w:spacing w:after="0"/>
              <w:jc w:val="center"/>
              <w:rPr>
                <w:color w:val="000000"/>
                <w:lang w:eastAsia="ja-JP"/>
              </w:rPr>
            </w:pPr>
            <w:r w:rsidRPr="00947F22">
              <w:rPr>
                <w:color w:val="000000"/>
                <w:lang w:eastAsia="ja-JP"/>
              </w:rPr>
              <w:t>14%</w:t>
            </w:r>
          </w:p>
        </w:tc>
      </w:tr>
      <w:tr w:rsidR="00CB6EF4" w:rsidRPr="00947F22" w14:paraId="450D481D" w14:textId="77777777" w:rsidTr="009764F9">
        <w:trPr>
          <w:trHeight w:val="265"/>
          <w:jc w:val="center"/>
        </w:trPr>
        <w:tc>
          <w:tcPr>
            <w:tcW w:w="6351" w:type="dxa"/>
            <w:tcBorders>
              <w:top w:val="nil"/>
              <w:left w:val="single" w:sz="8" w:space="0" w:color="auto"/>
              <w:bottom w:val="nil"/>
              <w:right w:val="single" w:sz="8" w:space="0" w:color="333399"/>
            </w:tcBorders>
            <w:shd w:val="clear" w:color="000000" w:fill="C5D9F1"/>
            <w:noWrap/>
            <w:vAlign w:val="center"/>
            <w:hideMark/>
          </w:tcPr>
          <w:p w14:paraId="3D356B31" w14:textId="77777777" w:rsidR="00CB6EF4" w:rsidRPr="00947F22" w:rsidRDefault="00CB6EF4" w:rsidP="005A4C72">
            <w:pPr>
              <w:spacing w:after="0"/>
              <w:rPr>
                <w:iCs/>
                <w:color w:val="000000"/>
                <w:lang w:eastAsia="ja-JP"/>
              </w:rPr>
            </w:pPr>
            <w:r w:rsidRPr="00947F22">
              <w:rPr>
                <w:iCs/>
                <w:color w:val="000000"/>
                <w:lang w:eastAsia="ja-JP"/>
              </w:rPr>
              <w:t>Simpler/more user friendly/better navigation/search/print functions</w:t>
            </w:r>
          </w:p>
        </w:tc>
        <w:tc>
          <w:tcPr>
            <w:tcW w:w="673" w:type="dxa"/>
            <w:tcBorders>
              <w:top w:val="nil"/>
              <w:left w:val="nil"/>
              <w:bottom w:val="nil"/>
              <w:right w:val="single" w:sz="8" w:space="0" w:color="auto"/>
            </w:tcBorders>
            <w:shd w:val="clear" w:color="000000" w:fill="C5D9F1"/>
            <w:noWrap/>
            <w:vAlign w:val="center"/>
            <w:hideMark/>
          </w:tcPr>
          <w:p w14:paraId="455E130A" w14:textId="77777777" w:rsidR="00CB6EF4" w:rsidRPr="00947F22" w:rsidRDefault="00CB6EF4" w:rsidP="005A4C72">
            <w:pPr>
              <w:spacing w:after="0"/>
              <w:jc w:val="center"/>
              <w:rPr>
                <w:iCs/>
                <w:color w:val="000000"/>
                <w:lang w:eastAsia="ja-JP"/>
              </w:rPr>
            </w:pPr>
            <w:r w:rsidRPr="00947F22">
              <w:rPr>
                <w:iCs/>
                <w:color w:val="000000"/>
                <w:lang w:eastAsia="ja-JP"/>
              </w:rPr>
              <w:t>14%</w:t>
            </w:r>
          </w:p>
        </w:tc>
      </w:tr>
      <w:tr w:rsidR="00CB6EF4" w:rsidRPr="00947F22" w14:paraId="29F0FAA6" w14:textId="77777777" w:rsidTr="009764F9">
        <w:trPr>
          <w:trHeight w:val="278"/>
          <w:jc w:val="center"/>
        </w:trPr>
        <w:tc>
          <w:tcPr>
            <w:tcW w:w="6351" w:type="dxa"/>
            <w:tcBorders>
              <w:top w:val="nil"/>
              <w:left w:val="single" w:sz="8" w:space="0" w:color="auto"/>
              <w:bottom w:val="single" w:sz="8" w:space="0" w:color="auto"/>
              <w:right w:val="single" w:sz="8" w:space="0" w:color="333399"/>
            </w:tcBorders>
            <w:shd w:val="clear" w:color="000000" w:fill="F2F2F2"/>
            <w:noWrap/>
            <w:vAlign w:val="center"/>
            <w:hideMark/>
          </w:tcPr>
          <w:p w14:paraId="29946670" w14:textId="77777777" w:rsidR="00CB6EF4" w:rsidRPr="00947F22" w:rsidRDefault="00CB6EF4" w:rsidP="005A4C72">
            <w:pPr>
              <w:spacing w:after="0"/>
              <w:rPr>
                <w:color w:val="000000"/>
                <w:lang w:eastAsia="ja-JP"/>
              </w:rPr>
            </w:pPr>
            <w:r w:rsidRPr="00947F22">
              <w:rPr>
                <w:color w:val="000000"/>
                <w:lang w:eastAsia="ja-JP"/>
              </w:rPr>
              <w:t>Other</w:t>
            </w:r>
          </w:p>
        </w:tc>
        <w:tc>
          <w:tcPr>
            <w:tcW w:w="673" w:type="dxa"/>
            <w:tcBorders>
              <w:top w:val="nil"/>
              <w:left w:val="nil"/>
              <w:bottom w:val="single" w:sz="8" w:space="0" w:color="auto"/>
              <w:right w:val="single" w:sz="8" w:space="0" w:color="auto"/>
            </w:tcBorders>
            <w:shd w:val="clear" w:color="000000" w:fill="F2F2F2"/>
            <w:noWrap/>
            <w:vAlign w:val="center"/>
            <w:hideMark/>
          </w:tcPr>
          <w:p w14:paraId="3D2AB1BA" w14:textId="77777777" w:rsidR="00CB6EF4" w:rsidRPr="00947F22" w:rsidRDefault="00CB6EF4" w:rsidP="005A4C72">
            <w:pPr>
              <w:spacing w:after="0"/>
              <w:jc w:val="center"/>
              <w:rPr>
                <w:color w:val="000000"/>
                <w:lang w:eastAsia="ja-JP"/>
              </w:rPr>
            </w:pPr>
            <w:r w:rsidRPr="00947F22">
              <w:rPr>
                <w:color w:val="000000"/>
                <w:lang w:eastAsia="ja-JP"/>
              </w:rPr>
              <w:t>14%</w:t>
            </w:r>
          </w:p>
        </w:tc>
      </w:tr>
    </w:tbl>
    <w:p w14:paraId="1CCC701F" w14:textId="77777777" w:rsidR="00CB6EF4" w:rsidRDefault="00CB6EF4" w:rsidP="005A4C72">
      <w:pPr>
        <w:pStyle w:val="Normal10"/>
        <w:spacing w:after="120"/>
        <w:jc w:val="center"/>
        <w:rPr>
          <w:b/>
        </w:rPr>
      </w:pPr>
    </w:p>
    <w:p w14:paraId="69F6297B" w14:textId="77777777" w:rsidR="00CB6EF4" w:rsidRDefault="00CB6EF4" w:rsidP="005A4C72">
      <w:pPr>
        <w:pStyle w:val="Normal10"/>
        <w:spacing w:after="120"/>
        <w:jc w:val="center"/>
        <w:rPr>
          <w:b/>
        </w:rPr>
      </w:pPr>
    </w:p>
    <w:p w14:paraId="23A233D2" w14:textId="77777777" w:rsidR="00CB6EF4" w:rsidRPr="00157F28" w:rsidRDefault="00CB6EF4"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20AAB47E" w14:textId="77777777" w:rsidR="00CB6EF4" w:rsidRPr="00AB4A8A" w:rsidRDefault="00CB6EF4" w:rsidP="005A4C72"/>
    <w:p w14:paraId="4FDAF7E6" w14:textId="77777777" w:rsidR="00CB6EF4" w:rsidRPr="00AB4A8A" w:rsidRDefault="00CB6EF4" w:rsidP="005A4C72"/>
    <w:p w14:paraId="1E652041" w14:textId="77777777" w:rsidR="00CB6EF4" w:rsidRPr="00AB4A8A" w:rsidRDefault="00CB6EF4" w:rsidP="005A4C72"/>
    <w:p w14:paraId="28930E18" w14:textId="77777777" w:rsidR="00CB6EF4" w:rsidRPr="005C2F24" w:rsidRDefault="00CB6EF4" w:rsidP="005A4C72">
      <w:pPr>
        <w:pStyle w:val="Heading4"/>
        <w:rPr>
          <w:color w:val="1F497D"/>
        </w:rPr>
      </w:pPr>
      <w:r>
        <w:br w:type="page"/>
      </w:r>
      <w:r>
        <w:rPr>
          <w:color w:val="1F497D"/>
          <w:sz w:val="36"/>
          <w:szCs w:val="26"/>
        </w:rPr>
        <w:lastRenderedPageBreak/>
        <w:t>Satisfaction With The Program Evaluation</w:t>
      </w:r>
    </w:p>
    <w:p w14:paraId="2C907634" w14:textId="77777777" w:rsidR="00CB6EF4" w:rsidRPr="00224EE2" w:rsidRDefault="00CB6EF4" w:rsidP="00224EE2">
      <w:pPr>
        <w:jc w:val="both"/>
        <w:rPr>
          <w:color w:val="auto"/>
        </w:rPr>
      </w:pPr>
      <w:r w:rsidRPr="00224EE2">
        <w:rPr>
          <w:color w:val="auto"/>
        </w:rPr>
        <w:t xml:space="preserve">Finally, libraries were asked to rate their level of satisfaction with the program evaluation and statistics process for 2017. When looking at the top three box scores, satisfaction increased substantially from 56% in 2016 to 70% in 2017. </w:t>
      </w:r>
    </w:p>
    <w:p w14:paraId="3D13674E" w14:textId="77777777" w:rsidR="00CB6EF4" w:rsidRPr="00224EE2" w:rsidRDefault="00CB6EF4" w:rsidP="00224EE2">
      <w:pPr>
        <w:jc w:val="both"/>
        <w:rPr>
          <w:color w:val="auto"/>
        </w:rPr>
      </w:pPr>
      <w:r w:rsidRPr="00224EE2">
        <w:rPr>
          <w:color w:val="auto"/>
        </w:rPr>
        <w:t xml:space="preserve">Among the elements of the program evaluation process, the score for ‘ease of using the system’ was higher than ‘the evaluation asks about relevant concerns.’ </w:t>
      </w:r>
    </w:p>
    <w:p w14:paraId="2C6F00F1" w14:textId="1DB0DB80" w:rsidR="00CB6EF4" w:rsidRDefault="004669AC" w:rsidP="005A4C72">
      <w:pPr>
        <w:jc w:val="center"/>
        <w:rPr>
          <w:rFonts w:ascii="Arial" w:hAnsi="Arial"/>
          <w:b/>
          <w:color w:val="333333"/>
        </w:rPr>
      </w:pPr>
      <w:r>
        <w:rPr>
          <w:noProof/>
          <w:lang w:val="fr-CA" w:eastAsia="fr-CA"/>
        </w:rPr>
        <mc:AlternateContent>
          <mc:Choice Requires="wps">
            <w:drawing>
              <wp:anchor distT="0" distB="0" distL="114300" distR="114300" simplePos="0" relativeHeight="251892736" behindDoc="0" locked="0" layoutInCell="1" allowOverlap="1" wp14:anchorId="7A02D7B0" wp14:editId="61EE2D0E">
                <wp:simplePos x="0" y="0"/>
                <wp:positionH relativeFrom="rightMargin">
                  <wp:posOffset>-423545</wp:posOffset>
                </wp:positionH>
                <wp:positionV relativeFrom="paragraph">
                  <wp:posOffset>95250</wp:posOffset>
                </wp:positionV>
                <wp:extent cx="1047750" cy="2771775"/>
                <wp:effectExtent l="0" t="0" r="0" b="0"/>
                <wp:wrapNone/>
                <wp:docPr id="2068" name="Text Box 2068"/>
                <wp:cNvGraphicFramePr/>
                <a:graphic xmlns:a="http://schemas.openxmlformats.org/drawingml/2006/main">
                  <a:graphicData uri="http://schemas.microsoft.com/office/word/2010/wordprocessingShape">
                    <wps:wsp>
                      <wps:cNvSpPr txBox="1"/>
                      <wps:spPr>
                        <a:xfrm>
                          <a:off x="0" y="0"/>
                          <a:ext cx="1047750"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9FD61"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2E3A4230" w14:textId="77777777" w:rsidR="004669AC" w:rsidRPr="009015C6" w:rsidRDefault="004669AC" w:rsidP="004669AC">
                            <w:pPr>
                              <w:spacing w:after="0"/>
                              <w:jc w:val="center"/>
                              <w:rPr>
                                <w:b/>
                                <w:color w:val="auto"/>
                                <w:sz w:val="16"/>
                                <w:szCs w:val="16"/>
                              </w:rPr>
                            </w:pPr>
                          </w:p>
                          <w:p w14:paraId="0C09FE03" w14:textId="77777777" w:rsidR="004669AC" w:rsidRPr="00F130C7" w:rsidRDefault="004669AC" w:rsidP="004669AC">
                            <w:pPr>
                              <w:spacing w:after="0" w:line="600" w:lineRule="auto"/>
                              <w:jc w:val="center"/>
                              <w:rPr>
                                <w:b/>
                                <w:color w:val="auto"/>
                                <w:sz w:val="20"/>
                                <w:szCs w:val="20"/>
                              </w:rPr>
                            </w:pPr>
                            <w:r>
                              <w:rPr>
                                <w:b/>
                                <w:color w:val="auto"/>
                                <w:sz w:val="20"/>
                                <w:szCs w:val="20"/>
                              </w:rPr>
                              <w:t>69</w:t>
                            </w:r>
                            <w:r w:rsidRPr="00F130C7">
                              <w:rPr>
                                <w:b/>
                                <w:color w:val="auto"/>
                                <w:sz w:val="20"/>
                                <w:szCs w:val="20"/>
                              </w:rPr>
                              <w:t>%</w:t>
                            </w:r>
                          </w:p>
                          <w:p w14:paraId="76627302" w14:textId="77777777" w:rsidR="004669AC" w:rsidRPr="00F130C7" w:rsidRDefault="004669AC" w:rsidP="004669AC">
                            <w:pPr>
                              <w:spacing w:after="0" w:line="600" w:lineRule="auto"/>
                              <w:jc w:val="center"/>
                              <w:rPr>
                                <w:b/>
                                <w:color w:val="auto"/>
                                <w:sz w:val="20"/>
                                <w:szCs w:val="20"/>
                              </w:rPr>
                            </w:pPr>
                            <w:r>
                              <w:rPr>
                                <w:b/>
                                <w:color w:val="auto"/>
                                <w:sz w:val="20"/>
                                <w:szCs w:val="20"/>
                              </w:rPr>
                              <w:t>5</w:t>
                            </w:r>
                            <w:r w:rsidRPr="00F130C7">
                              <w:rPr>
                                <w:b/>
                                <w:color w:val="auto"/>
                                <w:sz w:val="20"/>
                                <w:szCs w:val="20"/>
                              </w:rPr>
                              <w:t>6%</w:t>
                            </w:r>
                          </w:p>
                          <w:p w14:paraId="39E2FD3A" w14:textId="77777777" w:rsidR="004669AC" w:rsidRPr="00F130C7" w:rsidRDefault="004669AC" w:rsidP="004669AC">
                            <w:pPr>
                              <w:spacing w:after="0" w:line="600" w:lineRule="auto"/>
                              <w:jc w:val="center"/>
                              <w:rPr>
                                <w:b/>
                                <w:color w:val="auto"/>
                                <w:sz w:val="20"/>
                                <w:szCs w:val="20"/>
                              </w:rPr>
                            </w:pPr>
                            <w:r>
                              <w:rPr>
                                <w:b/>
                                <w:color w:val="auto"/>
                                <w:sz w:val="20"/>
                                <w:szCs w:val="20"/>
                              </w:rPr>
                              <w:t>80%</w:t>
                            </w:r>
                            <w:r>
                              <w:rPr>
                                <w:b/>
                                <w:color w:val="auto"/>
                                <w:sz w:val="20"/>
                                <w:szCs w:val="20"/>
                              </w:rPr>
                              <w:br/>
                              <w:t>55</w:t>
                            </w:r>
                            <w:r w:rsidRPr="00F130C7">
                              <w:rPr>
                                <w:b/>
                                <w:color w:val="auto"/>
                                <w:sz w:val="20"/>
                                <w:szCs w:val="20"/>
                              </w:rPr>
                              <w:t>%</w:t>
                            </w:r>
                          </w:p>
                          <w:p w14:paraId="54196A51" w14:textId="77777777" w:rsidR="004669AC" w:rsidRPr="00F130C7" w:rsidRDefault="004669AC" w:rsidP="004669AC">
                            <w:pPr>
                              <w:spacing w:after="0" w:line="600" w:lineRule="auto"/>
                              <w:jc w:val="center"/>
                              <w:rPr>
                                <w:b/>
                                <w:color w:val="auto"/>
                                <w:sz w:val="20"/>
                                <w:szCs w:val="20"/>
                              </w:rPr>
                            </w:pPr>
                            <w:r>
                              <w:rPr>
                                <w:b/>
                                <w:color w:val="auto"/>
                                <w:sz w:val="20"/>
                                <w:szCs w:val="20"/>
                              </w:rPr>
                              <w:t>82</w:t>
                            </w:r>
                            <w:r w:rsidRPr="00F130C7">
                              <w:rPr>
                                <w:b/>
                                <w:color w:val="auto"/>
                                <w:sz w:val="20"/>
                                <w:szCs w:val="20"/>
                              </w:rPr>
                              <w:t>%</w:t>
                            </w:r>
                          </w:p>
                          <w:p w14:paraId="6E1093DE" w14:textId="77777777" w:rsidR="004669AC" w:rsidRPr="00F130C7" w:rsidRDefault="004669AC" w:rsidP="004669AC">
                            <w:pPr>
                              <w:spacing w:after="0" w:line="600" w:lineRule="auto"/>
                              <w:jc w:val="center"/>
                              <w:rPr>
                                <w:b/>
                                <w:color w:val="auto"/>
                                <w:sz w:val="20"/>
                                <w:szCs w:val="20"/>
                              </w:rPr>
                            </w:pPr>
                            <w:r>
                              <w:rPr>
                                <w:b/>
                                <w:color w:val="auto"/>
                                <w:sz w:val="20"/>
                                <w:szCs w:val="20"/>
                              </w:rPr>
                              <w:t>65</w:t>
                            </w:r>
                            <w:r w:rsidRPr="00F130C7">
                              <w:rPr>
                                <w:b/>
                                <w:color w:val="auto"/>
                                <w:sz w:val="20"/>
                                <w:szCs w:val="20"/>
                              </w:rPr>
                              <w:t>%</w:t>
                            </w:r>
                          </w:p>
                          <w:p w14:paraId="0D05A1D0" w14:textId="77777777" w:rsidR="004669AC" w:rsidRDefault="004669AC" w:rsidP="004669AC">
                            <w:pPr>
                              <w:spacing w:after="0" w:line="360" w:lineRule="auto"/>
                              <w:jc w:val="center"/>
                              <w:rPr>
                                <w:b/>
                                <w:color w:val="auto"/>
                              </w:rPr>
                            </w:pPr>
                          </w:p>
                          <w:p w14:paraId="2C1D6D46" w14:textId="77777777" w:rsidR="004669AC" w:rsidRPr="003B0739" w:rsidRDefault="004669AC" w:rsidP="004669AC">
                            <w:pPr>
                              <w:spacing w:after="0"/>
                              <w:jc w:val="center"/>
                              <w:rPr>
                                <w:b/>
                                <w:color w:val="auto"/>
                              </w:rPr>
                            </w:pPr>
                          </w:p>
                          <w:p w14:paraId="7FF5DF8E" w14:textId="77777777" w:rsidR="004669AC" w:rsidRPr="003B0739" w:rsidRDefault="004669AC" w:rsidP="004669AC">
                            <w:pPr>
                              <w:spacing w:after="0" w:line="240" w:lineRule="auto"/>
                              <w:rPr>
                                <w:b/>
                                <w:color w:val="auto"/>
                              </w:rPr>
                            </w:pPr>
                          </w:p>
                          <w:p w14:paraId="168E5595" w14:textId="77777777" w:rsidR="004669AC" w:rsidRDefault="004669AC" w:rsidP="004669AC">
                            <w:pPr>
                              <w:spacing w:after="0" w:line="240" w:lineRule="auto"/>
                              <w:jc w:val="center"/>
                              <w:rPr>
                                <w:b/>
                                <w:color w:val="auto"/>
                                <w:sz w:val="20"/>
                                <w:szCs w:val="20"/>
                              </w:rPr>
                            </w:pPr>
                          </w:p>
                          <w:p w14:paraId="6D75E681" w14:textId="77777777" w:rsidR="004669AC" w:rsidRDefault="004669AC" w:rsidP="004669AC">
                            <w:pPr>
                              <w:spacing w:after="0" w:line="240" w:lineRule="auto"/>
                              <w:jc w:val="center"/>
                              <w:rPr>
                                <w:b/>
                                <w:color w:val="auto"/>
                                <w:sz w:val="20"/>
                                <w:szCs w:val="20"/>
                              </w:rPr>
                            </w:pPr>
                          </w:p>
                          <w:p w14:paraId="5F18D79A" w14:textId="77777777" w:rsidR="004669AC" w:rsidRDefault="004669AC" w:rsidP="004669AC">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D7B0" id="Text Box 2068" o:spid="_x0000_s1089" type="#_x0000_t202" style="position:absolute;left:0;text-align:left;margin-left:-33.35pt;margin-top:7.5pt;width:82.5pt;height:218.25pt;z-index:251892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" filled="f" stroked="f" strokeweight=".5pt">
                <v:textbox>
                  <w:txbxContent>
                    <w:p w14:paraId="44B9FD61" w14:textId="77777777" w:rsidR="004669AC" w:rsidRPr="003B0739" w:rsidRDefault="004669AC" w:rsidP="004669AC">
                      <w:pPr>
                        <w:spacing w:after="0"/>
                        <w:jc w:val="center"/>
                        <w:rPr>
                          <w:b/>
                          <w:color w:val="auto"/>
                          <w:sz w:val="20"/>
                          <w:szCs w:val="20"/>
                        </w:rPr>
                      </w:pPr>
                      <w:r w:rsidRPr="003B0739">
                        <w:rPr>
                          <w:b/>
                          <w:color w:val="auto"/>
                          <w:sz w:val="20"/>
                          <w:szCs w:val="20"/>
                        </w:rPr>
                        <w:t>Top 3 Box %</w:t>
                      </w:r>
                    </w:p>
                    <w:p w14:paraId="2E3A4230" w14:textId="77777777" w:rsidR="004669AC" w:rsidRPr="009015C6" w:rsidRDefault="004669AC" w:rsidP="004669AC">
                      <w:pPr>
                        <w:spacing w:after="0"/>
                        <w:jc w:val="center"/>
                        <w:rPr>
                          <w:b/>
                          <w:color w:val="auto"/>
                          <w:sz w:val="16"/>
                          <w:szCs w:val="16"/>
                        </w:rPr>
                      </w:pPr>
                    </w:p>
                    <w:p w14:paraId="0C09FE03" w14:textId="77777777" w:rsidR="004669AC" w:rsidRPr="00F130C7" w:rsidRDefault="004669AC" w:rsidP="004669AC">
                      <w:pPr>
                        <w:spacing w:after="0" w:line="600" w:lineRule="auto"/>
                        <w:jc w:val="center"/>
                        <w:rPr>
                          <w:b/>
                          <w:color w:val="auto"/>
                          <w:sz w:val="20"/>
                          <w:szCs w:val="20"/>
                        </w:rPr>
                      </w:pPr>
                      <w:r>
                        <w:rPr>
                          <w:b/>
                          <w:color w:val="auto"/>
                          <w:sz w:val="20"/>
                          <w:szCs w:val="20"/>
                        </w:rPr>
                        <w:t>69</w:t>
                      </w:r>
                      <w:r w:rsidRPr="00F130C7">
                        <w:rPr>
                          <w:b/>
                          <w:color w:val="auto"/>
                          <w:sz w:val="20"/>
                          <w:szCs w:val="20"/>
                        </w:rPr>
                        <w:t>%</w:t>
                      </w:r>
                    </w:p>
                    <w:p w14:paraId="76627302" w14:textId="77777777" w:rsidR="004669AC" w:rsidRPr="00F130C7" w:rsidRDefault="004669AC" w:rsidP="004669AC">
                      <w:pPr>
                        <w:spacing w:after="0" w:line="600" w:lineRule="auto"/>
                        <w:jc w:val="center"/>
                        <w:rPr>
                          <w:b/>
                          <w:color w:val="auto"/>
                          <w:sz w:val="20"/>
                          <w:szCs w:val="20"/>
                        </w:rPr>
                      </w:pPr>
                      <w:r>
                        <w:rPr>
                          <w:b/>
                          <w:color w:val="auto"/>
                          <w:sz w:val="20"/>
                          <w:szCs w:val="20"/>
                        </w:rPr>
                        <w:t>5</w:t>
                      </w:r>
                      <w:r w:rsidRPr="00F130C7">
                        <w:rPr>
                          <w:b/>
                          <w:color w:val="auto"/>
                          <w:sz w:val="20"/>
                          <w:szCs w:val="20"/>
                        </w:rPr>
                        <w:t>6%</w:t>
                      </w:r>
                    </w:p>
                    <w:p w14:paraId="39E2FD3A" w14:textId="77777777" w:rsidR="004669AC" w:rsidRPr="00F130C7" w:rsidRDefault="004669AC" w:rsidP="004669AC">
                      <w:pPr>
                        <w:spacing w:after="0" w:line="600" w:lineRule="auto"/>
                        <w:jc w:val="center"/>
                        <w:rPr>
                          <w:b/>
                          <w:color w:val="auto"/>
                          <w:sz w:val="20"/>
                          <w:szCs w:val="20"/>
                        </w:rPr>
                      </w:pPr>
                      <w:r>
                        <w:rPr>
                          <w:b/>
                          <w:color w:val="auto"/>
                          <w:sz w:val="20"/>
                          <w:szCs w:val="20"/>
                        </w:rPr>
                        <w:t>80%</w:t>
                      </w:r>
                      <w:r>
                        <w:rPr>
                          <w:b/>
                          <w:color w:val="auto"/>
                          <w:sz w:val="20"/>
                          <w:szCs w:val="20"/>
                        </w:rPr>
                        <w:br/>
                        <w:t>55</w:t>
                      </w:r>
                      <w:r w:rsidRPr="00F130C7">
                        <w:rPr>
                          <w:b/>
                          <w:color w:val="auto"/>
                          <w:sz w:val="20"/>
                          <w:szCs w:val="20"/>
                        </w:rPr>
                        <w:t>%</w:t>
                      </w:r>
                    </w:p>
                    <w:p w14:paraId="54196A51" w14:textId="77777777" w:rsidR="004669AC" w:rsidRPr="00F130C7" w:rsidRDefault="004669AC" w:rsidP="004669AC">
                      <w:pPr>
                        <w:spacing w:after="0" w:line="600" w:lineRule="auto"/>
                        <w:jc w:val="center"/>
                        <w:rPr>
                          <w:b/>
                          <w:color w:val="auto"/>
                          <w:sz w:val="20"/>
                          <w:szCs w:val="20"/>
                        </w:rPr>
                      </w:pPr>
                      <w:r>
                        <w:rPr>
                          <w:b/>
                          <w:color w:val="auto"/>
                          <w:sz w:val="20"/>
                          <w:szCs w:val="20"/>
                        </w:rPr>
                        <w:t>82</w:t>
                      </w:r>
                      <w:r w:rsidRPr="00F130C7">
                        <w:rPr>
                          <w:b/>
                          <w:color w:val="auto"/>
                          <w:sz w:val="20"/>
                          <w:szCs w:val="20"/>
                        </w:rPr>
                        <w:t>%</w:t>
                      </w:r>
                    </w:p>
                    <w:p w14:paraId="6E1093DE" w14:textId="77777777" w:rsidR="004669AC" w:rsidRPr="00F130C7" w:rsidRDefault="004669AC" w:rsidP="004669AC">
                      <w:pPr>
                        <w:spacing w:after="0" w:line="600" w:lineRule="auto"/>
                        <w:jc w:val="center"/>
                        <w:rPr>
                          <w:b/>
                          <w:color w:val="auto"/>
                          <w:sz w:val="20"/>
                          <w:szCs w:val="20"/>
                        </w:rPr>
                      </w:pPr>
                      <w:r>
                        <w:rPr>
                          <w:b/>
                          <w:color w:val="auto"/>
                          <w:sz w:val="20"/>
                          <w:szCs w:val="20"/>
                        </w:rPr>
                        <w:t>65</w:t>
                      </w:r>
                      <w:r w:rsidRPr="00F130C7">
                        <w:rPr>
                          <w:b/>
                          <w:color w:val="auto"/>
                          <w:sz w:val="20"/>
                          <w:szCs w:val="20"/>
                        </w:rPr>
                        <w:t>%</w:t>
                      </w:r>
                    </w:p>
                    <w:p w14:paraId="0D05A1D0" w14:textId="77777777" w:rsidR="004669AC" w:rsidRDefault="004669AC" w:rsidP="004669AC">
                      <w:pPr>
                        <w:spacing w:after="0" w:line="360" w:lineRule="auto"/>
                        <w:jc w:val="center"/>
                        <w:rPr>
                          <w:b/>
                          <w:color w:val="auto"/>
                        </w:rPr>
                      </w:pPr>
                    </w:p>
                    <w:p w14:paraId="2C1D6D46" w14:textId="77777777" w:rsidR="004669AC" w:rsidRPr="003B0739" w:rsidRDefault="004669AC" w:rsidP="004669AC">
                      <w:pPr>
                        <w:spacing w:after="0"/>
                        <w:jc w:val="center"/>
                        <w:rPr>
                          <w:b/>
                          <w:color w:val="auto"/>
                        </w:rPr>
                      </w:pPr>
                    </w:p>
                    <w:p w14:paraId="7FF5DF8E" w14:textId="77777777" w:rsidR="004669AC" w:rsidRPr="003B0739" w:rsidRDefault="004669AC" w:rsidP="004669AC">
                      <w:pPr>
                        <w:spacing w:after="0" w:line="240" w:lineRule="auto"/>
                        <w:rPr>
                          <w:b/>
                          <w:color w:val="auto"/>
                        </w:rPr>
                      </w:pPr>
                    </w:p>
                    <w:p w14:paraId="168E5595" w14:textId="77777777" w:rsidR="004669AC" w:rsidRDefault="004669AC" w:rsidP="004669AC">
                      <w:pPr>
                        <w:spacing w:after="0" w:line="240" w:lineRule="auto"/>
                        <w:jc w:val="center"/>
                        <w:rPr>
                          <w:b/>
                          <w:color w:val="auto"/>
                          <w:sz w:val="20"/>
                          <w:szCs w:val="20"/>
                        </w:rPr>
                      </w:pPr>
                    </w:p>
                    <w:p w14:paraId="6D75E681" w14:textId="77777777" w:rsidR="004669AC" w:rsidRDefault="004669AC" w:rsidP="004669AC">
                      <w:pPr>
                        <w:spacing w:after="0" w:line="240" w:lineRule="auto"/>
                        <w:jc w:val="center"/>
                        <w:rPr>
                          <w:b/>
                          <w:color w:val="auto"/>
                          <w:sz w:val="20"/>
                          <w:szCs w:val="20"/>
                        </w:rPr>
                      </w:pPr>
                    </w:p>
                    <w:p w14:paraId="5F18D79A" w14:textId="77777777" w:rsidR="004669AC" w:rsidRDefault="004669AC" w:rsidP="004669AC">
                      <w:pPr>
                        <w:spacing w:line="240" w:lineRule="auto"/>
                      </w:pPr>
                    </w:p>
                  </w:txbxContent>
                </v:textbox>
                <w10:wrap anchorx="margin"/>
              </v:shape>
            </w:pict>
          </mc:Fallback>
        </mc:AlternateContent>
      </w:r>
      <w:r w:rsidR="00CB6EF4" w:rsidRPr="00345574">
        <w:rPr>
          <w:rFonts w:ascii="Arial" w:hAnsi="Arial"/>
          <w:b/>
          <w:color w:val="333333"/>
        </w:rPr>
        <w:t xml:space="preserve">Figure </w:t>
      </w:r>
      <w:r w:rsidR="00CB6EF4">
        <w:rPr>
          <w:rFonts w:ascii="Arial" w:hAnsi="Arial"/>
          <w:b/>
          <w:color w:val="333333"/>
        </w:rPr>
        <w:t>15</w:t>
      </w:r>
      <w:r w:rsidR="00CB6EF4" w:rsidRPr="00345574">
        <w:rPr>
          <w:rFonts w:ascii="Arial" w:hAnsi="Arial"/>
          <w:b/>
          <w:color w:val="333333"/>
        </w:rPr>
        <w:t>.  Satisfaction with Program Evaluation and Statistics Process</w:t>
      </w:r>
    </w:p>
    <w:p w14:paraId="3983DCB7" w14:textId="616DA5EB" w:rsidR="00CB6EF4" w:rsidRDefault="007D3DC9" w:rsidP="005A4C72">
      <w:r>
        <w:rPr>
          <w:noProof/>
          <w:lang w:val="fr-CA" w:eastAsia="fr-CA"/>
        </w:rPr>
        <mc:AlternateContent>
          <mc:Choice Requires="wps">
            <w:drawing>
              <wp:anchor distT="4294967295" distB="4294967295" distL="114300" distR="114300" simplePos="0" relativeHeight="251919360" behindDoc="0" locked="0" layoutInCell="1" allowOverlap="1" wp14:anchorId="6292C004" wp14:editId="64F343AE">
                <wp:simplePos x="0" y="0"/>
                <wp:positionH relativeFrom="margin">
                  <wp:align>center</wp:align>
                </wp:positionH>
                <wp:positionV relativeFrom="paragraph">
                  <wp:posOffset>1541780</wp:posOffset>
                </wp:positionV>
                <wp:extent cx="7105650" cy="0"/>
                <wp:effectExtent l="0" t="0" r="19050" b="19050"/>
                <wp:wrapNone/>
                <wp:docPr id="6496" name="Elbow Connector 6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22BE8" id="Elbow Connector 6496" o:spid="_x0000_s1026" type="#_x0000_t34" style="position:absolute;margin-left:0;margin-top:121.4pt;width:559.5pt;height:0;z-index:251919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" adj="10799" strokeweight="1pt">
                <v:stroke dashstyle="1 1" joinstyle="round"/>
                <w10:wrap anchorx="margin"/>
              </v:shape>
            </w:pict>
          </mc:Fallback>
        </mc:AlternateContent>
      </w:r>
      <w:r w:rsidR="00CB6EF4">
        <w:rPr>
          <w:noProof/>
          <w:lang w:val="fr-CA" w:eastAsia="fr-CA"/>
        </w:rPr>
        <w:drawing>
          <wp:inline distT="0" distB="0" distL="0" distR="0" wp14:anchorId="3F954F25" wp14:editId="7898F42D">
            <wp:extent cx="5520222" cy="2705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22462" cy="2706198"/>
                    </a:xfrm>
                    <a:prstGeom prst="rect">
                      <a:avLst/>
                    </a:prstGeom>
                    <a:noFill/>
                  </pic:spPr>
                </pic:pic>
              </a:graphicData>
            </a:graphic>
          </wp:inline>
        </w:drawing>
      </w:r>
    </w:p>
    <w:p w14:paraId="12B7370B" w14:textId="77777777" w:rsidR="00CB6EF4" w:rsidRDefault="00CB6EF4" w:rsidP="005A4C72"/>
    <w:p w14:paraId="19C75D51" w14:textId="77777777" w:rsidR="00CB6EF4" w:rsidRPr="00AB4A8A" w:rsidRDefault="00CB6EF4"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1053A85F" w14:textId="5EB1AE04" w:rsidR="00CB6EF4" w:rsidRDefault="00CB6EF4" w:rsidP="005A4C72"/>
    <w:p w14:paraId="746F03F9" w14:textId="2A693653" w:rsidR="00CB6EF4" w:rsidRPr="00224EE2" w:rsidRDefault="00CB6EF4" w:rsidP="00224EE2">
      <w:pPr>
        <w:jc w:val="both"/>
        <w:rPr>
          <w:i/>
          <w:color w:val="auto"/>
        </w:rPr>
      </w:pPr>
      <w:r>
        <w:br w:type="page"/>
      </w:r>
      <w:r w:rsidRPr="00224EE2">
        <w:rPr>
          <w:color w:val="auto"/>
        </w:rPr>
        <w:lastRenderedPageBreak/>
        <w:t xml:space="preserve">Librarians were asked for their suggestions on how the program evaluation and statistical collection process could be improved. The most common single response was to say that they were satisfied or had no suggestions to offer (40%). Other common suggestions were related to making the date for Get your summer read closer to school break (30%) and making questions/forms available sooner (20%). </w:t>
      </w:r>
    </w:p>
    <w:p w14:paraId="61F861E3" w14:textId="77777777" w:rsidR="00CB6EF4" w:rsidRPr="008C76F8" w:rsidRDefault="00CB6EF4" w:rsidP="005A4C72">
      <w:pPr>
        <w:rPr>
          <w:i/>
        </w:rPr>
      </w:pPr>
    </w:p>
    <w:p w14:paraId="10D03A2D" w14:textId="77777777" w:rsidR="00CB6EF4" w:rsidRDefault="00CB6EF4" w:rsidP="005A4C72">
      <w:pPr>
        <w:pStyle w:val="Normal10"/>
        <w:spacing w:after="120"/>
        <w:jc w:val="center"/>
        <w:rPr>
          <w:b/>
        </w:rPr>
      </w:pPr>
      <w:r>
        <w:rPr>
          <w:b/>
        </w:rPr>
        <w:t>Figure 16</w:t>
      </w:r>
      <w:r w:rsidRPr="00D76132">
        <w:rPr>
          <w:b/>
        </w:rPr>
        <w:t xml:space="preserve">.  Suggestions </w:t>
      </w:r>
      <w:r>
        <w:rPr>
          <w:b/>
        </w:rPr>
        <w:t>f</w:t>
      </w:r>
      <w:r w:rsidRPr="00D76132">
        <w:rPr>
          <w:b/>
        </w:rPr>
        <w:t>or Improv</w:t>
      </w:r>
      <w:r>
        <w:rPr>
          <w:b/>
        </w:rPr>
        <w:t>ing t</w:t>
      </w:r>
      <w:r w:rsidRPr="00D76132">
        <w:rPr>
          <w:b/>
        </w:rPr>
        <w:t>he Program Evaluation and Statistics Process</w:t>
      </w:r>
    </w:p>
    <w:tbl>
      <w:tblPr>
        <w:tblW w:w="8007" w:type="dxa"/>
        <w:jc w:val="center"/>
        <w:tblLook w:val="04A0" w:firstRow="1" w:lastRow="0" w:firstColumn="1" w:lastColumn="0" w:noHBand="0" w:noVBand="1"/>
      </w:tblPr>
      <w:tblGrid>
        <w:gridCol w:w="7205"/>
        <w:gridCol w:w="802"/>
      </w:tblGrid>
      <w:tr w:rsidR="00CB6EF4" w:rsidRPr="00DA105D" w14:paraId="37ADC7AA" w14:textId="77777777" w:rsidTr="00A170EC">
        <w:trPr>
          <w:trHeight w:val="302"/>
          <w:jc w:val="center"/>
        </w:trPr>
        <w:tc>
          <w:tcPr>
            <w:tcW w:w="7205" w:type="dxa"/>
            <w:tcBorders>
              <w:top w:val="single" w:sz="12" w:space="0" w:color="1F497D"/>
              <w:left w:val="single" w:sz="12" w:space="0" w:color="1F497D"/>
              <w:bottom w:val="nil"/>
              <w:right w:val="single" w:sz="8" w:space="0" w:color="333399"/>
            </w:tcBorders>
            <w:shd w:val="clear" w:color="000000" w:fill="1F497D"/>
            <w:noWrap/>
            <w:vAlign w:val="center"/>
            <w:hideMark/>
          </w:tcPr>
          <w:p w14:paraId="1F549BBA" w14:textId="77777777" w:rsidR="00CB6EF4" w:rsidRPr="00DA105D" w:rsidRDefault="00CB6EF4" w:rsidP="005A4C72">
            <w:pPr>
              <w:spacing w:after="0"/>
              <w:jc w:val="center"/>
              <w:rPr>
                <w:b/>
                <w:bCs/>
                <w:color w:val="FFFFFF"/>
                <w:u w:val="single"/>
                <w:lang w:eastAsia="ja-JP"/>
              </w:rPr>
            </w:pPr>
            <w:r w:rsidRPr="00DA105D">
              <w:rPr>
                <w:b/>
                <w:bCs/>
                <w:color w:val="FFFFFF"/>
                <w:u w:val="single"/>
                <w:lang w:eastAsia="ja-JP"/>
              </w:rPr>
              <w:t>Suggestions on how to improve the statistical collection and program evaluation process?</w:t>
            </w:r>
          </w:p>
        </w:tc>
        <w:tc>
          <w:tcPr>
            <w:tcW w:w="802" w:type="dxa"/>
            <w:tcBorders>
              <w:top w:val="single" w:sz="12" w:space="0" w:color="1F497D"/>
              <w:left w:val="nil"/>
              <w:bottom w:val="nil"/>
              <w:right w:val="single" w:sz="12" w:space="0" w:color="1F497D"/>
            </w:tcBorders>
            <w:shd w:val="clear" w:color="000000" w:fill="1F497D"/>
            <w:noWrap/>
            <w:vAlign w:val="center"/>
            <w:hideMark/>
          </w:tcPr>
          <w:p w14:paraId="0BE6FE13" w14:textId="77777777" w:rsidR="00CB6EF4" w:rsidRPr="00DA105D" w:rsidRDefault="00CB6EF4" w:rsidP="005A4C72">
            <w:pPr>
              <w:spacing w:after="0"/>
              <w:jc w:val="center"/>
              <w:rPr>
                <w:b/>
                <w:bCs/>
                <w:color w:val="FFFFFF"/>
                <w:u w:val="single"/>
                <w:lang w:eastAsia="ja-JP"/>
              </w:rPr>
            </w:pPr>
            <w:r w:rsidRPr="00DA105D">
              <w:rPr>
                <w:b/>
                <w:bCs/>
                <w:color w:val="FFFFFF"/>
                <w:u w:val="single"/>
                <w:lang w:eastAsia="ja-JP"/>
              </w:rPr>
              <w:t>2017</w:t>
            </w:r>
          </w:p>
        </w:tc>
      </w:tr>
      <w:tr w:rsidR="00CB6EF4" w:rsidRPr="00DA105D" w14:paraId="53405280" w14:textId="77777777" w:rsidTr="00A170EC">
        <w:trPr>
          <w:trHeight w:val="274"/>
          <w:jc w:val="center"/>
        </w:trPr>
        <w:tc>
          <w:tcPr>
            <w:tcW w:w="7205" w:type="dxa"/>
            <w:tcBorders>
              <w:top w:val="single" w:sz="8" w:space="0" w:color="auto"/>
              <w:left w:val="single" w:sz="8" w:space="0" w:color="auto"/>
              <w:bottom w:val="nil"/>
              <w:right w:val="nil"/>
            </w:tcBorders>
            <w:shd w:val="clear" w:color="000000" w:fill="C5D9F1"/>
            <w:noWrap/>
            <w:vAlign w:val="center"/>
            <w:hideMark/>
          </w:tcPr>
          <w:p w14:paraId="20D19768" w14:textId="77777777" w:rsidR="00CB6EF4" w:rsidRPr="00DA105D" w:rsidRDefault="00CB6EF4" w:rsidP="005A4C72">
            <w:pPr>
              <w:spacing w:after="0"/>
              <w:rPr>
                <w:color w:val="000000"/>
                <w:lang w:eastAsia="ja-JP"/>
              </w:rPr>
            </w:pPr>
            <w:r w:rsidRPr="00DA105D">
              <w:rPr>
                <w:color w:val="000000"/>
                <w:lang w:eastAsia="ja-JP"/>
              </w:rPr>
              <w:t>Satisfied/no suggestions</w:t>
            </w:r>
          </w:p>
        </w:tc>
        <w:tc>
          <w:tcPr>
            <w:tcW w:w="802" w:type="dxa"/>
            <w:tcBorders>
              <w:top w:val="single" w:sz="8" w:space="0" w:color="auto"/>
              <w:left w:val="nil"/>
              <w:bottom w:val="nil"/>
              <w:right w:val="single" w:sz="8" w:space="0" w:color="auto"/>
            </w:tcBorders>
            <w:shd w:val="clear" w:color="000000" w:fill="C5D9F1"/>
            <w:noWrap/>
            <w:vAlign w:val="center"/>
            <w:hideMark/>
          </w:tcPr>
          <w:p w14:paraId="23AA31AC" w14:textId="77777777" w:rsidR="00CB6EF4" w:rsidRPr="00DA105D" w:rsidRDefault="00CB6EF4" w:rsidP="005A4C72">
            <w:pPr>
              <w:spacing w:after="0"/>
              <w:jc w:val="center"/>
              <w:rPr>
                <w:color w:val="000000"/>
                <w:lang w:eastAsia="ja-JP"/>
              </w:rPr>
            </w:pPr>
            <w:r w:rsidRPr="00DA105D">
              <w:rPr>
                <w:color w:val="000000"/>
                <w:lang w:eastAsia="ja-JP"/>
              </w:rPr>
              <w:t>40%</w:t>
            </w:r>
          </w:p>
        </w:tc>
      </w:tr>
      <w:tr w:rsidR="00CB6EF4" w:rsidRPr="00DA105D" w14:paraId="2E890DA2" w14:textId="77777777" w:rsidTr="00A170EC">
        <w:trPr>
          <w:trHeight w:val="274"/>
          <w:jc w:val="center"/>
        </w:trPr>
        <w:tc>
          <w:tcPr>
            <w:tcW w:w="7205" w:type="dxa"/>
            <w:tcBorders>
              <w:top w:val="nil"/>
              <w:left w:val="single" w:sz="8" w:space="0" w:color="auto"/>
              <w:bottom w:val="nil"/>
              <w:right w:val="nil"/>
            </w:tcBorders>
            <w:shd w:val="clear" w:color="000000" w:fill="F2F2F2"/>
            <w:noWrap/>
            <w:vAlign w:val="center"/>
            <w:hideMark/>
          </w:tcPr>
          <w:p w14:paraId="65A9C91F" w14:textId="77777777" w:rsidR="00CB6EF4" w:rsidRPr="00DA105D" w:rsidRDefault="00CB6EF4" w:rsidP="005A4C72">
            <w:pPr>
              <w:spacing w:after="0"/>
              <w:rPr>
                <w:color w:val="000000"/>
                <w:lang w:eastAsia="ja-JP"/>
              </w:rPr>
            </w:pPr>
            <w:r w:rsidRPr="00DA105D">
              <w:rPr>
                <w:color w:val="000000"/>
                <w:lang w:eastAsia="ja-JP"/>
              </w:rPr>
              <w:t>Date for Get your summer read on was too early/should be closer to school break</w:t>
            </w:r>
          </w:p>
        </w:tc>
        <w:tc>
          <w:tcPr>
            <w:tcW w:w="802" w:type="dxa"/>
            <w:tcBorders>
              <w:top w:val="nil"/>
              <w:left w:val="nil"/>
              <w:bottom w:val="nil"/>
              <w:right w:val="single" w:sz="8" w:space="0" w:color="auto"/>
            </w:tcBorders>
            <w:shd w:val="clear" w:color="000000" w:fill="F2F2F2"/>
            <w:noWrap/>
            <w:vAlign w:val="center"/>
            <w:hideMark/>
          </w:tcPr>
          <w:p w14:paraId="3D95952F" w14:textId="77777777" w:rsidR="00CB6EF4" w:rsidRPr="00DA105D" w:rsidRDefault="00CB6EF4" w:rsidP="005A4C72">
            <w:pPr>
              <w:spacing w:after="0"/>
              <w:jc w:val="center"/>
              <w:rPr>
                <w:color w:val="000000"/>
                <w:lang w:eastAsia="ja-JP"/>
              </w:rPr>
            </w:pPr>
            <w:r w:rsidRPr="00DA105D">
              <w:rPr>
                <w:color w:val="000000"/>
                <w:lang w:eastAsia="ja-JP"/>
              </w:rPr>
              <w:t>30%</w:t>
            </w:r>
          </w:p>
        </w:tc>
      </w:tr>
      <w:tr w:rsidR="00CB6EF4" w:rsidRPr="00DA105D" w14:paraId="770B6E0D" w14:textId="77777777" w:rsidTr="00A170EC">
        <w:trPr>
          <w:trHeight w:val="274"/>
          <w:jc w:val="center"/>
        </w:trPr>
        <w:tc>
          <w:tcPr>
            <w:tcW w:w="7205" w:type="dxa"/>
            <w:tcBorders>
              <w:top w:val="nil"/>
              <w:left w:val="single" w:sz="8" w:space="0" w:color="auto"/>
              <w:bottom w:val="nil"/>
              <w:right w:val="nil"/>
            </w:tcBorders>
            <w:shd w:val="clear" w:color="000000" w:fill="C5D9F1"/>
            <w:noWrap/>
            <w:vAlign w:val="center"/>
            <w:hideMark/>
          </w:tcPr>
          <w:p w14:paraId="5ADCC65C" w14:textId="77777777" w:rsidR="00CB6EF4" w:rsidRPr="00DA105D" w:rsidRDefault="00CB6EF4" w:rsidP="005A4C72">
            <w:pPr>
              <w:spacing w:after="0"/>
              <w:rPr>
                <w:color w:val="000000"/>
                <w:lang w:eastAsia="ja-JP"/>
              </w:rPr>
            </w:pPr>
            <w:r w:rsidRPr="00DA105D">
              <w:rPr>
                <w:color w:val="000000"/>
                <w:lang w:eastAsia="ja-JP"/>
              </w:rPr>
              <w:t>Make questions/forms available sooner/let us know what to track</w:t>
            </w:r>
          </w:p>
        </w:tc>
        <w:tc>
          <w:tcPr>
            <w:tcW w:w="802" w:type="dxa"/>
            <w:tcBorders>
              <w:top w:val="nil"/>
              <w:left w:val="nil"/>
              <w:bottom w:val="nil"/>
              <w:right w:val="single" w:sz="8" w:space="0" w:color="auto"/>
            </w:tcBorders>
            <w:shd w:val="clear" w:color="000000" w:fill="C5D9F1"/>
            <w:noWrap/>
            <w:vAlign w:val="center"/>
            <w:hideMark/>
          </w:tcPr>
          <w:p w14:paraId="62B28E56" w14:textId="77777777" w:rsidR="00CB6EF4" w:rsidRPr="00DA105D" w:rsidRDefault="00CB6EF4" w:rsidP="005A4C72">
            <w:pPr>
              <w:spacing w:after="0"/>
              <w:jc w:val="center"/>
              <w:rPr>
                <w:color w:val="000000"/>
                <w:lang w:eastAsia="ja-JP"/>
              </w:rPr>
            </w:pPr>
            <w:r w:rsidRPr="00DA105D">
              <w:rPr>
                <w:color w:val="000000"/>
                <w:lang w:eastAsia="ja-JP"/>
              </w:rPr>
              <w:t>20%</w:t>
            </w:r>
          </w:p>
        </w:tc>
      </w:tr>
      <w:tr w:rsidR="00CB6EF4" w:rsidRPr="00DA105D" w14:paraId="1BF3CBC0" w14:textId="77777777" w:rsidTr="00A170EC">
        <w:trPr>
          <w:trHeight w:val="274"/>
          <w:jc w:val="center"/>
        </w:trPr>
        <w:tc>
          <w:tcPr>
            <w:tcW w:w="7205" w:type="dxa"/>
            <w:tcBorders>
              <w:top w:val="nil"/>
              <w:left w:val="single" w:sz="8" w:space="0" w:color="auto"/>
              <w:bottom w:val="nil"/>
              <w:right w:val="nil"/>
            </w:tcBorders>
            <w:shd w:val="clear" w:color="000000" w:fill="F2F2F2"/>
            <w:noWrap/>
            <w:vAlign w:val="center"/>
            <w:hideMark/>
          </w:tcPr>
          <w:p w14:paraId="0C89EFBF" w14:textId="77777777" w:rsidR="00CB6EF4" w:rsidRPr="00DA105D" w:rsidRDefault="00CB6EF4" w:rsidP="005A4C72">
            <w:pPr>
              <w:spacing w:after="0"/>
              <w:rPr>
                <w:color w:val="000000"/>
                <w:lang w:eastAsia="ja-JP"/>
              </w:rPr>
            </w:pPr>
            <w:r w:rsidRPr="00DA105D">
              <w:rPr>
                <w:color w:val="000000"/>
                <w:lang w:eastAsia="ja-JP"/>
              </w:rPr>
              <w:t>Clarify/better define information requested</w:t>
            </w:r>
          </w:p>
        </w:tc>
        <w:tc>
          <w:tcPr>
            <w:tcW w:w="802" w:type="dxa"/>
            <w:tcBorders>
              <w:top w:val="nil"/>
              <w:left w:val="nil"/>
              <w:bottom w:val="nil"/>
              <w:right w:val="single" w:sz="8" w:space="0" w:color="auto"/>
            </w:tcBorders>
            <w:shd w:val="clear" w:color="000000" w:fill="F2F2F2"/>
            <w:noWrap/>
            <w:vAlign w:val="center"/>
            <w:hideMark/>
          </w:tcPr>
          <w:p w14:paraId="22BF3227" w14:textId="77777777" w:rsidR="00CB6EF4" w:rsidRPr="00DA105D" w:rsidRDefault="00CB6EF4" w:rsidP="005A4C72">
            <w:pPr>
              <w:spacing w:after="0"/>
              <w:jc w:val="center"/>
              <w:rPr>
                <w:color w:val="000000"/>
                <w:lang w:eastAsia="ja-JP"/>
              </w:rPr>
            </w:pPr>
            <w:r w:rsidRPr="00DA105D">
              <w:rPr>
                <w:color w:val="000000"/>
                <w:lang w:eastAsia="ja-JP"/>
              </w:rPr>
              <w:t>10%</w:t>
            </w:r>
          </w:p>
        </w:tc>
      </w:tr>
      <w:tr w:rsidR="00CB6EF4" w:rsidRPr="00DA105D" w14:paraId="07C81BA5" w14:textId="77777777" w:rsidTr="00A170EC">
        <w:trPr>
          <w:trHeight w:val="274"/>
          <w:jc w:val="center"/>
        </w:trPr>
        <w:tc>
          <w:tcPr>
            <w:tcW w:w="7205" w:type="dxa"/>
            <w:tcBorders>
              <w:top w:val="nil"/>
              <w:left w:val="single" w:sz="8" w:space="0" w:color="auto"/>
              <w:bottom w:val="nil"/>
              <w:right w:val="nil"/>
            </w:tcBorders>
            <w:shd w:val="clear" w:color="000000" w:fill="C5D9F1"/>
            <w:noWrap/>
            <w:vAlign w:val="center"/>
            <w:hideMark/>
          </w:tcPr>
          <w:p w14:paraId="72DC4676" w14:textId="77777777" w:rsidR="00CB6EF4" w:rsidRPr="00DA105D" w:rsidRDefault="00CB6EF4" w:rsidP="005A4C72">
            <w:pPr>
              <w:spacing w:after="0"/>
              <w:rPr>
                <w:color w:val="000000"/>
                <w:lang w:eastAsia="ja-JP"/>
              </w:rPr>
            </w:pPr>
            <w:r w:rsidRPr="00DA105D">
              <w:rPr>
                <w:color w:val="000000"/>
                <w:lang w:eastAsia="ja-JP"/>
              </w:rPr>
              <w:t>Survey should ask feedback on themes/future themes</w:t>
            </w:r>
          </w:p>
        </w:tc>
        <w:tc>
          <w:tcPr>
            <w:tcW w:w="802" w:type="dxa"/>
            <w:tcBorders>
              <w:top w:val="nil"/>
              <w:left w:val="nil"/>
              <w:bottom w:val="nil"/>
              <w:right w:val="single" w:sz="8" w:space="0" w:color="auto"/>
            </w:tcBorders>
            <w:shd w:val="clear" w:color="000000" w:fill="C5D9F1"/>
            <w:noWrap/>
            <w:vAlign w:val="center"/>
            <w:hideMark/>
          </w:tcPr>
          <w:p w14:paraId="0788022D" w14:textId="77777777" w:rsidR="00CB6EF4" w:rsidRPr="00DA105D" w:rsidRDefault="00CB6EF4" w:rsidP="005A4C72">
            <w:pPr>
              <w:spacing w:after="0"/>
              <w:jc w:val="center"/>
              <w:rPr>
                <w:color w:val="000000"/>
                <w:lang w:eastAsia="ja-JP"/>
              </w:rPr>
            </w:pPr>
            <w:r w:rsidRPr="00DA105D">
              <w:rPr>
                <w:color w:val="000000"/>
                <w:lang w:eastAsia="ja-JP"/>
              </w:rPr>
              <w:t>10%</w:t>
            </w:r>
          </w:p>
        </w:tc>
      </w:tr>
      <w:tr w:rsidR="00CB6EF4" w:rsidRPr="00DA105D" w14:paraId="19D842ED" w14:textId="77777777" w:rsidTr="00A170EC">
        <w:trPr>
          <w:trHeight w:val="274"/>
          <w:jc w:val="center"/>
        </w:trPr>
        <w:tc>
          <w:tcPr>
            <w:tcW w:w="7205" w:type="dxa"/>
            <w:tcBorders>
              <w:top w:val="nil"/>
              <w:left w:val="single" w:sz="8" w:space="0" w:color="auto"/>
              <w:bottom w:val="nil"/>
              <w:right w:val="nil"/>
            </w:tcBorders>
            <w:shd w:val="clear" w:color="000000" w:fill="F2F2F2"/>
            <w:noWrap/>
            <w:vAlign w:val="center"/>
            <w:hideMark/>
          </w:tcPr>
          <w:p w14:paraId="22D92B43" w14:textId="77777777" w:rsidR="00CB6EF4" w:rsidRPr="00DA105D" w:rsidRDefault="00CB6EF4" w:rsidP="005A4C72">
            <w:pPr>
              <w:spacing w:after="0"/>
              <w:rPr>
                <w:color w:val="000000"/>
                <w:lang w:eastAsia="ja-JP"/>
              </w:rPr>
            </w:pPr>
            <w:r w:rsidRPr="00DA105D">
              <w:rPr>
                <w:color w:val="000000"/>
                <w:lang w:eastAsia="ja-JP"/>
              </w:rPr>
              <w:t>Include stats on number of books read</w:t>
            </w:r>
          </w:p>
        </w:tc>
        <w:tc>
          <w:tcPr>
            <w:tcW w:w="802" w:type="dxa"/>
            <w:tcBorders>
              <w:top w:val="nil"/>
              <w:left w:val="nil"/>
              <w:bottom w:val="nil"/>
              <w:right w:val="single" w:sz="8" w:space="0" w:color="auto"/>
            </w:tcBorders>
            <w:shd w:val="clear" w:color="000000" w:fill="F2F2F2"/>
            <w:noWrap/>
            <w:vAlign w:val="center"/>
            <w:hideMark/>
          </w:tcPr>
          <w:p w14:paraId="005D642A" w14:textId="77777777" w:rsidR="00CB6EF4" w:rsidRPr="00DA105D" w:rsidRDefault="00CB6EF4" w:rsidP="005A4C72">
            <w:pPr>
              <w:spacing w:after="0"/>
              <w:jc w:val="center"/>
              <w:rPr>
                <w:color w:val="000000"/>
                <w:lang w:eastAsia="ja-JP"/>
              </w:rPr>
            </w:pPr>
            <w:r w:rsidRPr="00DA105D">
              <w:rPr>
                <w:color w:val="000000"/>
                <w:lang w:eastAsia="ja-JP"/>
              </w:rPr>
              <w:t>10%</w:t>
            </w:r>
          </w:p>
        </w:tc>
      </w:tr>
      <w:tr w:rsidR="00CB6EF4" w:rsidRPr="00DA105D" w14:paraId="233ECDB1" w14:textId="77777777" w:rsidTr="00A170EC">
        <w:trPr>
          <w:trHeight w:val="288"/>
          <w:jc w:val="center"/>
        </w:trPr>
        <w:tc>
          <w:tcPr>
            <w:tcW w:w="7205" w:type="dxa"/>
            <w:tcBorders>
              <w:top w:val="nil"/>
              <w:left w:val="single" w:sz="8" w:space="0" w:color="auto"/>
              <w:bottom w:val="single" w:sz="8" w:space="0" w:color="auto"/>
              <w:right w:val="nil"/>
            </w:tcBorders>
            <w:shd w:val="clear" w:color="000000" w:fill="C5D9F1"/>
            <w:noWrap/>
            <w:vAlign w:val="center"/>
            <w:hideMark/>
          </w:tcPr>
          <w:p w14:paraId="188C4343" w14:textId="77777777" w:rsidR="00CB6EF4" w:rsidRPr="00DA105D" w:rsidRDefault="00CB6EF4" w:rsidP="005A4C72">
            <w:pPr>
              <w:spacing w:after="0"/>
              <w:rPr>
                <w:color w:val="000000"/>
                <w:lang w:eastAsia="ja-JP"/>
              </w:rPr>
            </w:pPr>
            <w:r w:rsidRPr="00DA105D">
              <w:rPr>
                <w:color w:val="000000"/>
                <w:lang w:eastAsia="ja-JP"/>
              </w:rPr>
              <w:t>Other</w:t>
            </w:r>
          </w:p>
        </w:tc>
        <w:tc>
          <w:tcPr>
            <w:tcW w:w="802" w:type="dxa"/>
            <w:tcBorders>
              <w:top w:val="nil"/>
              <w:left w:val="nil"/>
              <w:bottom w:val="single" w:sz="8" w:space="0" w:color="auto"/>
              <w:right w:val="single" w:sz="8" w:space="0" w:color="auto"/>
            </w:tcBorders>
            <w:shd w:val="clear" w:color="000000" w:fill="C5D9F1"/>
            <w:noWrap/>
            <w:vAlign w:val="center"/>
            <w:hideMark/>
          </w:tcPr>
          <w:p w14:paraId="57FD15EB" w14:textId="77777777" w:rsidR="00CB6EF4" w:rsidRPr="00DA105D" w:rsidRDefault="00CB6EF4" w:rsidP="005A4C72">
            <w:pPr>
              <w:spacing w:after="0"/>
              <w:jc w:val="center"/>
              <w:rPr>
                <w:color w:val="000000"/>
                <w:lang w:eastAsia="ja-JP"/>
              </w:rPr>
            </w:pPr>
            <w:r w:rsidRPr="00DA105D">
              <w:rPr>
                <w:color w:val="000000"/>
                <w:lang w:eastAsia="ja-JP"/>
              </w:rPr>
              <w:t>30%</w:t>
            </w:r>
          </w:p>
        </w:tc>
      </w:tr>
    </w:tbl>
    <w:p w14:paraId="3B65CBE1" w14:textId="77777777" w:rsidR="00CB6EF4" w:rsidRDefault="00CB6EF4" w:rsidP="005A4C72">
      <w:pPr>
        <w:pStyle w:val="Normal10"/>
        <w:spacing w:after="120"/>
        <w:jc w:val="center"/>
        <w:rPr>
          <w:b/>
        </w:rPr>
      </w:pPr>
    </w:p>
    <w:p w14:paraId="4B4B42A4"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2148677F" w14:textId="77777777" w:rsidR="00CB6EF4" w:rsidRPr="00AF0CEF" w:rsidRDefault="00CB6EF4" w:rsidP="005A4C72"/>
    <w:p w14:paraId="71B72569" w14:textId="77777777" w:rsidR="00CB6EF4" w:rsidRDefault="00CB6EF4" w:rsidP="005A4C72"/>
    <w:p w14:paraId="1A2328C7" w14:textId="77777777" w:rsidR="00CB6EF4" w:rsidRDefault="00CB6EF4" w:rsidP="005A4C72"/>
    <w:p w14:paraId="51E0290B" w14:textId="77777777" w:rsidR="00CB6EF4" w:rsidRDefault="00CB6EF4" w:rsidP="005A4C72"/>
    <w:p w14:paraId="1F93612A" w14:textId="77777777" w:rsidR="00CB6EF4" w:rsidRDefault="00CB6EF4" w:rsidP="005A4C72"/>
    <w:p w14:paraId="74035DC0" w14:textId="77777777" w:rsidR="00CB6EF4" w:rsidRDefault="00CB6EF4" w:rsidP="005A4C72"/>
    <w:p w14:paraId="40307241" w14:textId="77777777" w:rsidR="00CB6EF4" w:rsidRDefault="00CB6EF4" w:rsidP="005A4C72"/>
    <w:p w14:paraId="1D9C09D9" w14:textId="77777777" w:rsidR="00CB6EF4" w:rsidRDefault="00CB6EF4" w:rsidP="005A4C72"/>
    <w:p w14:paraId="06328255" w14:textId="77777777" w:rsidR="00CB6EF4" w:rsidRDefault="00CB6EF4" w:rsidP="005A4C72"/>
    <w:p w14:paraId="5ABEA8B4" w14:textId="77777777" w:rsidR="00CB6EF4" w:rsidRDefault="00CB6EF4" w:rsidP="005A4C72"/>
    <w:p w14:paraId="5F5AF993" w14:textId="77777777" w:rsidR="00CB6EF4" w:rsidRDefault="00CB6EF4" w:rsidP="005A4C72"/>
    <w:p w14:paraId="402563BB" w14:textId="77777777" w:rsidR="00CB6EF4" w:rsidRPr="00224EE2" w:rsidRDefault="00CB6EF4" w:rsidP="00224EE2">
      <w:pPr>
        <w:jc w:val="both"/>
        <w:rPr>
          <w:i/>
          <w:color w:val="auto"/>
        </w:rPr>
      </w:pPr>
      <w:r>
        <w:br w:type="page"/>
      </w:r>
      <w:r w:rsidRPr="00224EE2">
        <w:rPr>
          <w:color w:val="auto"/>
        </w:rPr>
        <w:lastRenderedPageBreak/>
        <w:t xml:space="preserve">Finally, libraries were asked to indicate whether they had any indicators of children’s increased enjoyment of reading, reading successes or changes in attitudes toward reading. A series of responses were given, but the most common was that children were checking out more books from libraries (44%) and that the program brings more children to the libraries (22%). </w:t>
      </w:r>
    </w:p>
    <w:p w14:paraId="756FC2EA" w14:textId="77777777" w:rsidR="00CB6EF4" w:rsidRPr="008A0E8C" w:rsidRDefault="00CB6EF4" w:rsidP="005A4C72">
      <w:pPr>
        <w:rPr>
          <w:i/>
        </w:rPr>
      </w:pPr>
    </w:p>
    <w:p w14:paraId="5B957DDF" w14:textId="77777777" w:rsidR="00CB6EF4" w:rsidRDefault="00CB6EF4" w:rsidP="005A4C72">
      <w:pPr>
        <w:pStyle w:val="Normal10"/>
        <w:jc w:val="center"/>
        <w:rPr>
          <w:b/>
        </w:rPr>
      </w:pPr>
      <w:r w:rsidRPr="00D76132">
        <w:rPr>
          <w:b/>
        </w:rPr>
        <w:t xml:space="preserve">Figure </w:t>
      </w:r>
      <w:r>
        <w:rPr>
          <w:b/>
        </w:rPr>
        <w:t>17</w:t>
      </w:r>
      <w:r w:rsidRPr="00D76132">
        <w:rPr>
          <w:b/>
        </w:rPr>
        <w:t xml:space="preserve">.  Testimonials Indicating </w:t>
      </w:r>
      <w:r>
        <w:rPr>
          <w:b/>
        </w:rPr>
        <w:t>an Increased Love o</w:t>
      </w:r>
      <w:r w:rsidRPr="00D76132">
        <w:rPr>
          <w:b/>
        </w:rPr>
        <w:t>f Reading</w:t>
      </w:r>
    </w:p>
    <w:p w14:paraId="110ABF63" w14:textId="77777777" w:rsidR="00CB6EF4" w:rsidRDefault="00CB6EF4" w:rsidP="005A4C72">
      <w:pPr>
        <w:pStyle w:val="Normal10"/>
        <w:jc w:val="center"/>
        <w:rPr>
          <w:b/>
        </w:rPr>
      </w:pPr>
    </w:p>
    <w:tbl>
      <w:tblPr>
        <w:tblW w:w="7712" w:type="dxa"/>
        <w:jc w:val="center"/>
        <w:tblLook w:val="04A0" w:firstRow="1" w:lastRow="0" w:firstColumn="1" w:lastColumn="0" w:noHBand="0" w:noVBand="1"/>
      </w:tblPr>
      <w:tblGrid>
        <w:gridCol w:w="6960"/>
        <w:gridCol w:w="752"/>
      </w:tblGrid>
      <w:tr w:rsidR="00CB6EF4" w:rsidRPr="00DA105D" w14:paraId="09A4404F" w14:textId="77777777" w:rsidTr="00A170EC">
        <w:trPr>
          <w:trHeight w:val="298"/>
          <w:jc w:val="center"/>
        </w:trPr>
        <w:tc>
          <w:tcPr>
            <w:tcW w:w="6960" w:type="dxa"/>
            <w:tcBorders>
              <w:top w:val="single" w:sz="12" w:space="0" w:color="1F497D"/>
              <w:left w:val="single" w:sz="12" w:space="0" w:color="1F497D"/>
              <w:bottom w:val="nil"/>
              <w:right w:val="single" w:sz="8" w:space="0" w:color="333399"/>
            </w:tcBorders>
            <w:shd w:val="clear" w:color="000000" w:fill="1F497D"/>
            <w:noWrap/>
            <w:vAlign w:val="center"/>
            <w:hideMark/>
          </w:tcPr>
          <w:p w14:paraId="645CF79A" w14:textId="77777777" w:rsidR="00CB6EF4" w:rsidRPr="00DA105D" w:rsidRDefault="00CB6EF4" w:rsidP="005A4C72">
            <w:pPr>
              <w:spacing w:after="0"/>
              <w:jc w:val="center"/>
              <w:rPr>
                <w:b/>
                <w:bCs/>
                <w:color w:val="FFFFFF"/>
                <w:u w:val="single"/>
                <w:lang w:eastAsia="ja-JP"/>
              </w:rPr>
            </w:pPr>
            <w:r w:rsidRPr="00DA105D">
              <w:rPr>
                <w:b/>
                <w:bCs/>
                <w:color w:val="FFFFFF"/>
                <w:u w:val="single"/>
                <w:lang w:eastAsia="ja-JP"/>
              </w:rPr>
              <w:t>Testimonials indicating increased love of reading?</w:t>
            </w:r>
          </w:p>
        </w:tc>
        <w:tc>
          <w:tcPr>
            <w:tcW w:w="752" w:type="dxa"/>
            <w:tcBorders>
              <w:top w:val="single" w:sz="12" w:space="0" w:color="1F497D"/>
              <w:left w:val="nil"/>
              <w:bottom w:val="nil"/>
              <w:right w:val="single" w:sz="12" w:space="0" w:color="1F497D"/>
            </w:tcBorders>
            <w:shd w:val="clear" w:color="000000" w:fill="1F497D"/>
            <w:noWrap/>
            <w:vAlign w:val="center"/>
            <w:hideMark/>
          </w:tcPr>
          <w:p w14:paraId="5D93C974" w14:textId="77777777" w:rsidR="00CB6EF4" w:rsidRPr="00DA105D" w:rsidRDefault="00CB6EF4" w:rsidP="005A4C72">
            <w:pPr>
              <w:spacing w:after="0"/>
              <w:jc w:val="center"/>
              <w:rPr>
                <w:b/>
                <w:bCs/>
                <w:color w:val="FFFFFF"/>
                <w:u w:val="single"/>
                <w:lang w:eastAsia="ja-JP"/>
              </w:rPr>
            </w:pPr>
            <w:r w:rsidRPr="00DA105D">
              <w:rPr>
                <w:b/>
                <w:bCs/>
                <w:color w:val="FFFFFF"/>
                <w:u w:val="single"/>
                <w:lang w:eastAsia="ja-JP"/>
              </w:rPr>
              <w:t>2017</w:t>
            </w:r>
          </w:p>
        </w:tc>
      </w:tr>
      <w:tr w:rsidR="00CB6EF4" w:rsidRPr="00DA105D" w14:paraId="0E58C6AE" w14:textId="77777777" w:rsidTr="00A170EC">
        <w:trPr>
          <w:trHeight w:val="271"/>
          <w:jc w:val="center"/>
        </w:trPr>
        <w:tc>
          <w:tcPr>
            <w:tcW w:w="6960" w:type="dxa"/>
            <w:tcBorders>
              <w:top w:val="single" w:sz="8" w:space="0" w:color="auto"/>
              <w:left w:val="single" w:sz="8" w:space="0" w:color="auto"/>
              <w:bottom w:val="nil"/>
              <w:right w:val="single" w:sz="8" w:space="0" w:color="333399"/>
            </w:tcBorders>
            <w:shd w:val="clear" w:color="000000" w:fill="C5D9F1"/>
            <w:noWrap/>
            <w:vAlign w:val="center"/>
            <w:hideMark/>
          </w:tcPr>
          <w:p w14:paraId="7D43D004" w14:textId="77777777" w:rsidR="00CB6EF4" w:rsidRPr="00DA105D" w:rsidRDefault="00CB6EF4" w:rsidP="005A4C72">
            <w:pPr>
              <w:spacing w:after="0"/>
              <w:rPr>
                <w:color w:val="000000"/>
                <w:lang w:eastAsia="ja-JP"/>
              </w:rPr>
            </w:pPr>
            <w:r w:rsidRPr="00DA105D">
              <w:rPr>
                <w:color w:val="000000"/>
                <w:lang w:eastAsia="ja-JP"/>
              </w:rPr>
              <w:t>Children checking out more books from library</w:t>
            </w:r>
          </w:p>
        </w:tc>
        <w:tc>
          <w:tcPr>
            <w:tcW w:w="752" w:type="dxa"/>
            <w:tcBorders>
              <w:top w:val="single" w:sz="8" w:space="0" w:color="auto"/>
              <w:left w:val="nil"/>
              <w:bottom w:val="nil"/>
              <w:right w:val="single" w:sz="8" w:space="0" w:color="auto"/>
            </w:tcBorders>
            <w:shd w:val="clear" w:color="000000" w:fill="C5D9F1"/>
            <w:noWrap/>
            <w:vAlign w:val="center"/>
            <w:hideMark/>
          </w:tcPr>
          <w:p w14:paraId="2D9027EF" w14:textId="77777777" w:rsidR="00CB6EF4" w:rsidRPr="00DA105D" w:rsidRDefault="00CB6EF4" w:rsidP="005A4C72">
            <w:pPr>
              <w:spacing w:after="0"/>
              <w:jc w:val="center"/>
              <w:rPr>
                <w:color w:val="000000"/>
                <w:lang w:eastAsia="ja-JP"/>
              </w:rPr>
            </w:pPr>
            <w:r w:rsidRPr="00DA105D">
              <w:rPr>
                <w:color w:val="000000"/>
                <w:lang w:eastAsia="ja-JP"/>
              </w:rPr>
              <w:t>44%</w:t>
            </w:r>
          </w:p>
        </w:tc>
      </w:tr>
      <w:tr w:rsidR="00CB6EF4" w:rsidRPr="00DA105D" w14:paraId="04558F72"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F2F2F2"/>
            <w:noWrap/>
            <w:vAlign w:val="center"/>
            <w:hideMark/>
          </w:tcPr>
          <w:p w14:paraId="7ECAC64B" w14:textId="77777777" w:rsidR="00CB6EF4" w:rsidRPr="00DA105D" w:rsidRDefault="00CB6EF4" w:rsidP="005A4C72">
            <w:pPr>
              <w:spacing w:after="0"/>
              <w:rPr>
                <w:color w:val="000000"/>
                <w:lang w:eastAsia="ja-JP"/>
              </w:rPr>
            </w:pPr>
            <w:r w:rsidRPr="00DA105D">
              <w:rPr>
                <w:color w:val="000000"/>
                <w:lang w:eastAsia="ja-JP"/>
              </w:rPr>
              <w:t>Brings more children to the library/they enjoy coming</w:t>
            </w:r>
          </w:p>
        </w:tc>
        <w:tc>
          <w:tcPr>
            <w:tcW w:w="752" w:type="dxa"/>
            <w:tcBorders>
              <w:top w:val="nil"/>
              <w:left w:val="nil"/>
              <w:bottom w:val="nil"/>
              <w:right w:val="single" w:sz="8" w:space="0" w:color="auto"/>
            </w:tcBorders>
            <w:shd w:val="clear" w:color="000000" w:fill="F2F2F2"/>
            <w:noWrap/>
            <w:vAlign w:val="center"/>
            <w:hideMark/>
          </w:tcPr>
          <w:p w14:paraId="44261738" w14:textId="77777777" w:rsidR="00CB6EF4" w:rsidRPr="00DA105D" w:rsidRDefault="00CB6EF4" w:rsidP="005A4C72">
            <w:pPr>
              <w:spacing w:after="0"/>
              <w:jc w:val="center"/>
              <w:rPr>
                <w:color w:val="000000"/>
                <w:lang w:eastAsia="ja-JP"/>
              </w:rPr>
            </w:pPr>
            <w:r w:rsidRPr="00DA105D">
              <w:rPr>
                <w:color w:val="000000"/>
                <w:lang w:eastAsia="ja-JP"/>
              </w:rPr>
              <w:t>22%</w:t>
            </w:r>
          </w:p>
        </w:tc>
      </w:tr>
      <w:tr w:rsidR="00CB6EF4" w:rsidRPr="00DA105D" w14:paraId="14823729"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C5D9F1"/>
            <w:noWrap/>
            <w:vAlign w:val="center"/>
            <w:hideMark/>
          </w:tcPr>
          <w:p w14:paraId="616CC28F" w14:textId="77777777" w:rsidR="00CB6EF4" w:rsidRPr="00DA105D" w:rsidRDefault="00CB6EF4" w:rsidP="005A4C72">
            <w:pPr>
              <w:spacing w:after="0"/>
              <w:rPr>
                <w:color w:val="000000"/>
                <w:lang w:eastAsia="ja-JP"/>
              </w:rPr>
            </w:pPr>
            <w:r w:rsidRPr="00DA105D">
              <w:rPr>
                <w:color w:val="000000"/>
                <w:lang w:eastAsia="ja-JP"/>
              </w:rPr>
              <w:t>Challenges/incentives were a motivating factor</w:t>
            </w:r>
          </w:p>
        </w:tc>
        <w:tc>
          <w:tcPr>
            <w:tcW w:w="752" w:type="dxa"/>
            <w:tcBorders>
              <w:top w:val="nil"/>
              <w:left w:val="nil"/>
              <w:bottom w:val="nil"/>
              <w:right w:val="single" w:sz="8" w:space="0" w:color="auto"/>
            </w:tcBorders>
            <w:shd w:val="clear" w:color="000000" w:fill="C5D9F1"/>
            <w:noWrap/>
            <w:vAlign w:val="center"/>
            <w:hideMark/>
          </w:tcPr>
          <w:p w14:paraId="2470BFFE"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2D8699C2"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F2F2F2"/>
            <w:noWrap/>
            <w:vAlign w:val="center"/>
            <w:hideMark/>
          </w:tcPr>
          <w:p w14:paraId="628AE919" w14:textId="77777777" w:rsidR="00CB6EF4" w:rsidRPr="00DA105D" w:rsidRDefault="00CB6EF4" w:rsidP="005A4C72">
            <w:pPr>
              <w:spacing w:after="0"/>
              <w:rPr>
                <w:color w:val="000000"/>
                <w:lang w:eastAsia="ja-JP"/>
              </w:rPr>
            </w:pPr>
            <w:r w:rsidRPr="00DA105D">
              <w:rPr>
                <w:color w:val="000000"/>
                <w:lang w:eastAsia="ja-JP"/>
              </w:rPr>
              <w:t>Children enjoyed this year's theme</w:t>
            </w:r>
          </w:p>
        </w:tc>
        <w:tc>
          <w:tcPr>
            <w:tcW w:w="752" w:type="dxa"/>
            <w:tcBorders>
              <w:top w:val="nil"/>
              <w:left w:val="nil"/>
              <w:bottom w:val="nil"/>
              <w:right w:val="single" w:sz="8" w:space="0" w:color="auto"/>
            </w:tcBorders>
            <w:shd w:val="clear" w:color="000000" w:fill="F2F2F2"/>
            <w:noWrap/>
            <w:vAlign w:val="center"/>
            <w:hideMark/>
          </w:tcPr>
          <w:p w14:paraId="061D4FAF"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588532D2"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C5D9F1"/>
            <w:noWrap/>
            <w:vAlign w:val="center"/>
            <w:hideMark/>
          </w:tcPr>
          <w:p w14:paraId="1FC56F43" w14:textId="77777777" w:rsidR="00CB6EF4" w:rsidRPr="00DA105D" w:rsidRDefault="00CB6EF4" w:rsidP="005A4C72">
            <w:pPr>
              <w:spacing w:after="0"/>
              <w:rPr>
                <w:color w:val="000000"/>
                <w:lang w:eastAsia="ja-JP"/>
              </w:rPr>
            </w:pPr>
            <w:r w:rsidRPr="00DA105D">
              <w:rPr>
                <w:color w:val="000000"/>
                <w:lang w:eastAsia="ja-JP"/>
              </w:rPr>
              <w:t>Children learned new words/information</w:t>
            </w:r>
          </w:p>
        </w:tc>
        <w:tc>
          <w:tcPr>
            <w:tcW w:w="752" w:type="dxa"/>
            <w:tcBorders>
              <w:top w:val="nil"/>
              <w:left w:val="nil"/>
              <w:bottom w:val="nil"/>
              <w:right w:val="single" w:sz="8" w:space="0" w:color="auto"/>
            </w:tcBorders>
            <w:shd w:val="clear" w:color="000000" w:fill="C5D9F1"/>
            <w:noWrap/>
            <w:vAlign w:val="center"/>
            <w:hideMark/>
          </w:tcPr>
          <w:p w14:paraId="744A1143"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1FF52C8B"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F2F2F2"/>
            <w:noWrap/>
            <w:vAlign w:val="center"/>
            <w:hideMark/>
          </w:tcPr>
          <w:p w14:paraId="08FB8952" w14:textId="77777777" w:rsidR="00CB6EF4" w:rsidRPr="00DA105D" w:rsidRDefault="00CB6EF4" w:rsidP="005A4C72">
            <w:pPr>
              <w:spacing w:after="0"/>
              <w:rPr>
                <w:color w:val="000000"/>
                <w:lang w:eastAsia="ja-JP"/>
              </w:rPr>
            </w:pPr>
            <w:r w:rsidRPr="00DA105D">
              <w:rPr>
                <w:color w:val="000000"/>
                <w:lang w:eastAsia="ja-JP"/>
              </w:rPr>
              <w:t>Children/parents enjoyed the activities/crafts/website</w:t>
            </w:r>
          </w:p>
        </w:tc>
        <w:tc>
          <w:tcPr>
            <w:tcW w:w="752" w:type="dxa"/>
            <w:tcBorders>
              <w:top w:val="nil"/>
              <w:left w:val="nil"/>
              <w:bottom w:val="nil"/>
              <w:right w:val="single" w:sz="8" w:space="0" w:color="auto"/>
            </w:tcBorders>
            <w:shd w:val="clear" w:color="000000" w:fill="F2F2F2"/>
            <w:noWrap/>
            <w:vAlign w:val="center"/>
            <w:hideMark/>
          </w:tcPr>
          <w:p w14:paraId="34CFB8E6"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63121B16"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C5D9F1"/>
            <w:noWrap/>
            <w:vAlign w:val="center"/>
            <w:hideMark/>
          </w:tcPr>
          <w:p w14:paraId="1BBA93EF" w14:textId="77777777" w:rsidR="00CB6EF4" w:rsidRPr="00DA105D" w:rsidRDefault="00CB6EF4" w:rsidP="005A4C72">
            <w:pPr>
              <w:spacing w:after="0"/>
              <w:rPr>
                <w:color w:val="000000"/>
                <w:lang w:eastAsia="ja-JP"/>
              </w:rPr>
            </w:pPr>
            <w:r w:rsidRPr="00DA105D">
              <w:rPr>
                <w:color w:val="000000"/>
                <w:lang w:eastAsia="ja-JP"/>
              </w:rPr>
              <w:t>Makes them excited/keeps them reading over the summer</w:t>
            </w:r>
          </w:p>
        </w:tc>
        <w:tc>
          <w:tcPr>
            <w:tcW w:w="752" w:type="dxa"/>
            <w:tcBorders>
              <w:top w:val="nil"/>
              <w:left w:val="nil"/>
              <w:bottom w:val="nil"/>
              <w:right w:val="single" w:sz="8" w:space="0" w:color="auto"/>
            </w:tcBorders>
            <w:shd w:val="clear" w:color="000000" w:fill="C5D9F1"/>
            <w:noWrap/>
            <w:vAlign w:val="center"/>
            <w:hideMark/>
          </w:tcPr>
          <w:p w14:paraId="5FC9FD95"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2B46A999" w14:textId="77777777" w:rsidTr="00A170EC">
        <w:trPr>
          <w:trHeight w:val="271"/>
          <w:jc w:val="center"/>
        </w:trPr>
        <w:tc>
          <w:tcPr>
            <w:tcW w:w="6960" w:type="dxa"/>
            <w:tcBorders>
              <w:top w:val="nil"/>
              <w:left w:val="single" w:sz="8" w:space="0" w:color="auto"/>
              <w:bottom w:val="nil"/>
              <w:right w:val="single" w:sz="8" w:space="0" w:color="333399"/>
            </w:tcBorders>
            <w:shd w:val="clear" w:color="000000" w:fill="F2F2F2"/>
            <w:noWrap/>
            <w:vAlign w:val="center"/>
            <w:hideMark/>
          </w:tcPr>
          <w:p w14:paraId="48A612A7" w14:textId="77777777" w:rsidR="00CB6EF4" w:rsidRPr="00DA105D" w:rsidRDefault="00CB6EF4" w:rsidP="005A4C72">
            <w:pPr>
              <w:spacing w:after="0"/>
              <w:rPr>
                <w:color w:val="000000"/>
                <w:lang w:eastAsia="ja-JP"/>
              </w:rPr>
            </w:pPr>
            <w:r w:rsidRPr="00DA105D">
              <w:rPr>
                <w:color w:val="000000"/>
                <w:lang w:eastAsia="ja-JP"/>
              </w:rPr>
              <w:t>Improved confidence/communication skills</w:t>
            </w:r>
          </w:p>
        </w:tc>
        <w:tc>
          <w:tcPr>
            <w:tcW w:w="752" w:type="dxa"/>
            <w:tcBorders>
              <w:top w:val="nil"/>
              <w:left w:val="nil"/>
              <w:bottom w:val="nil"/>
              <w:right w:val="single" w:sz="8" w:space="0" w:color="auto"/>
            </w:tcBorders>
            <w:shd w:val="clear" w:color="000000" w:fill="F2F2F2"/>
            <w:noWrap/>
            <w:vAlign w:val="center"/>
            <w:hideMark/>
          </w:tcPr>
          <w:p w14:paraId="26266D95" w14:textId="77777777" w:rsidR="00CB6EF4" w:rsidRPr="00DA105D" w:rsidRDefault="00CB6EF4" w:rsidP="005A4C72">
            <w:pPr>
              <w:spacing w:after="0"/>
              <w:jc w:val="center"/>
              <w:rPr>
                <w:color w:val="000000"/>
                <w:lang w:eastAsia="ja-JP"/>
              </w:rPr>
            </w:pPr>
            <w:r w:rsidRPr="00DA105D">
              <w:rPr>
                <w:color w:val="000000"/>
                <w:lang w:eastAsia="ja-JP"/>
              </w:rPr>
              <w:t>11%</w:t>
            </w:r>
          </w:p>
        </w:tc>
      </w:tr>
      <w:tr w:rsidR="00CB6EF4" w:rsidRPr="00DA105D" w14:paraId="0B8E0EF7" w14:textId="77777777" w:rsidTr="00A170EC">
        <w:trPr>
          <w:trHeight w:val="284"/>
          <w:jc w:val="center"/>
        </w:trPr>
        <w:tc>
          <w:tcPr>
            <w:tcW w:w="6960" w:type="dxa"/>
            <w:tcBorders>
              <w:top w:val="nil"/>
              <w:left w:val="single" w:sz="8" w:space="0" w:color="auto"/>
              <w:bottom w:val="single" w:sz="8" w:space="0" w:color="auto"/>
              <w:right w:val="single" w:sz="8" w:space="0" w:color="333399"/>
            </w:tcBorders>
            <w:shd w:val="clear" w:color="000000" w:fill="C5D9F1"/>
            <w:noWrap/>
            <w:vAlign w:val="center"/>
            <w:hideMark/>
          </w:tcPr>
          <w:p w14:paraId="50E51C76" w14:textId="77777777" w:rsidR="00CB6EF4" w:rsidRPr="00DA105D" w:rsidRDefault="00CB6EF4" w:rsidP="005A4C72">
            <w:pPr>
              <w:spacing w:after="0"/>
              <w:rPr>
                <w:color w:val="000000"/>
                <w:lang w:eastAsia="ja-JP"/>
              </w:rPr>
            </w:pPr>
            <w:r w:rsidRPr="00DA105D">
              <w:rPr>
                <w:color w:val="000000"/>
                <w:lang w:eastAsia="ja-JP"/>
              </w:rPr>
              <w:t>Other</w:t>
            </w:r>
          </w:p>
        </w:tc>
        <w:tc>
          <w:tcPr>
            <w:tcW w:w="752" w:type="dxa"/>
            <w:tcBorders>
              <w:top w:val="nil"/>
              <w:left w:val="nil"/>
              <w:bottom w:val="single" w:sz="8" w:space="0" w:color="auto"/>
              <w:right w:val="single" w:sz="8" w:space="0" w:color="auto"/>
            </w:tcBorders>
            <w:shd w:val="clear" w:color="000000" w:fill="C5D9F1"/>
            <w:noWrap/>
            <w:vAlign w:val="center"/>
            <w:hideMark/>
          </w:tcPr>
          <w:p w14:paraId="0081B875" w14:textId="77777777" w:rsidR="00CB6EF4" w:rsidRPr="00DA105D" w:rsidRDefault="00CB6EF4" w:rsidP="005A4C72">
            <w:pPr>
              <w:spacing w:after="0"/>
              <w:jc w:val="center"/>
              <w:rPr>
                <w:color w:val="000000"/>
                <w:lang w:eastAsia="ja-JP"/>
              </w:rPr>
            </w:pPr>
            <w:r w:rsidRPr="00DA105D">
              <w:rPr>
                <w:color w:val="000000"/>
                <w:lang w:eastAsia="ja-JP"/>
              </w:rPr>
              <w:t>33%</w:t>
            </w:r>
          </w:p>
        </w:tc>
      </w:tr>
    </w:tbl>
    <w:p w14:paraId="63E0BE85" w14:textId="77777777" w:rsidR="00CB6EF4" w:rsidRDefault="00CB6EF4" w:rsidP="005A4C72">
      <w:pPr>
        <w:pStyle w:val="Normal10"/>
        <w:jc w:val="center"/>
        <w:rPr>
          <w:b/>
        </w:rPr>
      </w:pPr>
    </w:p>
    <w:p w14:paraId="3FF9E0C7"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25A9722D" w14:textId="77777777" w:rsidR="00CB6EF4" w:rsidRDefault="00CB6EF4" w:rsidP="005A4C72">
      <w:r>
        <w:br w:type="page"/>
      </w:r>
    </w:p>
    <w:p w14:paraId="3783104A" w14:textId="77777777" w:rsidR="00A170EC" w:rsidRDefault="00A170EC" w:rsidP="005A4C72">
      <w:pPr>
        <w:pStyle w:val="Heading1"/>
      </w:pPr>
      <w:bookmarkStart w:id="394" w:name="_Toc512438485"/>
    </w:p>
    <w:p w14:paraId="3A14C6DE" w14:textId="77777777" w:rsidR="00A170EC" w:rsidRDefault="00A170EC" w:rsidP="005A4C72">
      <w:pPr>
        <w:pStyle w:val="Heading1"/>
      </w:pPr>
    </w:p>
    <w:p w14:paraId="4A1E0046" w14:textId="77777777" w:rsidR="00A170EC" w:rsidRDefault="00A170EC" w:rsidP="005A4C72">
      <w:pPr>
        <w:pStyle w:val="Heading1"/>
      </w:pPr>
    </w:p>
    <w:p w14:paraId="7BFD5E29" w14:textId="77777777" w:rsidR="00A170EC" w:rsidRDefault="00A170EC" w:rsidP="005A4C72">
      <w:pPr>
        <w:pStyle w:val="Heading1"/>
      </w:pPr>
    </w:p>
    <w:p w14:paraId="421237D7" w14:textId="77777777" w:rsidR="00A170EC" w:rsidRDefault="00A170EC" w:rsidP="005A4C72">
      <w:pPr>
        <w:pStyle w:val="Heading1"/>
      </w:pPr>
    </w:p>
    <w:p w14:paraId="4FF51124" w14:textId="77777777" w:rsidR="00A170EC" w:rsidRDefault="00A170EC" w:rsidP="005A4C72">
      <w:pPr>
        <w:pStyle w:val="Heading1"/>
      </w:pPr>
    </w:p>
    <w:p w14:paraId="2C49A0F5" w14:textId="2D0F8BBF" w:rsidR="00CB6EF4" w:rsidRDefault="00CB6EF4" w:rsidP="00A170EC">
      <w:pPr>
        <w:pStyle w:val="Heading1"/>
        <w:jc w:val="center"/>
      </w:pPr>
      <w:r>
        <w:t>Appendix</w:t>
      </w:r>
      <w:r w:rsidR="00EC117F">
        <w:t xml:space="preserve"> 8</w:t>
      </w:r>
      <w:r w:rsidR="009C4D39">
        <w:t xml:space="preserve"> – </w:t>
      </w:r>
      <w:r>
        <w:t>Nova Scotia</w:t>
      </w:r>
      <w:bookmarkEnd w:id="394"/>
      <w:r>
        <w:t xml:space="preserve"> </w:t>
      </w:r>
      <w:r>
        <w:br w:type="page"/>
      </w:r>
    </w:p>
    <w:p w14:paraId="69BC3FDC" w14:textId="77777777" w:rsidR="00CB6EF4" w:rsidRPr="00AB4A8A" w:rsidRDefault="00CB6EF4" w:rsidP="005A4C72">
      <w:pPr>
        <w:pStyle w:val="Heading1"/>
      </w:pPr>
      <w:bookmarkStart w:id="395" w:name="_Toc512437100"/>
      <w:bookmarkStart w:id="396" w:name="_Toc512438486"/>
      <w:r w:rsidRPr="005457E4">
        <w:lastRenderedPageBreak/>
        <w:t>Nova Scotia Program</w:t>
      </w:r>
      <w:r w:rsidRPr="00AB4A8A">
        <w:t xml:space="preserve"> Statistics</w:t>
      </w:r>
      <w:bookmarkEnd w:id="395"/>
      <w:bookmarkEnd w:id="396"/>
    </w:p>
    <w:p w14:paraId="75EAC012" w14:textId="77777777" w:rsidR="00CB6EF4" w:rsidRPr="005457E4" w:rsidRDefault="00CB6EF4" w:rsidP="005A4C72">
      <w:pPr>
        <w:pStyle w:val="Heading3"/>
        <w:tabs>
          <w:tab w:val="left" w:pos="1558"/>
        </w:tabs>
        <w:rPr>
          <w:color w:val="1F497D"/>
        </w:rPr>
      </w:pPr>
      <w:bookmarkStart w:id="397" w:name="_Toc512437101"/>
      <w:bookmarkStart w:id="398" w:name="_Toc512438487"/>
      <w:r w:rsidRPr="005457E4">
        <w:rPr>
          <w:color w:val="1F497D"/>
        </w:rPr>
        <w:t>Response Rate</w:t>
      </w:r>
      <w:bookmarkEnd w:id="397"/>
      <w:bookmarkEnd w:id="398"/>
      <w:r w:rsidRPr="005457E4">
        <w:rPr>
          <w:color w:val="1F497D"/>
        </w:rPr>
        <w:tab/>
      </w:r>
    </w:p>
    <w:p w14:paraId="49D77AFC" w14:textId="77777777" w:rsidR="00CB6EF4" w:rsidRDefault="00CB6EF4" w:rsidP="005A4C72">
      <w:pPr>
        <w:pStyle w:val="Figure1"/>
        <w:spacing w:after="200"/>
        <w:jc w:val="both"/>
        <w:rPr>
          <w:rFonts w:ascii="Calibri" w:hAnsi="Calibri"/>
          <w:b w:val="0"/>
          <w:bCs w:val="0"/>
          <w:szCs w:val="24"/>
        </w:rPr>
      </w:pPr>
      <w:r w:rsidRPr="005457E4">
        <w:rPr>
          <w:rFonts w:ascii="Calibri" w:hAnsi="Calibri"/>
          <w:b w:val="0"/>
          <w:bCs w:val="0"/>
          <w:szCs w:val="24"/>
        </w:rPr>
        <w:t xml:space="preserve">The participating libraries in Nova Scotia were asked to tally the results of participants in the summer reading club for all of their subsidiary branches. Within Nova Scotia, </w:t>
      </w:r>
      <w:r>
        <w:rPr>
          <w:rFonts w:ascii="Calibri" w:hAnsi="Calibri"/>
          <w:b w:val="0"/>
          <w:bCs w:val="0"/>
          <w:szCs w:val="24"/>
        </w:rPr>
        <w:t>63</w:t>
      </w:r>
      <w:r w:rsidRPr="005457E4">
        <w:rPr>
          <w:rFonts w:ascii="Calibri" w:hAnsi="Calibri"/>
          <w:b w:val="0"/>
          <w:bCs w:val="0"/>
          <w:szCs w:val="24"/>
        </w:rPr>
        <w:t xml:space="preserve"> of the </w:t>
      </w:r>
      <w:r>
        <w:rPr>
          <w:rFonts w:ascii="Calibri" w:hAnsi="Calibri"/>
          <w:b w:val="0"/>
          <w:bCs w:val="0"/>
          <w:szCs w:val="24"/>
        </w:rPr>
        <w:t>64</w:t>
      </w:r>
      <w:r w:rsidRPr="005457E4">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98</w:t>
      </w:r>
      <w:r w:rsidRPr="005457E4">
        <w:rPr>
          <w:rFonts w:ascii="Calibri" w:hAnsi="Calibri"/>
          <w:b w:val="0"/>
          <w:bCs w:val="0"/>
          <w:szCs w:val="24"/>
        </w:rPr>
        <w:t>%.</w:t>
      </w:r>
    </w:p>
    <w:p w14:paraId="6A95E68B" w14:textId="77777777" w:rsidR="00CB6EF4" w:rsidRDefault="00CB6EF4" w:rsidP="005A4C72">
      <w:pPr>
        <w:pStyle w:val="Figure1"/>
        <w:spacing w:after="200"/>
      </w:pPr>
      <w:r w:rsidRPr="00AB4A8A">
        <w:t>Figure 1.  Response Rate</w:t>
      </w:r>
    </w:p>
    <w:tbl>
      <w:tblPr>
        <w:tblW w:w="4260" w:type="dxa"/>
        <w:jc w:val="center"/>
        <w:tblBorders>
          <w:top w:val="double" w:sz="6" w:space="0" w:color="1F497D"/>
          <w:left w:val="double" w:sz="6" w:space="0" w:color="1F497D"/>
          <w:bottom w:val="double" w:sz="6" w:space="0" w:color="1F497D"/>
          <w:right w:val="double" w:sz="6" w:space="0" w:color="1F497D"/>
          <w:insideH w:val="single" w:sz="4" w:space="0" w:color="auto"/>
          <w:insideV w:val="single" w:sz="4" w:space="0" w:color="auto"/>
        </w:tblBorders>
        <w:tblLook w:val="04A0" w:firstRow="1" w:lastRow="0" w:firstColumn="1" w:lastColumn="0" w:noHBand="0" w:noVBand="1"/>
      </w:tblPr>
      <w:tblGrid>
        <w:gridCol w:w="3200"/>
        <w:gridCol w:w="1060"/>
      </w:tblGrid>
      <w:tr w:rsidR="00CB6EF4" w:rsidRPr="00DC4650" w14:paraId="7B8C489B" w14:textId="77777777" w:rsidTr="00A170EC">
        <w:trPr>
          <w:trHeight w:val="480"/>
          <w:jc w:val="center"/>
        </w:trPr>
        <w:tc>
          <w:tcPr>
            <w:tcW w:w="3200" w:type="dxa"/>
            <w:shd w:val="clear" w:color="000000" w:fill="1F497D"/>
            <w:vAlign w:val="center"/>
            <w:hideMark/>
          </w:tcPr>
          <w:p w14:paraId="13BA49E6" w14:textId="77777777" w:rsidR="00CB6EF4" w:rsidRPr="00DC4650" w:rsidRDefault="00CB6EF4" w:rsidP="005A4C72">
            <w:pPr>
              <w:spacing w:after="0"/>
              <w:jc w:val="center"/>
              <w:rPr>
                <w:rFonts w:cs="Arial"/>
                <w:b/>
                <w:bCs/>
                <w:color w:val="FFFFFF"/>
                <w:lang w:eastAsia="en-CA"/>
              </w:rPr>
            </w:pPr>
            <w:r w:rsidRPr="00DC4650">
              <w:rPr>
                <w:rFonts w:cs="Arial"/>
                <w:b/>
                <w:bCs/>
                <w:color w:val="FFFFFF"/>
                <w:lang w:eastAsia="en-CA"/>
              </w:rPr>
              <w:t> </w:t>
            </w:r>
          </w:p>
        </w:tc>
        <w:tc>
          <w:tcPr>
            <w:tcW w:w="1060" w:type="dxa"/>
            <w:shd w:val="clear" w:color="000000" w:fill="1F497D"/>
            <w:vAlign w:val="center"/>
            <w:hideMark/>
          </w:tcPr>
          <w:p w14:paraId="6CB1C981" w14:textId="77777777" w:rsidR="00CB6EF4" w:rsidRPr="00DC4650" w:rsidRDefault="00CB6EF4" w:rsidP="005A4C72">
            <w:pPr>
              <w:spacing w:after="0"/>
              <w:jc w:val="center"/>
              <w:rPr>
                <w:rFonts w:cs="Arial"/>
                <w:b/>
                <w:bCs/>
                <w:color w:val="FFFFFF"/>
                <w:lang w:eastAsia="en-CA"/>
              </w:rPr>
            </w:pPr>
            <w:r>
              <w:rPr>
                <w:rFonts w:cs="Arial"/>
                <w:b/>
                <w:bCs/>
                <w:color w:val="FFFFFF"/>
                <w:lang w:eastAsia="en-CA"/>
              </w:rPr>
              <w:t>Nova Scotia</w:t>
            </w:r>
          </w:p>
        </w:tc>
      </w:tr>
      <w:tr w:rsidR="00CB6EF4" w:rsidRPr="00DC4650" w14:paraId="4A65FA57" w14:textId="77777777" w:rsidTr="00A170EC">
        <w:trPr>
          <w:trHeight w:val="600"/>
          <w:jc w:val="center"/>
        </w:trPr>
        <w:tc>
          <w:tcPr>
            <w:tcW w:w="3200" w:type="dxa"/>
            <w:shd w:val="clear" w:color="auto" w:fill="auto"/>
            <w:vAlign w:val="center"/>
            <w:hideMark/>
          </w:tcPr>
          <w:p w14:paraId="4FCA4E21" w14:textId="77777777" w:rsidR="00CB6EF4" w:rsidRPr="004669AC" w:rsidRDefault="00CB6EF4" w:rsidP="005A4C72">
            <w:pPr>
              <w:spacing w:after="0"/>
              <w:rPr>
                <w:rFonts w:cs="Arial"/>
                <w:b/>
                <w:bCs/>
                <w:color w:val="auto"/>
                <w:lang w:eastAsia="en-CA"/>
              </w:rPr>
            </w:pPr>
            <w:r w:rsidRPr="004669AC">
              <w:rPr>
                <w:rFonts w:cs="Arial"/>
                <w:b/>
                <w:bCs/>
                <w:color w:val="auto"/>
                <w:lang w:eastAsia="en-CA"/>
              </w:rPr>
              <w:t>(A) Total Participating Libraries</w:t>
            </w:r>
          </w:p>
        </w:tc>
        <w:tc>
          <w:tcPr>
            <w:tcW w:w="1060" w:type="dxa"/>
            <w:shd w:val="clear" w:color="auto" w:fill="auto"/>
            <w:noWrap/>
            <w:vAlign w:val="center"/>
            <w:hideMark/>
          </w:tcPr>
          <w:p w14:paraId="1F243084" w14:textId="77777777" w:rsidR="00CB6EF4" w:rsidRPr="004669AC" w:rsidRDefault="00CB6EF4" w:rsidP="005A4C72">
            <w:pPr>
              <w:spacing w:after="0"/>
              <w:jc w:val="center"/>
              <w:rPr>
                <w:rFonts w:cs="Arial"/>
                <w:b/>
                <w:color w:val="auto"/>
                <w:lang w:eastAsia="en-CA"/>
              </w:rPr>
            </w:pPr>
            <w:r w:rsidRPr="004669AC">
              <w:rPr>
                <w:rFonts w:cs="Arial"/>
                <w:b/>
                <w:color w:val="auto"/>
                <w:lang w:eastAsia="en-CA"/>
              </w:rPr>
              <w:t>64</w:t>
            </w:r>
          </w:p>
        </w:tc>
      </w:tr>
      <w:tr w:rsidR="00CB6EF4" w:rsidRPr="00DC4650" w14:paraId="2E151D1A" w14:textId="77777777" w:rsidTr="00A170EC">
        <w:trPr>
          <w:trHeight w:val="600"/>
          <w:jc w:val="center"/>
        </w:trPr>
        <w:tc>
          <w:tcPr>
            <w:tcW w:w="3200" w:type="dxa"/>
            <w:shd w:val="clear" w:color="auto" w:fill="auto"/>
            <w:vAlign w:val="center"/>
            <w:hideMark/>
          </w:tcPr>
          <w:p w14:paraId="4541B2E6" w14:textId="77777777" w:rsidR="00CB6EF4" w:rsidRPr="004669AC" w:rsidRDefault="00CB6EF4" w:rsidP="005A4C72">
            <w:pPr>
              <w:spacing w:after="0"/>
              <w:rPr>
                <w:rFonts w:cs="Arial"/>
                <w:b/>
                <w:bCs/>
                <w:color w:val="auto"/>
                <w:lang w:eastAsia="en-CA"/>
              </w:rPr>
            </w:pPr>
            <w:r w:rsidRPr="004669AC">
              <w:rPr>
                <w:rFonts w:cs="Arial"/>
                <w:b/>
                <w:bCs/>
                <w:color w:val="auto"/>
                <w:lang w:eastAsia="en-CA"/>
              </w:rPr>
              <w:t>(B) Total Responded to Survey</w:t>
            </w:r>
          </w:p>
        </w:tc>
        <w:tc>
          <w:tcPr>
            <w:tcW w:w="1060" w:type="dxa"/>
            <w:shd w:val="clear" w:color="auto" w:fill="auto"/>
            <w:noWrap/>
            <w:vAlign w:val="center"/>
            <w:hideMark/>
          </w:tcPr>
          <w:p w14:paraId="0478EC7D" w14:textId="77777777" w:rsidR="00CB6EF4" w:rsidRPr="004669AC" w:rsidRDefault="00CB6EF4" w:rsidP="005A4C72">
            <w:pPr>
              <w:spacing w:after="0"/>
              <w:jc w:val="center"/>
              <w:rPr>
                <w:rFonts w:cs="Arial"/>
                <w:b/>
                <w:color w:val="auto"/>
                <w:lang w:eastAsia="en-CA"/>
              </w:rPr>
            </w:pPr>
            <w:r w:rsidRPr="004669AC">
              <w:rPr>
                <w:rFonts w:cs="Arial"/>
                <w:b/>
                <w:color w:val="auto"/>
                <w:lang w:eastAsia="en-CA"/>
              </w:rPr>
              <w:t>63</w:t>
            </w:r>
          </w:p>
        </w:tc>
      </w:tr>
      <w:tr w:rsidR="00CB6EF4" w:rsidRPr="00DC4650" w14:paraId="6457C4CC" w14:textId="77777777" w:rsidTr="00A170EC">
        <w:trPr>
          <w:trHeight w:val="600"/>
          <w:jc w:val="center"/>
        </w:trPr>
        <w:tc>
          <w:tcPr>
            <w:tcW w:w="3200" w:type="dxa"/>
            <w:shd w:val="clear" w:color="auto" w:fill="auto"/>
            <w:vAlign w:val="center"/>
            <w:hideMark/>
          </w:tcPr>
          <w:p w14:paraId="7B0A2FEE" w14:textId="77777777" w:rsidR="00CB6EF4" w:rsidRPr="004669AC" w:rsidRDefault="00CB6EF4" w:rsidP="005A4C72">
            <w:pPr>
              <w:spacing w:after="0"/>
              <w:rPr>
                <w:rFonts w:cs="Arial"/>
                <w:b/>
                <w:bCs/>
                <w:color w:val="auto"/>
                <w:lang w:eastAsia="en-CA"/>
              </w:rPr>
            </w:pPr>
            <w:r w:rsidRPr="004669AC">
              <w:rPr>
                <w:rFonts w:cs="Arial"/>
                <w:b/>
                <w:bCs/>
                <w:color w:val="auto"/>
                <w:lang w:eastAsia="en-CA"/>
              </w:rPr>
              <w:t>(C) Survey Response Rate</w:t>
            </w:r>
          </w:p>
        </w:tc>
        <w:tc>
          <w:tcPr>
            <w:tcW w:w="1060" w:type="dxa"/>
            <w:shd w:val="clear" w:color="auto" w:fill="auto"/>
            <w:noWrap/>
            <w:vAlign w:val="center"/>
            <w:hideMark/>
          </w:tcPr>
          <w:p w14:paraId="50DDB439" w14:textId="77777777" w:rsidR="00CB6EF4" w:rsidRPr="004669AC" w:rsidRDefault="00CB6EF4" w:rsidP="005A4C72">
            <w:pPr>
              <w:spacing w:after="0"/>
              <w:jc w:val="center"/>
              <w:rPr>
                <w:rFonts w:cs="Arial"/>
                <w:b/>
                <w:bCs/>
                <w:color w:val="auto"/>
                <w:lang w:eastAsia="en-CA"/>
              </w:rPr>
            </w:pPr>
            <w:r w:rsidRPr="004669AC">
              <w:rPr>
                <w:rFonts w:cs="Arial"/>
                <w:b/>
                <w:bCs/>
                <w:color w:val="auto"/>
                <w:lang w:eastAsia="en-CA"/>
              </w:rPr>
              <w:t>98%</w:t>
            </w:r>
          </w:p>
        </w:tc>
      </w:tr>
    </w:tbl>
    <w:p w14:paraId="1625BB00" w14:textId="77777777" w:rsidR="00CB6EF4" w:rsidRDefault="00CB6EF4" w:rsidP="005A4C72">
      <w:pPr>
        <w:pStyle w:val="Figure1"/>
      </w:pPr>
    </w:p>
    <w:p w14:paraId="4083B043" w14:textId="77777777" w:rsidR="00CB6EF4" w:rsidRPr="00AB4A8A" w:rsidRDefault="00CB6EF4"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170DDC33" w14:textId="77777777" w:rsidR="00CB6EF4" w:rsidRPr="00AB4A8A" w:rsidRDefault="00CB6EF4" w:rsidP="005A4C72">
      <w:pPr>
        <w:jc w:val="center"/>
      </w:pPr>
    </w:p>
    <w:p w14:paraId="09C54C8C" w14:textId="77777777" w:rsidR="00CB6EF4" w:rsidRPr="00AB4A8A" w:rsidRDefault="00CB6EF4" w:rsidP="005A4C72">
      <w:pPr>
        <w:pStyle w:val="Heading2"/>
      </w:pPr>
      <w:r w:rsidRPr="00AB4A8A">
        <w:br w:type="page"/>
      </w:r>
      <w:bookmarkStart w:id="399" w:name="_Toc512437102"/>
      <w:bookmarkStart w:id="400" w:name="_Toc512438488"/>
      <w:r w:rsidRPr="00AB4A8A">
        <w:lastRenderedPageBreak/>
        <w:t>Statistics on Registration &amp; Attendance</w:t>
      </w:r>
      <w:bookmarkEnd w:id="399"/>
      <w:bookmarkEnd w:id="400"/>
    </w:p>
    <w:p w14:paraId="71165D4A" w14:textId="77777777" w:rsidR="00CB6EF4" w:rsidRPr="00294F86" w:rsidRDefault="00CB6EF4" w:rsidP="005A4C72">
      <w:pPr>
        <w:pStyle w:val="Heading3"/>
        <w:rPr>
          <w:color w:val="1F497D"/>
          <w:sz w:val="32"/>
          <w:szCs w:val="32"/>
        </w:rPr>
      </w:pPr>
      <w:bookmarkStart w:id="401" w:name="_Toc512437103"/>
      <w:bookmarkStart w:id="402" w:name="_Toc512438489"/>
      <w:r w:rsidRPr="00294F86">
        <w:rPr>
          <w:color w:val="1F497D"/>
          <w:sz w:val="32"/>
          <w:szCs w:val="32"/>
        </w:rPr>
        <w:t>TD Summer Reading Program Registration</w:t>
      </w:r>
      <w:bookmarkEnd w:id="401"/>
      <w:bookmarkEnd w:id="402"/>
    </w:p>
    <w:p w14:paraId="0205D633" w14:textId="77777777" w:rsidR="00CB6EF4" w:rsidRPr="00224EE2" w:rsidRDefault="00CB6EF4" w:rsidP="00224EE2">
      <w:pPr>
        <w:jc w:val="both"/>
        <w:rPr>
          <w:color w:val="auto"/>
        </w:rPr>
      </w:pPr>
      <w:r w:rsidRPr="00224EE2">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Nova Scotia, an estimated 12,739 children registered for the TDSRC 2017 program, which is a notable increase from 2016, and on par with 2015. </w:t>
      </w:r>
    </w:p>
    <w:p w14:paraId="34F70ED0" w14:textId="77777777" w:rsidR="00CB6EF4" w:rsidRPr="001F5532" w:rsidRDefault="00CB6EF4" w:rsidP="005A4C72">
      <w:pPr>
        <w:pStyle w:val="Figure1"/>
        <w:spacing w:after="200"/>
        <w:rPr>
          <w:lang w:val="en-CA"/>
        </w:rPr>
      </w:pPr>
      <w:r w:rsidRPr="003053D9">
        <w:t>Figure 2. Total Registration 200</w:t>
      </w:r>
      <w:r>
        <w:rPr>
          <w:lang w:val="en-CA"/>
        </w:rPr>
        <w:t>9</w:t>
      </w:r>
      <w:r w:rsidRPr="003053D9">
        <w:t xml:space="preserve"> – 201</w:t>
      </w:r>
      <w:r>
        <w:rPr>
          <w:lang w:val="en-CA"/>
        </w:rPr>
        <w:t>7</w:t>
      </w:r>
    </w:p>
    <w:tbl>
      <w:tblPr>
        <w:tblW w:w="8875" w:type="dxa"/>
        <w:jc w:val="center"/>
        <w:tblLook w:val="04A0" w:firstRow="1" w:lastRow="0" w:firstColumn="1" w:lastColumn="0" w:noHBand="0" w:noVBand="1"/>
      </w:tblPr>
      <w:tblGrid>
        <w:gridCol w:w="1018"/>
        <w:gridCol w:w="908"/>
        <w:gridCol w:w="752"/>
        <w:gridCol w:w="907"/>
        <w:gridCol w:w="751"/>
        <w:gridCol w:w="907"/>
        <w:gridCol w:w="907"/>
        <w:gridCol w:w="907"/>
        <w:gridCol w:w="907"/>
        <w:gridCol w:w="911"/>
      </w:tblGrid>
      <w:tr w:rsidR="00CB6EF4" w:rsidRPr="001F5532" w14:paraId="5DD8D673" w14:textId="77777777" w:rsidTr="00A170EC">
        <w:trPr>
          <w:trHeight w:val="264"/>
          <w:jc w:val="center"/>
        </w:trPr>
        <w:tc>
          <w:tcPr>
            <w:tcW w:w="1018" w:type="dxa"/>
            <w:tcBorders>
              <w:top w:val="nil"/>
              <w:left w:val="nil"/>
              <w:bottom w:val="nil"/>
              <w:right w:val="nil"/>
            </w:tcBorders>
            <w:shd w:val="clear" w:color="000000" w:fill="FFFFFF"/>
            <w:noWrap/>
            <w:vAlign w:val="center"/>
            <w:hideMark/>
          </w:tcPr>
          <w:p w14:paraId="05000275" w14:textId="77777777" w:rsidR="00CB6EF4" w:rsidRPr="001F5532" w:rsidRDefault="00CB6EF4" w:rsidP="005A4C72">
            <w:pPr>
              <w:spacing w:after="0"/>
              <w:jc w:val="center"/>
              <w:rPr>
                <w:color w:val="000000"/>
                <w:lang w:eastAsia="ja-JP"/>
              </w:rPr>
            </w:pPr>
            <w:r w:rsidRPr="001F5532">
              <w:rPr>
                <w:color w:val="000000"/>
                <w:lang w:eastAsia="ja-JP"/>
              </w:rPr>
              <w:t> </w:t>
            </w:r>
          </w:p>
        </w:tc>
        <w:tc>
          <w:tcPr>
            <w:tcW w:w="7857" w:type="dxa"/>
            <w:gridSpan w:val="9"/>
            <w:tcBorders>
              <w:top w:val="nil"/>
              <w:left w:val="nil"/>
              <w:bottom w:val="single" w:sz="4" w:space="0" w:color="auto"/>
              <w:right w:val="nil"/>
            </w:tcBorders>
            <w:shd w:val="clear" w:color="000000" w:fill="1F497D"/>
            <w:vAlign w:val="center"/>
            <w:hideMark/>
          </w:tcPr>
          <w:p w14:paraId="6C6AF228" w14:textId="77777777" w:rsidR="00CB6EF4" w:rsidRPr="001F5532" w:rsidRDefault="00CB6EF4" w:rsidP="005A4C72">
            <w:pPr>
              <w:spacing w:after="0"/>
              <w:jc w:val="center"/>
              <w:rPr>
                <w:b/>
                <w:bCs/>
                <w:color w:val="FFFFFF"/>
                <w:lang w:eastAsia="ja-JP"/>
              </w:rPr>
            </w:pPr>
            <w:r w:rsidRPr="001F5532">
              <w:rPr>
                <w:b/>
                <w:bCs/>
                <w:color w:val="FFFFFF"/>
                <w:lang w:eastAsia="ja-JP"/>
              </w:rPr>
              <w:t>Total Registration</w:t>
            </w:r>
          </w:p>
        </w:tc>
      </w:tr>
      <w:tr w:rsidR="00CB6EF4" w:rsidRPr="001F5532" w14:paraId="068D30DB" w14:textId="77777777" w:rsidTr="00A170EC">
        <w:trPr>
          <w:trHeight w:val="277"/>
          <w:jc w:val="center"/>
        </w:trPr>
        <w:tc>
          <w:tcPr>
            <w:tcW w:w="1018"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62A7E599" w14:textId="77777777" w:rsidR="00CB6EF4" w:rsidRPr="001F5532" w:rsidRDefault="00CB6EF4" w:rsidP="005A4C72">
            <w:pPr>
              <w:spacing w:after="0"/>
              <w:rPr>
                <w:b/>
                <w:bCs/>
                <w:color w:val="FFFFFF"/>
                <w:sz w:val="20"/>
                <w:szCs w:val="20"/>
                <w:lang w:eastAsia="ja-JP"/>
              </w:rPr>
            </w:pPr>
            <w:r w:rsidRPr="001F5532">
              <w:rPr>
                <w:b/>
                <w:bCs/>
                <w:color w:val="FFFFFF"/>
                <w:sz w:val="20"/>
                <w:szCs w:val="20"/>
                <w:lang w:eastAsia="ja-JP"/>
              </w:rPr>
              <w:t>Region</w:t>
            </w:r>
          </w:p>
        </w:tc>
        <w:tc>
          <w:tcPr>
            <w:tcW w:w="908" w:type="dxa"/>
            <w:tcBorders>
              <w:top w:val="nil"/>
              <w:left w:val="nil"/>
              <w:bottom w:val="single" w:sz="4" w:space="0" w:color="auto"/>
              <w:right w:val="single" w:sz="4" w:space="0" w:color="auto"/>
            </w:tcBorders>
            <w:shd w:val="clear" w:color="000000" w:fill="1F497D"/>
            <w:noWrap/>
            <w:vAlign w:val="center"/>
            <w:hideMark/>
          </w:tcPr>
          <w:p w14:paraId="5E200708"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2017</w:t>
            </w:r>
          </w:p>
        </w:tc>
        <w:tc>
          <w:tcPr>
            <w:tcW w:w="752" w:type="dxa"/>
            <w:tcBorders>
              <w:top w:val="nil"/>
              <w:left w:val="nil"/>
              <w:bottom w:val="single" w:sz="4" w:space="0" w:color="auto"/>
              <w:right w:val="single" w:sz="4" w:space="0" w:color="auto"/>
            </w:tcBorders>
            <w:shd w:val="clear" w:color="000000" w:fill="1F497D"/>
            <w:noWrap/>
            <w:vAlign w:val="center"/>
            <w:hideMark/>
          </w:tcPr>
          <w:p w14:paraId="0DBA9FB1"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2016</w:t>
            </w:r>
          </w:p>
        </w:tc>
        <w:tc>
          <w:tcPr>
            <w:tcW w:w="907" w:type="dxa"/>
            <w:tcBorders>
              <w:top w:val="nil"/>
              <w:left w:val="nil"/>
              <w:bottom w:val="single" w:sz="4" w:space="0" w:color="auto"/>
              <w:right w:val="single" w:sz="4" w:space="0" w:color="auto"/>
            </w:tcBorders>
            <w:shd w:val="clear" w:color="000000" w:fill="1F497D"/>
            <w:noWrap/>
            <w:vAlign w:val="center"/>
            <w:hideMark/>
          </w:tcPr>
          <w:p w14:paraId="4B8CFE5A"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2015</w:t>
            </w:r>
          </w:p>
        </w:tc>
        <w:tc>
          <w:tcPr>
            <w:tcW w:w="751" w:type="dxa"/>
            <w:tcBorders>
              <w:top w:val="nil"/>
              <w:left w:val="nil"/>
              <w:bottom w:val="single" w:sz="4" w:space="0" w:color="auto"/>
              <w:right w:val="single" w:sz="4" w:space="0" w:color="auto"/>
            </w:tcBorders>
            <w:shd w:val="clear" w:color="000000" w:fill="1F497D"/>
            <w:noWrap/>
            <w:vAlign w:val="center"/>
            <w:hideMark/>
          </w:tcPr>
          <w:p w14:paraId="7B068D3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2014</w:t>
            </w:r>
          </w:p>
        </w:tc>
        <w:tc>
          <w:tcPr>
            <w:tcW w:w="907" w:type="dxa"/>
            <w:tcBorders>
              <w:top w:val="nil"/>
              <w:left w:val="nil"/>
              <w:bottom w:val="single" w:sz="4" w:space="0" w:color="auto"/>
              <w:right w:val="single" w:sz="4" w:space="0" w:color="auto"/>
            </w:tcBorders>
            <w:shd w:val="clear" w:color="000000" w:fill="1F497D"/>
            <w:noWrap/>
            <w:vAlign w:val="center"/>
            <w:hideMark/>
          </w:tcPr>
          <w:p w14:paraId="45659FD3"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2013</w:t>
            </w:r>
          </w:p>
        </w:tc>
        <w:tc>
          <w:tcPr>
            <w:tcW w:w="907" w:type="dxa"/>
            <w:tcBorders>
              <w:top w:val="nil"/>
              <w:left w:val="nil"/>
              <w:bottom w:val="single" w:sz="4" w:space="0" w:color="auto"/>
              <w:right w:val="single" w:sz="4" w:space="0" w:color="auto"/>
            </w:tcBorders>
            <w:shd w:val="clear" w:color="000000" w:fill="1F497D"/>
            <w:noWrap/>
            <w:vAlign w:val="center"/>
            <w:hideMark/>
          </w:tcPr>
          <w:p w14:paraId="66B137E5"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2012</w:t>
            </w:r>
          </w:p>
        </w:tc>
        <w:tc>
          <w:tcPr>
            <w:tcW w:w="907" w:type="dxa"/>
            <w:tcBorders>
              <w:top w:val="nil"/>
              <w:left w:val="nil"/>
              <w:bottom w:val="single" w:sz="4" w:space="0" w:color="auto"/>
              <w:right w:val="single" w:sz="4" w:space="0" w:color="auto"/>
            </w:tcBorders>
            <w:shd w:val="clear" w:color="000000" w:fill="1F497D"/>
            <w:noWrap/>
            <w:vAlign w:val="center"/>
            <w:hideMark/>
          </w:tcPr>
          <w:p w14:paraId="37BA28A7"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2011</w:t>
            </w:r>
          </w:p>
        </w:tc>
        <w:tc>
          <w:tcPr>
            <w:tcW w:w="907" w:type="dxa"/>
            <w:tcBorders>
              <w:top w:val="nil"/>
              <w:left w:val="nil"/>
              <w:bottom w:val="single" w:sz="4" w:space="0" w:color="auto"/>
              <w:right w:val="single" w:sz="4" w:space="0" w:color="auto"/>
            </w:tcBorders>
            <w:shd w:val="clear" w:color="000000" w:fill="1F497D"/>
            <w:noWrap/>
            <w:vAlign w:val="center"/>
            <w:hideMark/>
          </w:tcPr>
          <w:p w14:paraId="7BB66E0C"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2010</w:t>
            </w:r>
          </w:p>
        </w:tc>
        <w:tc>
          <w:tcPr>
            <w:tcW w:w="907" w:type="dxa"/>
            <w:tcBorders>
              <w:top w:val="nil"/>
              <w:left w:val="nil"/>
              <w:bottom w:val="single" w:sz="4" w:space="0" w:color="auto"/>
              <w:right w:val="single" w:sz="4" w:space="0" w:color="auto"/>
            </w:tcBorders>
            <w:shd w:val="clear" w:color="000000" w:fill="1F497D"/>
            <w:noWrap/>
            <w:vAlign w:val="center"/>
            <w:hideMark/>
          </w:tcPr>
          <w:p w14:paraId="20A8CB55"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2009</w:t>
            </w:r>
          </w:p>
        </w:tc>
      </w:tr>
      <w:tr w:rsidR="00CB6EF4" w:rsidRPr="001F5532" w14:paraId="741380EF" w14:textId="77777777" w:rsidTr="00A170EC">
        <w:trPr>
          <w:trHeight w:val="277"/>
          <w:jc w:val="center"/>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1980524" w14:textId="77777777" w:rsidR="00CB6EF4" w:rsidRPr="004669AC" w:rsidRDefault="00CB6EF4" w:rsidP="005A4C72">
            <w:pPr>
              <w:spacing w:after="0"/>
              <w:rPr>
                <w:color w:val="auto"/>
                <w:sz w:val="20"/>
                <w:szCs w:val="20"/>
                <w:lang w:eastAsia="ja-JP"/>
              </w:rPr>
            </w:pPr>
            <w:r w:rsidRPr="004669AC">
              <w:rPr>
                <w:color w:val="auto"/>
                <w:sz w:val="20"/>
                <w:szCs w:val="20"/>
                <w:lang w:eastAsia="ja-JP"/>
              </w:rPr>
              <w:t>Nova Scotia</w:t>
            </w:r>
          </w:p>
        </w:tc>
        <w:tc>
          <w:tcPr>
            <w:tcW w:w="908" w:type="dxa"/>
            <w:tcBorders>
              <w:top w:val="single" w:sz="8" w:space="0" w:color="auto"/>
              <w:left w:val="nil"/>
              <w:bottom w:val="single" w:sz="8" w:space="0" w:color="auto"/>
              <w:right w:val="single" w:sz="8" w:space="0" w:color="auto"/>
            </w:tcBorders>
            <w:shd w:val="clear" w:color="auto" w:fill="auto"/>
            <w:noWrap/>
            <w:vAlign w:val="center"/>
            <w:hideMark/>
          </w:tcPr>
          <w:p w14:paraId="700A3022"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12,739</w:t>
            </w:r>
          </w:p>
        </w:tc>
        <w:tc>
          <w:tcPr>
            <w:tcW w:w="752" w:type="dxa"/>
            <w:tcBorders>
              <w:top w:val="single" w:sz="8" w:space="0" w:color="auto"/>
              <w:left w:val="nil"/>
              <w:bottom w:val="single" w:sz="8" w:space="0" w:color="auto"/>
              <w:right w:val="single" w:sz="8" w:space="0" w:color="auto"/>
            </w:tcBorders>
            <w:shd w:val="clear" w:color="auto" w:fill="auto"/>
            <w:noWrap/>
            <w:vAlign w:val="center"/>
            <w:hideMark/>
          </w:tcPr>
          <w:p w14:paraId="51E58482"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9,357</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6D194850"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12,739</w:t>
            </w:r>
          </w:p>
        </w:tc>
        <w:tc>
          <w:tcPr>
            <w:tcW w:w="751" w:type="dxa"/>
            <w:tcBorders>
              <w:top w:val="single" w:sz="8" w:space="0" w:color="auto"/>
              <w:left w:val="nil"/>
              <w:bottom w:val="single" w:sz="8" w:space="0" w:color="auto"/>
              <w:right w:val="single" w:sz="8" w:space="0" w:color="auto"/>
            </w:tcBorders>
            <w:shd w:val="clear" w:color="auto" w:fill="auto"/>
            <w:noWrap/>
            <w:vAlign w:val="center"/>
            <w:hideMark/>
          </w:tcPr>
          <w:p w14:paraId="7DF82423"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9,518</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338F5551"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13,848</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1CC8CEFB"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15,131</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5EB942C2"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13,348</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0442E293"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12,003</w:t>
            </w:r>
          </w:p>
        </w:tc>
        <w:tc>
          <w:tcPr>
            <w:tcW w:w="907" w:type="dxa"/>
            <w:tcBorders>
              <w:top w:val="single" w:sz="8" w:space="0" w:color="auto"/>
              <w:left w:val="nil"/>
              <w:bottom w:val="single" w:sz="8" w:space="0" w:color="auto"/>
              <w:right w:val="single" w:sz="8" w:space="0" w:color="auto"/>
            </w:tcBorders>
            <w:shd w:val="clear" w:color="auto" w:fill="auto"/>
            <w:noWrap/>
            <w:vAlign w:val="center"/>
            <w:hideMark/>
          </w:tcPr>
          <w:p w14:paraId="14FAC991"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13,197</w:t>
            </w:r>
          </w:p>
        </w:tc>
      </w:tr>
    </w:tbl>
    <w:p w14:paraId="2B46590C" w14:textId="77777777" w:rsidR="00CB6EF4" w:rsidRDefault="00CB6EF4" w:rsidP="005A4C72">
      <w:pPr>
        <w:pStyle w:val="Figure1"/>
        <w:rPr>
          <w:lang w:val="en-CA"/>
        </w:rPr>
      </w:pPr>
    </w:p>
    <w:p w14:paraId="44D2DD87"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68895869" w14:textId="77777777" w:rsidR="00CB6EF4" w:rsidRPr="00AB4A8A" w:rsidRDefault="00CB6EF4" w:rsidP="005A4C72">
      <w:pPr>
        <w:pStyle w:val="Figure1"/>
        <w:rPr>
          <w:lang w:val="en-CA"/>
        </w:rPr>
      </w:pPr>
    </w:p>
    <w:p w14:paraId="7811A236" w14:textId="77777777" w:rsidR="00CB6EF4" w:rsidRPr="00224EE2" w:rsidRDefault="00CB6EF4" w:rsidP="00224EE2">
      <w:pPr>
        <w:jc w:val="both"/>
        <w:rPr>
          <w:color w:val="auto"/>
        </w:rPr>
      </w:pPr>
      <w:r w:rsidRPr="00224EE2">
        <w:rPr>
          <w:color w:val="auto"/>
        </w:rPr>
        <w:t xml:space="preserve">The figure below shows the age breakdown of registered children.  For the summer 2017, 23% of the registered children were in the 0-5 age group, 38% were 6-8, 34% were 9-12, and 5% were 13 years or older. The age make-up of registered children is similar from year to year and there is no discernable trend in Nova Scotia over time in terms of the age of children registered for the program. </w:t>
      </w:r>
    </w:p>
    <w:p w14:paraId="5788EB4D" w14:textId="77777777" w:rsidR="00CB6EF4" w:rsidRPr="00A170EC" w:rsidRDefault="00CB6EF4" w:rsidP="005A4C72">
      <w:pPr>
        <w:jc w:val="center"/>
        <w:rPr>
          <w:rFonts w:ascii="Arial" w:hAnsi="Arial" w:cs="Arial"/>
          <w:b/>
          <w:color w:val="auto"/>
        </w:rPr>
      </w:pPr>
      <w:r w:rsidRPr="00A170EC">
        <w:rPr>
          <w:rFonts w:ascii="Arial" w:hAnsi="Arial" w:cs="Arial"/>
          <w:b/>
          <w:color w:val="auto"/>
        </w:rPr>
        <w:t>Figure 3.  Percentage of Registered Children by Age 2009 – 2017</w:t>
      </w:r>
    </w:p>
    <w:tbl>
      <w:tblPr>
        <w:tblW w:w="8841" w:type="dxa"/>
        <w:jc w:val="center"/>
        <w:tblLook w:val="04A0" w:firstRow="1" w:lastRow="0" w:firstColumn="1" w:lastColumn="0" w:noHBand="0" w:noVBand="1"/>
      </w:tblPr>
      <w:tblGrid>
        <w:gridCol w:w="1110"/>
        <w:gridCol w:w="859"/>
        <w:gridCol w:w="859"/>
        <w:gridCol w:w="859"/>
        <w:gridCol w:w="859"/>
        <w:gridCol w:w="859"/>
        <w:gridCol w:w="859"/>
        <w:gridCol w:w="859"/>
        <w:gridCol w:w="859"/>
        <w:gridCol w:w="859"/>
      </w:tblGrid>
      <w:tr w:rsidR="00CB6EF4" w:rsidRPr="001F5532" w14:paraId="01D2DA1B" w14:textId="77777777" w:rsidTr="00A170EC">
        <w:trPr>
          <w:trHeight w:val="238"/>
          <w:jc w:val="center"/>
        </w:trPr>
        <w:tc>
          <w:tcPr>
            <w:tcW w:w="1110"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3AB7C237"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Nova Scotia</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36A27845"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2017</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11ECC310"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2016</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4304080A"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2015</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0CB54F90"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2014</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22B9F851"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2013</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53780D52"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2012</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3FA3F115"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2011</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0F649ADC"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2010</w:t>
            </w:r>
          </w:p>
        </w:tc>
        <w:tc>
          <w:tcPr>
            <w:tcW w:w="859" w:type="dxa"/>
            <w:tcBorders>
              <w:top w:val="single" w:sz="4" w:space="0" w:color="auto"/>
              <w:left w:val="nil"/>
              <w:bottom w:val="single" w:sz="4" w:space="0" w:color="auto"/>
              <w:right w:val="single" w:sz="4" w:space="0" w:color="auto"/>
            </w:tcBorders>
            <w:shd w:val="clear" w:color="000000" w:fill="1F497D"/>
            <w:noWrap/>
            <w:vAlign w:val="center"/>
            <w:hideMark/>
          </w:tcPr>
          <w:p w14:paraId="21959070" w14:textId="77777777" w:rsidR="00CB6EF4" w:rsidRPr="001F5532" w:rsidRDefault="00CB6EF4" w:rsidP="005A4C72">
            <w:pPr>
              <w:spacing w:after="0"/>
              <w:jc w:val="center"/>
              <w:rPr>
                <w:rFonts w:ascii="Arial" w:hAnsi="Arial" w:cs="Arial"/>
                <w:b/>
                <w:bCs/>
                <w:color w:val="FFFFFF"/>
                <w:sz w:val="20"/>
                <w:szCs w:val="20"/>
                <w:lang w:eastAsia="ja-JP"/>
              </w:rPr>
            </w:pPr>
            <w:r w:rsidRPr="001F5532">
              <w:rPr>
                <w:rFonts w:ascii="Arial" w:hAnsi="Arial" w:cs="Arial"/>
                <w:b/>
                <w:bCs/>
                <w:color w:val="FFFFFF"/>
                <w:sz w:val="20"/>
                <w:szCs w:val="20"/>
                <w:lang w:eastAsia="ja-JP"/>
              </w:rPr>
              <w:t>2009</w:t>
            </w:r>
          </w:p>
        </w:tc>
      </w:tr>
      <w:tr w:rsidR="00CB6EF4" w:rsidRPr="001F5532" w14:paraId="1CEDFC5E" w14:textId="77777777" w:rsidTr="00A170EC">
        <w:trPr>
          <w:trHeight w:val="238"/>
          <w:jc w:val="center"/>
        </w:trPr>
        <w:tc>
          <w:tcPr>
            <w:tcW w:w="1110" w:type="dxa"/>
            <w:tcBorders>
              <w:top w:val="nil"/>
              <w:left w:val="single" w:sz="4" w:space="0" w:color="auto"/>
              <w:bottom w:val="single" w:sz="4" w:space="0" w:color="auto"/>
              <w:right w:val="single" w:sz="4" w:space="0" w:color="auto"/>
            </w:tcBorders>
            <w:shd w:val="clear" w:color="000000" w:fill="C5D9F1"/>
            <w:noWrap/>
            <w:vAlign w:val="center"/>
            <w:hideMark/>
          </w:tcPr>
          <w:p w14:paraId="1105E0E1"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0-5</w:t>
            </w:r>
          </w:p>
        </w:tc>
        <w:tc>
          <w:tcPr>
            <w:tcW w:w="859" w:type="dxa"/>
            <w:tcBorders>
              <w:top w:val="nil"/>
              <w:left w:val="nil"/>
              <w:bottom w:val="single" w:sz="4" w:space="0" w:color="auto"/>
              <w:right w:val="single" w:sz="4" w:space="0" w:color="auto"/>
            </w:tcBorders>
            <w:shd w:val="clear" w:color="auto" w:fill="auto"/>
            <w:noWrap/>
            <w:vAlign w:val="center"/>
            <w:hideMark/>
          </w:tcPr>
          <w:p w14:paraId="2990CB85"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23%</w:t>
            </w:r>
          </w:p>
        </w:tc>
        <w:tc>
          <w:tcPr>
            <w:tcW w:w="859" w:type="dxa"/>
            <w:tcBorders>
              <w:top w:val="nil"/>
              <w:left w:val="nil"/>
              <w:bottom w:val="single" w:sz="4" w:space="0" w:color="auto"/>
              <w:right w:val="single" w:sz="4" w:space="0" w:color="auto"/>
            </w:tcBorders>
            <w:shd w:val="clear" w:color="auto" w:fill="auto"/>
            <w:noWrap/>
            <w:vAlign w:val="center"/>
            <w:hideMark/>
          </w:tcPr>
          <w:p w14:paraId="32DC652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22%</w:t>
            </w:r>
          </w:p>
        </w:tc>
        <w:tc>
          <w:tcPr>
            <w:tcW w:w="859" w:type="dxa"/>
            <w:tcBorders>
              <w:top w:val="nil"/>
              <w:left w:val="nil"/>
              <w:bottom w:val="single" w:sz="4" w:space="0" w:color="auto"/>
              <w:right w:val="single" w:sz="4" w:space="0" w:color="auto"/>
            </w:tcBorders>
            <w:shd w:val="clear" w:color="auto" w:fill="auto"/>
            <w:noWrap/>
            <w:vAlign w:val="center"/>
            <w:hideMark/>
          </w:tcPr>
          <w:p w14:paraId="4C20D5E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24%</w:t>
            </w:r>
          </w:p>
        </w:tc>
        <w:tc>
          <w:tcPr>
            <w:tcW w:w="859" w:type="dxa"/>
            <w:tcBorders>
              <w:top w:val="nil"/>
              <w:left w:val="nil"/>
              <w:bottom w:val="single" w:sz="4" w:space="0" w:color="auto"/>
              <w:right w:val="single" w:sz="4" w:space="0" w:color="auto"/>
            </w:tcBorders>
            <w:shd w:val="clear" w:color="auto" w:fill="auto"/>
            <w:noWrap/>
            <w:vAlign w:val="center"/>
            <w:hideMark/>
          </w:tcPr>
          <w:p w14:paraId="22BB68E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23%</w:t>
            </w:r>
          </w:p>
        </w:tc>
        <w:tc>
          <w:tcPr>
            <w:tcW w:w="859" w:type="dxa"/>
            <w:tcBorders>
              <w:top w:val="nil"/>
              <w:left w:val="nil"/>
              <w:bottom w:val="single" w:sz="4" w:space="0" w:color="auto"/>
              <w:right w:val="single" w:sz="4" w:space="0" w:color="auto"/>
            </w:tcBorders>
            <w:shd w:val="clear" w:color="auto" w:fill="auto"/>
            <w:noWrap/>
            <w:vAlign w:val="center"/>
            <w:hideMark/>
          </w:tcPr>
          <w:p w14:paraId="0AB4E35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23%</w:t>
            </w:r>
          </w:p>
        </w:tc>
        <w:tc>
          <w:tcPr>
            <w:tcW w:w="859" w:type="dxa"/>
            <w:tcBorders>
              <w:top w:val="nil"/>
              <w:left w:val="nil"/>
              <w:bottom w:val="single" w:sz="4" w:space="0" w:color="auto"/>
              <w:right w:val="single" w:sz="4" w:space="0" w:color="auto"/>
            </w:tcBorders>
            <w:shd w:val="clear" w:color="auto" w:fill="auto"/>
            <w:noWrap/>
            <w:vAlign w:val="center"/>
            <w:hideMark/>
          </w:tcPr>
          <w:p w14:paraId="5881CCD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22%</w:t>
            </w:r>
          </w:p>
        </w:tc>
        <w:tc>
          <w:tcPr>
            <w:tcW w:w="859" w:type="dxa"/>
            <w:tcBorders>
              <w:top w:val="nil"/>
              <w:left w:val="nil"/>
              <w:bottom w:val="single" w:sz="4" w:space="0" w:color="auto"/>
              <w:right w:val="single" w:sz="4" w:space="0" w:color="auto"/>
            </w:tcBorders>
            <w:shd w:val="clear" w:color="auto" w:fill="auto"/>
            <w:noWrap/>
            <w:vAlign w:val="center"/>
            <w:hideMark/>
          </w:tcPr>
          <w:p w14:paraId="069BCD8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21%</w:t>
            </w:r>
          </w:p>
        </w:tc>
        <w:tc>
          <w:tcPr>
            <w:tcW w:w="859" w:type="dxa"/>
            <w:tcBorders>
              <w:top w:val="nil"/>
              <w:left w:val="nil"/>
              <w:bottom w:val="single" w:sz="4" w:space="0" w:color="auto"/>
              <w:right w:val="single" w:sz="4" w:space="0" w:color="auto"/>
            </w:tcBorders>
            <w:shd w:val="clear" w:color="auto" w:fill="auto"/>
            <w:noWrap/>
            <w:vAlign w:val="center"/>
            <w:hideMark/>
          </w:tcPr>
          <w:p w14:paraId="2227F508"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20%</w:t>
            </w:r>
          </w:p>
        </w:tc>
        <w:tc>
          <w:tcPr>
            <w:tcW w:w="859" w:type="dxa"/>
            <w:tcBorders>
              <w:top w:val="nil"/>
              <w:left w:val="nil"/>
              <w:bottom w:val="single" w:sz="4" w:space="0" w:color="auto"/>
              <w:right w:val="single" w:sz="4" w:space="0" w:color="auto"/>
            </w:tcBorders>
            <w:shd w:val="clear" w:color="auto" w:fill="auto"/>
            <w:noWrap/>
            <w:vAlign w:val="center"/>
            <w:hideMark/>
          </w:tcPr>
          <w:p w14:paraId="71EFF098"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19%</w:t>
            </w:r>
          </w:p>
        </w:tc>
      </w:tr>
      <w:tr w:rsidR="00CB6EF4" w:rsidRPr="001F5532" w14:paraId="57DD6DB4" w14:textId="77777777" w:rsidTr="00A170EC">
        <w:trPr>
          <w:trHeight w:val="238"/>
          <w:jc w:val="center"/>
        </w:trPr>
        <w:tc>
          <w:tcPr>
            <w:tcW w:w="1110" w:type="dxa"/>
            <w:tcBorders>
              <w:top w:val="nil"/>
              <w:left w:val="single" w:sz="4" w:space="0" w:color="auto"/>
              <w:bottom w:val="single" w:sz="4" w:space="0" w:color="auto"/>
              <w:right w:val="single" w:sz="4" w:space="0" w:color="auto"/>
            </w:tcBorders>
            <w:shd w:val="clear" w:color="000000" w:fill="C5D9F1"/>
            <w:noWrap/>
            <w:vAlign w:val="center"/>
            <w:hideMark/>
          </w:tcPr>
          <w:p w14:paraId="70F77371"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6-8</w:t>
            </w:r>
          </w:p>
        </w:tc>
        <w:tc>
          <w:tcPr>
            <w:tcW w:w="859" w:type="dxa"/>
            <w:tcBorders>
              <w:top w:val="nil"/>
              <w:left w:val="nil"/>
              <w:bottom w:val="single" w:sz="4" w:space="0" w:color="auto"/>
              <w:right w:val="single" w:sz="4" w:space="0" w:color="auto"/>
            </w:tcBorders>
            <w:shd w:val="clear" w:color="auto" w:fill="auto"/>
            <w:noWrap/>
            <w:vAlign w:val="center"/>
            <w:hideMark/>
          </w:tcPr>
          <w:p w14:paraId="6014B953"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859" w:type="dxa"/>
            <w:tcBorders>
              <w:top w:val="nil"/>
              <w:left w:val="nil"/>
              <w:bottom w:val="single" w:sz="4" w:space="0" w:color="auto"/>
              <w:right w:val="single" w:sz="4" w:space="0" w:color="auto"/>
            </w:tcBorders>
            <w:shd w:val="clear" w:color="auto" w:fill="auto"/>
            <w:noWrap/>
            <w:vAlign w:val="center"/>
            <w:hideMark/>
          </w:tcPr>
          <w:p w14:paraId="161687F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42%</w:t>
            </w:r>
          </w:p>
        </w:tc>
        <w:tc>
          <w:tcPr>
            <w:tcW w:w="859" w:type="dxa"/>
            <w:tcBorders>
              <w:top w:val="nil"/>
              <w:left w:val="nil"/>
              <w:bottom w:val="single" w:sz="4" w:space="0" w:color="auto"/>
              <w:right w:val="single" w:sz="4" w:space="0" w:color="auto"/>
            </w:tcBorders>
            <w:shd w:val="clear" w:color="auto" w:fill="auto"/>
            <w:noWrap/>
            <w:vAlign w:val="center"/>
            <w:hideMark/>
          </w:tcPr>
          <w:p w14:paraId="796B986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859" w:type="dxa"/>
            <w:tcBorders>
              <w:top w:val="nil"/>
              <w:left w:val="nil"/>
              <w:bottom w:val="single" w:sz="4" w:space="0" w:color="auto"/>
              <w:right w:val="single" w:sz="4" w:space="0" w:color="auto"/>
            </w:tcBorders>
            <w:shd w:val="clear" w:color="auto" w:fill="auto"/>
            <w:noWrap/>
            <w:vAlign w:val="center"/>
            <w:hideMark/>
          </w:tcPr>
          <w:p w14:paraId="2FC36B2F"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40%</w:t>
            </w:r>
          </w:p>
        </w:tc>
        <w:tc>
          <w:tcPr>
            <w:tcW w:w="859" w:type="dxa"/>
            <w:tcBorders>
              <w:top w:val="nil"/>
              <w:left w:val="nil"/>
              <w:bottom w:val="single" w:sz="4" w:space="0" w:color="auto"/>
              <w:right w:val="single" w:sz="4" w:space="0" w:color="auto"/>
            </w:tcBorders>
            <w:shd w:val="clear" w:color="auto" w:fill="auto"/>
            <w:noWrap/>
            <w:vAlign w:val="center"/>
            <w:hideMark/>
          </w:tcPr>
          <w:p w14:paraId="76F3BEF7"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859" w:type="dxa"/>
            <w:tcBorders>
              <w:top w:val="nil"/>
              <w:left w:val="nil"/>
              <w:bottom w:val="single" w:sz="4" w:space="0" w:color="auto"/>
              <w:right w:val="single" w:sz="4" w:space="0" w:color="auto"/>
            </w:tcBorders>
            <w:shd w:val="clear" w:color="auto" w:fill="auto"/>
            <w:noWrap/>
            <w:vAlign w:val="center"/>
            <w:hideMark/>
          </w:tcPr>
          <w:p w14:paraId="7FF2023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859" w:type="dxa"/>
            <w:tcBorders>
              <w:top w:val="nil"/>
              <w:left w:val="nil"/>
              <w:bottom w:val="single" w:sz="4" w:space="0" w:color="auto"/>
              <w:right w:val="single" w:sz="4" w:space="0" w:color="auto"/>
            </w:tcBorders>
            <w:shd w:val="clear" w:color="auto" w:fill="auto"/>
            <w:noWrap/>
            <w:vAlign w:val="center"/>
            <w:hideMark/>
          </w:tcPr>
          <w:p w14:paraId="024BD4D2"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39%</w:t>
            </w:r>
          </w:p>
        </w:tc>
        <w:tc>
          <w:tcPr>
            <w:tcW w:w="859" w:type="dxa"/>
            <w:tcBorders>
              <w:top w:val="nil"/>
              <w:left w:val="nil"/>
              <w:bottom w:val="single" w:sz="4" w:space="0" w:color="auto"/>
              <w:right w:val="single" w:sz="4" w:space="0" w:color="auto"/>
            </w:tcBorders>
            <w:shd w:val="clear" w:color="auto" w:fill="auto"/>
            <w:noWrap/>
            <w:vAlign w:val="center"/>
            <w:hideMark/>
          </w:tcPr>
          <w:p w14:paraId="323031D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c>
          <w:tcPr>
            <w:tcW w:w="859" w:type="dxa"/>
            <w:tcBorders>
              <w:top w:val="nil"/>
              <w:left w:val="nil"/>
              <w:bottom w:val="single" w:sz="4" w:space="0" w:color="auto"/>
              <w:right w:val="single" w:sz="4" w:space="0" w:color="auto"/>
            </w:tcBorders>
            <w:shd w:val="clear" w:color="auto" w:fill="auto"/>
            <w:noWrap/>
            <w:vAlign w:val="center"/>
            <w:hideMark/>
          </w:tcPr>
          <w:p w14:paraId="7DF5C041"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38%</w:t>
            </w:r>
          </w:p>
        </w:tc>
      </w:tr>
      <w:tr w:rsidR="00CB6EF4" w:rsidRPr="001F5532" w14:paraId="0E346A59" w14:textId="77777777" w:rsidTr="00A170EC">
        <w:trPr>
          <w:trHeight w:val="238"/>
          <w:jc w:val="center"/>
        </w:trPr>
        <w:tc>
          <w:tcPr>
            <w:tcW w:w="1110" w:type="dxa"/>
            <w:tcBorders>
              <w:top w:val="nil"/>
              <w:left w:val="single" w:sz="4" w:space="0" w:color="auto"/>
              <w:bottom w:val="single" w:sz="4" w:space="0" w:color="auto"/>
              <w:right w:val="single" w:sz="4" w:space="0" w:color="auto"/>
            </w:tcBorders>
            <w:shd w:val="clear" w:color="000000" w:fill="C5D9F1"/>
            <w:noWrap/>
            <w:vAlign w:val="center"/>
            <w:hideMark/>
          </w:tcPr>
          <w:p w14:paraId="64C68867"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9-12</w:t>
            </w:r>
          </w:p>
        </w:tc>
        <w:tc>
          <w:tcPr>
            <w:tcW w:w="859" w:type="dxa"/>
            <w:tcBorders>
              <w:top w:val="nil"/>
              <w:left w:val="nil"/>
              <w:bottom w:val="single" w:sz="4" w:space="0" w:color="auto"/>
              <w:right w:val="single" w:sz="4" w:space="0" w:color="auto"/>
            </w:tcBorders>
            <w:shd w:val="clear" w:color="auto" w:fill="auto"/>
            <w:noWrap/>
            <w:vAlign w:val="center"/>
            <w:hideMark/>
          </w:tcPr>
          <w:p w14:paraId="2F6BB47B"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9" w:type="dxa"/>
            <w:tcBorders>
              <w:top w:val="nil"/>
              <w:left w:val="nil"/>
              <w:bottom w:val="single" w:sz="4" w:space="0" w:color="auto"/>
              <w:right w:val="single" w:sz="4" w:space="0" w:color="auto"/>
            </w:tcBorders>
            <w:shd w:val="clear" w:color="auto" w:fill="auto"/>
            <w:noWrap/>
            <w:vAlign w:val="center"/>
            <w:hideMark/>
          </w:tcPr>
          <w:p w14:paraId="51F79D1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33%</w:t>
            </w:r>
          </w:p>
        </w:tc>
        <w:tc>
          <w:tcPr>
            <w:tcW w:w="859" w:type="dxa"/>
            <w:tcBorders>
              <w:top w:val="nil"/>
              <w:left w:val="nil"/>
              <w:bottom w:val="single" w:sz="4" w:space="0" w:color="auto"/>
              <w:right w:val="single" w:sz="4" w:space="0" w:color="auto"/>
            </w:tcBorders>
            <w:shd w:val="clear" w:color="auto" w:fill="auto"/>
            <w:noWrap/>
            <w:vAlign w:val="center"/>
            <w:hideMark/>
          </w:tcPr>
          <w:p w14:paraId="23523CFF"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32%</w:t>
            </w:r>
          </w:p>
        </w:tc>
        <w:tc>
          <w:tcPr>
            <w:tcW w:w="859" w:type="dxa"/>
            <w:tcBorders>
              <w:top w:val="nil"/>
              <w:left w:val="nil"/>
              <w:bottom w:val="single" w:sz="4" w:space="0" w:color="auto"/>
              <w:right w:val="single" w:sz="4" w:space="0" w:color="auto"/>
            </w:tcBorders>
            <w:shd w:val="clear" w:color="auto" w:fill="auto"/>
            <w:noWrap/>
            <w:vAlign w:val="center"/>
            <w:hideMark/>
          </w:tcPr>
          <w:p w14:paraId="24FABA9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9" w:type="dxa"/>
            <w:tcBorders>
              <w:top w:val="nil"/>
              <w:left w:val="nil"/>
              <w:bottom w:val="single" w:sz="4" w:space="0" w:color="auto"/>
              <w:right w:val="single" w:sz="4" w:space="0" w:color="auto"/>
            </w:tcBorders>
            <w:shd w:val="clear" w:color="auto" w:fill="auto"/>
            <w:noWrap/>
            <w:vAlign w:val="center"/>
            <w:hideMark/>
          </w:tcPr>
          <w:p w14:paraId="41D5C073"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9" w:type="dxa"/>
            <w:tcBorders>
              <w:top w:val="nil"/>
              <w:left w:val="nil"/>
              <w:bottom w:val="single" w:sz="4" w:space="0" w:color="auto"/>
              <w:right w:val="single" w:sz="4" w:space="0" w:color="auto"/>
            </w:tcBorders>
            <w:shd w:val="clear" w:color="auto" w:fill="auto"/>
            <w:noWrap/>
            <w:vAlign w:val="center"/>
            <w:hideMark/>
          </w:tcPr>
          <w:p w14:paraId="4044C415"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34%</w:t>
            </w:r>
          </w:p>
        </w:tc>
        <w:tc>
          <w:tcPr>
            <w:tcW w:w="859" w:type="dxa"/>
            <w:tcBorders>
              <w:top w:val="nil"/>
              <w:left w:val="nil"/>
              <w:bottom w:val="single" w:sz="4" w:space="0" w:color="auto"/>
              <w:right w:val="single" w:sz="4" w:space="0" w:color="auto"/>
            </w:tcBorders>
            <w:shd w:val="clear" w:color="auto" w:fill="auto"/>
            <w:noWrap/>
            <w:vAlign w:val="center"/>
            <w:hideMark/>
          </w:tcPr>
          <w:p w14:paraId="29233E56"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35%</w:t>
            </w:r>
          </w:p>
        </w:tc>
        <w:tc>
          <w:tcPr>
            <w:tcW w:w="859" w:type="dxa"/>
            <w:tcBorders>
              <w:top w:val="nil"/>
              <w:left w:val="nil"/>
              <w:bottom w:val="single" w:sz="4" w:space="0" w:color="auto"/>
              <w:right w:val="single" w:sz="4" w:space="0" w:color="auto"/>
            </w:tcBorders>
            <w:shd w:val="clear" w:color="auto" w:fill="auto"/>
            <w:noWrap/>
            <w:vAlign w:val="center"/>
            <w:hideMark/>
          </w:tcPr>
          <w:p w14:paraId="481B2183"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36%</w:t>
            </w:r>
          </w:p>
        </w:tc>
        <w:tc>
          <w:tcPr>
            <w:tcW w:w="859" w:type="dxa"/>
            <w:tcBorders>
              <w:top w:val="nil"/>
              <w:left w:val="nil"/>
              <w:bottom w:val="single" w:sz="4" w:space="0" w:color="auto"/>
              <w:right w:val="single" w:sz="4" w:space="0" w:color="auto"/>
            </w:tcBorders>
            <w:shd w:val="clear" w:color="auto" w:fill="auto"/>
            <w:noWrap/>
            <w:vAlign w:val="center"/>
            <w:hideMark/>
          </w:tcPr>
          <w:p w14:paraId="53E1883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37%</w:t>
            </w:r>
          </w:p>
        </w:tc>
      </w:tr>
      <w:tr w:rsidR="00CB6EF4" w:rsidRPr="001F5532" w14:paraId="5EE37A2F" w14:textId="77777777" w:rsidTr="00A170EC">
        <w:trPr>
          <w:trHeight w:val="238"/>
          <w:jc w:val="center"/>
        </w:trPr>
        <w:tc>
          <w:tcPr>
            <w:tcW w:w="1110" w:type="dxa"/>
            <w:tcBorders>
              <w:top w:val="nil"/>
              <w:left w:val="single" w:sz="4" w:space="0" w:color="auto"/>
              <w:bottom w:val="single" w:sz="4" w:space="0" w:color="auto"/>
              <w:right w:val="single" w:sz="4" w:space="0" w:color="auto"/>
            </w:tcBorders>
            <w:shd w:val="clear" w:color="000000" w:fill="C5D9F1"/>
            <w:noWrap/>
            <w:vAlign w:val="center"/>
            <w:hideMark/>
          </w:tcPr>
          <w:p w14:paraId="0BE0982D" w14:textId="77777777" w:rsidR="00CB6EF4" w:rsidRPr="004669AC" w:rsidRDefault="00CB6EF4" w:rsidP="005A4C72">
            <w:pPr>
              <w:spacing w:after="0"/>
              <w:jc w:val="center"/>
              <w:rPr>
                <w:rFonts w:ascii="Arial" w:hAnsi="Arial" w:cs="Arial"/>
                <w:b/>
                <w:bCs/>
                <w:color w:val="auto"/>
                <w:sz w:val="20"/>
                <w:szCs w:val="20"/>
                <w:lang w:eastAsia="ja-JP"/>
              </w:rPr>
            </w:pPr>
            <w:r w:rsidRPr="004669AC">
              <w:rPr>
                <w:rFonts w:ascii="Arial" w:hAnsi="Arial" w:cs="Arial"/>
                <w:b/>
                <w:bCs/>
                <w:color w:val="auto"/>
                <w:sz w:val="20"/>
                <w:szCs w:val="20"/>
                <w:lang w:eastAsia="ja-JP"/>
              </w:rPr>
              <w:t>13+</w:t>
            </w:r>
          </w:p>
        </w:tc>
        <w:tc>
          <w:tcPr>
            <w:tcW w:w="859" w:type="dxa"/>
            <w:tcBorders>
              <w:top w:val="nil"/>
              <w:left w:val="nil"/>
              <w:bottom w:val="single" w:sz="4" w:space="0" w:color="auto"/>
              <w:right w:val="single" w:sz="4" w:space="0" w:color="auto"/>
            </w:tcBorders>
            <w:shd w:val="clear" w:color="auto" w:fill="auto"/>
            <w:noWrap/>
            <w:vAlign w:val="center"/>
            <w:hideMark/>
          </w:tcPr>
          <w:p w14:paraId="423AA088"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5%</w:t>
            </w:r>
          </w:p>
        </w:tc>
        <w:tc>
          <w:tcPr>
            <w:tcW w:w="859" w:type="dxa"/>
            <w:tcBorders>
              <w:top w:val="nil"/>
              <w:left w:val="nil"/>
              <w:bottom w:val="single" w:sz="4" w:space="0" w:color="auto"/>
              <w:right w:val="single" w:sz="4" w:space="0" w:color="auto"/>
            </w:tcBorders>
            <w:shd w:val="clear" w:color="auto" w:fill="auto"/>
            <w:noWrap/>
            <w:vAlign w:val="center"/>
            <w:hideMark/>
          </w:tcPr>
          <w:p w14:paraId="5E2D655C"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2%</w:t>
            </w:r>
          </w:p>
        </w:tc>
        <w:tc>
          <w:tcPr>
            <w:tcW w:w="859" w:type="dxa"/>
            <w:tcBorders>
              <w:top w:val="nil"/>
              <w:left w:val="nil"/>
              <w:bottom w:val="single" w:sz="4" w:space="0" w:color="auto"/>
              <w:right w:val="single" w:sz="4" w:space="0" w:color="auto"/>
            </w:tcBorders>
            <w:shd w:val="clear" w:color="auto" w:fill="auto"/>
            <w:noWrap/>
            <w:vAlign w:val="center"/>
            <w:hideMark/>
          </w:tcPr>
          <w:p w14:paraId="0E96601A"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9" w:type="dxa"/>
            <w:tcBorders>
              <w:top w:val="nil"/>
              <w:left w:val="nil"/>
              <w:bottom w:val="single" w:sz="4" w:space="0" w:color="auto"/>
              <w:right w:val="single" w:sz="4" w:space="0" w:color="auto"/>
            </w:tcBorders>
            <w:shd w:val="clear" w:color="auto" w:fill="auto"/>
            <w:noWrap/>
            <w:vAlign w:val="center"/>
            <w:hideMark/>
          </w:tcPr>
          <w:p w14:paraId="39F18B9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3%</w:t>
            </w:r>
          </w:p>
        </w:tc>
        <w:tc>
          <w:tcPr>
            <w:tcW w:w="859" w:type="dxa"/>
            <w:tcBorders>
              <w:top w:val="nil"/>
              <w:left w:val="nil"/>
              <w:bottom w:val="single" w:sz="4" w:space="0" w:color="auto"/>
              <w:right w:val="single" w:sz="4" w:space="0" w:color="auto"/>
            </w:tcBorders>
            <w:shd w:val="clear" w:color="auto" w:fill="auto"/>
            <w:noWrap/>
            <w:vAlign w:val="center"/>
            <w:hideMark/>
          </w:tcPr>
          <w:p w14:paraId="02848735"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9" w:type="dxa"/>
            <w:tcBorders>
              <w:top w:val="nil"/>
              <w:left w:val="nil"/>
              <w:bottom w:val="single" w:sz="4" w:space="0" w:color="auto"/>
              <w:right w:val="single" w:sz="4" w:space="0" w:color="auto"/>
            </w:tcBorders>
            <w:shd w:val="clear" w:color="auto" w:fill="auto"/>
            <w:noWrap/>
            <w:vAlign w:val="center"/>
            <w:hideMark/>
          </w:tcPr>
          <w:p w14:paraId="3143B8F2"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9" w:type="dxa"/>
            <w:tcBorders>
              <w:top w:val="nil"/>
              <w:left w:val="nil"/>
              <w:bottom w:val="single" w:sz="4" w:space="0" w:color="auto"/>
              <w:right w:val="single" w:sz="4" w:space="0" w:color="auto"/>
            </w:tcBorders>
            <w:shd w:val="clear" w:color="auto" w:fill="auto"/>
            <w:noWrap/>
            <w:vAlign w:val="center"/>
            <w:hideMark/>
          </w:tcPr>
          <w:p w14:paraId="0E1AFAB4"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9" w:type="dxa"/>
            <w:tcBorders>
              <w:top w:val="nil"/>
              <w:left w:val="nil"/>
              <w:bottom w:val="single" w:sz="4" w:space="0" w:color="auto"/>
              <w:right w:val="single" w:sz="4" w:space="0" w:color="auto"/>
            </w:tcBorders>
            <w:shd w:val="clear" w:color="auto" w:fill="auto"/>
            <w:noWrap/>
            <w:vAlign w:val="center"/>
            <w:hideMark/>
          </w:tcPr>
          <w:p w14:paraId="3C108D41"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6%</w:t>
            </w:r>
          </w:p>
        </w:tc>
        <w:tc>
          <w:tcPr>
            <w:tcW w:w="859" w:type="dxa"/>
            <w:tcBorders>
              <w:top w:val="nil"/>
              <w:left w:val="nil"/>
              <w:bottom w:val="single" w:sz="4" w:space="0" w:color="auto"/>
              <w:right w:val="single" w:sz="4" w:space="0" w:color="auto"/>
            </w:tcBorders>
            <w:shd w:val="clear" w:color="auto" w:fill="auto"/>
            <w:noWrap/>
            <w:vAlign w:val="center"/>
            <w:hideMark/>
          </w:tcPr>
          <w:p w14:paraId="6207C37D" w14:textId="77777777" w:rsidR="00CB6EF4" w:rsidRPr="004669AC" w:rsidRDefault="00CB6EF4" w:rsidP="005A4C72">
            <w:pPr>
              <w:spacing w:after="0"/>
              <w:jc w:val="center"/>
              <w:rPr>
                <w:rFonts w:ascii="Arial" w:hAnsi="Arial" w:cs="Arial"/>
                <w:color w:val="auto"/>
                <w:sz w:val="20"/>
                <w:szCs w:val="20"/>
                <w:lang w:eastAsia="ja-JP"/>
              </w:rPr>
            </w:pPr>
            <w:r w:rsidRPr="004669AC">
              <w:rPr>
                <w:rFonts w:ascii="Arial" w:hAnsi="Arial" w:cs="Arial"/>
                <w:color w:val="auto"/>
                <w:sz w:val="20"/>
                <w:szCs w:val="20"/>
                <w:lang w:eastAsia="ja-JP"/>
              </w:rPr>
              <w:t>5%</w:t>
            </w:r>
          </w:p>
        </w:tc>
      </w:tr>
    </w:tbl>
    <w:p w14:paraId="57D34CDE" w14:textId="77777777" w:rsidR="00CB6EF4" w:rsidRDefault="00CB6EF4" w:rsidP="005A4C72">
      <w:pPr>
        <w:spacing w:after="0"/>
        <w:jc w:val="center"/>
        <w:rPr>
          <w:rFonts w:ascii="Arial" w:hAnsi="Arial" w:cs="Arial"/>
          <w:b/>
        </w:rPr>
      </w:pPr>
    </w:p>
    <w:p w14:paraId="6038BAC9"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7B629E90" w14:textId="77777777" w:rsidR="00CB6EF4" w:rsidRPr="005D2A43" w:rsidRDefault="00CB6EF4" w:rsidP="005A4C72"/>
    <w:p w14:paraId="1169E996" w14:textId="77777777" w:rsidR="00CB6EF4" w:rsidRPr="00224EE2" w:rsidRDefault="00CB6EF4" w:rsidP="00224EE2">
      <w:pPr>
        <w:jc w:val="both"/>
        <w:rPr>
          <w:color w:val="auto"/>
        </w:rPr>
      </w:pPr>
      <w:r>
        <w:br w:type="page"/>
      </w:r>
      <w:r w:rsidRPr="00224EE2">
        <w:rPr>
          <w:color w:val="auto"/>
        </w:rPr>
        <w:lastRenderedPageBreak/>
        <w:t>Figure 4 below summarizes the participation rate for Nova Scotia by age based on 2011 census data. The proportion of all children who were registered in 2017 was higher than in 2016, matching the percentage achieved in 2015 (7.42%). The age group with the highest proportion of the total population taking part in the TD Summer Reading Club was 6-8 year olds, with around 15% of all of the children in the province in this age group taking part in the program.</w:t>
      </w:r>
    </w:p>
    <w:p w14:paraId="2732C8EE" w14:textId="77777777" w:rsidR="00CB6EF4" w:rsidRDefault="00CB6EF4"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8796" w:type="dxa"/>
        <w:jc w:val="center"/>
        <w:tblLook w:val="04A0" w:firstRow="1" w:lastRow="0" w:firstColumn="1" w:lastColumn="0" w:noHBand="0" w:noVBand="1"/>
      </w:tblPr>
      <w:tblGrid>
        <w:gridCol w:w="1412"/>
        <w:gridCol w:w="1469"/>
        <w:gridCol w:w="1527"/>
        <w:gridCol w:w="1450"/>
        <w:gridCol w:w="1450"/>
        <w:gridCol w:w="1488"/>
      </w:tblGrid>
      <w:tr w:rsidR="00CB6EF4" w:rsidRPr="001F5532" w14:paraId="2A018021" w14:textId="77777777" w:rsidTr="00A170EC">
        <w:trPr>
          <w:trHeight w:val="479"/>
          <w:jc w:val="center"/>
        </w:trPr>
        <w:tc>
          <w:tcPr>
            <w:tcW w:w="1412"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62531718" w14:textId="77777777" w:rsidR="00CB6EF4" w:rsidRPr="001F5532" w:rsidRDefault="00CB6EF4" w:rsidP="005A4C72">
            <w:pPr>
              <w:spacing w:after="0"/>
              <w:jc w:val="center"/>
              <w:rPr>
                <w:b/>
                <w:bCs/>
                <w:color w:val="FFFFFF"/>
                <w:sz w:val="24"/>
                <w:u w:val="single"/>
                <w:lang w:eastAsia="ja-JP"/>
              </w:rPr>
            </w:pPr>
            <w:r w:rsidRPr="001F5532">
              <w:rPr>
                <w:b/>
                <w:bCs/>
                <w:color w:val="FFFFFF"/>
                <w:sz w:val="24"/>
                <w:u w:val="single"/>
                <w:lang w:eastAsia="ja-JP"/>
              </w:rPr>
              <w:t> </w:t>
            </w:r>
          </w:p>
        </w:tc>
        <w:tc>
          <w:tcPr>
            <w:tcW w:w="1469" w:type="dxa"/>
            <w:tcBorders>
              <w:top w:val="single" w:sz="12" w:space="0" w:color="1F497D"/>
              <w:left w:val="nil"/>
              <w:bottom w:val="single" w:sz="4" w:space="0" w:color="auto"/>
              <w:right w:val="single" w:sz="4" w:space="0" w:color="auto"/>
            </w:tcBorders>
            <w:shd w:val="clear" w:color="000000" w:fill="1F497D"/>
            <w:noWrap/>
            <w:vAlign w:val="center"/>
            <w:hideMark/>
          </w:tcPr>
          <w:p w14:paraId="28A9DC3F" w14:textId="77777777" w:rsidR="00CB6EF4" w:rsidRPr="001F5532" w:rsidRDefault="00CB6EF4" w:rsidP="005A4C72">
            <w:pPr>
              <w:spacing w:after="0"/>
              <w:jc w:val="center"/>
              <w:rPr>
                <w:b/>
                <w:bCs/>
                <w:color w:val="FFFFFF"/>
                <w:sz w:val="18"/>
                <w:szCs w:val="18"/>
                <w:lang w:eastAsia="ja-JP"/>
              </w:rPr>
            </w:pPr>
            <w:r w:rsidRPr="001F5532">
              <w:rPr>
                <w:b/>
                <w:bCs/>
                <w:color w:val="FFFFFF"/>
                <w:sz w:val="18"/>
                <w:szCs w:val="18"/>
                <w:lang w:eastAsia="ja-JP"/>
              </w:rPr>
              <w:t>2011 CENSUS</w:t>
            </w:r>
          </w:p>
        </w:tc>
        <w:tc>
          <w:tcPr>
            <w:tcW w:w="1527" w:type="dxa"/>
            <w:tcBorders>
              <w:top w:val="single" w:sz="12" w:space="0" w:color="1F497D"/>
              <w:left w:val="nil"/>
              <w:bottom w:val="single" w:sz="4" w:space="0" w:color="auto"/>
              <w:right w:val="single" w:sz="4" w:space="0" w:color="auto"/>
            </w:tcBorders>
            <w:shd w:val="clear" w:color="000000" w:fill="1F497D"/>
            <w:vAlign w:val="center"/>
            <w:hideMark/>
          </w:tcPr>
          <w:p w14:paraId="17731F47" w14:textId="77777777" w:rsidR="00CB6EF4" w:rsidRPr="001F5532" w:rsidRDefault="00CB6EF4" w:rsidP="005A4C72">
            <w:pPr>
              <w:spacing w:after="0"/>
              <w:jc w:val="center"/>
              <w:rPr>
                <w:b/>
                <w:bCs/>
                <w:color w:val="FFFFFF"/>
                <w:sz w:val="18"/>
                <w:szCs w:val="18"/>
                <w:lang w:eastAsia="ja-JP"/>
              </w:rPr>
            </w:pPr>
            <w:r w:rsidRPr="001F5532">
              <w:rPr>
                <w:b/>
                <w:bCs/>
                <w:color w:val="FFFFFF"/>
                <w:sz w:val="18"/>
                <w:szCs w:val="18"/>
                <w:lang w:eastAsia="ja-JP"/>
              </w:rPr>
              <w:t xml:space="preserve">2017 TD SRC </w:t>
            </w:r>
            <w:r w:rsidRPr="001F5532">
              <w:rPr>
                <w:b/>
                <w:bCs/>
                <w:color w:val="FFFFFF"/>
                <w:sz w:val="18"/>
                <w:szCs w:val="18"/>
                <w:lang w:eastAsia="ja-JP"/>
              </w:rPr>
              <w:br/>
              <w:t>REGISTRANTS</w:t>
            </w:r>
          </w:p>
        </w:tc>
        <w:tc>
          <w:tcPr>
            <w:tcW w:w="1450" w:type="dxa"/>
            <w:tcBorders>
              <w:top w:val="single" w:sz="12" w:space="0" w:color="1F497D"/>
              <w:left w:val="nil"/>
              <w:bottom w:val="single" w:sz="4" w:space="0" w:color="auto"/>
              <w:right w:val="single" w:sz="4" w:space="0" w:color="auto"/>
            </w:tcBorders>
            <w:shd w:val="clear" w:color="000000" w:fill="1F497D"/>
            <w:vAlign w:val="center"/>
            <w:hideMark/>
          </w:tcPr>
          <w:p w14:paraId="368397B9" w14:textId="77777777" w:rsidR="00CB6EF4" w:rsidRPr="001F5532" w:rsidRDefault="00CB6EF4" w:rsidP="005A4C72">
            <w:pPr>
              <w:spacing w:after="0"/>
              <w:jc w:val="center"/>
              <w:rPr>
                <w:b/>
                <w:bCs/>
                <w:color w:val="FFFFFF"/>
                <w:sz w:val="18"/>
                <w:szCs w:val="18"/>
                <w:lang w:eastAsia="ja-JP"/>
              </w:rPr>
            </w:pPr>
            <w:r w:rsidRPr="001F5532">
              <w:rPr>
                <w:b/>
                <w:bCs/>
                <w:color w:val="FFFFFF"/>
                <w:sz w:val="18"/>
                <w:szCs w:val="18"/>
                <w:lang w:eastAsia="ja-JP"/>
              </w:rPr>
              <w:t xml:space="preserve">% PARTICIP. </w:t>
            </w:r>
            <w:r w:rsidRPr="001F5532">
              <w:rPr>
                <w:b/>
                <w:bCs/>
                <w:color w:val="FFFFFF"/>
                <w:sz w:val="18"/>
                <w:szCs w:val="18"/>
                <w:lang w:eastAsia="ja-JP"/>
              </w:rPr>
              <w:br/>
              <w:t>CHILDREN</w:t>
            </w:r>
          </w:p>
        </w:tc>
        <w:tc>
          <w:tcPr>
            <w:tcW w:w="1450" w:type="dxa"/>
            <w:tcBorders>
              <w:top w:val="single" w:sz="12" w:space="0" w:color="1F497D"/>
              <w:left w:val="nil"/>
              <w:bottom w:val="single" w:sz="4" w:space="0" w:color="auto"/>
              <w:right w:val="single" w:sz="4" w:space="0" w:color="auto"/>
            </w:tcBorders>
            <w:shd w:val="clear" w:color="000000" w:fill="1F497D"/>
            <w:vAlign w:val="center"/>
            <w:hideMark/>
          </w:tcPr>
          <w:p w14:paraId="71605F22" w14:textId="77777777" w:rsidR="00CB6EF4" w:rsidRPr="001F5532" w:rsidRDefault="00CB6EF4" w:rsidP="005A4C72">
            <w:pPr>
              <w:spacing w:after="0"/>
              <w:jc w:val="center"/>
              <w:rPr>
                <w:b/>
                <w:bCs/>
                <w:color w:val="FFFFFF"/>
                <w:sz w:val="18"/>
                <w:szCs w:val="18"/>
                <w:lang w:eastAsia="ja-JP"/>
              </w:rPr>
            </w:pPr>
            <w:r w:rsidRPr="001F5532">
              <w:rPr>
                <w:b/>
                <w:bCs/>
                <w:color w:val="FFFFFF"/>
                <w:sz w:val="18"/>
                <w:szCs w:val="18"/>
                <w:lang w:eastAsia="ja-JP"/>
              </w:rPr>
              <w:t xml:space="preserve">% PARTICIP. </w:t>
            </w:r>
            <w:r w:rsidRPr="001F5532">
              <w:rPr>
                <w:b/>
                <w:bCs/>
                <w:color w:val="FFFFFF"/>
                <w:sz w:val="18"/>
                <w:szCs w:val="18"/>
                <w:lang w:eastAsia="ja-JP"/>
              </w:rPr>
              <w:br/>
              <w:t>CHILDREN</w:t>
            </w:r>
          </w:p>
        </w:tc>
        <w:tc>
          <w:tcPr>
            <w:tcW w:w="1488" w:type="dxa"/>
            <w:tcBorders>
              <w:top w:val="single" w:sz="12" w:space="0" w:color="1F497D"/>
              <w:left w:val="nil"/>
              <w:bottom w:val="single" w:sz="4" w:space="0" w:color="auto"/>
              <w:right w:val="single" w:sz="4" w:space="0" w:color="auto"/>
            </w:tcBorders>
            <w:shd w:val="clear" w:color="000000" w:fill="1F497D"/>
            <w:vAlign w:val="center"/>
            <w:hideMark/>
          </w:tcPr>
          <w:p w14:paraId="192E8DC5" w14:textId="77777777" w:rsidR="00CB6EF4" w:rsidRPr="001F5532" w:rsidRDefault="00CB6EF4" w:rsidP="005A4C72">
            <w:pPr>
              <w:spacing w:after="0"/>
              <w:jc w:val="center"/>
              <w:rPr>
                <w:b/>
                <w:bCs/>
                <w:color w:val="FFFFFF"/>
                <w:sz w:val="18"/>
                <w:szCs w:val="18"/>
                <w:lang w:eastAsia="ja-JP"/>
              </w:rPr>
            </w:pPr>
            <w:r w:rsidRPr="001F5532">
              <w:rPr>
                <w:b/>
                <w:bCs/>
                <w:color w:val="FFFFFF"/>
                <w:sz w:val="18"/>
                <w:szCs w:val="18"/>
                <w:lang w:eastAsia="ja-JP"/>
              </w:rPr>
              <w:t xml:space="preserve">% PARTICIP. </w:t>
            </w:r>
            <w:r w:rsidRPr="001F5532">
              <w:rPr>
                <w:b/>
                <w:bCs/>
                <w:color w:val="FFFFFF"/>
                <w:sz w:val="18"/>
                <w:szCs w:val="18"/>
                <w:lang w:eastAsia="ja-JP"/>
              </w:rPr>
              <w:br/>
              <w:t>CHILDREN</w:t>
            </w:r>
          </w:p>
        </w:tc>
      </w:tr>
      <w:tr w:rsidR="00CB6EF4" w:rsidRPr="001F5532" w14:paraId="2642EADA"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000000" w:fill="1F497D"/>
            <w:noWrap/>
            <w:vAlign w:val="center"/>
            <w:hideMark/>
          </w:tcPr>
          <w:p w14:paraId="169D495C" w14:textId="77777777" w:rsidR="00CB6EF4" w:rsidRPr="001F5532" w:rsidRDefault="00CB6EF4" w:rsidP="005A4C72">
            <w:pPr>
              <w:spacing w:after="0"/>
              <w:jc w:val="center"/>
              <w:rPr>
                <w:b/>
                <w:bCs/>
                <w:color w:val="FFFFFF"/>
                <w:sz w:val="14"/>
                <w:szCs w:val="14"/>
                <w:u w:val="single"/>
                <w:lang w:eastAsia="ja-JP"/>
              </w:rPr>
            </w:pPr>
            <w:r w:rsidRPr="001F5532">
              <w:rPr>
                <w:b/>
                <w:bCs/>
                <w:color w:val="FFFFFF"/>
                <w:sz w:val="14"/>
                <w:szCs w:val="14"/>
                <w:u w:val="single"/>
                <w:lang w:eastAsia="ja-JP"/>
              </w:rPr>
              <w:t> </w:t>
            </w:r>
          </w:p>
        </w:tc>
        <w:tc>
          <w:tcPr>
            <w:tcW w:w="1469" w:type="dxa"/>
            <w:tcBorders>
              <w:top w:val="nil"/>
              <w:left w:val="nil"/>
              <w:bottom w:val="single" w:sz="4" w:space="0" w:color="auto"/>
              <w:right w:val="single" w:sz="4" w:space="0" w:color="auto"/>
            </w:tcBorders>
            <w:shd w:val="clear" w:color="000000" w:fill="1F497D"/>
            <w:noWrap/>
            <w:vAlign w:val="center"/>
            <w:hideMark/>
          </w:tcPr>
          <w:p w14:paraId="2B13F9F5" w14:textId="77777777" w:rsidR="00CB6EF4" w:rsidRPr="001F5532" w:rsidRDefault="00CB6EF4" w:rsidP="005A4C72">
            <w:pPr>
              <w:spacing w:after="0"/>
              <w:jc w:val="center"/>
              <w:rPr>
                <w:b/>
                <w:bCs/>
                <w:color w:val="FFFFFF"/>
                <w:sz w:val="14"/>
                <w:szCs w:val="14"/>
                <w:lang w:eastAsia="ja-JP"/>
              </w:rPr>
            </w:pPr>
            <w:r w:rsidRPr="001F5532">
              <w:rPr>
                <w:b/>
                <w:bCs/>
                <w:color w:val="FFFFFF"/>
                <w:sz w:val="14"/>
                <w:szCs w:val="14"/>
                <w:lang w:eastAsia="ja-JP"/>
              </w:rPr>
              <w:t>(A)</w:t>
            </w:r>
          </w:p>
        </w:tc>
        <w:tc>
          <w:tcPr>
            <w:tcW w:w="1527" w:type="dxa"/>
            <w:tcBorders>
              <w:top w:val="nil"/>
              <w:left w:val="nil"/>
              <w:bottom w:val="single" w:sz="4" w:space="0" w:color="auto"/>
              <w:right w:val="single" w:sz="4" w:space="0" w:color="auto"/>
            </w:tcBorders>
            <w:shd w:val="clear" w:color="000000" w:fill="1F497D"/>
            <w:noWrap/>
            <w:vAlign w:val="center"/>
            <w:hideMark/>
          </w:tcPr>
          <w:p w14:paraId="3868F3F0" w14:textId="77777777" w:rsidR="00CB6EF4" w:rsidRPr="001F5532" w:rsidRDefault="00CB6EF4" w:rsidP="005A4C72">
            <w:pPr>
              <w:spacing w:after="0"/>
              <w:jc w:val="center"/>
              <w:rPr>
                <w:b/>
                <w:bCs/>
                <w:color w:val="FFFFFF"/>
                <w:sz w:val="14"/>
                <w:szCs w:val="14"/>
                <w:lang w:eastAsia="ja-JP"/>
              </w:rPr>
            </w:pPr>
            <w:r w:rsidRPr="001F5532">
              <w:rPr>
                <w:b/>
                <w:bCs/>
                <w:color w:val="FFFFFF"/>
                <w:sz w:val="14"/>
                <w:szCs w:val="14"/>
                <w:lang w:eastAsia="ja-JP"/>
              </w:rPr>
              <w:t>(B)</w:t>
            </w:r>
          </w:p>
        </w:tc>
        <w:tc>
          <w:tcPr>
            <w:tcW w:w="1450" w:type="dxa"/>
            <w:tcBorders>
              <w:top w:val="nil"/>
              <w:left w:val="nil"/>
              <w:bottom w:val="single" w:sz="4" w:space="0" w:color="auto"/>
              <w:right w:val="single" w:sz="4" w:space="0" w:color="auto"/>
            </w:tcBorders>
            <w:shd w:val="clear" w:color="000000" w:fill="1F497D"/>
            <w:noWrap/>
            <w:vAlign w:val="center"/>
            <w:hideMark/>
          </w:tcPr>
          <w:p w14:paraId="2D63000D" w14:textId="77777777" w:rsidR="00CB6EF4" w:rsidRPr="001F5532" w:rsidRDefault="00CB6EF4" w:rsidP="005A4C72">
            <w:pPr>
              <w:spacing w:after="0"/>
              <w:jc w:val="center"/>
              <w:rPr>
                <w:b/>
                <w:bCs/>
                <w:color w:val="FFFFFF"/>
                <w:sz w:val="14"/>
                <w:szCs w:val="14"/>
                <w:lang w:eastAsia="ja-JP"/>
              </w:rPr>
            </w:pPr>
            <w:r w:rsidRPr="001F5532">
              <w:rPr>
                <w:b/>
                <w:bCs/>
                <w:color w:val="FFFFFF"/>
                <w:sz w:val="14"/>
                <w:szCs w:val="14"/>
                <w:lang w:eastAsia="ja-JP"/>
              </w:rPr>
              <w:t>2017</w:t>
            </w:r>
          </w:p>
        </w:tc>
        <w:tc>
          <w:tcPr>
            <w:tcW w:w="1450" w:type="dxa"/>
            <w:tcBorders>
              <w:top w:val="nil"/>
              <w:left w:val="nil"/>
              <w:bottom w:val="single" w:sz="4" w:space="0" w:color="auto"/>
              <w:right w:val="single" w:sz="4" w:space="0" w:color="auto"/>
            </w:tcBorders>
            <w:shd w:val="clear" w:color="000000" w:fill="1F497D"/>
            <w:noWrap/>
            <w:vAlign w:val="center"/>
            <w:hideMark/>
          </w:tcPr>
          <w:p w14:paraId="4A05BF99" w14:textId="77777777" w:rsidR="00CB6EF4" w:rsidRPr="001F5532" w:rsidRDefault="00CB6EF4" w:rsidP="005A4C72">
            <w:pPr>
              <w:spacing w:after="0"/>
              <w:jc w:val="center"/>
              <w:rPr>
                <w:b/>
                <w:bCs/>
                <w:color w:val="FFFFFF"/>
                <w:sz w:val="14"/>
                <w:szCs w:val="14"/>
                <w:lang w:eastAsia="ja-JP"/>
              </w:rPr>
            </w:pPr>
            <w:r w:rsidRPr="001F5532">
              <w:rPr>
                <w:b/>
                <w:bCs/>
                <w:color w:val="FFFFFF"/>
                <w:sz w:val="14"/>
                <w:szCs w:val="14"/>
                <w:lang w:eastAsia="ja-JP"/>
              </w:rPr>
              <w:t>2016</w:t>
            </w:r>
          </w:p>
        </w:tc>
        <w:tc>
          <w:tcPr>
            <w:tcW w:w="1488" w:type="dxa"/>
            <w:tcBorders>
              <w:top w:val="nil"/>
              <w:left w:val="nil"/>
              <w:bottom w:val="single" w:sz="4" w:space="0" w:color="auto"/>
              <w:right w:val="single" w:sz="4" w:space="0" w:color="auto"/>
            </w:tcBorders>
            <w:shd w:val="clear" w:color="000000" w:fill="1F497D"/>
            <w:noWrap/>
            <w:vAlign w:val="center"/>
            <w:hideMark/>
          </w:tcPr>
          <w:p w14:paraId="5994385B" w14:textId="77777777" w:rsidR="00CB6EF4" w:rsidRPr="001F5532" w:rsidRDefault="00CB6EF4" w:rsidP="005A4C72">
            <w:pPr>
              <w:spacing w:after="0"/>
              <w:jc w:val="center"/>
              <w:rPr>
                <w:b/>
                <w:bCs/>
                <w:color w:val="FFFFFF"/>
                <w:sz w:val="14"/>
                <w:szCs w:val="14"/>
                <w:lang w:eastAsia="ja-JP"/>
              </w:rPr>
            </w:pPr>
            <w:r w:rsidRPr="001F5532">
              <w:rPr>
                <w:b/>
                <w:bCs/>
                <w:color w:val="FFFFFF"/>
                <w:sz w:val="14"/>
                <w:szCs w:val="14"/>
                <w:lang w:eastAsia="ja-JP"/>
              </w:rPr>
              <w:t>2015</w:t>
            </w:r>
          </w:p>
        </w:tc>
      </w:tr>
      <w:tr w:rsidR="00CB6EF4" w:rsidRPr="001F5532" w14:paraId="5C541759"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000000" w:fill="1F497D"/>
            <w:noWrap/>
            <w:vAlign w:val="center"/>
            <w:hideMark/>
          </w:tcPr>
          <w:p w14:paraId="70388755" w14:textId="77777777" w:rsidR="00CB6EF4" w:rsidRPr="001F5532" w:rsidRDefault="00CB6EF4" w:rsidP="005A4C72">
            <w:pPr>
              <w:spacing w:after="0"/>
              <w:rPr>
                <w:b/>
                <w:bCs/>
                <w:color w:val="FFFFFF"/>
                <w:sz w:val="16"/>
                <w:szCs w:val="16"/>
                <w:lang w:eastAsia="ja-JP"/>
              </w:rPr>
            </w:pPr>
            <w:r w:rsidRPr="001F5532">
              <w:rPr>
                <w:b/>
                <w:bCs/>
                <w:color w:val="FFFFFF"/>
                <w:sz w:val="16"/>
                <w:szCs w:val="16"/>
                <w:lang w:eastAsia="ja-JP"/>
              </w:rPr>
              <w:t>Province / Territory</w:t>
            </w:r>
          </w:p>
        </w:tc>
        <w:tc>
          <w:tcPr>
            <w:tcW w:w="1469" w:type="dxa"/>
            <w:tcBorders>
              <w:top w:val="nil"/>
              <w:left w:val="nil"/>
              <w:bottom w:val="single" w:sz="4" w:space="0" w:color="auto"/>
              <w:right w:val="single" w:sz="4" w:space="0" w:color="auto"/>
            </w:tcBorders>
            <w:shd w:val="clear" w:color="000000" w:fill="1F497D"/>
            <w:noWrap/>
            <w:vAlign w:val="center"/>
            <w:hideMark/>
          </w:tcPr>
          <w:p w14:paraId="43ACB56D" w14:textId="77777777" w:rsidR="00CB6EF4" w:rsidRPr="001F5532" w:rsidRDefault="00CB6EF4" w:rsidP="005A4C72">
            <w:pPr>
              <w:spacing w:after="0"/>
              <w:jc w:val="center"/>
              <w:rPr>
                <w:b/>
                <w:bCs/>
                <w:color w:val="FFFFFF"/>
                <w:sz w:val="16"/>
                <w:szCs w:val="16"/>
                <w:lang w:eastAsia="ja-JP"/>
              </w:rPr>
            </w:pPr>
            <w:r w:rsidRPr="001F5532">
              <w:rPr>
                <w:b/>
                <w:bCs/>
                <w:color w:val="FFFFFF"/>
                <w:sz w:val="16"/>
                <w:szCs w:val="16"/>
                <w:lang w:eastAsia="ja-JP"/>
              </w:rPr>
              <w:t>Total Children</w:t>
            </w:r>
          </w:p>
        </w:tc>
        <w:tc>
          <w:tcPr>
            <w:tcW w:w="1527" w:type="dxa"/>
            <w:tcBorders>
              <w:top w:val="nil"/>
              <w:left w:val="nil"/>
              <w:bottom w:val="single" w:sz="4" w:space="0" w:color="auto"/>
              <w:right w:val="single" w:sz="4" w:space="0" w:color="auto"/>
            </w:tcBorders>
            <w:shd w:val="clear" w:color="000000" w:fill="1F497D"/>
            <w:noWrap/>
            <w:vAlign w:val="center"/>
            <w:hideMark/>
          </w:tcPr>
          <w:p w14:paraId="53B8DFA7" w14:textId="77777777" w:rsidR="00CB6EF4" w:rsidRPr="001F5532" w:rsidRDefault="00CB6EF4" w:rsidP="005A4C72">
            <w:pPr>
              <w:spacing w:after="0"/>
              <w:jc w:val="center"/>
              <w:rPr>
                <w:b/>
                <w:bCs/>
                <w:color w:val="FFFFFF"/>
                <w:sz w:val="16"/>
                <w:szCs w:val="16"/>
                <w:lang w:eastAsia="ja-JP"/>
              </w:rPr>
            </w:pPr>
            <w:r w:rsidRPr="001F5532">
              <w:rPr>
                <w:b/>
                <w:bCs/>
                <w:color w:val="FFFFFF"/>
                <w:sz w:val="16"/>
                <w:szCs w:val="16"/>
                <w:lang w:eastAsia="ja-JP"/>
              </w:rPr>
              <w:t>Total Children</w:t>
            </w:r>
          </w:p>
        </w:tc>
        <w:tc>
          <w:tcPr>
            <w:tcW w:w="1450" w:type="dxa"/>
            <w:tcBorders>
              <w:top w:val="nil"/>
              <w:left w:val="nil"/>
              <w:bottom w:val="single" w:sz="4" w:space="0" w:color="auto"/>
              <w:right w:val="single" w:sz="4" w:space="0" w:color="auto"/>
            </w:tcBorders>
            <w:shd w:val="clear" w:color="000000" w:fill="1F497D"/>
            <w:noWrap/>
            <w:vAlign w:val="center"/>
            <w:hideMark/>
          </w:tcPr>
          <w:p w14:paraId="7668E753" w14:textId="77777777" w:rsidR="00CB6EF4" w:rsidRPr="001F5532" w:rsidRDefault="00CB6EF4" w:rsidP="005A4C72">
            <w:pPr>
              <w:spacing w:after="0"/>
              <w:jc w:val="center"/>
              <w:rPr>
                <w:b/>
                <w:bCs/>
                <w:color w:val="FFFFFF"/>
                <w:sz w:val="16"/>
                <w:szCs w:val="16"/>
                <w:lang w:eastAsia="ja-JP"/>
              </w:rPr>
            </w:pPr>
            <w:r w:rsidRPr="001F5532">
              <w:rPr>
                <w:b/>
                <w:bCs/>
                <w:color w:val="FFFFFF"/>
                <w:sz w:val="16"/>
                <w:szCs w:val="16"/>
                <w:lang w:eastAsia="ja-JP"/>
              </w:rPr>
              <w:t>Total Children</w:t>
            </w:r>
          </w:p>
        </w:tc>
        <w:tc>
          <w:tcPr>
            <w:tcW w:w="1450" w:type="dxa"/>
            <w:tcBorders>
              <w:top w:val="nil"/>
              <w:left w:val="nil"/>
              <w:bottom w:val="single" w:sz="4" w:space="0" w:color="auto"/>
              <w:right w:val="single" w:sz="4" w:space="0" w:color="auto"/>
            </w:tcBorders>
            <w:shd w:val="clear" w:color="000000" w:fill="1F497D"/>
            <w:noWrap/>
            <w:vAlign w:val="center"/>
            <w:hideMark/>
          </w:tcPr>
          <w:p w14:paraId="317F5D4E" w14:textId="77777777" w:rsidR="00CB6EF4" w:rsidRPr="001F5532" w:rsidRDefault="00CB6EF4" w:rsidP="005A4C72">
            <w:pPr>
              <w:spacing w:after="0"/>
              <w:jc w:val="center"/>
              <w:rPr>
                <w:b/>
                <w:bCs/>
                <w:color w:val="FFFFFF"/>
                <w:sz w:val="16"/>
                <w:szCs w:val="16"/>
                <w:lang w:eastAsia="ja-JP"/>
              </w:rPr>
            </w:pPr>
            <w:r w:rsidRPr="001F5532">
              <w:rPr>
                <w:b/>
                <w:bCs/>
                <w:color w:val="FFFFFF"/>
                <w:sz w:val="16"/>
                <w:szCs w:val="16"/>
                <w:lang w:eastAsia="ja-JP"/>
              </w:rPr>
              <w:t>Total Children</w:t>
            </w:r>
          </w:p>
        </w:tc>
        <w:tc>
          <w:tcPr>
            <w:tcW w:w="1488" w:type="dxa"/>
            <w:tcBorders>
              <w:top w:val="nil"/>
              <w:left w:val="nil"/>
              <w:bottom w:val="single" w:sz="4" w:space="0" w:color="auto"/>
              <w:right w:val="single" w:sz="4" w:space="0" w:color="auto"/>
            </w:tcBorders>
            <w:shd w:val="clear" w:color="000000" w:fill="1F497D"/>
            <w:noWrap/>
            <w:vAlign w:val="center"/>
            <w:hideMark/>
          </w:tcPr>
          <w:p w14:paraId="7E2B4070" w14:textId="77777777" w:rsidR="00CB6EF4" w:rsidRPr="001F5532" w:rsidRDefault="00CB6EF4" w:rsidP="005A4C72">
            <w:pPr>
              <w:spacing w:after="0"/>
              <w:jc w:val="center"/>
              <w:rPr>
                <w:b/>
                <w:bCs/>
                <w:color w:val="FFFFFF"/>
                <w:sz w:val="16"/>
                <w:szCs w:val="16"/>
                <w:lang w:eastAsia="ja-JP"/>
              </w:rPr>
            </w:pPr>
            <w:r w:rsidRPr="001F5532">
              <w:rPr>
                <w:b/>
                <w:bCs/>
                <w:color w:val="FFFFFF"/>
                <w:sz w:val="16"/>
                <w:szCs w:val="16"/>
                <w:lang w:eastAsia="ja-JP"/>
              </w:rPr>
              <w:t>Total Children</w:t>
            </w:r>
          </w:p>
        </w:tc>
      </w:tr>
      <w:tr w:rsidR="00CB6EF4" w:rsidRPr="001F5532" w14:paraId="6864A244"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000000" w:fill="C5D9F1"/>
            <w:noWrap/>
            <w:vAlign w:val="center"/>
            <w:hideMark/>
          </w:tcPr>
          <w:p w14:paraId="2110AB8B" w14:textId="77777777" w:rsidR="00CB6EF4" w:rsidRPr="004669AC" w:rsidRDefault="00CB6EF4" w:rsidP="005A4C72">
            <w:pPr>
              <w:spacing w:after="0"/>
              <w:rPr>
                <w:b/>
                <w:bCs/>
                <w:color w:val="auto"/>
                <w:sz w:val="16"/>
                <w:szCs w:val="16"/>
                <w:lang w:eastAsia="ja-JP"/>
              </w:rPr>
            </w:pPr>
            <w:r w:rsidRPr="004669AC">
              <w:rPr>
                <w:b/>
                <w:bCs/>
                <w:color w:val="auto"/>
                <w:sz w:val="16"/>
                <w:szCs w:val="16"/>
                <w:lang w:eastAsia="ja-JP"/>
              </w:rPr>
              <w:t>Nova Scotia</w:t>
            </w:r>
          </w:p>
        </w:tc>
        <w:tc>
          <w:tcPr>
            <w:tcW w:w="1469" w:type="dxa"/>
            <w:tcBorders>
              <w:top w:val="nil"/>
              <w:left w:val="nil"/>
              <w:bottom w:val="single" w:sz="4" w:space="0" w:color="auto"/>
              <w:right w:val="single" w:sz="4" w:space="0" w:color="auto"/>
            </w:tcBorders>
            <w:shd w:val="clear" w:color="000000" w:fill="C5D9F1"/>
            <w:noWrap/>
            <w:vAlign w:val="center"/>
            <w:hideMark/>
          </w:tcPr>
          <w:p w14:paraId="1791B0CA"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171,790</w:t>
            </w:r>
          </w:p>
        </w:tc>
        <w:tc>
          <w:tcPr>
            <w:tcW w:w="1527" w:type="dxa"/>
            <w:tcBorders>
              <w:top w:val="nil"/>
              <w:left w:val="nil"/>
              <w:bottom w:val="single" w:sz="4" w:space="0" w:color="auto"/>
              <w:right w:val="single" w:sz="4" w:space="0" w:color="auto"/>
            </w:tcBorders>
            <w:shd w:val="clear" w:color="000000" w:fill="C5D9F1"/>
            <w:noWrap/>
            <w:vAlign w:val="center"/>
            <w:hideMark/>
          </w:tcPr>
          <w:p w14:paraId="4B37FF30"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12,739</w:t>
            </w:r>
          </w:p>
        </w:tc>
        <w:tc>
          <w:tcPr>
            <w:tcW w:w="1450" w:type="dxa"/>
            <w:tcBorders>
              <w:top w:val="nil"/>
              <w:left w:val="nil"/>
              <w:bottom w:val="single" w:sz="4" w:space="0" w:color="auto"/>
              <w:right w:val="single" w:sz="4" w:space="0" w:color="auto"/>
            </w:tcBorders>
            <w:shd w:val="clear" w:color="000000" w:fill="C5D9F1"/>
            <w:noWrap/>
            <w:vAlign w:val="center"/>
            <w:hideMark/>
          </w:tcPr>
          <w:p w14:paraId="3E45AB0E"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7.42%</w:t>
            </w:r>
          </w:p>
        </w:tc>
        <w:tc>
          <w:tcPr>
            <w:tcW w:w="1450" w:type="dxa"/>
            <w:tcBorders>
              <w:top w:val="nil"/>
              <w:left w:val="nil"/>
              <w:bottom w:val="single" w:sz="4" w:space="0" w:color="auto"/>
              <w:right w:val="single" w:sz="4" w:space="0" w:color="auto"/>
            </w:tcBorders>
            <w:shd w:val="clear" w:color="000000" w:fill="C5D9F1"/>
            <w:noWrap/>
            <w:vAlign w:val="center"/>
            <w:hideMark/>
          </w:tcPr>
          <w:p w14:paraId="11C01107"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5.45%</w:t>
            </w:r>
          </w:p>
        </w:tc>
        <w:tc>
          <w:tcPr>
            <w:tcW w:w="1488" w:type="dxa"/>
            <w:tcBorders>
              <w:top w:val="nil"/>
              <w:left w:val="nil"/>
              <w:bottom w:val="single" w:sz="4" w:space="0" w:color="auto"/>
              <w:right w:val="single" w:sz="4" w:space="0" w:color="auto"/>
            </w:tcBorders>
            <w:shd w:val="clear" w:color="000000" w:fill="C5D9F1"/>
            <w:noWrap/>
            <w:vAlign w:val="center"/>
            <w:hideMark/>
          </w:tcPr>
          <w:p w14:paraId="105A0453" w14:textId="77777777" w:rsidR="00CB6EF4" w:rsidRPr="004669AC" w:rsidRDefault="00CB6EF4" w:rsidP="005A4C72">
            <w:pPr>
              <w:spacing w:after="0"/>
              <w:jc w:val="center"/>
              <w:rPr>
                <w:b/>
                <w:bCs/>
                <w:color w:val="auto"/>
                <w:sz w:val="16"/>
                <w:szCs w:val="16"/>
                <w:lang w:eastAsia="ja-JP"/>
              </w:rPr>
            </w:pPr>
            <w:r w:rsidRPr="004669AC">
              <w:rPr>
                <w:b/>
                <w:bCs/>
                <w:color w:val="auto"/>
                <w:sz w:val="16"/>
                <w:szCs w:val="16"/>
                <w:lang w:eastAsia="ja-JP"/>
              </w:rPr>
              <w:t>7.42%</w:t>
            </w:r>
          </w:p>
        </w:tc>
      </w:tr>
      <w:tr w:rsidR="00CB6EF4" w:rsidRPr="001F5532" w14:paraId="763F0B7E"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77B1FACB" w14:textId="77777777" w:rsidR="00CB6EF4" w:rsidRPr="004669AC" w:rsidRDefault="00CB6EF4" w:rsidP="005A4C72">
            <w:pPr>
              <w:spacing w:after="0"/>
              <w:rPr>
                <w:color w:val="auto"/>
                <w:sz w:val="16"/>
                <w:szCs w:val="16"/>
                <w:lang w:eastAsia="ja-JP"/>
              </w:rPr>
            </w:pPr>
            <w:r w:rsidRPr="004669AC">
              <w:rPr>
                <w:color w:val="auto"/>
                <w:sz w:val="16"/>
                <w:szCs w:val="16"/>
                <w:lang w:eastAsia="ja-JP"/>
              </w:rPr>
              <w:t>0-5</w:t>
            </w:r>
          </w:p>
        </w:tc>
        <w:tc>
          <w:tcPr>
            <w:tcW w:w="1469" w:type="dxa"/>
            <w:tcBorders>
              <w:top w:val="nil"/>
              <w:left w:val="nil"/>
              <w:bottom w:val="single" w:sz="4" w:space="0" w:color="auto"/>
              <w:right w:val="single" w:sz="4" w:space="0" w:color="auto"/>
            </w:tcBorders>
            <w:shd w:val="clear" w:color="auto" w:fill="auto"/>
            <w:noWrap/>
            <w:vAlign w:val="center"/>
            <w:hideMark/>
          </w:tcPr>
          <w:p w14:paraId="01EF33C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52,725</w:t>
            </w:r>
          </w:p>
        </w:tc>
        <w:tc>
          <w:tcPr>
            <w:tcW w:w="1527" w:type="dxa"/>
            <w:tcBorders>
              <w:top w:val="nil"/>
              <w:left w:val="nil"/>
              <w:bottom w:val="single" w:sz="4" w:space="0" w:color="auto"/>
              <w:right w:val="single" w:sz="4" w:space="0" w:color="auto"/>
            </w:tcBorders>
            <w:shd w:val="clear" w:color="auto" w:fill="auto"/>
            <w:noWrap/>
            <w:vAlign w:val="center"/>
            <w:hideMark/>
          </w:tcPr>
          <w:p w14:paraId="50A1769D"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2,982</w:t>
            </w:r>
          </w:p>
        </w:tc>
        <w:tc>
          <w:tcPr>
            <w:tcW w:w="1450" w:type="dxa"/>
            <w:tcBorders>
              <w:top w:val="nil"/>
              <w:left w:val="nil"/>
              <w:bottom w:val="single" w:sz="4" w:space="0" w:color="auto"/>
              <w:right w:val="single" w:sz="4" w:space="0" w:color="auto"/>
            </w:tcBorders>
            <w:shd w:val="clear" w:color="auto" w:fill="auto"/>
            <w:noWrap/>
            <w:vAlign w:val="center"/>
            <w:hideMark/>
          </w:tcPr>
          <w:p w14:paraId="5D503668"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5.66%</w:t>
            </w:r>
          </w:p>
        </w:tc>
        <w:tc>
          <w:tcPr>
            <w:tcW w:w="1450" w:type="dxa"/>
            <w:tcBorders>
              <w:top w:val="nil"/>
              <w:left w:val="nil"/>
              <w:bottom w:val="single" w:sz="4" w:space="0" w:color="auto"/>
              <w:right w:val="single" w:sz="4" w:space="0" w:color="auto"/>
            </w:tcBorders>
            <w:shd w:val="clear" w:color="auto" w:fill="auto"/>
            <w:noWrap/>
            <w:vAlign w:val="center"/>
            <w:hideMark/>
          </w:tcPr>
          <w:p w14:paraId="69442EA9"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3.96%</w:t>
            </w:r>
          </w:p>
        </w:tc>
        <w:tc>
          <w:tcPr>
            <w:tcW w:w="1488" w:type="dxa"/>
            <w:tcBorders>
              <w:top w:val="nil"/>
              <w:left w:val="nil"/>
              <w:bottom w:val="single" w:sz="4" w:space="0" w:color="auto"/>
              <w:right w:val="single" w:sz="4" w:space="0" w:color="auto"/>
            </w:tcBorders>
            <w:shd w:val="clear" w:color="auto" w:fill="auto"/>
            <w:noWrap/>
            <w:vAlign w:val="center"/>
            <w:hideMark/>
          </w:tcPr>
          <w:p w14:paraId="77BF0566"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5.83%</w:t>
            </w:r>
          </w:p>
        </w:tc>
      </w:tr>
      <w:tr w:rsidR="00CB6EF4" w:rsidRPr="001F5532" w14:paraId="3D1160B3"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6BA8E146" w14:textId="77777777" w:rsidR="00CB6EF4" w:rsidRPr="004669AC" w:rsidRDefault="00CB6EF4" w:rsidP="005A4C72">
            <w:pPr>
              <w:spacing w:after="0"/>
              <w:rPr>
                <w:color w:val="auto"/>
                <w:sz w:val="16"/>
                <w:szCs w:val="16"/>
                <w:lang w:eastAsia="ja-JP"/>
              </w:rPr>
            </w:pPr>
            <w:r w:rsidRPr="004669AC">
              <w:rPr>
                <w:color w:val="auto"/>
                <w:sz w:val="16"/>
                <w:szCs w:val="16"/>
                <w:lang w:eastAsia="ja-JP"/>
              </w:rPr>
              <w:t>6-8</w:t>
            </w:r>
          </w:p>
        </w:tc>
        <w:tc>
          <w:tcPr>
            <w:tcW w:w="1469" w:type="dxa"/>
            <w:tcBorders>
              <w:top w:val="nil"/>
              <w:left w:val="nil"/>
              <w:bottom w:val="single" w:sz="4" w:space="0" w:color="auto"/>
              <w:right w:val="single" w:sz="4" w:space="0" w:color="auto"/>
            </w:tcBorders>
            <w:shd w:val="clear" w:color="auto" w:fill="auto"/>
            <w:noWrap/>
            <w:vAlign w:val="center"/>
            <w:hideMark/>
          </w:tcPr>
          <w:p w14:paraId="48D7280D"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26,460</w:t>
            </w:r>
          </w:p>
        </w:tc>
        <w:tc>
          <w:tcPr>
            <w:tcW w:w="1527" w:type="dxa"/>
            <w:tcBorders>
              <w:top w:val="nil"/>
              <w:left w:val="nil"/>
              <w:bottom w:val="single" w:sz="4" w:space="0" w:color="auto"/>
              <w:right w:val="single" w:sz="4" w:space="0" w:color="auto"/>
            </w:tcBorders>
            <w:shd w:val="clear" w:color="auto" w:fill="auto"/>
            <w:noWrap/>
            <w:vAlign w:val="center"/>
            <w:hideMark/>
          </w:tcPr>
          <w:p w14:paraId="01284AAD"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4,778</w:t>
            </w:r>
          </w:p>
        </w:tc>
        <w:tc>
          <w:tcPr>
            <w:tcW w:w="1450" w:type="dxa"/>
            <w:tcBorders>
              <w:top w:val="nil"/>
              <w:left w:val="nil"/>
              <w:bottom w:val="single" w:sz="4" w:space="0" w:color="auto"/>
              <w:right w:val="single" w:sz="4" w:space="0" w:color="auto"/>
            </w:tcBorders>
            <w:shd w:val="clear" w:color="auto" w:fill="auto"/>
            <w:noWrap/>
            <w:vAlign w:val="center"/>
            <w:hideMark/>
          </w:tcPr>
          <w:p w14:paraId="01C57B0F"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18.06%</w:t>
            </w:r>
          </w:p>
        </w:tc>
        <w:tc>
          <w:tcPr>
            <w:tcW w:w="1450" w:type="dxa"/>
            <w:tcBorders>
              <w:top w:val="nil"/>
              <w:left w:val="nil"/>
              <w:bottom w:val="single" w:sz="4" w:space="0" w:color="auto"/>
              <w:right w:val="single" w:sz="4" w:space="0" w:color="auto"/>
            </w:tcBorders>
            <w:shd w:val="clear" w:color="auto" w:fill="auto"/>
            <w:noWrap/>
            <w:vAlign w:val="center"/>
            <w:hideMark/>
          </w:tcPr>
          <w:p w14:paraId="100EA860"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14.96%</w:t>
            </w:r>
          </w:p>
        </w:tc>
        <w:tc>
          <w:tcPr>
            <w:tcW w:w="1488" w:type="dxa"/>
            <w:tcBorders>
              <w:top w:val="nil"/>
              <w:left w:val="nil"/>
              <w:bottom w:val="single" w:sz="4" w:space="0" w:color="auto"/>
              <w:right w:val="single" w:sz="4" w:space="0" w:color="auto"/>
            </w:tcBorders>
            <w:shd w:val="clear" w:color="auto" w:fill="auto"/>
            <w:noWrap/>
            <w:vAlign w:val="center"/>
            <w:hideMark/>
          </w:tcPr>
          <w:p w14:paraId="1D5E1326"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18.17%</w:t>
            </w:r>
          </w:p>
        </w:tc>
      </w:tr>
      <w:tr w:rsidR="00CB6EF4" w:rsidRPr="001F5532" w14:paraId="29485A50" w14:textId="77777777" w:rsidTr="00A170EC">
        <w:trPr>
          <w:trHeight w:val="290"/>
          <w:jc w:val="center"/>
        </w:trPr>
        <w:tc>
          <w:tcPr>
            <w:tcW w:w="1412" w:type="dxa"/>
            <w:tcBorders>
              <w:top w:val="nil"/>
              <w:left w:val="single" w:sz="12" w:space="0" w:color="1F497D"/>
              <w:bottom w:val="single" w:sz="4" w:space="0" w:color="auto"/>
              <w:right w:val="single" w:sz="4" w:space="0" w:color="auto"/>
            </w:tcBorders>
            <w:shd w:val="clear" w:color="auto" w:fill="auto"/>
            <w:noWrap/>
            <w:vAlign w:val="center"/>
            <w:hideMark/>
          </w:tcPr>
          <w:p w14:paraId="5EB78496" w14:textId="77777777" w:rsidR="00CB6EF4" w:rsidRPr="004669AC" w:rsidRDefault="00CB6EF4" w:rsidP="005A4C72">
            <w:pPr>
              <w:spacing w:after="0"/>
              <w:rPr>
                <w:color w:val="auto"/>
                <w:sz w:val="16"/>
                <w:szCs w:val="16"/>
                <w:lang w:eastAsia="ja-JP"/>
              </w:rPr>
            </w:pPr>
            <w:r w:rsidRPr="004669AC">
              <w:rPr>
                <w:color w:val="auto"/>
                <w:sz w:val="16"/>
                <w:szCs w:val="16"/>
                <w:lang w:eastAsia="ja-JP"/>
              </w:rPr>
              <w:t>9-12</w:t>
            </w:r>
          </w:p>
        </w:tc>
        <w:tc>
          <w:tcPr>
            <w:tcW w:w="1469" w:type="dxa"/>
            <w:tcBorders>
              <w:top w:val="nil"/>
              <w:left w:val="nil"/>
              <w:bottom w:val="single" w:sz="4" w:space="0" w:color="auto"/>
              <w:right w:val="single" w:sz="4" w:space="0" w:color="auto"/>
            </w:tcBorders>
            <w:shd w:val="clear" w:color="auto" w:fill="auto"/>
            <w:noWrap/>
            <w:vAlign w:val="center"/>
            <w:hideMark/>
          </w:tcPr>
          <w:p w14:paraId="416650A6"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38,310</w:t>
            </w:r>
          </w:p>
        </w:tc>
        <w:tc>
          <w:tcPr>
            <w:tcW w:w="1527" w:type="dxa"/>
            <w:tcBorders>
              <w:top w:val="nil"/>
              <w:left w:val="nil"/>
              <w:bottom w:val="single" w:sz="4" w:space="0" w:color="auto"/>
              <w:right w:val="single" w:sz="4" w:space="0" w:color="auto"/>
            </w:tcBorders>
            <w:shd w:val="clear" w:color="auto" w:fill="auto"/>
            <w:noWrap/>
            <w:vAlign w:val="center"/>
            <w:hideMark/>
          </w:tcPr>
          <w:p w14:paraId="0D30C833"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4,282</w:t>
            </w:r>
          </w:p>
        </w:tc>
        <w:tc>
          <w:tcPr>
            <w:tcW w:w="1450" w:type="dxa"/>
            <w:tcBorders>
              <w:top w:val="nil"/>
              <w:left w:val="nil"/>
              <w:bottom w:val="single" w:sz="4" w:space="0" w:color="auto"/>
              <w:right w:val="single" w:sz="4" w:space="0" w:color="auto"/>
            </w:tcBorders>
            <w:shd w:val="clear" w:color="auto" w:fill="auto"/>
            <w:noWrap/>
            <w:vAlign w:val="center"/>
            <w:hideMark/>
          </w:tcPr>
          <w:p w14:paraId="237D027A"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11.18%</w:t>
            </w:r>
          </w:p>
        </w:tc>
        <w:tc>
          <w:tcPr>
            <w:tcW w:w="1450" w:type="dxa"/>
            <w:tcBorders>
              <w:top w:val="nil"/>
              <w:left w:val="nil"/>
              <w:bottom w:val="single" w:sz="4" w:space="0" w:color="auto"/>
              <w:right w:val="single" w:sz="4" w:space="0" w:color="auto"/>
            </w:tcBorders>
            <w:shd w:val="clear" w:color="auto" w:fill="auto"/>
            <w:noWrap/>
            <w:vAlign w:val="center"/>
            <w:hideMark/>
          </w:tcPr>
          <w:p w14:paraId="0DD4D3C5"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8.16%</w:t>
            </w:r>
          </w:p>
        </w:tc>
        <w:tc>
          <w:tcPr>
            <w:tcW w:w="1488" w:type="dxa"/>
            <w:tcBorders>
              <w:top w:val="nil"/>
              <w:left w:val="nil"/>
              <w:bottom w:val="single" w:sz="4" w:space="0" w:color="auto"/>
              <w:right w:val="single" w:sz="4" w:space="0" w:color="auto"/>
            </w:tcBorders>
            <w:shd w:val="clear" w:color="auto" w:fill="auto"/>
            <w:noWrap/>
            <w:vAlign w:val="center"/>
            <w:hideMark/>
          </w:tcPr>
          <w:p w14:paraId="38CCF10D"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10.63%</w:t>
            </w:r>
          </w:p>
        </w:tc>
      </w:tr>
      <w:tr w:rsidR="00CB6EF4" w:rsidRPr="001F5532" w14:paraId="571FB786" w14:textId="77777777" w:rsidTr="00A170EC">
        <w:trPr>
          <w:trHeight w:val="304"/>
          <w:jc w:val="center"/>
        </w:trPr>
        <w:tc>
          <w:tcPr>
            <w:tcW w:w="1412" w:type="dxa"/>
            <w:tcBorders>
              <w:top w:val="nil"/>
              <w:left w:val="single" w:sz="12" w:space="0" w:color="1F497D"/>
              <w:bottom w:val="single" w:sz="12" w:space="0" w:color="1F497D"/>
              <w:right w:val="single" w:sz="4" w:space="0" w:color="auto"/>
            </w:tcBorders>
            <w:shd w:val="clear" w:color="auto" w:fill="auto"/>
            <w:noWrap/>
            <w:vAlign w:val="center"/>
            <w:hideMark/>
          </w:tcPr>
          <w:p w14:paraId="57BD79B1" w14:textId="77777777" w:rsidR="00CB6EF4" w:rsidRPr="004669AC" w:rsidRDefault="00CB6EF4" w:rsidP="005A4C72">
            <w:pPr>
              <w:spacing w:after="0"/>
              <w:rPr>
                <w:color w:val="auto"/>
                <w:sz w:val="16"/>
                <w:szCs w:val="16"/>
                <w:lang w:eastAsia="ja-JP"/>
              </w:rPr>
            </w:pPr>
            <w:r w:rsidRPr="004669AC">
              <w:rPr>
                <w:color w:val="auto"/>
                <w:sz w:val="16"/>
                <w:szCs w:val="16"/>
                <w:lang w:eastAsia="ja-JP"/>
              </w:rPr>
              <w:t>13+</w:t>
            </w:r>
          </w:p>
        </w:tc>
        <w:tc>
          <w:tcPr>
            <w:tcW w:w="1469" w:type="dxa"/>
            <w:tcBorders>
              <w:top w:val="nil"/>
              <w:left w:val="nil"/>
              <w:bottom w:val="single" w:sz="12" w:space="0" w:color="1F497D"/>
              <w:right w:val="single" w:sz="4" w:space="0" w:color="auto"/>
            </w:tcBorders>
            <w:shd w:val="clear" w:color="auto" w:fill="auto"/>
            <w:noWrap/>
            <w:vAlign w:val="center"/>
            <w:hideMark/>
          </w:tcPr>
          <w:p w14:paraId="1AF251D8"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54,295</w:t>
            </w:r>
          </w:p>
        </w:tc>
        <w:tc>
          <w:tcPr>
            <w:tcW w:w="1527" w:type="dxa"/>
            <w:tcBorders>
              <w:top w:val="nil"/>
              <w:left w:val="nil"/>
              <w:bottom w:val="single" w:sz="12" w:space="0" w:color="1F497D"/>
              <w:right w:val="single" w:sz="4" w:space="0" w:color="auto"/>
            </w:tcBorders>
            <w:shd w:val="clear" w:color="auto" w:fill="auto"/>
            <w:noWrap/>
            <w:vAlign w:val="center"/>
            <w:hideMark/>
          </w:tcPr>
          <w:p w14:paraId="5D3A9D70"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697</w:t>
            </w:r>
          </w:p>
        </w:tc>
        <w:tc>
          <w:tcPr>
            <w:tcW w:w="1450" w:type="dxa"/>
            <w:tcBorders>
              <w:top w:val="nil"/>
              <w:left w:val="nil"/>
              <w:bottom w:val="single" w:sz="12" w:space="0" w:color="1F497D"/>
              <w:right w:val="single" w:sz="4" w:space="0" w:color="auto"/>
            </w:tcBorders>
            <w:shd w:val="clear" w:color="auto" w:fill="auto"/>
            <w:noWrap/>
            <w:vAlign w:val="center"/>
            <w:hideMark/>
          </w:tcPr>
          <w:p w14:paraId="2CB6C6F4"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1.28%</w:t>
            </w:r>
          </w:p>
        </w:tc>
        <w:tc>
          <w:tcPr>
            <w:tcW w:w="1450" w:type="dxa"/>
            <w:tcBorders>
              <w:top w:val="nil"/>
              <w:left w:val="nil"/>
              <w:bottom w:val="single" w:sz="12" w:space="0" w:color="1F497D"/>
              <w:right w:val="single" w:sz="4" w:space="0" w:color="auto"/>
            </w:tcBorders>
            <w:shd w:val="clear" w:color="auto" w:fill="auto"/>
            <w:noWrap/>
            <w:vAlign w:val="center"/>
            <w:hideMark/>
          </w:tcPr>
          <w:p w14:paraId="7AFB3C61"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0.34%</w:t>
            </w:r>
          </w:p>
        </w:tc>
        <w:tc>
          <w:tcPr>
            <w:tcW w:w="1488" w:type="dxa"/>
            <w:tcBorders>
              <w:top w:val="nil"/>
              <w:left w:val="nil"/>
              <w:bottom w:val="single" w:sz="12" w:space="0" w:color="1F497D"/>
              <w:right w:val="single" w:sz="4" w:space="0" w:color="auto"/>
            </w:tcBorders>
            <w:shd w:val="clear" w:color="auto" w:fill="auto"/>
            <w:noWrap/>
            <w:vAlign w:val="center"/>
            <w:hideMark/>
          </w:tcPr>
          <w:p w14:paraId="134848DB" w14:textId="77777777" w:rsidR="00CB6EF4" w:rsidRPr="004669AC" w:rsidRDefault="00CB6EF4" w:rsidP="005A4C72">
            <w:pPr>
              <w:spacing w:after="0"/>
              <w:jc w:val="center"/>
              <w:rPr>
                <w:color w:val="auto"/>
                <w:sz w:val="16"/>
                <w:szCs w:val="16"/>
                <w:lang w:eastAsia="ja-JP"/>
              </w:rPr>
            </w:pPr>
            <w:r w:rsidRPr="004669AC">
              <w:rPr>
                <w:color w:val="auto"/>
                <w:sz w:val="16"/>
                <w:szCs w:val="16"/>
                <w:lang w:eastAsia="ja-JP"/>
              </w:rPr>
              <w:t>1.44%</w:t>
            </w:r>
          </w:p>
        </w:tc>
      </w:tr>
    </w:tbl>
    <w:p w14:paraId="76D071D5" w14:textId="77777777" w:rsidR="00CB6EF4" w:rsidRDefault="00CB6EF4" w:rsidP="005A4C72">
      <w:pPr>
        <w:pStyle w:val="Figure1"/>
        <w:rPr>
          <w:bCs w:val="0"/>
          <w:szCs w:val="24"/>
        </w:rPr>
      </w:pPr>
    </w:p>
    <w:p w14:paraId="35ABF6A2" w14:textId="77777777" w:rsidR="00CB6EF4" w:rsidRPr="00AB4A8A" w:rsidRDefault="00CB6EF4"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2121813E" w14:textId="77777777" w:rsidR="00CB6EF4" w:rsidRPr="00165C20" w:rsidRDefault="00CB6EF4" w:rsidP="005A4C72">
      <w:pPr>
        <w:pStyle w:val="Heading3"/>
        <w:rPr>
          <w:color w:val="1F497D"/>
          <w:sz w:val="32"/>
          <w:szCs w:val="32"/>
        </w:rPr>
      </w:pPr>
      <w:r w:rsidRPr="00AB4A8A">
        <w:rPr>
          <w:sz w:val="32"/>
          <w:szCs w:val="32"/>
        </w:rPr>
        <w:br w:type="page"/>
      </w:r>
      <w:bookmarkStart w:id="403" w:name="_Toc512437104"/>
      <w:bookmarkStart w:id="404" w:name="_Toc512438490"/>
      <w:r w:rsidRPr="00165C20">
        <w:rPr>
          <w:color w:val="1F497D"/>
          <w:sz w:val="32"/>
          <w:szCs w:val="32"/>
        </w:rPr>
        <w:lastRenderedPageBreak/>
        <w:t>TD Summer Reading Program Attendance &amp; Activities</w:t>
      </w:r>
      <w:bookmarkEnd w:id="403"/>
      <w:bookmarkEnd w:id="404"/>
    </w:p>
    <w:p w14:paraId="1D67D994" w14:textId="77777777" w:rsidR="00CB6EF4" w:rsidRPr="00224EE2" w:rsidRDefault="00CB6EF4" w:rsidP="00224EE2">
      <w:pPr>
        <w:jc w:val="both"/>
        <w:rPr>
          <w:color w:val="auto"/>
        </w:rPr>
      </w:pPr>
      <w:r w:rsidRPr="00224EE2">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3412C321" w14:textId="77777777" w:rsidR="00CB6EF4" w:rsidRPr="00224EE2" w:rsidRDefault="00CB6EF4" w:rsidP="00224EE2">
      <w:pPr>
        <w:jc w:val="both"/>
        <w:rPr>
          <w:color w:val="auto"/>
        </w:rPr>
      </w:pPr>
      <w:r w:rsidRPr="00224EE2">
        <w:rPr>
          <w:color w:val="auto"/>
        </w:rPr>
        <w:t>When reviewing these numbers, several points need to be kept in mind:</w:t>
      </w:r>
    </w:p>
    <w:p w14:paraId="4ED4A3F3"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Every child who registered for the reading club with the library is considered to have attended an activity;</w:t>
      </w:r>
    </w:p>
    <w:p w14:paraId="4EA28EBF"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It is possible that a child did not register for the TDSRC, but attended one or more of the activities; and</w:t>
      </w:r>
    </w:p>
    <w:p w14:paraId="4D4B1DB0" w14:textId="77777777" w:rsidR="00CB6EF4" w:rsidRPr="00224EE2" w:rsidRDefault="00CB6EF4" w:rsidP="00224EE2">
      <w:pPr>
        <w:numPr>
          <w:ilvl w:val="0"/>
          <w:numId w:val="25"/>
        </w:numPr>
        <w:spacing w:after="0" w:line="280" w:lineRule="atLeast"/>
        <w:ind w:left="426"/>
        <w:jc w:val="both"/>
        <w:rPr>
          <w:color w:val="auto"/>
        </w:rPr>
      </w:pPr>
      <w:r w:rsidRPr="00224EE2">
        <w:rPr>
          <w:color w:val="auto"/>
        </w:rPr>
        <w:t>Attendance was calculated on a per activity basis. It is possible that a child attended more than one activity, and thus is represented more than once in total attendance.</w:t>
      </w:r>
    </w:p>
    <w:p w14:paraId="55BEBCC8" w14:textId="77777777" w:rsidR="00CB6EF4" w:rsidRPr="00224EE2" w:rsidRDefault="00CB6EF4" w:rsidP="00224EE2">
      <w:pPr>
        <w:jc w:val="both"/>
        <w:rPr>
          <w:color w:val="auto"/>
        </w:rPr>
      </w:pPr>
    </w:p>
    <w:p w14:paraId="115D2850" w14:textId="77777777" w:rsidR="00CB6EF4" w:rsidRPr="00224EE2" w:rsidRDefault="00CB6EF4" w:rsidP="00224EE2">
      <w:pPr>
        <w:jc w:val="both"/>
        <w:rPr>
          <w:color w:val="auto"/>
        </w:rPr>
      </w:pPr>
      <w:r w:rsidRPr="00224EE2">
        <w:rPr>
          <w:color w:val="auto"/>
        </w:rPr>
        <w:t>A total of 35,750 children attended the 1,485 theme-related activities which were organized in libraries across Nova Scotia over the summer months of 2017. Overall, an average of 24 children attended each activity in 2017, and 91% of all activities were conducted in libraries.</w:t>
      </w:r>
    </w:p>
    <w:p w14:paraId="3DE04EDE" w14:textId="77777777" w:rsidR="00CB6EF4" w:rsidRDefault="00CB6EF4" w:rsidP="005A4C72">
      <w:pPr>
        <w:pStyle w:val="Figure1"/>
        <w:spacing w:after="200"/>
        <w:rPr>
          <w:bCs w:val="0"/>
          <w:szCs w:val="24"/>
        </w:rPr>
      </w:pPr>
      <w:r w:rsidRPr="004E31BF">
        <w:rPr>
          <w:bCs w:val="0"/>
          <w:szCs w:val="24"/>
        </w:rPr>
        <w:t xml:space="preserve">Figure </w:t>
      </w:r>
      <w:r w:rsidRPr="004E31BF">
        <w:rPr>
          <w:bCs w:val="0"/>
          <w:szCs w:val="24"/>
          <w:lang w:val="en-CA"/>
        </w:rPr>
        <w:t>5</w:t>
      </w:r>
      <w:r w:rsidRPr="004E31BF">
        <w:rPr>
          <w:bCs w:val="0"/>
          <w:szCs w:val="24"/>
        </w:rPr>
        <w:t>.  Total Activities and Attendance</w:t>
      </w:r>
    </w:p>
    <w:tbl>
      <w:tblPr>
        <w:tblW w:w="7185" w:type="dxa"/>
        <w:jc w:val="center"/>
        <w:tblLook w:val="04A0" w:firstRow="1" w:lastRow="0" w:firstColumn="1" w:lastColumn="0" w:noHBand="0" w:noVBand="1"/>
      </w:tblPr>
      <w:tblGrid>
        <w:gridCol w:w="1080"/>
        <w:gridCol w:w="983"/>
        <w:gridCol w:w="1182"/>
        <w:gridCol w:w="1240"/>
        <w:gridCol w:w="1180"/>
        <w:gridCol w:w="1520"/>
      </w:tblGrid>
      <w:tr w:rsidR="00CB6EF4" w:rsidRPr="001F5532" w14:paraId="204D82B9" w14:textId="77777777" w:rsidTr="00A170EC">
        <w:trPr>
          <w:trHeight w:val="315"/>
          <w:jc w:val="center"/>
        </w:trPr>
        <w:tc>
          <w:tcPr>
            <w:tcW w:w="1080" w:type="dxa"/>
            <w:tcBorders>
              <w:top w:val="nil"/>
              <w:left w:val="nil"/>
              <w:bottom w:val="nil"/>
              <w:right w:val="nil"/>
            </w:tcBorders>
            <w:shd w:val="clear" w:color="auto" w:fill="auto"/>
            <w:noWrap/>
            <w:vAlign w:val="center"/>
            <w:hideMark/>
          </w:tcPr>
          <w:p w14:paraId="613E7144" w14:textId="77777777" w:rsidR="00CB6EF4" w:rsidRPr="001F5532" w:rsidRDefault="00CB6EF4" w:rsidP="005A4C72">
            <w:pPr>
              <w:spacing w:after="0"/>
              <w:rPr>
                <w:rFonts w:ascii="Times New Roman" w:hAnsi="Times New Roman"/>
                <w:sz w:val="20"/>
                <w:szCs w:val="20"/>
                <w:lang w:eastAsia="ja-JP"/>
              </w:rPr>
            </w:pPr>
          </w:p>
        </w:tc>
        <w:tc>
          <w:tcPr>
            <w:tcW w:w="6105"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338C16A5"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Activity Attendance</w:t>
            </w:r>
          </w:p>
        </w:tc>
      </w:tr>
      <w:tr w:rsidR="00CB6EF4" w:rsidRPr="001F5532" w14:paraId="706D8D90" w14:textId="77777777" w:rsidTr="00A170EC">
        <w:trPr>
          <w:trHeight w:val="780"/>
          <w:jc w:val="center"/>
        </w:trPr>
        <w:tc>
          <w:tcPr>
            <w:tcW w:w="108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589CB152" w14:textId="77777777" w:rsidR="00CB6EF4" w:rsidRPr="001F5532" w:rsidRDefault="00CB6EF4" w:rsidP="005A4C72">
            <w:pPr>
              <w:spacing w:after="0"/>
              <w:rPr>
                <w:b/>
                <w:bCs/>
                <w:color w:val="FFFFFF"/>
                <w:sz w:val="20"/>
                <w:szCs w:val="20"/>
                <w:lang w:eastAsia="ja-JP"/>
              </w:rPr>
            </w:pPr>
            <w:r w:rsidRPr="001F5532">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0E4B86E3"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02825BC1"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Attendance</w:t>
            </w:r>
          </w:p>
        </w:tc>
        <w:tc>
          <w:tcPr>
            <w:tcW w:w="1240" w:type="dxa"/>
            <w:tcBorders>
              <w:top w:val="nil"/>
              <w:left w:val="nil"/>
              <w:bottom w:val="single" w:sz="8" w:space="0" w:color="auto"/>
              <w:right w:val="single" w:sz="8" w:space="0" w:color="auto"/>
            </w:tcBorders>
            <w:shd w:val="clear" w:color="000000" w:fill="1F497D"/>
            <w:vAlign w:val="center"/>
            <w:hideMark/>
          </w:tcPr>
          <w:p w14:paraId="5E06B1C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Avg. Attendance per Activity</w:t>
            </w:r>
          </w:p>
        </w:tc>
        <w:tc>
          <w:tcPr>
            <w:tcW w:w="1180" w:type="dxa"/>
            <w:tcBorders>
              <w:top w:val="nil"/>
              <w:left w:val="nil"/>
              <w:bottom w:val="single" w:sz="8" w:space="0" w:color="auto"/>
              <w:right w:val="single" w:sz="8" w:space="0" w:color="auto"/>
            </w:tcBorders>
            <w:shd w:val="clear" w:color="000000" w:fill="1F497D"/>
            <w:vAlign w:val="center"/>
            <w:hideMark/>
          </w:tcPr>
          <w:p w14:paraId="41E042F8"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 of Activities In Library</w:t>
            </w:r>
          </w:p>
        </w:tc>
        <w:tc>
          <w:tcPr>
            <w:tcW w:w="1520" w:type="dxa"/>
            <w:tcBorders>
              <w:top w:val="nil"/>
              <w:left w:val="nil"/>
              <w:bottom w:val="single" w:sz="8" w:space="0" w:color="auto"/>
              <w:right w:val="single" w:sz="8" w:space="0" w:color="auto"/>
            </w:tcBorders>
            <w:shd w:val="clear" w:color="000000" w:fill="1F497D"/>
            <w:vAlign w:val="center"/>
            <w:hideMark/>
          </w:tcPr>
          <w:p w14:paraId="5375FCBC"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 of Activities In Community</w:t>
            </w:r>
          </w:p>
        </w:tc>
      </w:tr>
      <w:tr w:rsidR="00CB6EF4" w:rsidRPr="001F5532" w14:paraId="63794FA2" w14:textId="77777777" w:rsidTr="00A170EC">
        <w:trPr>
          <w:trHeight w:val="315"/>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35DCC247" w14:textId="77777777" w:rsidR="00CB6EF4" w:rsidRPr="001F5532" w:rsidRDefault="00CB6EF4" w:rsidP="005A4C72">
            <w:pPr>
              <w:spacing w:after="0"/>
              <w:rPr>
                <w:color w:val="000000"/>
                <w:sz w:val="20"/>
                <w:szCs w:val="20"/>
                <w:lang w:eastAsia="ja-JP"/>
              </w:rPr>
            </w:pPr>
            <w:r w:rsidRPr="001F5532">
              <w:rPr>
                <w:color w:val="000000"/>
                <w:sz w:val="20"/>
                <w:szCs w:val="20"/>
                <w:lang w:eastAsia="ja-JP"/>
              </w:rPr>
              <w:t>Nova Scotia</w:t>
            </w:r>
          </w:p>
        </w:tc>
        <w:tc>
          <w:tcPr>
            <w:tcW w:w="983" w:type="dxa"/>
            <w:tcBorders>
              <w:top w:val="nil"/>
              <w:left w:val="nil"/>
              <w:bottom w:val="single" w:sz="8" w:space="0" w:color="auto"/>
              <w:right w:val="single" w:sz="8" w:space="0" w:color="auto"/>
            </w:tcBorders>
            <w:shd w:val="clear" w:color="auto" w:fill="auto"/>
            <w:noWrap/>
            <w:vAlign w:val="center"/>
            <w:hideMark/>
          </w:tcPr>
          <w:p w14:paraId="7115E619" w14:textId="77777777" w:rsidR="00CB6EF4" w:rsidRPr="001F5532" w:rsidRDefault="00CB6EF4" w:rsidP="005A4C72">
            <w:pPr>
              <w:spacing w:after="0"/>
              <w:jc w:val="center"/>
              <w:rPr>
                <w:color w:val="000000"/>
                <w:lang w:eastAsia="ja-JP"/>
              </w:rPr>
            </w:pPr>
            <w:r w:rsidRPr="001F5532">
              <w:rPr>
                <w:color w:val="000000"/>
                <w:lang w:eastAsia="ja-JP"/>
              </w:rPr>
              <w:t>1,485</w:t>
            </w:r>
          </w:p>
        </w:tc>
        <w:tc>
          <w:tcPr>
            <w:tcW w:w="1182" w:type="dxa"/>
            <w:tcBorders>
              <w:top w:val="nil"/>
              <w:left w:val="nil"/>
              <w:bottom w:val="single" w:sz="8" w:space="0" w:color="auto"/>
              <w:right w:val="single" w:sz="8" w:space="0" w:color="auto"/>
            </w:tcBorders>
            <w:shd w:val="clear" w:color="auto" w:fill="auto"/>
            <w:noWrap/>
            <w:vAlign w:val="center"/>
            <w:hideMark/>
          </w:tcPr>
          <w:p w14:paraId="702931C8" w14:textId="77777777" w:rsidR="00CB6EF4" w:rsidRPr="001F5532" w:rsidRDefault="00CB6EF4" w:rsidP="005A4C72">
            <w:pPr>
              <w:spacing w:after="0"/>
              <w:jc w:val="center"/>
              <w:rPr>
                <w:color w:val="000000"/>
                <w:lang w:eastAsia="ja-JP"/>
              </w:rPr>
            </w:pPr>
            <w:r w:rsidRPr="001F5532">
              <w:rPr>
                <w:color w:val="000000"/>
                <w:lang w:eastAsia="ja-JP"/>
              </w:rPr>
              <w:t>35,750</w:t>
            </w:r>
          </w:p>
        </w:tc>
        <w:tc>
          <w:tcPr>
            <w:tcW w:w="1240" w:type="dxa"/>
            <w:tcBorders>
              <w:top w:val="nil"/>
              <w:left w:val="nil"/>
              <w:bottom w:val="single" w:sz="8" w:space="0" w:color="auto"/>
              <w:right w:val="single" w:sz="8" w:space="0" w:color="auto"/>
            </w:tcBorders>
            <w:shd w:val="clear" w:color="auto" w:fill="auto"/>
            <w:noWrap/>
            <w:vAlign w:val="center"/>
            <w:hideMark/>
          </w:tcPr>
          <w:p w14:paraId="7767CAA7" w14:textId="77777777" w:rsidR="00CB6EF4" w:rsidRPr="001F5532" w:rsidRDefault="00CB6EF4" w:rsidP="005A4C72">
            <w:pPr>
              <w:spacing w:after="0"/>
              <w:jc w:val="center"/>
              <w:rPr>
                <w:color w:val="000000"/>
                <w:lang w:eastAsia="ja-JP"/>
              </w:rPr>
            </w:pPr>
            <w:r w:rsidRPr="001F5532">
              <w:rPr>
                <w:color w:val="000000"/>
                <w:lang w:eastAsia="ja-JP"/>
              </w:rPr>
              <w:t>24</w:t>
            </w:r>
          </w:p>
        </w:tc>
        <w:tc>
          <w:tcPr>
            <w:tcW w:w="1180" w:type="dxa"/>
            <w:tcBorders>
              <w:top w:val="nil"/>
              <w:left w:val="nil"/>
              <w:bottom w:val="single" w:sz="8" w:space="0" w:color="auto"/>
              <w:right w:val="single" w:sz="8" w:space="0" w:color="auto"/>
            </w:tcBorders>
            <w:shd w:val="clear" w:color="auto" w:fill="auto"/>
            <w:noWrap/>
            <w:vAlign w:val="center"/>
            <w:hideMark/>
          </w:tcPr>
          <w:p w14:paraId="63D65264" w14:textId="77777777" w:rsidR="00CB6EF4" w:rsidRPr="001F5532" w:rsidRDefault="00CB6EF4" w:rsidP="005A4C72">
            <w:pPr>
              <w:spacing w:after="0"/>
              <w:jc w:val="center"/>
              <w:rPr>
                <w:color w:val="000000"/>
                <w:lang w:eastAsia="ja-JP"/>
              </w:rPr>
            </w:pPr>
            <w:r w:rsidRPr="001F5532">
              <w:rPr>
                <w:color w:val="000000"/>
                <w:lang w:eastAsia="ja-JP"/>
              </w:rPr>
              <w:t>91%</w:t>
            </w:r>
          </w:p>
        </w:tc>
        <w:tc>
          <w:tcPr>
            <w:tcW w:w="1520" w:type="dxa"/>
            <w:tcBorders>
              <w:top w:val="nil"/>
              <w:left w:val="nil"/>
              <w:bottom w:val="single" w:sz="8" w:space="0" w:color="auto"/>
              <w:right w:val="single" w:sz="8" w:space="0" w:color="auto"/>
            </w:tcBorders>
            <w:shd w:val="clear" w:color="auto" w:fill="auto"/>
            <w:noWrap/>
            <w:vAlign w:val="center"/>
            <w:hideMark/>
          </w:tcPr>
          <w:p w14:paraId="3023AB8F" w14:textId="77777777" w:rsidR="00CB6EF4" w:rsidRPr="001F5532" w:rsidRDefault="00CB6EF4" w:rsidP="005A4C72">
            <w:pPr>
              <w:spacing w:after="0"/>
              <w:jc w:val="center"/>
              <w:rPr>
                <w:color w:val="000000"/>
                <w:lang w:eastAsia="ja-JP"/>
              </w:rPr>
            </w:pPr>
            <w:r w:rsidRPr="001F5532">
              <w:rPr>
                <w:color w:val="000000"/>
                <w:lang w:eastAsia="ja-JP"/>
              </w:rPr>
              <w:t>9%</w:t>
            </w:r>
          </w:p>
        </w:tc>
      </w:tr>
    </w:tbl>
    <w:p w14:paraId="3FF0ED04" w14:textId="77777777" w:rsidR="00CB6EF4" w:rsidRPr="00AB4A8A" w:rsidRDefault="00CB6EF4" w:rsidP="005A4C72">
      <w:pPr>
        <w:pStyle w:val="Figure1"/>
        <w:spacing w:after="200"/>
        <w:rPr>
          <w:bCs w:val="0"/>
          <w:szCs w:val="24"/>
        </w:rPr>
      </w:pPr>
    </w:p>
    <w:p w14:paraId="18C19343" w14:textId="77777777" w:rsidR="00CB6EF4" w:rsidRPr="00AB4A8A" w:rsidRDefault="00CB6EF4"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553B3EE4" w14:textId="77777777" w:rsidR="00CB6EF4" w:rsidRDefault="00CB6EF4" w:rsidP="005A4C72"/>
    <w:p w14:paraId="5CE88A97" w14:textId="77777777" w:rsidR="00CB6EF4" w:rsidRPr="00224EE2" w:rsidRDefault="00CB6EF4" w:rsidP="00224EE2">
      <w:pPr>
        <w:jc w:val="both"/>
        <w:rPr>
          <w:color w:val="auto"/>
        </w:rPr>
      </w:pPr>
      <w:r w:rsidRPr="00224EE2">
        <w:rPr>
          <w:color w:val="auto"/>
        </w:rPr>
        <w:t xml:space="preserve">Similar to the registration numbers, the number of activities run by Nova Scotia libraries, and the attendance at those activities, increased compared to 2016. </w:t>
      </w:r>
    </w:p>
    <w:p w14:paraId="6019B3EC" w14:textId="77777777" w:rsidR="00CB6EF4" w:rsidRPr="001F5532" w:rsidRDefault="00CB6EF4" w:rsidP="005A4C72">
      <w:pPr>
        <w:pStyle w:val="Figure1"/>
        <w:spacing w:after="200"/>
        <w:rPr>
          <w:bCs w:val="0"/>
          <w:szCs w:val="24"/>
          <w:lang w:val="en-CA"/>
        </w:rPr>
      </w:pPr>
      <w:r w:rsidRPr="00462347">
        <w:rPr>
          <w:bCs w:val="0"/>
          <w:szCs w:val="24"/>
        </w:rPr>
        <w:t>Figure 6.  Activities and Attendance 201</w:t>
      </w:r>
      <w:r>
        <w:rPr>
          <w:bCs w:val="0"/>
          <w:szCs w:val="24"/>
          <w:lang w:val="en-CA"/>
        </w:rPr>
        <w:t>5</w:t>
      </w:r>
      <w:r w:rsidRPr="00462347">
        <w:rPr>
          <w:bCs w:val="0"/>
          <w:szCs w:val="24"/>
        </w:rPr>
        <w:t xml:space="preserve"> – 201</w:t>
      </w:r>
      <w:r>
        <w:rPr>
          <w:bCs w:val="0"/>
          <w:szCs w:val="24"/>
          <w:lang w:val="en-CA"/>
        </w:rPr>
        <w:t>7</w:t>
      </w:r>
    </w:p>
    <w:tbl>
      <w:tblPr>
        <w:tblW w:w="7452" w:type="dxa"/>
        <w:jc w:val="center"/>
        <w:tblLook w:val="04A0" w:firstRow="1" w:lastRow="0" w:firstColumn="1" w:lastColumn="0" w:noHBand="0" w:noVBand="1"/>
      </w:tblPr>
      <w:tblGrid>
        <w:gridCol w:w="1060"/>
        <w:gridCol w:w="983"/>
        <w:gridCol w:w="1182"/>
        <w:gridCol w:w="983"/>
        <w:gridCol w:w="1182"/>
        <w:gridCol w:w="983"/>
        <w:gridCol w:w="1182"/>
      </w:tblGrid>
      <w:tr w:rsidR="00CB6EF4" w:rsidRPr="001F5532" w14:paraId="02F5C2CB" w14:textId="77777777" w:rsidTr="00A170EC">
        <w:trPr>
          <w:trHeight w:val="315"/>
          <w:jc w:val="center"/>
        </w:trPr>
        <w:tc>
          <w:tcPr>
            <w:tcW w:w="1060" w:type="dxa"/>
            <w:tcBorders>
              <w:top w:val="nil"/>
              <w:left w:val="nil"/>
              <w:bottom w:val="nil"/>
              <w:right w:val="nil"/>
            </w:tcBorders>
            <w:shd w:val="clear" w:color="000000" w:fill="FFFFFF"/>
            <w:noWrap/>
            <w:vAlign w:val="center"/>
            <w:hideMark/>
          </w:tcPr>
          <w:p w14:paraId="5518423E" w14:textId="77777777" w:rsidR="00CB6EF4" w:rsidRPr="001F5532" w:rsidRDefault="00CB6EF4" w:rsidP="005A4C72">
            <w:pPr>
              <w:spacing w:after="0"/>
              <w:rPr>
                <w:b/>
                <w:bCs/>
                <w:color w:val="FFFFFF"/>
                <w:sz w:val="20"/>
                <w:szCs w:val="20"/>
                <w:lang w:eastAsia="ja-JP"/>
              </w:rPr>
            </w:pPr>
            <w:r w:rsidRPr="001F5532">
              <w:rPr>
                <w:b/>
                <w:bCs/>
                <w:color w:val="FFFFFF"/>
                <w:sz w:val="20"/>
                <w:szCs w:val="20"/>
                <w:lang w:eastAsia="ja-JP"/>
              </w:rPr>
              <w:t> </w:t>
            </w:r>
          </w:p>
        </w:tc>
        <w:tc>
          <w:tcPr>
            <w:tcW w:w="2125"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1EB238BD"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2017</w:t>
            </w:r>
          </w:p>
        </w:tc>
        <w:tc>
          <w:tcPr>
            <w:tcW w:w="212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363779E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2016</w:t>
            </w:r>
          </w:p>
        </w:tc>
        <w:tc>
          <w:tcPr>
            <w:tcW w:w="2142"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094DA669"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2015</w:t>
            </w:r>
          </w:p>
        </w:tc>
      </w:tr>
      <w:tr w:rsidR="00CB6EF4" w:rsidRPr="001F5532" w14:paraId="71F95641" w14:textId="77777777" w:rsidTr="00A170EC">
        <w:trPr>
          <w:trHeight w:val="780"/>
          <w:jc w:val="center"/>
        </w:trPr>
        <w:tc>
          <w:tcPr>
            <w:tcW w:w="106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93EA583" w14:textId="77777777" w:rsidR="00CB6EF4" w:rsidRPr="001F5532" w:rsidRDefault="00CB6EF4" w:rsidP="005A4C72">
            <w:pPr>
              <w:spacing w:after="0"/>
              <w:rPr>
                <w:b/>
                <w:bCs/>
                <w:color w:val="FFFFFF"/>
                <w:sz w:val="20"/>
                <w:szCs w:val="20"/>
                <w:lang w:eastAsia="ja-JP"/>
              </w:rPr>
            </w:pPr>
            <w:r w:rsidRPr="001F5532">
              <w:rPr>
                <w:b/>
                <w:bCs/>
                <w:color w:val="FFFFFF"/>
                <w:sz w:val="20"/>
                <w:szCs w:val="20"/>
                <w:lang w:eastAsia="ja-JP"/>
              </w:rPr>
              <w:t>Region</w:t>
            </w:r>
          </w:p>
        </w:tc>
        <w:tc>
          <w:tcPr>
            <w:tcW w:w="965" w:type="dxa"/>
            <w:tcBorders>
              <w:top w:val="nil"/>
              <w:left w:val="nil"/>
              <w:bottom w:val="single" w:sz="8" w:space="0" w:color="auto"/>
              <w:right w:val="single" w:sz="8" w:space="0" w:color="auto"/>
            </w:tcBorders>
            <w:shd w:val="clear" w:color="000000" w:fill="1F497D"/>
            <w:vAlign w:val="center"/>
            <w:hideMark/>
          </w:tcPr>
          <w:p w14:paraId="63605C2C"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Theme-Related Activities</w:t>
            </w:r>
          </w:p>
        </w:tc>
        <w:tc>
          <w:tcPr>
            <w:tcW w:w="1160" w:type="dxa"/>
            <w:tcBorders>
              <w:top w:val="nil"/>
              <w:left w:val="nil"/>
              <w:bottom w:val="single" w:sz="8" w:space="0" w:color="auto"/>
              <w:right w:val="single" w:sz="8" w:space="0" w:color="auto"/>
            </w:tcBorders>
            <w:shd w:val="clear" w:color="000000" w:fill="1F497D"/>
            <w:vAlign w:val="center"/>
            <w:hideMark/>
          </w:tcPr>
          <w:p w14:paraId="02BCDCB4"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Attendance</w:t>
            </w:r>
          </w:p>
        </w:tc>
        <w:tc>
          <w:tcPr>
            <w:tcW w:w="965" w:type="dxa"/>
            <w:tcBorders>
              <w:top w:val="nil"/>
              <w:left w:val="nil"/>
              <w:bottom w:val="single" w:sz="8" w:space="0" w:color="auto"/>
              <w:right w:val="single" w:sz="8" w:space="0" w:color="auto"/>
            </w:tcBorders>
            <w:shd w:val="clear" w:color="000000" w:fill="1F497D"/>
            <w:vAlign w:val="center"/>
            <w:hideMark/>
          </w:tcPr>
          <w:p w14:paraId="226B9B44"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Theme-Related Activities</w:t>
            </w:r>
          </w:p>
        </w:tc>
        <w:tc>
          <w:tcPr>
            <w:tcW w:w="1160" w:type="dxa"/>
            <w:tcBorders>
              <w:top w:val="nil"/>
              <w:left w:val="nil"/>
              <w:bottom w:val="single" w:sz="8" w:space="0" w:color="auto"/>
              <w:right w:val="single" w:sz="8" w:space="0" w:color="auto"/>
            </w:tcBorders>
            <w:shd w:val="clear" w:color="000000" w:fill="1F497D"/>
            <w:vAlign w:val="center"/>
            <w:hideMark/>
          </w:tcPr>
          <w:p w14:paraId="15304A30"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Attendance</w:t>
            </w:r>
          </w:p>
        </w:tc>
        <w:tc>
          <w:tcPr>
            <w:tcW w:w="965" w:type="dxa"/>
            <w:tcBorders>
              <w:top w:val="nil"/>
              <w:left w:val="nil"/>
              <w:bottom w:val="single" w:sz="8" w:space="0" w:color="auto"/>
              <w:right w:val="single" w:sz="8" w:space="0" w:color="auto"/>
            </w:tcBorders>
            <w:shd w:val="clear" w:color="000000" w:fill="1F497D"/>
            <w:vAlign w:val="center"/>
            <w:hideMark/>
          </w:tcPr>
          <w:p w14:paraId="789ACCAE"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Theme-Related Activities</w:t>
            </w:r>
          </w:p>
        </w:tc>
        <w:tc>
          <w:tcPr>
            <w:tcW w:w="1177" w:type="dxa"/>
            <w:tcBorders>
              <w:top w:val="nil"/>
              <w:left w:val="nil"/>
              <w:bottom w:val="single" w:sz="8" w:space="0" w:color="auto"/>
              <w:right w:val="single" w:sz="8" w:space="0" w:color="auto"/>
            </w:tcBorders>
            <w:shd w:val="clear" w:color="000000" w:fill="1F497D"/>
            <w:vAlign w:val="center"/>
            <w:hideMark/>
          </w:tcPr>
          <w:p w14:paraId="65AB26B8"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Attendance</w:t>
            </w:r>
          </w:p>
        </w:tc>
      </w:tr>
      <w:tr w:rsidR="00CB6EF4" w:rsidRPr="001F5532" w14:paraId="78D72A64" w14:textId="77777777" w:rsidTr="00A170EC">
        <w:trPr>
          <w:trHeight w:val="31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6EEDA8" w14:textId="77777777" w:rsidR="00CB6EF4" w:rsidRPr="001F5532" w:rsidRDefault="00CB6EF4" w:rsidP="005A4C72">
            <w:pPr>
              <w:spacing w:after="0"/>
              <w:rPr>
                <w:color w:val="000000"/>
                <w:sz w:val="20"/>
                <w:szCs w:val="20"/>
                <w:lang w:eastAsia="ja-JP"/>
              </w:rPr>
            </w:pPr>
            <w:r w:rsidRPr="001F5532">
              <w:rPr>
                <w:color w:val="000000"/>
                <w:sz w:val="20"/>
                <w:szCs w:val="20"/>
                <w:lang w:eastAsia="ja-JP"/>
              </w:rPr>
              <w:t>Nova Scotia</w:t>
            </w:r>
          </w:p>
        </w:tc>
        <w:tc>
          <w:tcPr>
            <w:tcW w:w="965" w:type="dxa"/>
            <w:tcBorders>
              <w:top w:val="nil"/>
              <w:left w:val="nil"/>
              <w:bottom w:val="single" w:sz="8" w:space="0" w:color="auto"/>
              <w:right w:val="single" w:sz="8" w:space="0" w:color="auto"/>
            </w:tcBorders>
            <w:shd w:val="clear" w:color="auto" w:fill="auto"/>
            <w:noWrap/>
            <w:vAlign w:val="center"/>
            <w:hideMark/>
          </w:tcPr>
          <w:p w14:paraId="0BA00B32" w14:textId="77777777" w:rsidR="00CB6EF4" w:rsidRPr="001F5532" w:rsidRDefault="00CB6EF4" w:rsidP="005A4C72">
            <w:pPr>
              <w:spacing w:after="0"/>
              <w:jc w:val="center"/>
              <w:rPr>
                <w:color w:val="000000"/>
                <w:lang w:eastAsia="ja-JP"/>
              </w:rPr>
            </w:pPr>
            <w:r w:rsidRPr="001F5532">
              <w:rPr>
                <w:color w:val="000000"/>
                <w:lang w:eastAsia="ja-JP"/>
              </w:rPr>
              <w:t>1,485</w:t>
            </w:r>
          </w:p>
        </w:tc>
        <w:tc>
          <w:tcPr>
            <w:tcW w:w="1160" w:type="dxa"/>
            <w:tcBorders>
              <w:top w:val="nil"/>
              <w:left w:val="nil"/>
              <w:bottom w:val="single" w:sz="8" w:space="0" w:color="auto"/>
              <w:right w:val="single" w:sz="8" w:space="0" w:color="auto"/>
            </w:tcBorders>
            <w:shd w:val="clear" w:color="auto" w:fill="auto"/>
            <w:noWrap/>
            <w:vAlign w:val="center"/>
            <w:hideMark/>
          </w:tcPr>
          <w:p w14:paraId="15DA2361" w14:textId="77777777" w:rsidR="00CB6EF4" w:rsidRPr="001F5532" w:rsidRDefault="00CB6EF4" w:rsidP="005A4C72">
            <w:pPr>
              <w:spacing w:after="0"/>
              <w:jc w:val="center"/>
              <w:rPr>
                <w:color w:val="000000"/>
                <w:lang w:eastAsia="ja-JP"/>
              </w:rPr>
            </w:pPr>
            <w:r w:rsidRPr="001F5532">
              <w:rPr>
                <w:color w:val="000000"/>
                <w:lang w:eastAsia="ja-JP"/>
              </w:rPr>
              <w:t>35,750</w:t>
            </w:r>
          </w:p>
        </w:tc>
        <w:tc>
          <w:tcPr>
            <w:tcW w:w="965" w:type="dxa"/>
            <w:tcBorders>
              <w:top w:val="nil"/>
              <w:left w:val="nil"/>
              <w:bottom w:val="single" w:sz="8" w:space="0" w:color="auto"/>
              <w:right w:val="single" w:sz="8" w:space="0" w:color="auto"/>
            </w:tcBorders>
            <w:shd w:val="clear" w:color="auto" w:fill="auto"/>
            <w:noWrap/>
            <w:vAlign w:val="center"/>
            <w:hideMark/>
          </w:tcPr>
          <w:p w14:paraId="6C8C0C23" w14:textId="77777777" w:rsidR="00CB6EF4" w:rsidRPr="0067069E" w:rsidRDefault="00CB6EF4" w:rsidP="005A4C72">
            <w:pPr>
              <w:spacing w:after="0"/>
              <w:jc w:val="center"/>
              <w:rPr>
                <w:color w:val="000000"/>
                <w:sz w:val="21"/>
                <w:szCs w:val="20"/>
                <w:lang w:eastAsia="ja-JP"/>
              </w:rPr>
            </w:pPr>
            <w:r w:rsidRPr="0067069E">
              <w:rPr>
                <w:color w:val="000000"/>
                <w:sz w:val="21"/>
                <w:szCs w:val="20"/>
                <w:lang w:eastAsia="ja-JP"/>
              </w:rPr>
              <w:t>796</w:t>
            </w:r>
          </w:p>
        </w:tc>
        <w:tc>
          <w:tcPr>
            <w:tcW w:w="1160" w:type="dxa"/>
            <w:tcBorders>
              <w:top w:val="nil"/>
              <w:left w:val="nil"/>
              <w:bottom w:val="single" w:sz="8" w:space="0" w:color="auto"/>
              <w:right w:val="single" w:sz="8" w:space="0" w:color="auto"/>
            </w:tcBorders>
            <w:shd w:val="clear" w:color="auto" w:fill="auto"/>
            <w:noWrap/>
            <w:vAlign w:val="center"/>
            <w:hideMark/>
          </w:tcPr>
          <w:p w14:paraId="53BA9AFE" w14:textId="77777777" w:rsidR="00CB6EF4" w:rsidRPr="0067069E" w:rsidRDefault="00CB6EF4" w:rsidP="005A4C72">
            <w:pPr>
              <w:spacing w:after="0"/>
              <w:jc w:val="center"/>
              <w:rPr>
                <w:color w:val="000000"/>
                <w:sz w:val="21"/>
                <w:szCs w:val="20"/>
                <w:lang w:eastAsia="ja-JP"/>
              </w:rPr>
            </w:pPr>
            <w:r w:rsidRPr="0067069E">
              <w:rPr>
                <w:color w:val="000000"/>
                <w:sz w:val="21"/>
                <w:szCs w:val="20"/>
                <w:lang w:eastAsia="ja-JP"/>
              </w:rPr>
              <w:t>22,151</w:t>
            </w:r>
          </w:p>
        </w:tc>
        <w:tc>
          <w:tcPr>
            <w:tcW w:w="965" w:type="dxa"/>
            <w:tcBorders>
              <w:top w:val="nil"/>
              <w:left w:val="nil"/>
              <w:bottom w:val="single" w:sz="8" w:space="0" w:color="auto"/>
              <w:right w:val="single" w:sz="8" w:space="0" w:color="auto"/>
            </w:tcBorders>
            <w:shd w:val="clear" w:color="auto" w:fill="auto"/>
            <w:noWrap/>
            <w:vAlign w:val="center"/>
            <w:hideMark/>
          </w:tcPr>
          <w:p w14:paraId="38D8DAEA" w14:textId="77777777" w:rsidR="00CB6EF4" w:rsidRPr="0067069E" w:rsidRDefault="00CB6EF4" w:rsidP="005A4C72">
            <w:pPr>
              <w:spacing w:after="0"/>
              <w:jc w:val="center"/>
              <w:rPr>
                <w:color w:val="000000"/>
                <w:sz w:val="21"/>
                <w:szCs w:val="20"/>
                <w:lang w:eastAsia="ja-JP"/>
              </w:rPr>
            </w:pPr>
            <w:r w:rsidRPr="0067069E">
              <w:rPr>
                <w:color w:val="000000"/>
                <w:sz w:val="21"/>
                <w:szCs w:val="20"/>
                <w:lang w:eastAsia="ja-JP"/>
              </w:rPr>
              <w:t>1,245</w:t>
            </w:r>
          </w:p>
        </w:tc>
        <w:tc>
          <w:tcPr>
            <w:tcW w:w="1177" w:type="dxa"/>
            <w:tcBorders>
              <w:top w:val="nil"/>
              <w:left w:val="nil"/>
              <w:bottom w:val="single" w:sz="8" w:space="0" w:color="auto"/>
              <w:right w:val="single" w:sz="8" w:space="0" w:color="auto"/>
            </w:tcBorders>
            <w:shd w:val="clear" w:color="auto" w:fill="auto"/>
            <w:noWrap/>
            <w:vAlign w:val="center"/>
            <w:hideMark/>
          </w:tcPr>
          <w:p w14:paraId="72531846" w14:textId="77777777" w:rsidR="00CB6EF4" w:rsidRPr="0067069E" w:rsidRDefault="00CB6EF4" w:rsidP="005A4C72">
            <w:pPr>
              <w:spacing w:after="0"/>
              <w:jc w:val="center"/>
              <w:rPr>
                <w:color w:val="000000"/>
                <w:sz w:val="21"/>
                <w:szCs w:val="20"/>
                <w:lang w:eastAsia="ja-JP"/>
              </w:rPr>
            </w:pPr>
            <w:r w:rsidRPr="0067069E">
              <w:rPr>
                <w:color w:val="000000"/>
                <w:sz w:val="21"/>
                <w:szCs w:val="20"/>
                <w:lang w:eastAsia="ja-JP"/>
              </w:rPr>
              <w:t>40,110</w:t>
            </w:r>
          </w:p>
        </w:tc>
      </w:tr>
    </w:tbl>
    <w:p w14:paraId="71822CFF" w14:textId="77777777" w:rsidR="00CB6EF4" w:rsidRPr="00462347" w:rsidRDefault="00CB6EF4" w:rsidP="005A4C72">
      <w:pPr>
        <w:pStyle w:val="Figure1"/>
        <w:spacing w:after="200"/>
        <w:rPr>
          <w:bCs w:val="0"/>
          <w:szCs w:val="24"/>
          <w:lang w:val="en-CA"/>
        </w:rPr>
      </w:pPr>
    </w:p>
    <w:p w14:paraId="2A05176B" w14:textId="77777777" w:rsidR="00CB6EF4" w:rsidRPr="00AB4A8A" w:rsidRDefault="00CB6EF4" w:rsidP="005A4C72">
      <w:pPr>
        <w:pBdr>
          <w:top w:val="single" w:sz="4" w:space="1" w:color="auto"/>
        </w:pBdr>
        <w:spacing w:before="120" w:after="40" w:line="200" w:lineRule="exact"/>
        <w:rPr>
          <w:i/>
          <w:iCs/>
          <w:sz w:val="14"/>
        </w:rPr>
      </w:pPr>
      <w:r w:rsidRPr="00462347">
        <w:rPr>
          <w:b/>
          <w:bCs/>
          <w:sz w:val="14"/>
          <w:szCs w:val="14"/>
        </w:rPr>
        <w:t>Source:</w:t>
      </w:r>
      <w:r w:rsidRPr="00462347">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20602330" w14:textId="77777777" w:rsidR="00CB6EF4" w:rsidRPr="00AB4A8A" w:rsidRDefault="00CB6EF4" w:rsidP="005A4C72">
      <w:pPr>
        <w:pStyle w:val="Heading2"/>
      </w:pPr>
      <w:r>
        <w:br w:type="page"/>
      </w:r>
      <w:bookmarkStart w:id="405" w:name="_Toc512437105"/>
      <w:bookmarkStart w:id="406" w:name="_Toc512438491"/>
      <w:r w:rsidRPr="00AB4A8A">
        <w:lastRenderedPageBreak/>
        <w:t>Promotion of Program</w:t>
      </w:r>
      <w:bookmarkEnd w:id="405"/>
      <w:bookmarkEnd w:id="406"/>
    </w:p>
    <w:p w14:paraId="2332AE93" w14:textId="77777777" w:rsidR="00CB6EF4" w:rsidRPr="00224EE2" w:rsidRDefault="00CB6EF4" w:rsidP="00224EE2">
      <w:pPr>
        <w:jc w:val="both"/>
        <w:rPr>
          <w:color w:val="auto"/>
        </w:rPr>
      </w:pPr>
      <w:r w:rsidRPr="00224EE2">
        <w:rPr>
          <w:color w:val="auto"/>
        </w:rPr>
        <w:t xml:space="preserve">Librarians were asked to indicate if anyone from their library branch made any visits to the local schools, child care centres, day camps, or to any other locations in order to promote the program.   </w:t>
      </w:r>
    </w:p>
    <w:p w14:paraId="6A5FF17A" w14:textId="77777777" w:rsidR="00CB6EF4" w:rsidRPr="00224EE2" w:rsidRDefault="00CB6EF4" w:rsidP="00224EE2">
      <w:pPr>
        <w:jc w:val="both"/>
        <w:rPr>
          <w:color w:val="auto"/>
        </w:rPr>
      </w:pPr>
      <w:r w:rsidRPr="00224EE2">
        <w:rPr>
          <w:color w:val="auto"/>
        </w:rPr>
        <w:t xml:space="preserve">In Nova Scotia, 100% of libraries indicated that their library staff made promotional visits to schools, while no visits to child care centres or day camps were reported. In total, 30,790 children were reached by visits to schools. </w:t>
      </w:r>
    </w:p>
    <w:p w14:paraId="7DBFB85F" w14:textId="77777777" w:rsidR="00CB6EF4" w:rsidRPr="00A170EC" w:rsidRDefault="00CB6EF4" w:rsidP="005A4C72">
      <w:pPr>
        <w:jc w:val="center"/>
        <w:rPr>
          <w:rFonts w:ascii="Arial" w:hAnsi="Arial"/>
          <w:b/>
          <w:bCs/>
          <w:color w:val="auto"/>
          <w:szCs w:val="20"/>
          <w:lang w:val="x-none" w:eastAsia="x-none"/>
        </w:rPr>
      </w:pPr>
      <w:r w:rsidRPr="00A170EC">
        <w:rPr>
          <w:rFonts w:ascii="Arial" w:hAnsi="Arial"/>
          <w:b/>
          <w:bCs/>
          <w:color w:val="auto"/>
          <w:szCs w:val="20"/>
          <w:lang w:val="x-none" w:eastAsia="x-none"/>
        </w:rPr>
        <w:t xml:space="preserve">Figure </w:t>
      </w:r>
      <w:r w:rsidRPr="00A170EC">
        <w:rPr>
          <w:rFonts w:ascii="Arial" w:hAnsi="Arial"/>
          <w:b/>
          <w:bCs/>
          <w:color w:val="auto"/>
          <w:szCs w:val="20"/>
          <w:lang w:eastAsia="x-none"/>
        </w:rPr>
        <w:t>7</w:t>
      </w:r>
      <w:r w:rsidRPr="00A170EC">
        <w:rPr>
          <w:rFonts w:ascii="Arial" w:hAnsi="Arial"/>
          <w:b/>
          <w:bCs/>
          <w:color w:val="auto"/>
          <w:szCs w:val="20"/>
          <w:lang w:val="x-none" w:eastAsia="x-none"/>
        </w:rPr>
        <w:t>.  Total Number of Visits and Children Reached by Segment</w:t>
      </w:r>
    </w:p>
    <w:tbl>
      <w:tblPr>
        <w:tblW w:w="8120" w:type="dxa"/>
        <w:jc w:val="center"/>
        <w:tblLook w:val="04A0" w:firstRow="1" w:lastRow="0" w:firstColumn="1" w:lastColumn="0" w:noHBand="0" w:noVBand="1"/>
      </w:tblPr>
      <w:tblGrid>
        <w:gridCol w:w="1300"/>
        <w:gridCol w:w="1300"/>
        <w:gridCol w:w="1100"/>
        <w:gridCol w:w="1120"/>
        <w:gridCol w:w="1120"/>
        <w:gridCol w:w="1120"/>
        <w:gridCol w:w="1060"/>
      </w:tblGrid>
      <w:tr w:rsidR="00CB6EF4" w:rsidRPr="001F5532" w14:paraId="6C3C1836" w14:textId="77777777" w:rsidTr="00A170EC">
        <w:trPr>
          <w:trHeight w:val="300"/>
          <w:jc w:val="center"/>
        </w:trPr>
        <w:tc>
          <w:tcPr>
            <w:tcW w:w="1300" w:type="dxa"/>
            <w:tcBorders>
              <w:top w:val="nil"/>
              <w:left w:val="nil"/>
              <w:bottom w:val="nil"/>
              <w:right w:val="nil"/>
            </w:tcBorders>
            <w:shd w:val="clear" w:color="000000" w:fill="FFFFFF"/>
            <w:vAlign w:val="center"/>
            <w:hideMark/>
          </w:tcPr>
          <w:p w14:paraId="3F1119A9" w14:textId="77777777" w:rsidR="00CB6EF4" w:rsidRPr="001F5532" w:rsidRDefault="00CB6EF4" w:rsidP="005A4C72">
            <w:pPr>
              <w:spacing w:after="0"/>
              <w:rPr>
                <w:b/>
                <w:bCs/>
                <w:color w:val="FFFFFF"/>
                <w:lang w:eastAsia="ja-JP"/>
              </w:rPr>
            </w:pPr>
            <w:r w:rsidRPr="001F5532">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0E1239B2" w14:textId="77777777" w:rsidR="00CB6EF4" w:rsidRPr="001F5532" w:rsidRDefault="00CB6EF4" w:rsidP="005A4C72">
            <w:pPr>
              <w:spacing w:after="0"/>
              <w:jc w:val="center"/>
              <w:rPr>
                <w:b/>
                <w:bCs/>
                <w:color w:val="FFFFFF"/>
                <w:lang w:eastAsia="ja-JP"/>
              </w:rPr>
            </w:pPr>
            <w:r w:rsidRPr="001F5532">
              <w:rPr>
                <w:b/>
                <w:bCs/>
                <w:color w:val="FFFFFF"/>
                <w:lang w:eastAsia="ja-JP"/>
              </w:rPr>
              <w:t>Made Visits 2017 (%)</w:t>
            </w:r>
          </w:p>
        </w:tc>
      </w:tr>
      <w:tr w:rsidR="00CB6EF4" w:rsidRPr="001F5532" w14:paraId="3E6BF51C" w14:textId="77777777" w:rsidTr="00A170EC">
        <w:trPr>
          <w:trHeight w:val="300"/>
          <w:jc w:val="center"/>
        </w:trPr>
        <w:tc>
          <w:tcPr>
            <w:tcW w:w="1300" w:type="dxa"/>
            <w:tcBorders>
              <w:top w:val="nil"/>
              <w:left w:val="nil"/>
              <w:bottom w:val="nil"/>
              <w:right w:val="nil"/>
            </w:tcBorders>
            <w:shd w:val="clear" w:color="000000" w:fill="FFFFFF"/>
            <w:vAlign w:val="center"/>
            <w:hideMark/>
          </w:tcPr>
          <w:p w14:paraId="5879B272"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4FBFAFBB" w14:textId="77777777" w:rsidR="00CB6EF4" w:rsidRPr="001F5532" w:rsidRDefault="00CB6EF4" w:rsidP="005A4C72">
            <w:pPr>
              <w:spacing w:after="0"/>
              <w:jc w:val="center"/>
              <w:rPr>
                <w:b/>
                <w:bCs/>
                <w:color w:val="FFFFFF"/>
                <w:lang w:eastAsia="ja-JP"/>
              </w:rPr>
            </w:pPr>
            <w:r w:rsidRPr="001F5532">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07C57D7E" w14:textId="77777777" w:rsidR="00CB6EF4" w:rsidRPr="001F5532" w:rsidRDefault="00CB6EF4" w:rsidP="005A4C72">
            <w:pPr>
              <w:spacing w:after="0"/>
              <w:jc w:val="center"/>
              <w:rPr>
                <w:b/>
                <w:bCs/>
                <w:color w:val="FFFFFF"/>
                <w:lang w:eastAsia="ja-JP"/>
              </w:rPr>
            </w:pPr>
            <w:r w:rsidRPr="001F5532">
              <w:rPr>
                <w:b/>
                <w:bCs/>
                <w:color w:val="FFFFFF"/>
                <w:lang w:eastAsia="ja-JP"/>
              </w:rPr>
              <w:t>Day Camps</w:t>
            </w:r>
          </w:p>
        </w:tc>
      </w:tr>
      <w:tr w:rsidR="00CB6EF4" w:rsidRPr="001F5532" w14:paraId="63B7D613" w14:textId="77777777" w:rsidTr="00A170EC">
        <w:trPr>
          <w:trHeight w:val="765"/>
          <w:jc w:val="center"/>
        </w:trPr>
        <w:tc>
          <w:tcPr>
            <w:tcW w:w="1300" w:type="dxa"/>
            <w:tcBorders>
              <w:top w:val="nil"/>
              <w:left w:val="nil"/>
              <w:bottom w:val="nil"/>
              <w:right w:val="nil"/>
            </w:tcBorders>
            <w:shd w:val="clear" w:color="000000" w:fill="FFFFFF"/>
            <w:vAlign w:val="center"/>
            <w:hideMark/>
          </w:tcPr>
          <w:p w14:paraId="4EA6FEB3"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7785F676"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School Visits</w:t>
            </w:r>
            <w:r w:rsidRPr="001F5532">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694CFA1C"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4923FE14"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04D7336A"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4EDC1D6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6D620071"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Children Attended</w:t>
            </w:r>
          </w:p>
        </w:tc>
      </w:tr>
      <w:tr w:rsidR="00CB6EF4" w:rsidRPr="001F5532" w14:paraId="3AF2FC87" w14:textId="77777777" w:rsidTr="00A170EC">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C8DD1" w14:textId="77777777" w:rsidR="00CB6EF4" w:rsidRPr="004669AC" w:rsidRDefault="00CB6EF4" w:rsidP="005A4C72">
            <w:pPr>
              <w:spacing w:after="0"/>
              <w:rPr>
                <w:color w:val="auto"/>
                <w:lang w:eastAsia="ja-JP"/>
              </w:rPr>
            </w:pPr>
            <w:r w:rsidRPr="004669AC">
              <w:rPr>
                <w:color w:val="auto"/>
                <w:lang w:eastAsia="ja-JP"/>
              </w:rPr>
              <w:t>Nova Scotia</w:t>
            </w:r>
          </w:p>
        </w:tc>
        <w:tc>
          <w:tcPr>
            <w:tcW w:w="1300" w:type="dxa"/>
            <w:tcBorders>
              <w:top w:val="nil"/>
              <w:left w:val="nil"/>
              <w:bottom w:val="single" w:sz="4" w:space="0" w:color="auto"/>
              <w:right w:val="single" w:sz="4" w:space="0" w:color="auto"/>
            </w:tcBorders>
            <w:shd w:val="clear" w:color="auto" w:fill="auto"/>
            <w:noWrap/>
            <w:vAlign w:val="center"/>
            <w:hideMark/>
          </w:tcPr>
          <w:p w14:paraId="76F94884" w14:textId="77777777" w:rsidR="00CB6EF4" w:rsidRPr="001F5532" w:rsidRDefault="00CB6EF4" w:rsidP="005A4C72">
            <w:pPr>
              <w:spacing w:after="0"/>
              <w:jc w:val="center"/>
              <w:rPr>
                <w:color w:val="000000"/>
                <w:lang w:eastAsia="ja-JP"/>
              </w:rPr>
            </w:pPr>
            <w:r w:rsidRPr="001F5532">
              <w:rPr>
                <w:color w:val="000000"/>
                <w:lang w:eastAsia="ja-JP"/>
              </w:rPr>
              <w:t>100%</w:t>
            </w:r>
          </w:p>
        </w:tc>
        <w:tc>
          <w:tcPr>
            <w:tcW w:w="1100" w:type="dxa"/>
            <w:tcBorders>
              <w:top w:val="nil"/>
              <w:left w:val="nil"/>
              <w:bottom w:val="single" w:sz="4" w:space="0" w:color="auto"/>
              <w:right w:val="single" w:sz="4" w:space="0" w:color="auto"/>
            </w:tcBorders>
            <w:shd w:val="clear" w:color="auto" w:fill="auto"/>
            <w:noWrap/>
            <w:vAlign w:val="center"/>
            <w:hideMark/>
          </w:tcPr>
          <w:p w14:paraId="545FD5A1" w14:textId="77777777" w:rsidR="00CB6EF4" w:rsidRPr="001F5532" w:rsidRDefault="00CB6EF4" w:rsidP="005A4C72">
            <w:pPr>
              <w:spacing w:after="0"/>
              <w:jc w:val="center"/>
              <w:rPr>
                <w:color w:val="000000"/>
                <w:lang w:eastAsia="ja-JP"/>
              </w:rPr>
            </w:pPr>
            <w:r w:rsidRPr="001F5532">
              <w:rPr>
                <w:color w:val="000000"/>
                <w:lang w:eastAsia="ja-JP"/>
              </w:rPr>
              <w:t xml:space="preserve">161 </w:t>
            </w:r>
          </w:p>
        </w:tc>
        <w:tc>
          <w:tcPr>
            <w:tcW w:w="1120" w:type="dxa"/>
            <w:tcBorders>
              <w:top w:val="nil"/>
              <w:left w:val="nil"/>
              <w:bottom w:val="single" w:sz="4" w:space="0" w:color="auto"/>
              <w:right w:val="single" w:sz="4" w:space="0" w:color="auto"/>
            </w:tcBorders>
            <w:shd w:val="clear" w:color="auto" w:fill="auto"/>
            <w:noWrap/>
            <w:vAlign w:val="center"/>
            <w:hideMark/>
          </w:tcPr>
          <w:p w14:paraId="7B936E0E" w14:textId="77777777" w:rsidR="00CB6EF4" w:rsidRPr="001F5532" w:rsidRDefault="00CB6EF4" w:rsidP="005A4C72">
            <w:pPr>
              <w:spacing w:after="0"/>
              <w:jc w:val="center"/>
              <w:rPr>
                <w:color w:val="000000"/>
                <w:lang w:eastAsia="ja-JP"/>
              </w:rPr>
            </w:pPr>
            <w:r w:rsidRPr="001F5532">
              <w:rPr>
                <w:color w:val="000000"/>
                <w:lang w:eastAsia="ja-JP"/>
              </w:rPr>
              <w:t xml:space="preserve">30,790 </w:t>
            </w:r>
          </w:p>
        </w:tc>
        <w:tc>
          <w:tcPr>
            <w:tcW w:w="1120" w:type="dxa"/>
            <w:tcBorders>
              <w:top w:val="nil"/>
              <w:left w:val="nil"/>
              <w:bottom w:val="single" w:sz="4" w:space="0" w:color="auto"/>
              <w:right w:val="single" w:sz="4" w:space="0" w:color="auto"/>
            </w:tcBorders>
            <w:shd w:val="clear" w:color="auto" w:fill="auto"/>
            <w:noWrap/>
            <w:vAlign w:val="center"/>
            <w:hideMark/>
          </w:tcPr>
          <w:p w14:paraId="61F216DB" w14:textId="77777777" w:rsidR="00CB6EF4" w:rsidRPr="001F5532" w:rsidRDefault="00CB6EF4" w:rsidP="005A4C72">
            <w:pPr>
              <w:spacing w:after="0"/>
              <w:jc w:val="center"/>
              <w:rPr>
                <w:color w:val="000000"/>
                <w:lang w:eastAsia="ja-JP"/>
              </w:rPr>
            </w:pPr>
            <w:r w:rsidRPr="001F5532">
              <w:rPr>
                <w:color w:val="000000"/>
                <w:lang w:eastAsia="ja-JP"/>
              </w:rPr>
              <w:t>0%</w:t>
            </w:r>
          </w:p>
        </w:tc>
        <w:tc>
          <w:tcPr>
            <w:tcW w:w="1120" w:type="dxa"/>
            <w:tcBorders>
              <w:top w:val="nil"/>
              <w:left w:val="nil"/>
              <w:bottom w:val="single" w:sz="4" w:space="0" w:color="auto"/>
              <w:right w:val="single" w:sz="4" w:space="0" w:color="auto"/>
            </w:tcBorders>
            <w:shd w:val="clear" w:color="auto" w:fill="auto"/>
            <w:noWrap/>
            <w:vAlign w:val="center"/>
            <w:hideMark/>
          </w:tcPr>
          <w:p w14:paraId="1F63AE7F"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c>
          <w:tcPr>
            <w:tcW w:w="1060" w:type="dxa"/>
            <w:tcBorders>
              <w:top w:val="nil"/>
              <w:left w:val="nil"/>
              <w:bottom w:val="single" w:sz="4" w:space="0" w:color="auto"/>
              <w:right w:val="single" w:sz="4" w:space="0" w:color="auto"/>
            </w:tcBorders>
            <w:shd w:val="clear" w:color="auto" w:fill="auto"/>
            <w:noWrap/>
            <w:vAlign w:val="center"/>
            <w:hideMark/>
          </w:tcPr>
          <w:p w14:paraId="4E29F6EF"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r>
      <w:tr w:rsidR="00CB6EF4" w:rsidRPr="001F5532" w14:paraId="31B27DB6" w14:textId="77777777" w:rsidTr="00A170EC">
        <w:trPr>
          <w:trHeight w:val="300"/>
          <w:jc w:val="center"/>
        </w:trPr>
        <w:tc>
          <w:tcPr>
            <w:tcW w:w="1300" w:type="dxa"/>
            <w:tcBorders>
              <w:top w:val="nil"/>
              <w:left w:val="nil"/>
              <w:bottom w:val="nil"/>
              <w:right w:val="nil"/>
            </w:tcBorders>
            <w:shd w:val="clear" w:color="000000" w:fill="FFFFFF"/>
            <w:noWrap/>
            <w:vAlign w:val="center"/>
            <w:hideMark/>
          </w:tcPr>
          <w:p w14:paraId="16CE8862" w14:textId="77777777" w:rsidR="00CB6EF4" w:rsidRPr="001F5532" w:rsidRDefault="00CB6EF4" w:rsidP="005A4C72">
            <w:pPr>
              <w:spacing w:after="0"/>
              <w:rPr>
                <w:color w:val="000000"/>
                <w:lang w:eastAsia="ja-JP"/>
              </w:rPr>
            </w:pPr>
            <w:r w:rsidRPr="001F5532">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C52DA11" w14:textId="77777777" w:rsidR="00CB6EF4" w:rsidRPr="001F5532" w:rsidRDefault="00CB6EF4" w:rsidP="005A4C72">
            <w:pPr>
              <w:spacing w:after="0"/>
              <w:jc w:val="center"/>
              <w:rPr>
                <w:b/>
                <w:bCs/>
                <w:color w:val="FFFFFF"/>
                <w:lang w:eastAsia="ja-JP"/>
              </w:rPr>
            </w:pPr>
            <w:r w:rsidRPr="001F5532">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61847612" w14:textId="77777777" w:rsidR="00CB6EF4" w:rsidRPr="001F5532" w:rsidRDefault="00CB6EF4" w:rsidP="005A4C72">
            <w:pPr>
              <w:spacing w:after="0"/>
              <w:jc w:val="center"/>
              <w:rPr>
                <w:b/>
                <w:bCs/>
                <w:color w:val="FFFFFF"/>
                <w:lang w:eastAsia="ja-JP"/>
              </w:rPr>
            </w:pPr>
            <w:r w:rsidRPr="001F5532">
              <w:rPr>
                <w:b/>
                <w:bCs/>
                <w:color w:val="FFFFFF"/>
                <w:lang w:eastAsia="ja-JP"/>
              </w:rPr>
              <w:t>Other Locations</w:t>
            </w:r>
          </w:p>
        </w:tc>
      </w:tr>
      <w:tr w:rsidR="00CB6EF4" w:rsidRPr="001F5532" w14:paraId="0E9BCA02" w14:textId="77777777" w:rsidTr="00A170EC">
        <w:trPr>
          <w:trHeight w:val="510"/>
          <w:jc w:val="center"/>
        </w:trPr>
        <w:tc>
          <w:tcPr>
            <w:tcW w:w="1300" w:type="dxa"/>
            <w:tcBorders>
              <w:top w:val="nil"/>
              <w:left w:val="nil"/>
              <w:bottom w:val="nil"/>
              <w:right w:val="nil"/>
            </w:tcBorders>
            <w:shd w:val="clear" w:color="000000" w:fill="FFFFFF"/>
            <w:noWrap/>
            <w:vAlign w:val="center"/>
            <w:hideMark/>
          </w:tcPr>
          <w:p w14:paraId="278D7B8C" w14:textId="77777777" w:rsidR="00CB6EF4" w:rsidRPr="001F5532" w:rsidRDefault="00CB6EF4" w:rsidP="005A4C72">
            <w:pPr>
              <w:spacing w:after="0"/>
              <w:rPr>
                <w:color w:val="000000"/>
                <w:lang w:eastAsia="ja-JP"/>
              </w:rPr>
            </w:pPr>
            <w:r w:rsidRPr="001F5532">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79C967D2"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3EA0EBC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3E833C3E"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4BAADA68"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7489B759"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624BBCED"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Children Attended</w:t>
            </w:r>
          </w:p>
        </w:tc>
      </w:tr>
      <w:tr w:rsidR="00CB6EF4" w:rsidRPr="001F5532" w14:paraId="31A0299D" w14:textId="77777777" w:rsidTr="00A170EC">
        <w:trPr>
          <w:trHeight w:val="300"/>
          <w:jc w:val="center"/>
        </w:trPr>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17683" w14:textId="77777777" w:rsidR="00CB6EF4" w:rsidRPr="004669AC" w:rsidRDefault="00CB6EF4" w:rsidP="005A4C72">
            <w:pPr>
              <w:spacing w:after="0"/>
              <w:rPr>
                <w:color w:val="auto"/>
                <w:lang w:eastAsia="ja-JP"/>
              </w:rPr>
            </w:pPr>
            <w:r w:rsidRPr="004669AC">
              <w:rPr>
                <w:color w:val="auto"/>
                <w:lang w:eastAsia="ja-JP"/>
              </w:rPr>
              <w:t>Nova Scotia</w:t>
            </w:r>
          </w:p>
        </w:tc>
        <w:tc>
          <w:tcPr>
            <w:tcW w:w="1300" w:type="dxa"/>
            <w:tcBorders>
              <w:top w:val="nil"/>
              <w:left w:val="nil"/>
              <w:bottom w:val="single" w:sz="4" w:space="0" w:color="auto"/>
              <w:right w:val="single" w:sz="4" w:space="0" w:color="auto"/>
            </w:tcBorders>
            <w:shd w:val="clear" w:color="auto" w:fill="auto"/>
            <w:noWrap/>
            <w:vAlign w:val="center"/>
            <w:hideMark/>
          </w:tcPr>
          <w:p w14:paraId="124C3385" w14:textId="77777777" w:rsidR="00CB6EF4" w:rsidRPr="001F5532" w:rsidRDefault="00CB6EF4" w:rsidP="005A4C72">
            <w:pPr>
              <w:spacing w:after="0"/>
              <w:jc w:val="center"/>
              <w:rPr>
                <w:color w:val="000000"/>
                <w:lang w:eastAsia="ja-JP"/>
              </w:rPr>
            </w:pPr>
            <w:r w:rsidRPr="001F5532">
              <w:rPr>
                <w:color w:val="000000"/>
                <w:lang w:eastAsia="ja-JP"/>
              </w:rPr>
              <w:t>0%</w:t>
            </w:r>
          </w:p>
        </w:tc>
        <w:tc>
          <w:tcPr>
            <w:tcW w:w="1100" w:type="dxa"/>
            <w:tcBorders>
              <w:top w:val="nil"/>
              <w:left w:val="nil"/>
              <w:bottom w:val="single" w:sz="4" w:space="0" w:color="auto"/>
              <w:right w:val="single" w:sz="4" w:space="0" w:color="auto"/>
            </w:tcBorders>
            <w:shd w:val="clear" w:color="auto" w:fill="auto"/>
            <w:noWrap/>
            <w:vAlign w:val="center"/>
            <w:hideMark/>
          </w:tcPr>
          <w:p w14:paraId="10612413"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14:paraId="79B1AD90"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c>
          <w:tcPr>
            <w:tcW w:w="1120" w:type="dxa"/>
            <w:tcBorders>
              <w:top w:val="nil"/>
              <w:left w:val="nil"/>
              <w:bottom w:val="single" w:sz="4" w:space="0" w:color="auto"/>
              <w:right w:val="single" w:sz="4" w:space="0" w:color="auto"/>
            </w:tcBorders>
            <w:shd w:val="clear" w:color="auto" w:fill="auto"/>
            <w:noWrap/>
            <w:vAlign w:val="center"/>
            <w:hideMark/>
          </w:tcPr>
          <w:p w14:paraId="305C6426" w14:textId="77777777" w:rsidR="00CB6EF4" w:rsidRPr="001F5532" w:rsidRDefault="00CB6EF4" w:rsidP="005A4C72">
            <w:pPr>
              <w:spacing w:after="0"/>
              <w:jc w:val="center"/>
              <w:rPr>
                <w:color w:val="000000"/>
                <w:lang w:eastAsia="ja-JP"/>
              </w:rPr>
            </w:pPr>
            <w:r w:rsidRPr="001F5532">
              <w:rPr>
                <w:color w:val="000000"/>
                <w:lang w:eastAsia="ja-JP"/>
              </w:rPr>
              <w:t>0%</w:t>
            </w:r>
          </w:p>
        </w:tc>
        <w:tc>
          <w:tcPr>
            <w:tcW w:w="1120" w:type="dxa"/>
            <w:tcBorders>
              <w:top w:val="nil"/>
              <w:left w:val="nil"/>
              <w:bottom w:val="single" w:sz="4" w:space="0" w:color="auto"/>
              <w:right w:val="single" w:sz="4" w:space="0" w:color="auto"/>
            </w:tcBorders>
            <w:shd w:val="clear" w:color="auto" w:fill="auto"/>
            <w:noWrap/>
            <w:vAlign w:val="center"/>
            <w:hideMark/>
          </w:tcPr>
          <w:p w14:paraId="637AE2F0"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c>
          <w:tcPr>
            <w:tcW w:w="1060" w:type="dxa"/>
            <w:tcBorders>
              <w:top w:val="nil"/>
              <w:left w:val="nil"/>
              <w:bottom w:val="single" w:sz="4" w:space="0" w:color="auto"/>
              <w:right w:val="single" w:sz="4" w:space="0" w:color="auto"/>
            </w:tcBorders>
            <w:shd w:val="clear" w:color="auto" w:fill="auto"/>
            <w:noWrap/>
            <w:vAlign w:val="center"/>
            <w:hideMark/>
          </w:tcPr>
          <w:p w14:paraId="7C6108EB" w14:textId="77777777" w:rsidR="00CB6EF4" w:rsidRPr="001F5532" w:rsidRDefault="00CB6EF4" w:rsidP="005A4C72">
            <w:pPr>
              <w:spacing w:after="0"/>
              <w:jc w:val="center"/>
              <w:rPr>
                <w:color w:val="000000"/>
                <w:lang w:eastAsia="ja-JP"/>
              </w:rPr>
            </w:pPr>
            <w:r w:rsidRPr="001F5532">
              <w:rPr>
                <w:color w:val="000000"/>
                <w:lang w:eastAsia="ja-JP"/>
              </w:rPr>
              <w:t xml:space="preserve">0 </w:t>
            </w:r>
          </w:p>
        </w:tc>
      </w:tr>
    </w:tbl>
    <w:p w14:paraId="68694AD1" w14:textId="77777777" w:rsidR="00CB6EF4" w:rsidRDefault="00CB6EF4" w:rsidP="005A4C72"/>
    <w:p w14:paraId="2A682B83" w14:textId="77777777" w:rsidR="00CB6EF4" w:rsidRDefault="00CB6EF4"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795A1688" w14:textId="77777777" w:rsidR="00CB6EF4" w:rsidRPr="001538FA" w:rsidRDefault="00CB6EF4" w:rsidP="005A4C72">
      <w:pPr>
        <w:pBdr>
          <w:top w:val="single" w:sz="4" w:space="1" w:color="auto"/>
        </w:pBdr>
        <w:spacing w:before="120" w:after="40" w:line="200" w:lineRule="atLeast"/>
        <w:rPr>
          <w:i/>
          <w:iCs/>
          <w:sz w:val="14"/>
        </w:rPr>
      </w:pPr>
    </w:p>
    <w:p w14:paraId="101F465C" w14:textId="77777777" w:rsidR="00CB6EF4" w:rsidRPr="00292643" w:rsidRDefault="00CB6EF4" w:rsidP="005A4C72">
      <w:pPr>
        <w:pStyle w:val="Heading3"/>
        <w:rPr>
          <w:color w:val="1F497D"/>
        </w:rPr>
      </w:pPr>
      <w:r w:rsidRPr="00AB4A8A">
        <w:br w:type="page"/>
      </w:r>
      <w:bookmarkStart w:id="407" w:name="_Toc512437106"/>
      <w:bookmarkStart w:id="408" w:name="_Toc512438492"/>
      <w:r w:rsidRPr="00292643">
        <w:rPr>
          <w:color w:val="1F497D"/>
        </w:rPr>
        <w:lastRenderedPageBreak/>
        <w:t>Previous Participation</w:t>
      </w:r>
      <w:bookmarkEnd w:id="407"/>
      <w:bookmarkEnd w:id="408"/>
    </w:p>
    <w:p w14:paraId="1ADB0114" w14:textId="77777777" w:rsidR="00CB6EF4" w:rsidRPr="00224EE2" w:rsidRDefault="00CB6EF4" w:rsidP="00224EE2">
      <w:pPr>
        <w:jc w:val="both"/>
        <w:rPr>
          <w:color w:val="auto"/>
        </w:rPr>
      </w:pPr>
      <w:r w:rsidRPr="00224EE2">
        <w:rPr>
          <w:color w:val="auto"/>
        </w:rPr>
        <w:t xml:space="preserve">In Nova Scotia, 60% of all registered children said that they had participated in previous years and 40% were new registrants. The proportion of children saying they participated in previous years has been relatively stable in Nova Scotia since 2015. </w:t>
      </w:r>
    </w:p>
    <w:p w14:paraId="5EC524F2" w14:textId="77777777" w:rsidR="00CB6EF4" w:rsidRDefault="00CB6EF4" w:rsidP="005A4C72">
      <w:pPr>
        <w:pStyle w:val="Figure1"/>
      </w:pPr>
      <w:r w:rsidRPr="00247D17">
        <w:t xml:space="preserve">Figure </w:t>
      </w:r>
      <w:r>
        <w:rPr>
          <w:lang w:val="en-CA"/>
        </w:rPr>
        <w:t>8</w:t>
      </w:r>
      <w:r w:rsidRPr="00247D17">
        <w:t xml:space="preserve">.  </w:t>
      </w:r>
      <w:r>
        <w:t>Previous Participation</w:t>
      </w:r>
      <w:r w:rsidRPr="00247D17">
        <w:t xml:space="preserve"> </w:t>
      </w:r>
    </w:p>
    <w:p w14:paraId="4C273918" w14:textId="77777777" w:rsidR="00CB6EF4" w:rsidRDefault="00CB6EF4" w:rsidP="005A4C72">
      <w:pPr>
        <w:pStyle w:val="Figure1"/>
      </w:pPr>
    </w:p>
    <w:tbl>
      <w:tblPr>
        <w:tblW w:w="5040" w:type="dxa"/>
        <w:jc w:val="center"/>
        <w:tblLook w:val="04A0" w:firstRow="1" w:lastRow="0" w:firstColumn="1" w:lastColumn="0" w:noHBand="0" w:noVBand="1"/>
      </w:tblPr>
      <w:tblGrid>
        <w:gridCol w:w="1080"/>
        <w:gridCol w:w="1150"/>
        <w:gridCol w:w="890"/>
        <w:gridCol w:w="1083"/>
        <w:gridCol w:w="837"/>
      </w:tblGrid>
      <w:tr w:rsidR="00CB6EF4" w:rsidRPr="001F5532" w14:paraId="4B8B066D" w14:textId="77777777" w:rsidTr="00A170EC">
        <w:trPr>
          <w:trHeight w:val="510"/>
          <w:jc w:val="center"/>
        </w:trPr>
        <w:tc>
          <w:tcPr>
            <w:tcW w:w="108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17C63E1D"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Region</w:t>
            </w:r>
          </w:p>
        </w:tc>
        <w:tc>
          <w:tcPr>
            <w:tcW w:w="2040" w:type="dxa"/>
            <w:gridSpan w:val="2"/>
            <w:tcBorders>
              <w:top w:val="single" w:sz="8" w:space="0" w:color="auto"/>
              <w:left w:val="nil"/>
              <w:bottom w:val="single" w:sz="8" w:space="0" w:color="auto"/>
              <w:right w:val="single" w:sz="8" w:space="0" w:color="000000"/>
            </w:tcBorders>
            <w:shd w:val="clear" w:color="000000" w:fill="1F497D"/>
            <w:vAlign w:val="center"/>
            <w:hideMark/>
          </w:tcPr>
          <w:p w14:paraId="2B49A3B2"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4319B03E"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New Registrants</w:t>
            </w:r>
          </w:p>
        </w:tc>
      </w:tr>
      <w:tr w:rsidR="00CB6EF4" w:rsidRPr="001F5532" w14:paraId="5030F899" w14:textId="77777777" w:rsidTr="00A170EC">
        <w:trPr>
          <w:trHeight w:val="315"/>
          <w:jc w:val="center"/>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14:paraId="2F825D83" w14:textId="77777777" w:rsidR="00CB6EF4" w:rsidRPr="001F5532" w:rsidRDefault="00CB6EF4" w:rsidP="005A4C72">
            <w:pPr>
              <w:spacing w:after="0"/>
              <w:rPr>
                <w:color w:val="000000"/>
                <w:sz w:val="20"/>
                <w:szCs w:val="20"/>
                <w:lang w:eastAsia="ja-JP"/>
              </w:rPr>
            </w:pPr>
            <w:r w:rsidRPr="001F5532">
              <w:rPr>
                <w:color w:val="000000"/>
                <w:sz w:val="20"/>
                <w:szCs w:val="20"/>
                <w:lang w:eastAsia="ja-JP"/>
              </w:rPr>
              <w:t>Nova Scotia</w:t>
            </w:r>
          </w:p>
        </w:tc>
        <w:tc>
          <w:tcPr>
            <w:tcW w:w="1150" w:type="dxa"/>
            <w:tcBorders>
              <w:top w:val="nil"/>
              <w:left w:val="nil"/>
              <w:bottom w:val="single" w:sz="8" w:space="0" w:color="auto"/>
              <w:right w:val="single" w:sz="8" w:space="0" w:color="auto"/>
            </w:tcBorders>
            <w:shd w:val="clear" w:color="auto" w:fill="auto"/>
            <w:noWrap/>
            <w:vAlign w:val="center"/>
            <w:hideMark/>
          </w:tcPr>
          <w:p w14:paraId="374A433B"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7,702</w:t>
            </w:r>
          </w:p>
        </w:tc>
        <w:tc>
          <w:tcPr>
            <w:tcW w:w="890" w:type="dxa"/>
            <w:tcBorders>
              <w:top w:val="nil"/>
              <w:left w:val="nil"/>
              <w:bottom w:val="single" w:sz="8" w:space="0" w:color="auto"/>
              <w:right w:val="single" w:sz="8" w:space="0" w:color="auto"/>
            </w:tcBorders>
            <w:shd w:val="clear" w:color="auto" w:fill="auto"/>
            <w:noWrap/>
            <w:vAlign w:val="center"/>
            <w:hideMark/>
          </w:tcPr>
          <w:p w14:paraId="370203B4"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60%</w:t>
            </w:r>
          </w:p>
        </w:tc>
        <w:tc>
          <w:tcPr>
            <w:tcW w:w="1083" w:type="dxa"/>
            <w:tcBorders>
              <w:top w:val="nil"/>
              <w:left w:val="nil"/>
              <w:bottom w:val="single" w:sz="8" w:space="0" w:color="auto"/>
              <w:right w:val="single" w:sz="8" w:space="0" w:color="auto"/>
            </w:tcBorders>
            <w:shd w:val="clear" w:color="auto" w:fill="auto"/>
            <w:noWrap/>
            <w:vAlign w:val="center"/>
            <w:hideMark/>
          </w:tcPr>
          <w:p w14:paraId="6354DEFD"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5,036</w:t>
            </w:r>
          </w:p>
        </w:tc>
        <w:tc>
          <w:tcPr>
            <w:tcW w:w="837" w:type="dxa"/>
            <w:tcBorders>
              <w:top w:val="nil"/>
              <w:left w:val="nil"/>
              <w:bottom w:val="single" w:sz="8" w:space="0" w:color="auto"/>
              <w:right w:val="single" w:sz="12" w:space="0" w:color="002060"/>
            </w:tcBorders>
            <w:shd w:val="clear" w:color="auto" w:fill="auto"/>
            <w:noWrap/>
            <w:vAlign w:val="center"/>
            <w:hideMark/>
          </w:tcPr>
          <w:p w14:paraId="49FB7E81"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40%</w:t>
            </w:r>
          </w:p>
        </w:tc>
      </w:tr>
    </w:tbl>
    <w:p w14:paraId="01BDE857" w14:textId="77777777" w:rsidR="00CB6EF4" w:rsidRDefault="00CB6EF4" w:rsidP="005A4C72">
      <w:pPr>
        <w:pStyle w:val="Figure1"/>
      </w:pPr>
    </w:p>
    <w:p w14:paraId="6D871484" w14:textId="77777777" w:rsidR="00CB6EF4" w:rsidRDefault="00CB6EF4" w:rsidP="005A4C72">
      <w:pPr>
        <w:pStyle w:val="Figure1"/>
      </w:pPr>
    </w:p>
    <w:tbl>
      <w:tblPr>
        <w:tblW w:w="3960" w:type="dxa"/>
        <w:jc w:val="center"/>
        <w:tblLook w:val="04A0" w:firstRow="1" w:lastRow="0" w:firstColumn="1" w:lastColumn="0" w:noHBand="0" w:noVBand="1"/>
      </w:tblPr>
      <w:tblGrid>
        <w:gridCol w:w="1011"/>
        <w:gridCol w:w="983"/>
        <w:gridCol w:w="983"/>
        <w:gridCol w:w="983"/>
      </w:tblGrid>
      <w:tr w:rsidR="00CB6EF4" w:rsidRPr="001F5532" w14:paraId="73EC57EA" w14:textId="77777777" w:rsidTr="00A170EC">
        <w:trPr>
          <w:trHeight w:val="315"/>
          <w:jc w:val="center"/>
        </w:trPr>
        <w:tc>
          <w:tcPr>
            <w:tcW w:w="396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722AEDA9"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 Joined in Previous Years</w:t>
            </w:r>
          </w:p>
        </w:tc>
      </w:tr>
      <w:tr w:rsidR="00CB6EF4" w:rsidRPr="001F5532" w14:paraId="73A7E00A" w14:textId="77777777" w:rsidTr="00A170EC">
        <w:trPr>
          <w:trHeight w:val="315"/>
          <w:jc w:val="center"/>
        </w:trPr>
        <w:tc>
          <w:tcPr>
            <w:tcW w:w="1011" w:type="dxa"/>
            <w:tcBorders>
              <w:top w:val="nil"/>
              <w:left w:val="single" w:sz="8" w:space="0" w:color="auto"/>
              <w:bottom w:val="single" w:sz="8" w:space="0" w:color="auto"/>
              <w:right w:val="single" w:sz="8" w:space="0" w:color="auto"/>
            </w:tcBorders>
            <w:shd w:val="clear" w:color="000000" w:fill="1F497D"/>
            <w:noWrap/>
            <w:vAlign w:val="center"/>
            <w:hideMark/>
          </w:tcPr>
          <w:p w14:paraId="4CF59F06"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05E27C21"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2017</w:t>
            </w:r>
          </w:p>
        </w:tc>
        <w:tc>
          <w:tcPr>
            <w:tcW w:w="983" w:type="dxa"/>
            <w:tcBorders>
              <w:top w:val="nil"/>
              <w:left w:val="nil"/>
              <w:bottom w:val="single" w:sz="8" w:space="0" w:color="auto"/>
              <w:right w:val="single" w:sz="8" w:space="0" w:color="auto"/>
            </w:tcBorders>
            <w:shd w:val="clear" w:color="000000" w:fill="1F497D"/>
            <w:vAlign w:val="center"/>
            <w:hideMark/>
          </w:tcPr>
          <w:p w14:paraId="5CC0B463"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2016</w:t>
            </w:r>
          </w:p>
        </w:tc>
        <w:tc>
          <w:tcPr>
            <w:tcW w:w="983" w:type="dxa"/>
            <w:tcBorders>
              <w:top w:val="nil"/>
              <w:left w:val="nil"/>
              <w:bottom w:val="single" w:sz="8" w:space="0" w:color="auto"/>
              <w:right w:val="single" w:sz="8" w:space="0" w:color="auto"/>
            </w:tcBorders>
            <w:shd w:val="clear" w:color="000000" w:fill="1F497D"/>
            <w:vAlign w:val="center"/>
            <w:hideMark/>
          </w:tcPr>
          <w:p w14:paraId="67D50EDB"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2015</w:t>
            </w:r>
          </w:p>
        </w:tc>
      </w:tr>
      <w:tr w:rsidR="00CB6EF4" w:rsidRPr="001F5532" w14:paraId="29B7DD1D" w14:textId="77777777" w:rsidTr="00A170EC">
        <w:trPr>
          <w:trHeight w:val="315"/>
          <w:jc w:val="center"/>
        </w:trPr>
        <w:tc>
          <w:tcPr>
            <w:tcW w:w="1011" w:type="dxa"/>
            <w:tcBorders>
              <w:top w:val="nil"/>
              <w:left w:val="single" w:sz="8" w:space="0" w:color="auto"/>
              <w:bottom w:val="single" w:sz="8" w:space="0" w:color="auto"/>
              <w:right w:val="single" w:sz="8" w:space="0" w:color="auto"/>
            </w:tcBorders>
            <w:shd w:val="clear" w:color="auto" w:fill="auto"/>
            <w:noWrap/>
            <w:vAlign w:val="center"/>
            <w:hideMark/>
          </w:tcPr>
          <w:p w14:paraId="0A4AE2D6" w14:textId="77777777" w:rsidR="00CB6EF4" w:rsidRPr="004669AC" w:rsidRDefault="00CB6EF4" w:rsidP="005A4C72">
            <w:pPr>
              <w:spacing w:after="0"/>
              <w:rPr>
                <w:color w:val="auto"/>
                <w:sz w:val="20"/>
                <w:szCs w:val="20"/>
                <w:lang w:eastAsia="ja-JP"/>
              </w:rPr>
            </w:pPr>
            <w:r w:rsidRPr="004669AC">
              <w:rPr>
                <w:color w:val="auto"/>
                <w:sz w:val="20"/>
                <w:szCs w:val="20"/>
                <w:lang w:eastAsia="ja-JP"/>
              </w:rPr>
              <w:t>Nova Scotia</w:t>
            </w:r>
          </w:p>
        </w:tc>
        <w:tc>
          <w:tcPr>
            <w:tcW w:w="983" w:type="dxa"/>
            <w:tcBorders>
              <w:top w:val="nil"/>
              <w:left w:val="nil"/>
              <w:bottom w:val="single" w:sz="8" w:space="0" w:color="auto"/>
              <w:right w:val="single" w:sz="8" w:space="0" w:color="auto"/>
            </w:tcBorders>
            <w:shd w:val="clear" w:color="auto" w:fill="auto"/>
            <w:noWrap/>
            <w:vAlign w:val="center"/>
            <w:hideMark/>
          </w:tcPr>
          <w:p w14:paraId="75ECE150"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60%</w:t>
            </w:r>
          </w:p>
        </w:tc>
        <w:tc>
          <w:tcPr>
            <w:tcW w:w="983" w:type="dxa"/>
            <w:tcBorders>
              <w:top w:val="nil"/>
              <w:left w:val="nil"/>
              <w:bottom w:val="single" w:sz="8" w:space="0" w:color="auto"/>
              <w:right w:val="single" w:sz="8" w:space="0" w:color="auto"/>
            </w:tcBorders>
            <w:shd w:val="clear" w:color="auto" w:fill="auto"/>
            <w:noWrap/>
            <w:vAlign w:val="center"/>
            <w:hideMark/>
          </w:tcPr>
          <w:p w14:paraId="1B8CB566"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56%</w:t>
            </w:r>
          </w:p>
        </w:tc>
        <w:tc>
          <w:tcPr>
            <w:tcW w:w="983" w:type="dxa"/>
            <w:tcBorders>
              <w:top w:val="nil"/>
              <w:left w:val="nil"/>
              <w:bottom w:val="single" w:sz="8" w:space="0" w:color="auto"/>
              <w:right w:val="single" w:sz="8" w:space="0" w:color="auto"/>
            </w:tcBorders>
            <w:shd w:val="clear" w:color="auto" w:fill="auto"/>
            <w:vAlign w:val="center"/>
            <w:hideMark/>
          </w:tcPr>
          <w:p w14:paraId="0017BCEF" w14:textId="77777777" w:rsidR="00CB6EF4" w:rsidRPr="004669AC" w:rsidRDefault="00CB6EF4" w:rsidP="005A4C72">
            <w:pPr>
              <w:spacing w:after="0"/>
              <w:jc w:val="center"/>
              <w:rPr>
                <w:color w:val="auto"/>
                <w:sz w:val="20"/>
                <w:szCs w:val="20"/>
                <w:lang w:eastAsia="ja-JP"/>
              </w:rPr>
            </w:pPr>
            <w:r w:rsidRPr="004669AC">
              <w:rPr>
                <w:color w:val="auto"/>
                <w:sz w:val="20"/>
                <w:szCs w:val="20"/>
                <w:lang w:eastAsia="ja-JP"/>
              </w:rPr>
              <w:t>58%</w:t>
            </w:r>
          </w:p>
        </w:tc>
      </w:tr>
    </w:tbl>
    <w:p w14:paraId="0DAA7589" w14:textId="77777777" w:rsidR="00CB6EF4" w:rsidRDefault="00CB6EF4" w:rsidP="005A4C72">
      <w:pPr>
        <w:pStyle w:val="Figure1"/>
      </w:pPr>
    </w:p>
    <w:p w14:paraId="5F6BBB45" w14:textId="77777777" w:rsidR="00CB6EF4" w:rsidRPr="00AB4A8A" w:rsidRDefault="00CB6EF4"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42FC303D" w14:textId="77777777" w:rsidR="00CB6EF4" w:rsidRPr="00AB4A8A" w:rsidRDefault="00CB6EF4" w:rsidP="005A4C72">
      <w:pPr>
        <w:pStyle w:val="Figure1"/>
      </w:pPr>
    </w:p>
    <w:p w14:paraId="5FD37CC2" w14:textId="77777777" w:rsidR="00CB6EF4" w:rsidRPr="00AB4A8A" w:rsidRDefault="00CB6EF4" w:rsidP="005A4C72">
      <w:pPr>
        <w:pStyle w:val="Figure1"/>
      </w:pPr>
    </w:p>
    <w:p w14:paraId="4F660E32" w14:textId="77777777" w:rsidR="00CB6EF4" w:rsidRPr="00AB4A8A" w:rsidRDefault="00CB6EF4" w:rsidP="005A4C72"/>
    <w:p w14:paraId="193B6756" w14:textId="77777777" w:rsidR="00CB6EF4" w:rsidRPr="00AB4A8A" w:rsidRDefault="00CB6EF4" w:rsidP="005A4C72">
      <w:pPr>
        <w:pStyle w:val="Heading2"/>
      </w:pPr>
      <w:r w:rsidRPr="00AB4A8A">
        <w:br w:type="page"/>
      </w:r>
      <w:bookmarkStart w:id="409" w:name="_Toc512437107"/>
      <w:bookmarkStart w:id="410" w:name="_Toc512438493"/>
      <w:r w:rsidRPr="00AB4A8A">
        <w:lastRenderedPageBreak/>
        <w:t>Satisfaction &amp; Suggestions</w:t>
      </w:r>
      <w:bookmarkEnd w:id="409"/>
      <w:bookmarkEnd w:id="410"/>
    </w:p>
    <w:p w14:paraId="16F8198C" w14:textId="77777777" w:rsidR="00CB6EF4" w:rsidRPr="00224EE2" w:rsidRDefault="00CB6EF4" w:rsidP="00224EE2">
      <w:pPr>
        <w:jc w:val="both"/>
        <w:rPr>
          <w:color w:val="auto"/>
        </w:rPr>
      </w:pPr>
      <w:r w:rsidRPr="00224EE2">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46F8D864" w14:textId="77777777" w:rsidR="00CB6EF4" w:rsidRPr="00224EE2" w:rsidRDefault="00CB6EF4" w:rsidP="00224EE2">
      <w:pPr>
        <w:jc w:val="both"/>
        <w:rPr>
          <w:color w:val="auto"/>
        </w:rPr>
      </w:pPr>
      <w:r w:rsidRPr="00224EE2">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53924793" w14:textId="77777777" w:rsidR="00CB6EF4" w:rsidRDefault="00CB6EF4" w:rsidP="005A4C72"/>
    <w:p w14:paraId="2DD0A4AD" w14:textId="77777777" w:rsidR="00CB6EF4" w:rsidRPr="008F68D3" w:rsidRDefault="00CB6EF4"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384A4542" w14:textId="77777777" w:rsidR="00CB6EF4" w:rsidRPr="00224EE2" w:rsidRDefault="00CB6EF4" w:rsidP="00224EE2">
      <w:pPr>
        <w:jc w:val="both"/>
        <w:rPr>
          <w:color w:val="auto"/>
        </w:rPr>
      </w:pPr>
      <w:r w:rsidRPr="00224EE2">
        <w:rPr>
          <w:color w:val="auto"/>
        </w:rPr>
        <w:t xml:space="preserve">This question was added in 2017 to be able to obtain a measurement of the satisfaction with the program as a whole. Top 3 box overall satisfaction with the program in Nova Scotia is 72%, with 29% of libraries rating it a perfect 10. </w:t>
      </w:r>
    </w:p>
    <w:p w14:paraId="144FC899" w14:textId="1839C1D5" w:rsidR="00CB6EF4" w:rsidRPr="00311020" w:rsidRDefault="00CB6EF4" w:rsidP="005A4C72"/>
    <w:p w14:paraId="53CF6455" w14:textId="27BD8B49" w:rsidR="00CB6EF4" w:rsidRPr="00A170EC" w:rsidRDefault="00CB6EF4" w:rsidP="005A4C72">
      <w:pPr>
        <w:pStyle w:val="Heading4"/>
        <w:jc w:val="center"/>
        <w:rPr>
          <w:rFonts w:ascii="Arial" w:hAnsi="Arial"/>
          <w:b/>
          <w:bCs/>
          <w:color w:val="auto"/>
          <w:sz w:val="22"/>
          <w:szCs w:val="20"/>
          <w:lang w:val="en-CA"/>
        </w:rPr>
      </w:pPr>
      <w:r w:rsidRPr="00A170EC">
        <w:rPr>
          <w:rFonts w:ascii="Arial" w:hAnsi="Arial"/>
          <w:b/>
          <w:bCs/>
          <w:color w:val="auto"/>
          <w:sz w:val="22"/>
          <w:szCs w:val="20"/>
        </w:rPr>
        <w:t xml:space="preserve">Figure 9.  </w:t>
      </w:r>
      <w:r w:rsidRPr="00A170EC">
        <w:rPr>
          <w:rFonts w:ascii="Arial" w:hAnsi="Arial"/>
          <w:b/>
          <w:bCs/>
          <w:color w:val="auto"/>
          <w:sz w:val="22"/>
          <w:szCs w:val="20"/>
          <w:lang w:val="en-CA"/>
        </w:rPr>
        <w:t>Overall Satisfaction with the Program</w:t>
      </w:r>
    </w:p>
    <w:p w14:paraId="5648E70C" w14:textId="5CB4B7E9" w:rsidR="00CB6EF4" w:rsidRDefault="00C508B2" w:rsidP="005A4C72">
      <w:pPr>
        <w:jc w:val="center"/>
        <w:rPr>
          <w:noProof/>
        </w:rPr>
      </w:pPr>
      <w:r>
        <w:rPr>
          <w:noProof/>
          <w:lang w:val="fr-CA" w:eastAsia="fr-CA"/>
        </w:rPr>
        <mc:AlternateContent>
          <mc:Choice Requires="wps">
            <w:drawing>
              <wp:anchor distT="0" distB="0" distL="114300" distR="114300" simplePos="0" relativeHeight="251894784" behindDoc="0" locked="0" layoutInCell="1" allowOverlap="1" wp14:anchorId="5A3E6766" wp14:editId="37528272">
                <wp:simplePos x="0" y="0"/>
                <wp:positionH relativeFrom="rightMargin">
                  <wp:posOffset>-476250</wp:posOffset>
                </wp:positionH>
                <wp:positionV relativeFrom="paragraph">
                  <wp:posOffset>257810</wp:posOffset>
                </wp:positionV>
                <wp:extent cx="1047750" cy="819150"/>
                <wp:effectExtent l="0" t="0" r="0" b="0"/>
                <wp:wrapNone/>
                <wp:docPr id="2069" name="Text Box 2069"/>
                <wp:cNvGraphicFramePr/>
                <a:graphic xmlns:a="http://schemas.openxmlformats.org/drawingml/2006/main">
                  <a:graphicData uri="http://schemas.microsoft.com/office/word/2010/wordprocessingShape">
                    <wps:wsp>
                      <wps:cNvSpPr txBox="1"/>
                      <wps:spPr>
                        <a:xfrm>
                          <a:off x="0" y="0"/>
                          <a:ext cx="10477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05881" w14:textId="77777777" w:rsidR="00C508B2" w:rsidRPr="00F130C7" w:rsidRDefault="00C508B2" w:rsidP="00C508B2">
                            <w:pPr>
                              <w:spacing w:after="0"/>
                              <w:jc w:val="center"/>
                              <w:rPr>
                                <w:b/>
                                <w:color w:val="auto"/>
                              </w:rPr>
                            </w:pPr>
                            <w:r w:rsidRPr="00F130C7">
                              <w:rPr>
                                <w:b/>
                                <w:color w:val="auto"/>
                              </w:rPr>
                              <w:t>Top 3 Box %</w:t>
                            </w:r>
                          </w:p>
                          <w:p w14:paraId="6B401744" w14:textId="77777777" w:rsidR="00C508B2" w:rsidRPr="009015C6" w:rsidRDefault="00C508B2" w:rsidP="00C508B2">
                            <w:pPr>
                              <w:spacing w:after="0"/>
                              <w:jc w:val="center"/>
                              <w:rPr>
                                <w:b/>
                                <w:color w:val="auto"/>
                                <w:sz w:val="16"/>
                                <w:szCs w:val="16"/>
                              </w:rPr>
                            </w:pPr>
                          </w:p>
                          <w:p w14:paraId="14C973B5" w14:textId="1FDD19B9" w:rsidR="00C508B2" w:rsidRPr="00F130C7" w:rsidRDefault="00C508B2" w:rsidP="00C508B2">
                            <w:pPr>
                              <w:spacing w:after="0" w:line="600" w:lineRule="auto"/>
                              <w:jc w:val="center"/>
                              <w:rPr>
                                <w:b/>
                                <w:color w:val="auto"/>
                                <w:sz w:val="28"/>
                                <w:szCs w:val="28"/>
                              </w:rPr>
                            </w:pPr>
                            <w:r>
                              <w:rPr>
                                <w:b/>
                                <w:color w:val="auto"/>
                                <w:sz w:val="28"/>
                                <w:szCs w:val="28"/>
                              </w:rPr>
                              <w:t>72</w:t>
                            </w:r>
                            <w:r w:rsidRPr="00F130C7">
                              <w:rPr>
                                <w:b/>
                                <w:color w:val="auto"/>
                                <w:sz w:val="28"/>
                                <w:szCs w:val="28"/>
                              </w:rPr>
                              <w:t>%</w:t>
                            </w:r>
                          </w:p>
                          <w:p w14:paraId="0F689EBB" w14:textId="77777777" w:rsidR="00C508B2" w:rsidRDefault="00C508B2" w:rsidP="00C508B2">
                            <w:pPr>
                              <w:spacing w:after="0" w:line="360" w:lineRule="auto"/>
                              <w:jc w:val="center"/>
                              <w:rPr>
                                <w:b/>
                                <w:color w:val="auto"/>
                              </w:rPr>
                            </w:pPr>
                          </w:p>
                          <w:p w14:paraId="3B9E1359" w14:textId="77777777" w:rsidR="00C508B2" w:rsidRPr="003B0739" w:rsidRDefault="00C508B2" w:rsidP="00C508B2">
                            <w:pPr>
                              <w:spacing w:after="0"/>
                              <w:jc w:val="center"/>
                              <w:rPr>
                                <w:b/>
                                <w:color w:val="auto"/>
                              </w:rPr>
                            </w:pPr>
                          </w:p>
                          <w:p w14:paraId="3A5905A3" w14:textId="77777777" w:rsidR="00C508B2" w:rsidRPr="003B0739" w:rsidRDefault="00C508B2" w:rsidP="00C508B2">
                            <w:pPr>
                              <w:spacing w:after="0" w:line="240" w:lineRule="auto"/>
                              <w:rPr>
                                <w:b/>
                                <w:color w:val="auto"/>
                              </w:rPr>
                            </w:pPr>
                          </w:p>
                          <w:p w14:paraId="043A22EC" w14:textId="77777777" w:rsidR="00C508B2" w:rsidRDefault="00C508B2" w:rsidP="00C508B2">
                            <w:pPr>
                              <w:spacing w:after="0" w:line="240" w:lineRule="auto"/>
                              <w:jc w:val="center"/>
                              <w:rPr>
                                <w:b/>
                                <w:color w:val="auto"/>
                                <w:sz w:val="20"/>
                                <w:szCs w:val="20"/>
                              </w:rPr>
                            </w:pPr>
                          </w:p>
                          <w:p w14:paraId="455A7001" w14:textId="77777777" w:rsidR="00C508B2" w:rsidRDefault="00C508B2" w:rsidP="00C508B2">
                            <w:pPr>
                              <w:spacing w:after="0" w:line="240" w:lineRule="auto"/>
                              <w:jc w:val="center"/>
                              <w:rPr>
                                <w:b/>
                                <w:color w:val="auto"/>
                                <w:sz w:val="20"/>
                                <w:szCs w:val="20"/>
                              </w:rPr>
                            </w:pPr>
                          </w:p>
                          <w:p w14:paraId="3987C003"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6766" id="Text Box 2069" o:spid="_x0000_s1090" type="#_x0000_t202" style="position:absolute;left:0;text-align:left;margin-left:-37.5pt;margin-top:20.3pt;width:82.5pt;height:64.5pt;z-index:251894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" filled="f" stroked="f" strokeweight=".5pt">
                <v:textbox>
                  <w:txbxContent>
                    <w:p w14:paraId="3FB05881" w14:textId="77777777" w:rsidR="00C508B2" w:rsidRPr="00F130C7" w:rsidRDefault="00C508B2" w:rsidP="00C508B2">
                      <w:pPr>
                        <w:spacing w:after="0"/>
                        <w:jc w:val="center"/>
                        <w:rPr>
                          <w:b/>
                          <w:color w:val="auto"/>
                        </w:rPr>
                      </w:pPr>
                      <w:r w:rsidRPr="00F130C7">
                        <w:rPr>
                          <w:b/>
                          <w:color w:val="auto"/>
                        </w:rPr>
                        <w:t>Top 3 Box %</w:t>
                      </w:r>
                    </w:p>
                    <w:p w14:paraId="6B401744" w14:textId="77777777" w:rsidR="00C508B2" w:rsidRPr="009015C6" w:rsidRDefault="00C508B2" w:rsidP="00C508B2">
                      <w:pPr>
                        <w:spacing w:after="0"/>
                        <w:jc w:val="center"/>
                        <w:rPr>
                          <w:b/>
                          <w:color w:val="auto"/>
                          <w:sz w:val="16"/>
                          <w:szCs w:val="16"/>
                        </w:rPr>
                      </w:pPr>
                    </w:p>
                    <w:p w14:paraId="14C973B5" w14:textId="1FDD19B9" w:rsidR="00C508B2" w:rsidRPr="00F130C7" w:rsidRDefault="00C508B2" w:rsidP="00C508B2">
                      <w:pPr>
                        <w:spacing w:after="0" w:line="600" w:lineRule="auto"/>
                        <w:jc w:val="center"/>
                        <w:rPr>
                          <w:b/>
                          <w:color w:val="auto"/>
                          <w:sz w:val="28"/>
                          <w:szCs w:val="28"/>
                        </w:rPr>
                      </w:pPr>
                      <w:r>
                        <w:rPr>
                          <w:b/>
                          <w:color w:val="auto"/>
                          <w:sz w:val="28"/>
                          <w:szCs w:val="28"/>
                        </w:rPr>
                        <w:t>72</w:t>
                      </w:r>
                      <w:r w:rsidRPr="00F130C7">
                        <w:rPr>
                          <w:b/>
                          <w:color w:val="auto"/>
                          <w:sz w:val="28"/>
                          <w:szCs w:val="28"/>
                        </w:rPr>
                        <w:t>%</w:t>
                      </w:r>
                    </w:p>
                    <w:p w14:paraId="0F689EBB" w14:textId="77777777" w:rsidR="00C508B2" w:rsidRDefault="00C508B2" w:rsidP="00C508B2">
                      <w:pPr>
                        <w:spacing w:after="0" w:line="360" w:lineRule="auto"/>
                        <w:jc w:val="center"/>
                        <w:rPr>
                          <w:b/>
                          <w:color w:val="auto"/>
                        </w:rPr>
                      </w:pPr>
                    </w:p>
                    <w:p w14:paraId="3B9E1359" w14:textId="77777777" w:rsidR="00C508B2" w:rsidRPr="003B0739" w:rsidRDefault="00C508B2" w:rsidP="00C508B2">
                      <w:pPr>
                        <w:spacing w:after="0"/>
                        <w:jc w:val="center"/>
                        <w:rPr>
                          <w:b/>
                          <w:color w:val="auto"/>
                        </w:rPr>
                      </w:pPr>
                    </w:p>
                    <w:p w14:paraId="3A5905A3" w14:textId="77777777" w:rsidR="00C508B2" w:rsidRPr="003B0739" w:rsidRDefault="00C508B2" w:rsidP="00C508B2">
                      <w:pPr>
                        <w:spacing w:after="0" w:line="240" w:lineRule="auto"/>
                        <w:rPr>
                          <w:b/>
                          <w:color w:val="auto"/>
                        </w:rPr>
                      </w:pPr>
                    </w:p>
                    <w:p w14:paraId="043A22EC" w14:textId="77777777" w:rsidR="00C508B2" w:rsidRDefault="00C508B2" w:rsidP="00C508B2">
                      <w:pPr>
                        <w:spacing w:after="0" w:line="240" w:lineRule="auto"/>
                        <w:jc w:val="center"/>
                        <w:rPr>
                          <w:b/>
                          <w:color w:val="auto"/>
                          <w:sz w:val="20"/>
                          <w:szCs w:val="20"/>
                        </w:rPr>
                      </w:pPr>
                    </w:p>
                    <w:p w14:paraId="455A7001" w14:textId="77777777" w:rsidR="00C508B2" w:rsidRDefault="00C508B2" w:rsidP="00C508B2">
                      <w:pPr>
                        <w:spacing w:after="0" w:line="240" w:lineRule="auto"/>
                        <w:jc w:val="center"/>
                        <w:rPr>
                          <w:b/>
                          <w:color w:val="auto"/>
                          <w:sz w:val="20"/>
                          <w:szCs w:val="20"/>
                        </w:rPr>
                      </w:pPr>
                    </w:p>
                    <w:p w14:paraId="3987C003" w14:textId="77777777" w:rsidR="00C508B2" w:rsidRDefault="00C508B2" w:rsidP="00C508B2">
                      <w:pPr>
                        <w:spacing w:line="240" w:lineRule="auto"/>
                      </w:pPr>
                    </w:p>
                  </w:txbxContent>
                </v:textbox>
                <w10:wrap anchorx="margin"/>
              </v:shape>
            </w:pict>
          </mc:Fallback>
        </mc:AlternateContent>
      </w:r>
    </w:p>
    <w:p w14:paraId="45D48CDA" w14:textId="4D94B370" w:rsidR="00CB6EF4" w:rsidRDefault="00CB6EF4" w:rsidP="005A4C72">
      <w:r>
        <w:rPr>
          <w:noProof/>
          <w:lang w:val="fr-CA" w:eastAsia="fr-CA"/>
        </w:rPr>
        <w:drawing>
          <wp:inline distT="0" distB="0" distL="0" distR="0" wp14:anchorId="647F703F" wp14:editId="238E052D">
            <wp:extent cx="5362575" cy="1248410"/>
            <wp:effectExtent l="0" t="0" r="9525"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362575" cy="1248410"/>
                    </a:xfrm>
                    <a:prstGeom prst="rect">
                      <a:avLst/>
                    </a:prstGeom>
                    <a:noFill/>
                  </pic:spPr>
                </pic:pic>
              </a:graphicData>
            </a:graphic>
          </wp:inline>
        </w:drawing>
      </w:r>
    </w:p>
    <w:p w14:paraId="062C6AB4" w14:textId="77777777" w:rsidR="00CB6EF4" w:rsidRDefault="00CB6EF4" w:rsidP="005A4C72"/>
    <w:p w14:paraId="71063741" w14:textId="77777777" w:rsidR="00CB6EF4" w:rsidRPr="00FF5729" w:rsidRDefault="00CB6EF4" w:rsidP="005A4C72">
      <w:pPr>
        <w:pBdr>
          <w:top w:val="single" w:sz="4" w:space="1" w:color="auto"/>
        </w:pBdr>
        <w:spacing w:before="120" w:after="40" w:line="200" w:lineRule="atLeast"/>
        <w:rPr>
          <w:bCs/>
          <w:i/>
          <w:sz w:val="14"/>
          <w:szCs w:val="14"/>
        </w:rPr>
      </w:pPr>
      <w:r w:rsidRPr="001F5532">
        <w:rPr>
          <w:b/>
          <w:bCs/>
          <w:sz w:val="14"/>
        </w:rPr>
        <w:t xml:space="preserve">Source: </w:t>
      </w:r>
      <w:r w:rsidRPr="00FF5729">
        <w:rPr>
          <w:bCs/>
          <w:i/>
          <w:sz w:val="14"/>
          <w:szCs w:val="14"/>
        </w:rPr>
        <w:t xml:space="preserve">Overall satisfaction with the program. </w:t>
      </w:r>
    </w:p>
    <w:p w14:paraId="1682BDD7" w14:textId="77777777" w:rsidR="00CB6EF4" w:rsidRPr="00A914FC" w:rsidRDefault="00CB6EF4" w:rsidP="005A4C72"/>
    <w:p w14:paraId="30B99315" w14:textId="77777777" w:rsidR="00CB6EF4" w:rsidRPr="005C2F24" w:rsidRDefault="00CB6EF4" w:rsidP="005A4C72">
      <w:pPr>
        <w:pStyle w:val="Heading4"/>
        <w:rPr>
          <w:color w:val="1F497D"/>
        </w:rPr>
      </w:pPr>
      <w:r w:rsidRPr="00AB4A8A">
        <w:br w:type="page"/>
      </w:r>
      <w:r w:rsidRPr="005C2F24">
        <w:rPr>
          <w:color w:val="1F497D"/>
          <w:sz w:val="36"/>
          <w:szCs w:val="26"/>
        </w:rPr>
        <w:lastRenderedPageBreak/>
        <w:t>Overall Web</w:t>
      </w:r>
      <w:r>
        <w:rPr>
          <w:color w:val="1F497D"/>
          <w:sz w:val="36"/>
          <w:szCs w:val="26"/>
          <w:lang w:val="en-CA"/>
        </w:rPr>
        <w:t xml:space="preserve"> Content </w:t>
      </w:r>
      <w:r w:rsidRPr="005C2F24">
        <w:rPr>
          <w:color w:val="1F497D"/>
          <w:sz w:val="36"/>
          <w:szCs w:val="26"/>
        </w:rPr>
        <w:t>Satisfaction</w:t>
      </w:r>
    </w:p>
    <w:p w14:paraId="5A4C6C63" w14:textId="77777777" w:rsidR="00CB6EF4" w:rsidRPr="00224EE2" w:rsidRDefault="00CB6EF4" w:rsidP="00224EE2">
      <w:pPr>
        <w:jc w:val="both"/>
        <w:rPr>
          <w:color w:val="auto"/>
        </w:rPr>
      </w:pPr>
      <w:r w:rsidRPr="00224EE2">
        <w:rPr>
          <w:color w:val="auto"/>
        </w:rPr>
        <w:t xml:space="preserve">Libraries were asked to rate their level of satisfaction with the web content available to them on the librarians’ website. The levels of satisfaction in 2017 rebounded from an all-time low rating in 2016 (16%) to 67%, the highest rating in the past five years. Nonetheless, the proportion of librarians rating their satisfaction with the website content as a 10 is relatively low when compared to the years 2013-2015.  </w:t>
      </w:r>
    </w:p>
    <w:p w14:paraId="40E6F10D" w14:textId="77777777" w:rsidR="00CB6EF4" w:rsidRPr="00A170EC" w:rsidRDefault="00CB6EF4" w:rsidP="005A4C72">
      <w:pPr>
        <w:jc w:val="center"/>
        <w:rPr>
          <w:rFonts w:ascii="Arial" w:hAnsi="Arial" w:cs="Arial"/>
          <w:b/>
          <w:bCs/>
          <w:color w:val="auto"/>
          <w:szCs w:val="20"/>
        </w:rPr>
      </w:pPr>
      <w:r w:rsidRPr="00A170EC">
        <w:rPr>
          <w:rFonts w:ascii="Arial" w:hAnsi="Arial" w:cs="Arial"/>
          <w:b/>
          <w:bCs/>
          <w:color w:val="auto"/>
          <w:szCs w:val="20"/>
        </w:rPr>
        <w:t>Figure 10.  Satisfaction with Website and Web Content for Librarians</w:t>
      </w:r>
    </w:p>
    <w:p w14:paraId="76BA4674" w14:textId="3A1EEC69" w:rsidR="00CB6EF4" w:rsidRDefault="00CB6EF4" w:rsidP="005A4C72">
      <w:pPr>
        <w:pStyle w:val="Normal10"/>
        <w:rPr>
          <w:noProof/>
          <w:lang w:eastAsia="en-CA"/>
        </w:rPr>
      </w:pPr>
      <w:r>
        <w:rPr>
          <w:noProof/>
          <w:lang w:val="fr-CA" w:eastAsia="fr-CA"/>
        </w:rPr>
        <w:drawing>
          <wp:inline distT="0" distB="0" distL="0" distR="0" wp14:anchorId="080216AD" wp14:editId="1A69430D">
            <wp:extent cx="6312535" cy="1461770"/>
            <wp:effectExtent l="0" t="0" r="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12535" cy="1461770"/>
                    </a:xfrm>
                    <a:prstGeom prst="rect">
                      <a:avLst/>
                    </a:prstGeom>
                    <a:noFill/>
                  </pic:spPr>
                </pic:pic>
              </a:graphicData>
            </a:graphic>
          </wp:inline>
        </w:drawing>
      </w:r>
    </w:p>
    <w:p w14:paraId="632DBBF6" w14:textId="77777777" w:rsidR="00CB6EF4" w:rsidRDefault="00CB6EF4" w:rsidP="005A4C72">
      <w:pPr>
        <w:pStyle w:val="Normal10"/>
        <w:rPr>
          <w:noProof/>
          <w:lang w:eastAsia="en-CA"/>
        </w:rPr>
      </w:pPr>
    </w:p>
    <w:tbl>
      <w:tblPr>
        <w:tblW w:w="7200" w:type="dxa"/>
        <w:jc w:val="center"/>
        <w:tblLayout w:type="fixed"/>
        <w:tblLook w:val="04A0" w:firstRow="1" w:lastRow="0" w:firstColumn="1" w:lastColumn="0" w:noHBand="0" w:noVBand="1"/>
      </w:tblPr>
      <w:tblGrid>
        <w:gridCol w:w="1277"/>
        <w:gridCol w:w="1107"/>
        <w:gridCol w:w="1204"/>
        <w:gridCol w:w="1204"/>
        <w:gridCol w:w="1204"/>
        <w:gridCol w:w="1204"/>
      </w:tblGrid>
      <w:tr w:rsidR="00CB6EF4" w:rsidRPr="001F5532" w14:paraId="56904035" w14:textId="77777777" w:rsidTr="00A170EC">
        <w:trPr>
          <w:trHeight w:val="510"/>
          <w:jc w:val="center"/>
        </w:trPr>
        <w:tc>
          <w:tcPr>
            <w:tcW w:w="1277"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6C90B4E4" w14:textId="77777777" w:rsidR="00CB6EF4" w:rsidRPr="001F5532" w:rsidRDefault="00CB6EF4" w:rsidP="005A4C72">
            <w:pPr>
              <w:spacing w:after="0"/>
              <w:jc w:val="center"/>
              <w:rPr>
                <w:b/>
                <w:bCs/>
                <w:color w:val="FFFFFF"/>
                <w:lang w:eastAsia="ja-JP"/>
              </w:rPr>
            </w:pPr>
            <w:r w:rsidRPr="001F5532">
              <w:rPr>
                <w:b/>
                <w:bCs/>
                <w:color w:val="FFFFFF"/>
                <w:lang w:eastAsia="ja-JP"/>
              </w:rPr>
              <w:t>Region</w:t>
            </w:r>
          </w:p>
        </w:tc>
        <w:tc>
          <w:tcPr>
            <w:tcW w:w="5923" w:type="dxa"/>
            <w:gridSpan w:val="5"/>
            <w:tcBorders>
              <w:top w:val="double" w:sz="6" w:space="0" w:color="auto"/>
              <w:left w:val="nil"/>
              <w:bottom w:val="single" w:sz="8" w:space="0" w:color="auto"/>
              <w:right w:val="double" w:sz="6" w:space="0" w:color="000000"/>
            </w:tcBorders>
            <w:shd w:val="clear" w:color="000000" w:fill="1F497D"/>
            <w:vAlign w:val="center"/>
            <w:hideMark/>
          </w:tcPr>
          <w:p w14:paraId="06787795"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Overall Satisfaction With Librarians' Website (Top 3 Box)</w:t>
            </w:r>
          </w:p>
        </w:tc>
      </w:tr>
      <w:tr w:rsidR="00CB6EF4" w:rsidRPr="001F5532" w14:paraId="3D7EB31A" w14:textId="77777777" w:rsidTr="00A170EC">
        <w:trPr>
          <w:trHeight w:val="315"/>
          <w:jc w:val="center"/>
        </w:trPr>
        <w:tc>
          <w:tcPr>
            <w:tcW w:w="1277" w:type="dxa"/>
            <w:vMerge/>
            <w:tcBorders>
              <w:top w:val="double" w:sz="6" w:space="0" w:color="auto"/>
              <w:left w:val="double" w:sz="6" w:space="0" w:color="auto"/>
              <w:bottom w:val="single" w:sz="8" w:space="0" w:color="000000"/>
              <w:right w:val="single" w:sz="8" w:space="0" w:color="auto"/>
            </w:tcBorders>
            <w:vAlign w:val="center"/>
            <w:hideMark/>
          </w:tcPr>
          <w:p w14:paraId="76FC0A1E" w14:textId="77777777" w:rsidR="00CB6EF4" w:rsidRPr="001F5532" w:rsidRDefault="00CB6EF4" w:rsidP="005A4C72">
            <w:pPr>
              <w:spacing w:after="0"/>
              <w:rPr>
                <w:b/>
                <w:bCs/>
                <w:color w:val="FFFFFF"/>
                <w:lang w:eastAsia="ja-JP"/>
              </w:rPr>
            </w:pPr>
          </w:p>
        </w:tc>
        <w:tc>
          <w:tcPr>
            <w:tcW w:w="1107" w:type="dxa"/>
            <w:tcBorders>
              <w:top w:val="nil"/>
              <w:left w:val="nil"/>
              <w:bottom w:val="single" w:sz="8" w:space="0" w:color="auto"/>
              <w:right w:val="single" w:sz="8" w:space="0" w:color="auto"/>
            </w:tcBorders>
            <w:shd w:val="clear" w:color="000000" w:fill="1F497D"/>
            <w:noWrap/>
            <w:vAlign w:val="center"/>
            <w:hideMark/>
          </w:tcPr>
          <w:p w14:paraId="3E1D0B13"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7B3E9A36"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2BAF004E"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73AB7F62"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1542C4A5"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2013</w:t>
            </w:r>
          </w:p>
        </w:tc>
      </w:tr>
      <w:tr w:rsidR="00CB6EF4" w:rsidRPr="001F5532" w14:paraId="0416DA0A" w14:textId="77777777" w:rsidTr="00A170EC">
        <w:trPr>
          <w:trHeight w:val="315"/>
          <w:jc w:val="center"/>
        </w:trPr>
        <w:tc>
          <w:tcPr>
            <w:tcW w:w="1277" w:type="dxa"/>
            <w:tcBorders>
              <w:top w:val="nil"/>
              <w:left w:val="double" w:sz="6" w:space="0" w:color="auto"/>
              <w:bottom w:val="double" w:sz="6" w:space="0" w:color="auto"/>
              <w:right w:val="single" w:sz="8" w:space="0" w:color="auto"/>
            </w:tcBorders>
            <w:shd w:val="clear" w:color="auto" w:fill="auto"/>
            <w:noWrap/>
            <w:vAlign w:val="center"/>
            <w:hideMark/>
          </w:tcPr>
          <w:p w14:paraId="40A9B906" w14:textId="77777777" w:rsidR="00CB6EF4" w:rsidRPr="001F5532" w:rsidRDefault="00CB6EF4" w:rsidP="005A4C72">
            <w:pPr>
              <w:spacing w:after="0"/>
              <w:rPr>
                <w:color w:val="000000"/>
                <w:lang w:eastAsia="ja-JP"/>
              </w:rPr>
            </w:pPr>
            <w:r w:rsidRPr="001F5532">
              <w:rPr>
                <w:color w:val="000000"/>
                <w:lang w:eastAsia="ja-JP"/>
              </w:rPr>
              <w:t>Nova Scotia</w:t>
            </w:r>
          </w:p>
        </w:tc>
        <w:tc>
          <w:tcPr>
            <w:tcW w:w="1107" w:type="dxa"/>
            <w:tcBorders>
              <w:top w:val="nil"/>
              <w:left w:val="nil"/>
              <w:bottom w:val="double" w:sz="6" w:space="0" w:color="auto"/>
              <w:right w:val="single" w:sz="8" w:space="0" w:color="auto"/>
            </w:tcBorders>
            <w:shd w:val="clear" w:color="auto" w:fill="auto"/>
            <w:noWrap/>
            <w:vAlign w:val="center"/>
            <w:hideMark/>
          </w:tcPr>
          <w:p w14:paraId="4A2BE715"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67%</w:t>
            </w:r>
          </w:p>
        </w:tc>
        <w:tc>
          <w:tcPr>
            <w:tcW w:w="1204" w:type="dxa"/>
            <w:tcBorders>
              <w:top w:val="nil"/>
              <w:left w:val="nil"/>
              <w:bottom w:val="double" w:sz="6" w:space="0" w:color="auto"/>
              <w:right w:val="single" w:sz="8" w:space="0" w:color="auto"/>
            </w:tcBorders>
            <w:shd w:val="clear" w:color="auto" w:fill="auto"/>
            <w:noWrap/>
            <w:vAlign w:val="center"/>
            <w:hideMark/>
          </w:tcPr>
          <w:p w14:paraId="114CEA8C"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16%</w:t>
            </w:r>
          </w:p>
        </w:tc>
        <w:tc>
          <w:tcPr>
            <w:tcW w:w="1204" w:type="dxa"/>
            <w:tcBorders>
              <w:top w:val="nil"/>
              <w:left w:val="nil"/>
              <w:bottom w:val="double" w:sz="6" w:space="0" w:color="auto"/>
              <w:right w:val="single" w:sz="8" w:space="0" w:color="auto"/>
            </w:tcBorders>
            <w:shd w:val="clear" w:color="auto" w:fill="auto"/>
            <w:noWrap/>
            <w:vAlign w:val="center"/>
            <w:hideMark/>
          </w:tcPr>
          <w:p w14:paraId="4ECEAF23"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61%</w:t>
            </w:r>
          </w:p>
        </w:tc>
        <w:tc>
          <w:tcPr>
            <w:tcW w:w="1204" w:type="dxa"/>
            <w:tcBorders>
              <w:top w:val="nil"/>
              <w:left w:val="nil"/>
              <w:bottom w:val="double" w:sz="6" w:space="0" w:color="auto"/>
              <w:right w:val="single" w:sz="8" w:space="0" w:color="auto"/>
            </w:tcBorders>
            <w:shd w:val="clear" w:color="auto" w:fill="auto"/>
            <w:vAlign w:val="center"/>
            <w:hideMark/>
          </w:tcPr>
          <w:p w14:paraId="6A21A6FB"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49%</w:t>
            </w:r>
          </w:p>
        </w:tc>
        <w:tc>
          <w:tcPr>
            <w:tcW w:w="1204" w:type="dxa"/>
            <w:tcBorders>
              <w:top w:val="nil"/>
              <w:left w:val="nil"/>
              <w:bottom w:val="double" w:sz="6" w:space="0" w:color="auto"/>
              <w:right w:val="double" w:sz="6" w:space="0" w:color="auto"/>
            </w:tcBorders>
            <w:shd w:val="clear" w:color="auto" w:fill="auto"/>
            <w:vAlign w:val="center"/>
            <w:hideMark/>
          </w:tcPr>
          <w:p w14:paraId="280FE026"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23%</w:t>
            </w:r>
          </w:p>
        </w:tc>
      </w:tr>
    </w:tbl>
    <w:p w14:paraId="7BB76900" w14:textId="77777777" w:rsidR="00CB6EF4" w:rsidRDefault="00CB6EF4" w:rsidP="005A4C72">
      <w:pPr>
        <w:pStyle w:val="Normal10"/>
        <w:rPr>
          <w:noProof/>
          <w:lang w:eastAsia="en-CA"/>
        </w:rPr>
      </w:pPr>
    </w:p>
    <w:p w14:paraId="46442E1E"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40AA1E53" w14:textId="77777777" w:rsidR="00CB6EF4" w:rsidRPr="00AB4A8A" w:rsidRDefault="00CB6EF4" w:rsidP="005A4C72"/>
    <w:p w14:paraId="595A1F6E" w14:textId="77777777" w:rsidR="00CB6EF4" w:rsidRPr="005C2F24" w:rsidRDefault="00CB6EF4"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7174B186" w14:textId="77777777" w:rsidR="00CB6EF4" w:rsidRPr="00224EE2" w:rsidRDefault="00CB6EF4" w:rsidP="00224EE2">
      <w:pPr>
        <w:jc w:val="both"/>
        <w:rPr>
          <w:color w:val="auto"/>
        </w:rPr>
      </w:pPr>
      <w:r w:rsidRPr="00224EE2">
        <w:rPr>
          <w:color w:val="auto"/>
        </w:rPr>
        <w:t xml:space="preserve">The only element of the web content for librarians which was measured was the ease of navigating the website. The level of satisfaction with the navigation of the website specifically was higher than any other year with 71% rating giving a top three box score. Satisfaction ratings of 10 out of 10 were comparable to the previous year. </w:t>
      </w:r>
    </w:p>
    <w:p w14:paraId="24CB5778" w14:textId="77777777" w:rsidR="00CB6EF4" w:rsidRPr="001F23D6" w:rsidRDefault="00CB6EF4" w:rsidP="005A4C72">
      <w:pPr>
        <w:pStyle w:val="Normal10"/>
        <w:jc w:val="center"/>
        <w:rPr>
          <w:b/>
        </w:rPr>
      </w:pPr>
      <w:r w:rsidRPr="001F23D6">
        <w:rPr>
          <w:b/>
        </w:rPr>
        <w:t>Figure 1</w:t>
      </w:r>
      <w:r>
        <w:rPr>
          <w:b/>
        </w:rPr>
        <w:t>1</w:t>
      </w:r>
      <w:r w:rsidRPr="001F23D6">
        <w:rPr>
          <w:b/>
        </w:rPr>
        <w:t xml:space="preserve">.  </w:t>
      </w:r>
      <w:r>
        <w:rPr>
          <w:b/>
        </w:rPr>
        <w:t>Ease of Navigating the Website f</w:t>
      </w:r>
      <w:r w:rsidRPr="001F23D6">
        <w:rPr>
          <w:b/>
        </w:rPr>
        <w:t>or Librarians</w:t>
      </w:r>
    </w:p>
    <w:p w14:paraId="27E75EC0" w14:textId="0B75A3D1" w:rsidR="00CB6EF4" w:rsidRDefault="00CB6EF4" w:rsidP="005A4C72">
      <w:pPr>
        <w:rPr>
          <w:noProof/>
          <w:lang w:eastAsia="en-CA"/>
        </w:rPr>
      </w:pPr>
      <w:r>
        <w:rPr>
          <w:noProof/>
          <w:lang w:val="fr-CA" w:eastAsia="fr-CA"/>
        </w:rPr>
        <w:drawing>
          <wp:inline distT="0" distB="0" distL="0" distR="0" wp14:anchorId="532CB301" wp14:editId="533E09EF">
            <wp:extent cx="5969635" cy="138239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69635" cy="1382395"/>
                    </a:xfrm>
                    <a:prstGeom prst="rect">
                      <a:avLst/>
                    </a:prstGeom>
                    <a:noFill/>
                  </pic:spPr>
                </pic:pic>
              </a:graphicData>
            </a:graphic>
          </wp:inline>
        </w:drawing>
      </w:r>
    </w:p>
    <w:p w14:paraId="722AC284" w14:textId="77777777" w:rsidR="00CB6EF4" w:rsidRDefault="00CB6EF4" w:rsidP="005A4C72">
      <w:pPr>
        <w:rPr>
          <w:noProof/>
          <w:lang w:eastAsia="en-CA"/>
        </w:rPr>
      </w:pPr>
    </w:p>
    <w:tbl>
      <w:tblPr>
        <w:tblW w:w="7200" w:type="dxa"/>
        <w:jc w:val="center"/>
        <w:tblLook w:val="04A0" w:firstRow="1" w:lastRow="0" w:firstColumn="1" w:lastColumn="0" w:noHBand="0" w:noVBand="1"/>
      </w:tblPr>
      <w:tblGrid>
        <w:gridCol w:w="1180"/>
        <w:gridCol w:w="1204"/>
        <w:gridCol w:w="1204"/>
        <w:gridCol w:w="1204"/>
        <w:gridCol w:w="1204"/>
        <w:gridCol w:w="1204"/>
      </w:tblGrid>
      <w:tr w:rsidR="00CB6EF4" w:rsidRPr="001F5532" w14:paraId="63A0172E" w14:textId="77777777" w:rsidTr="00A170EC">
        <w:trPr>
          <w:trHeight w:val="510"/>
          <w:jc w:val="center"/>
        </w:trPr>
        <w:tc>
          <w:tcPr>
            <w:tcW w:w="1180"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6D7528D4" w14:textId="77777777" w:rsidR="00CB6EF4" w:rsidRPr="001F5532" w:rsidRDefault="00CB6EF4" w:rsidP="005A4C72">
            <w:pPr>
              <w:spacing w:after="0"/>
              <w:jc w:val="center"/>
              <w:rPr>
                <w:b/>
                <w:bCs/>
                <w:color w:val="FFFFFF"/>
                <w:lang w:eastAsia="ja-JP"/>
              </w:rPr>
            </w:pPr>
            <w:r w:rsidRPr="001F5532">
              <w:rPr>
                <w:b/>
                <w:bCs/>
                <w:color w:val="FFFFFF"/>
                <w:lang w:eastAsia="ja-JP"/>
              </w:rPr>
              <w:t>Region</w:t>
            </w:r>
          </w:p>
        </w:tc>
        <w:tc>
          <w:tcPr>
            <w:tcW w:w="6020" w:type="dxa"/>
            <w:gridSpan w:val="5"/>
            <w:tcBorders>
              <w:top w:val="double" w:sz="6" w:space="0" w:color="auto"/>
              <w:left w:val="nil"/>
              <w:bottom w:val="single" w:sz="8" w:space="0" w:color="auto"/>
              <w:right w:val="double" w:sz="6" w:space="0" w:color="000000"/>
            </w:tcBorders>
            <w:shd w:val="clear" w:color="000000" w:fill="1F497D"/>
            <w:vAlign w:val="center"/>
            <w:hideMark/>
          </w:tcPr>
          <w:p w14:paraId="42AC35FE"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Ease of Navigation (Top 3 Box)</w:t>
            </w:r>
          </w:p>
        </w:tc>
      </w:tr>
      <w:tr w:rsidR="00CB6EF4" w:rsidRPr="001F5532" w14:paraId="2F309CA5" w14:textId="77777777" w:rsidTr="00A170EC">
        <w:trPr>
          <w:trHeight w:val="315"/>
          <w:jc w:val="center"/>
        </w:trPr>
        <w:tc>
          <w:tcPr>
            <w:tcW w:w="1180" w:type="dxa"/>
            <w:vMerge/>
            <w:tcBorders>
              <w:top w:val="double" w:sz="6" w:space="0" w:color="auto"/>
              <w:left w:val="double" w:sz="6" w:space="0" w:color="auto"/>
              <w:bottom w:val="single" w:sz="8" w:space="0" w:color="000000"/>
              <w:right w:val="single" w:sz="8" w:space="0" w:color="auto"/>
            </w:tcBorders>
            <w:vAlign w:val="center"/>
            <w:hideMark/>
          </w:tcPr>
          <w:p w14:paraId="0FA62B9C" w14:textId="77777777" w:rsidR="00CB6EF4" w:rsidRPr="001F5532" w:rsidRDefault="00CB6EF4" w:rsidP="005A4C72">
            <w:pPr>
              <w:spacing w:after="0"/>
              <w:rPr>
                <w:b/>
                <w:bCs/>
                <w:color w:val="FFFFFF"/>
                <w:lang w:eastAsia="ja-JP"/>
              </w:rPr>
            </w:pPr>
          </w:p>
        </w:tc>
        <w:tc>
          <w:tcPr>
            <w:tcW w:w="1204" w:type="dxa"/>
            <w:tcBorders>
              <w:top w:val="nil"/>
              <w:left w:val="nil"/>
              <w:bottom w:val="single" w:sz="8" w:space="0" w:color="auto"/>
              <w:right w:val="single" w:sz="8" w:space="0" w:color="auto"/>
            </w:tcBorders>
            <w:shd w:val="clear" w:color="000000" w:fill="1F497D"/>
            <w:noWrap/>
            <w:vAlign w:val="center"/>
            <w:hideMark/>
          </w:tcPr>
          <w:p w14:paraId="74E3C8B9"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2017</w:t>
            </w:r>
          </w:p>
        </w:tc>
        <w:tc>
          <w:tcPr>
            <w:tcW w:w="1204" w:type="dxa"/>
            <w:tcBorders>
              <w:top w:val="nil"/>
              <w:left w:val="nil"/>
              <w:bottom w:val="single" w:sz="8" w:space="0" w:color="auto"/>
              <w:right w:val="single" w:sz="8" w:space="0" w:color="auto"/>
            </w:tcBorders>
            <w:shd w:val="clear" w:color="000000" w:fill="1F497D"/>
            <w:noWrap/>
            <w:vAlign w:val="center"/>
            <w:hideMark/>
          </w:tcPr>
          <w:p w14:paraId="6198653B"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2016</w:t>
            </w:r>
          </w:p>
        </w:tc>
        <w:tc>
          <w:tcPr>
            <w:tcW w:w="1204" w:type="dxa"/>
            <w:tcBorders>
              <w:top w:val="nil"/>
              <w:left w:val="nil"/>
              <w:bottom w:val="single" w:sz="8" w:space="0" w:color="auto"/>
              <w:right w:val="single" w:sz="8" w:space="0" w:color="auto"/>
            </w:tcBorders>
            <w:shd w:val="clear" w:color="000000" w:fill="1F497D"/>
            <w:noWrap/>
            <w:vAlign w:val="center"/>
            <w:hideMark/>
          </w:tcPr>
          <w:p w14:paraId="2E70645F"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2015</w:t>
            </w:r>
          </w:p>
        </w:tc>
        <w:tc>
          <w:tcPr>
            <w:tcW w:w="1204" w:type="dxa"/>
            <w:tcBorders>
              <w:top w:val="nil"/>
              <w:left w:val="nil"/>
              <w:bottom w:val="single" w:sz="8" w:space="0" w:color="auto"/>
              <w:right w:val="single" w:sz="8" w:space="0" w:color="auto"/>
            </w:tcBorders>
            <w:shd w:val="clear" w:color="000000" w:fill="1F497D"/>
            <w:vAlign w:val="center"/>
            <w:hideMark/>
          </w:tcPr>
          <w:p w14:paraId="28C7657B"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2014</w:t>
            </w:r>
          </w:p>
        </w:tc>
        <w:tc>
          <w:tcPr>
            <w:tcW w:w="1204" w:type="dxa"/>
            <w:tcBorders>
              <w:top w:val="nil"/>
              <w:left w:val="nil"/>
              <w:bottom w:val="single" w:sz="8" w:space="0" w:color="auto"/>
              <w:right w:val="double" w:sz="6" w:space="0" w:color="auto"/>
            </w:tcBorders>
            <w:shd w:val="clear" w:color="000000" w:fill="1F497D"/>
            <w:vAlign w:val="center"/>
            <w:hideMark/>
          </w:tcPr>
          <w:p w14:paraId="048CF8C7" w14:textId="77777777" w:rsidR="00CB6EF4" w:rsidRPr="001F5532" w:rsidRDefault="00CB6EF4" w:rsidP="005A4C72">
            <w:pPr>
              <w:spacing w:after="0"/>
              <w:jc w:val="center"/>
              <w:rPr>
                <w:b/>
                <w:bCs/>
                <w:color w:val="FFFFFF"/>
                <w:sz w:val="20"/>
                <w:szCs w:val="20"/>
                <w:lang w:eastAsia="ja-JP"/>
              </w:rPr>
            </w:pPr>
            <w:r w:rsidRPr="001F5532">
              <w:rPr>
                <w:b/>
                <w:bCs/>
                <w:color w:val="FFFFFF"/>
                <w:sz w:val="20"/>
                <w:szCs w:val="20"/>
                <w:lang w:eastAsia="ja-JP"/>
              </w:rPr>
              <w:t>2013</w:t>
            </w:r>
          </w:p>
        </w:tc>
      </w:tr>
      <w:tr w:rsidR="00CB6EF4" w:rsidRPr="001F5532" w14:paraId="50737675" w14:textId="77777777" w:rsidTr="00A170EC">
        <w:trPr>
          <w:trHeight w:val="315"/>
          <w:jc w:val="center"/>
        </w:trPr>
        <w:tc>
          <w:tcPr>
            <w:tcW w:w="1180" w:type="dxa"/>
            <w:tcBorders>
              <w:top w:val="nil"/>
              <w:left w:val="double" w:sz="6" w:space="0" w:color="auto"/>
              <w:bottom w:val="double" w:sz="6" w:space="0" w:color="auto"/>
              <w:right w:val="single" w:sz="8" w:space="0" w:color="auto"/>
            </w:tcBorders>
            <w:shd w:val="clear" w:color="auto" w:fill="auto"/>
            <w:noWrap/>
            <w:vAlign w:val="center"/>
            <w:hideMark/>
          </w:tcPr>
          <w:p w14:paraId="76F6422D" w14:textId="77777777" w:rsidR="00CB6EF4" w:rsidRPr="001F5532" w:rsidRDefault="00CB6EF4" w:rsidP="005A4C72">
            <w:pPr>
              <w:spacing w:after="0"/>
              <w:rPr>
                <w:color w:val="000000"/>
                <w:lang w:eastAsia="ja-JP"/>
              </w:rPr>
            </w:pPr>
            <w:r w:rsidRPr="001F5532">
              <w:rPr>
                <w:color w:val="000000"/>
                <w:lang w:eastAsia="ja-JP"/>
              </w:rPr>
              <w:t>Nova Scotia</w:t>
            </w:r>
          </w:p>
        </w:tc>
        <w:tc>
          <w:tcPr>
            <w:tcW w:w="1204" w:type="dxa"/>
            <w:tcBorders>
              <w:top w:val="nil"/>
              <w:left w:val="nil"/>
              <w:bottom w:val="double" w:sz="6" w:space="0" w:color="auto"/>
              <w:right w:val="single" w:sz="8" w:space="0" w:color="auto"/>
            </w:tcBorders>
            <w:shd w:val="clear" w:color="auto" w:fill="auto"/>
            <w:noWrap/>
            <w:vAlign w:val="center"/>
            <w:hideMark/>
          </w:tcPr>
          <w:p w14:paraId="6055A930"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71%</w:t>
            </w:r>
          </w:p>
        </w:tc>
        <w:tc>
          <w:tcPr>
            <w:tcW w:w="1204" w:type="dxa"/>
            <w:tcBorders>
              <w:top w:val="nil"/>
              <w:left w:val="nil"/>
              <w:bottom w:val="double" w:sz="6" w:space="0" w:color="auto"/>
              <w:right w:val="single" w:sz="8" w:space="0" w:color="auto"/>
            </w:tcBorders>
            <w:shd w:val="clear" w:color="auto" w:fill="auto"/>
            <w:noWrap/>
            <w:vAlign w:val="center"/>
            <w:hideMark/>
          </w:tcPr>
          <w:p w14:paraId="5148858E"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55%</w:t>
            </w:r>
          </w:p>
        </w:tc>
        <w:tc>
          <w:tcPr>
            <w:tcW w:w="1204" w:type="dxa"/>
            <w:tcBorders>
              <w:top w:val="nil"/>
              <w:left w:val="nil"/>
              <w:bottom w:val="double" w:sz="6" w:space="0" w:color="auto"/>
              <w:right w:val="single" w:sz="8" w:space="0" w:color="auto"/>
            </w:tcBorders>
            <w:shd w:val="clear" w:color="auto" w:fill="auto"/>
            <w:noWrap/>
            <w:vAlign w:val="center"/>
            <w:hideMark/>
          </w:tcPr>
          <w:p w14:paraId="663880BC"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56%</w:t>
            </w:r>
          </w:p>
        </w:tc>
        <w:tc>
          <w:tcPr>
            <w:tcW w:w="1204" w:type="dxa"/>
            <w:tcBorders>
              <w:top w:val="nil"/>
              <w:left w:val="nil"/>
              <w:bottom w:val="double" w:sz="6" w:space="0" w:color="auto"/>
              <w:right w:val="single" w:sz="8" w:space="0" w:color="auto"/>
            </w:tcBorders>
            <w:shd w:val="clear" w:color="auto" w:fill="auto"/>
            <w:vAlign w:val="center"/>
            <w:hideMark/>
          </w:tcPr>
          <w:p w14:paraId="20AF9892"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28%</w:t>
            </w:r>
          </w:p>
        </w:tc>
        <w:tc>
          <w:tcPr>
            <w:tcW w:w="1204" w:type="dxa"/>
            <w:tcBorders>
              <w:top w:val="nil"/>
              <w:left w:val="nil"/>
              <w:bottom w:val="double" w:sz="6" w:space="0" w:color="auto"/>
              <w:right w:val="double" w:sz="6" w:space="0" w:color="auto"/>
            </w:tcBorders>
            <w:shd w:val="clear" w:color="auto" w:fill="auto"/>
            <w:vAlign w:val="center"/>
            <w:hideMark/>
          </w:tcPr>
          <w:p w14:paraId="0B7CDE93" w14:textId="77777777" w:rsidR="00CB6EF4" w:rsidRPr="001F5532" w:rsidRDefault="00CB6EF4" w:rsidP="005A4C72">
            <w:pPr>
              <w:spacing w:after="0"/>
              <w:jc w:val="center"/>
              <w:rPr>
                <w:color w:val="000000"/>
                <w:sz w:val="20"/>
                <w:szCs w:val="20"/>
                <w:lang w:eastAsia="ja-JP"/>
              </w:rPr>
            </w:pPr>
            <w:r w:rsidRPr="001F5532">
              <w:rPr>
                <w:color w:val="000000"/>
                <w:sz w:val="20"/>
                <w:szCs w:val="20"/>
                <w:lang w:eastAsia="ja-JP"/>
              </w:rPr>
              <w:t>20%</w:t>
            </w:r>
          </w:p>
        </w:tc>
      </w:tr>
    </w:tbl>
    <w:p w14:paraId="78944429" w14:textId="77777777" w:rsidR="00CB6EF4" w:rsidRDefault="00CB6EF4" w:rsidP="005A4C72">
      <w:pPr>
        <w:rPr>
          <w:noProof/>
          <w:lang w:eastAsia="en-CA"/>
        </w:rPr>
      </w:pPr>
    </w:p>
    <w:p w14:paraId="6B07DB0B" w14:textId="77777777" w:rsidR="00CB6EF4" w:rsidRDefault="00CB6EF4" w:rsidP="005A4C72">
      <w:pPr>
        <w:rPr>
          <w:noProof/>
          <w:lang w:eastAsia="en-CA"/>
        </w:rPr>
      </w:pPr>
    </w:p>
    <w:p w14:paraId="276B2278"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5416179B" w14:textId="77777777" w:rsidR="00CB6EF4" w:rsidRDefault="00CB6EF4" w:rsidP="005A4C72">
      <w:pPr>
        <w:pBdr>
          <w:top w:val="single" w:sz="4" w:space="1" w:color="auto"/>
        </w:pBdr>
        <w:spacing w:before="120" w:after="40" w:line="200" w:lineRule="atLeast"/>
        <w:rPr>
          <w:bCs/>
          <w:i/>
          <w:sz w:val="14"/>
          <w:szCs w:val="14"/>
        </w:rPr>
      </w:pPr>
    </w:p>
    <w:p w14:paraId="6E94701F" w14:textId="77777777" w:rsidR="00CB6EF4" w:rsidRDefault="00CB6EF4" w:rsidP="005A4C72"/>
    <w:p w14:paraId="4F9E34CB" w14:textId="77777777" w:rsidR="00CB6EF4" w:rsidRDefault="00CB6EF4" w:rsidP="005A4C72"/>
    <w:p w14:paraId="035C405E" w14:textId="77777777" w:rsidR="00CB6EF4" w:rsidRPr="005C2F24" w:rsidRDefault="00CB6EF4" w:rsidP="005A4C72">
      <w:pPr>
        <w:pStyle w:val="Heading4"/>
        <w:rPr>
          <w:color w:val="1F497D"/>
        </w:rPr>
      </w:pPr>
      <w:r>
        <w:br w:type="page"/>
      </w:r>
      <w:r>
        <w:rPr>
          <w:color w:val="1F497D"/>
          <w:sz w:val="36"/>
          <w:szCs w:val="26"/>
        </w:rPr>
        <w:lastRenderedPageBreak/>
        <w:t>Librarian Web Resources</w:t>
      </w:r>
    </w:p>
    <w:p w14:paraId="051E09DA" w14:textId="77777777" w:rsidR="00CB6EF4" w:rsidRPr="00224EE2" w:rsidRDefault="00CB6EF4" w:rsidP="00224EE2">
      <w:pPr>
        <w:jc w:val="both"/>
        <w:rPr>
          <w:color w:val="auto"/>
        </w:rPr>
      </w:pPr>
      <w:r w:rsidRPr="00224EE2">
        <w:rPr>
          <w:color w:val="auto"/>
        </w:rPr>
        <w:t xml:space="preserve">Librarians were asked specifically which of the resources that were available to them were actually used in running their TD Summer Reading Club in 2017. With only one exception, almost all web resources were used by all libraries. </w:t>
      </w:r>
    </w:p>
    <w:p w14:paraId="6C6CB068" w14:textId="77777777" w:rsidR="00CB6EF4" w:rsidRDefault="00CB6EF4" w:rsidP="005A4C72">
      <w:pPr>
        <w:pStyle w:val="Normal10"/>
        <w:jc w:val="center"/>
        <w:rPr>
          <w:b/>
        </w:rPr>
      </w:pPr>
      <w:r w:rsidRPr="009E288B">
        <w:rPr>
          <w:b/>
        </w:rPr>
        <w:t xml:space="preserve">Figure </w:t>
      </w:r>
      <w:r>
        <w:rPr>
          <w:b/>
        </w:rPr>
        <w:t>12</w:t>
      </w:r>
      <w:r w:rsidRPr="009E288B">
        <w:rPr>
          <w:b/>
        </w:rPr>
        <w:t>.  Usage of Librarian Web Resources</w:t>
      </w:r>
    </w:p>
    <w:p w14:paraId="20B8792C" w14:textId="613B4C5D" w:rsidR="00CB6EF4" w:rsidRDefault="00CB6EF4" w:rsidP="005A4C72">
      <w:pPr>
        <w:jc w:val="center"/>
        <w:rPr>
          <w:rFonts w:ascii="Arial" w:hAnsi="Arial"/>
          <w:b/>
          <w:color w:val="333333"/>
        </w:rPr>
      </w:pPr>
      <w:r>
        <w:rPr>
          <w:rFonts w:ascii="Arial" w:hAnsi="Arial"/>
          <w:b/>
          <w:noProof/>
          <w:color w:val="333333"/>
          <w:lang w:val="fr-CA" w:eastAsia="fr-CA"/>
        </w:rPr>
        <w:drawing>
          <wp:inline distT="0" distB="0" distL="0" distR="0" wp14:anchorId="74DC0421" wp14:editId="0E100938">
            <wp:extent cx="5916930" cy="338709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16930" cy="3387090"/>
                    </a:xfrm>
                    <a:prstGeom prst="rect">
                      <a:avLst/>
                    </a:prstGeom>
                    <a:noFill/>
                  </pic:spPr>
                </pic:pic>
              </a:graphicData>
            </a:graphic>
          </wp:inline>
        </w:drawing>
      </w:r>
    </w:p>
    <w:p w14:paraId="600D5C55" w14:textId="77777777" w:rsidR="00CB6EF4" w:rsidRPr="000F160E" w:rsidRDefault="00CB6EF4"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7B9C106D" w14:textId="77777777" w:rsidR="00CB6EF4" w:rsidRPr="00AB4A8A" w:rsidRDefault="00CB6EF4" w:rsidP="005A4C72"/>
    <w:p w14:paraId="2D2F26DA" w14:textId="77777777" w:rsidR="00CB6EF4" w:rsidRPr="00AB4A8A" w:rsidRDefault="00CB6EF4" w:rsidP="005A4C72">
      <w:pPr>
        <w:spacing w:after="0"/>
      </w:pPr>
    </w:p>
    <w:p w14:paraId="04F2396A" w14:textId="77777777" w:rsidR="00CB6EF4" w:rsidRPr="00EC7B21" w:rsidRDefault="00CB6EF4" w:rsidP="008F7F3A">
      <w:pPr>
        <w:spacing w:after="0"/>
        <w:jc w:val="both"/>
      </w:pPr>
      <w:r>
        <w:br w:type="page"/>
      </w:r>
      <w:r w:rsidRPr="008F7F3A">
        <w:rPr>
          <w:color w:val="auto"/>
        </w:rPr>
        <w:lastRenderedPageBreak/>
        <w:t xml:space="preserve">Those who reported using the web resources were then asked to rate their satisfaction with those resources. Top three box satisfaction with the resources is over 60% for all items. Taking into account the top three scores, satisfaction was higher with the activities (84%), the programs (83%), the ‘how to run a successful program’ section (83%), and the images (82%). </w:t>
      </w:r>
    </w:p>
    <w:p w14:paraId="5B913E2B" w14:textId="77777777" w:rsidR="00CB6EF4" w:rsidRPr="00EC7B21" w:rsidRDefault="00CB6EF4" w:rsidP="005A4C72">
      <w:pPr>
        <w:spacing w:after="0"/>
      </w:pPr>
    </w:p>
    <w:p w14:paraId="6E0AED55" w14:textId="30657DC7" w:rsidR="00CB6EF4" w:rsidRPr="0015502F" w:rsidRDefault="00C508B2" w:rsidP="005A4C72">
      <w:pPr>
        <w:pStyle w:val="Normal10"/>
        <w:jc w:val="center"/>
        <w:rPr>
          <w:b/>
        </w:rPr>
      </w:pPr>
      <w:r>
        <w:rPr>
          <w:noProof/>
          <w:lang w:val="fr-CA" w:eastAsia="fr-CA"/>
        </w:rPr>
        <mc:AlternateContent>
          <mc:Choice Requires="wps">
            <w:drawing>
              <wp:anchor distT="0" distB="0" distL="114300" distR="114300" simplePos="0" relativeHeight="251896832" behindDoc="0" locked="0" layoutInCell="1" allowOverlap="1" wp14:anchorId="408A4694" wp14:editId="24CFDCA7">
                <wp:simplePos x="0" y="0"/>
                <wp:positionH relativeFrom="page">
                  <wp:posOffset>6581775</wp:posOffset>
                </wp:positionH>
                <wp:positionV relativeFrom="paragraph">
                  <wp:posOffset>62865</wp:posOffset>
                </wp:positionV>
                <wp:extent cx="1047750" cy="2847975"/>
                <wp:effectExtent l="0" t="0" r="0" b="0"/>
                <wp:wrapNone/>
                <wp:docPr id="2072" name="Text Box 2072"/>
                <wp:cNvGraphicFramePr/>
                <a:graphic xmlns:a="http://schemas.openxmlformats.org/drawingml/2006/main">
                  <a:graphicData uri="http://schemas.microsoft.com/office/word/2010/wordprocessingShape">
                    <wps:wsp>
                      <wps:cNvSpPr txBox="1"/>
                      <wps:spPr>
                        <a:xfrm>
                          <a:off x="0" y="0"/>
                          <a:ext cx="1047750" cy="284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2AF109" w14:textId="77777777" w:rsidR="00C508B2" w:rsidRDefault="00C508B2" w:rsidP="00C508B2">
                            <w:pPr>
                              <w:spacing w:after="0"/>
                              <w:jc w:val="center"/>
                              <w:rPr>
                                <w:b/>
                                <w:color w:val="auto"/>
                                <w:sz w:val="20"/>
                                <w:szCs w:val="20"/>
                              </w:rPr>
                            </w:pPr>
                            <w:r w:rsidRPr="003B0739">
                              <w:rPr>
                                <w:b/>
                                <w:color w:val="auto"/>
                                <w:sz w:val="20"/>
                                <w:szCs w:val="20"/>
                              </w:rPr>
                              <w:t>Top 3 Box %</w:t>
                            </w:r>
                          </w:p>
                          <w:p w14:paraId="376DA955" w14:textId="77777777" w:rsidR="00C508B2" w:rsidRDefault="00C508B2" w:rsidP="00C508B2">
                            <w:pPr>
                              <w:spacing w:after="0"/>
                              <w:jc w:val="center"/>
                              <w:rPr>
                                <w:b/>
                                <w:color w:val="auto"/>
                                <w:sz w:val="20"/>
                                <w:szCs w:val="20"/>
                              </w:rPr>
                            </w:pPr>
                          </w:p>
                          <w:p w14:paraId="0505EB2A" w14:textId="77777777" w:rsidR="00C508B2" w:rsidRPr="008E2112" w:rsidRDefault="00C508B2" w:rsidP="00C508B2">
                            <w:pPr>
                              <w:spacing w:after="0" w:line="360" w:lineRule="auto"/>
                              <w:jc w:val="center"/>
                              <w:rPr>
                                <w:b/>
                                <w:color w:val="auto"/>
                              </w:rPr>
                            </w:pPr>
                            <w:r w:rsidRPr="008E2112">
                              <w:rPr>
                                <w:b/>
                                <w:color w:val="auto"/>
                              </w:rPr>
                              <w:t>84%</w:t>
                            </w:r>
                          </w:p>
                          <w:p w14:paraId="4F1B5019" w14:textId="77777777" w:rsidR="00C508B2" w:rsidRPr="008E2112" w:rsidRDefault="00C508B2" w:rsidP="00C508B2">
                            <w:pPr>
                              <w:spacing w:after="0" w:line="360" w:lineRule="auto"/>
                              <w:jc w:val="center"/>
                              <w:rPr>
                                <w:b/>
                                <w:color w:val="auto"/>
                              </w:rPr>
                            </w:pPr>
                            <w:r w:rsidRPr="008E2112">
                              <w:rPr>
                                <w:b/>
                                <w:color w:val="auto"/>
                              </w:rPr>
                              <w:t>82%</w:t>
                            </w:r>
                          </w:p>
                          <w:p w14:paraId="65DC9E81" w14:textId="77777777" w:rsidR="00C508B2" w:rsidRPr="008E2112" w:rsidRDefault="00C508B2" w:rsidP="00C508B2">
                            <w:pPr>
                              <w:spacing w:after="0" w:line="360" w:lineRule="auto"/>
                              <w:jc w:val="center"/>
                              <w:rPr>
                                <w:b/>
                                <w:color w:val="auto"/>
                              </w:rPr>
                            </w:pPr>
                            <w:r w:rsidRPr="008E2112">
                              <w:rPr>
                                <w:b/>
                                <w:color w:val="auto"/>
                              </w:rPr>
                              <w:t>83%</w:t>
                            </w:r>
                          </w:p>
                          <w:p w14:paraId="5BB9A962" w14:textId="77777777" w:rsidR="00C508B2" w:rsidRPr="008E2112" w:rsidRDefault="00C508B2" w:rsidP="00C508B2">
                            <w:pPr>
                              <w:spacing w:after="0" w:line="360" w:lineRule="auto"/>
                              <w:jc w:val="center"/>
                              <w:rPr>
                                <w:b/>
                                <w:color w:val="auto"/>
                              </w:rPr>
                            </w:pPr>
                            <w:r w:rsidRPr="008E2112">
                              <w:rPr>
                                <w:b/>
                                <w:color w:val="auto"/>
                              </w:rPr>
                              <w:t>82%</w:t>
                            </w:r>
                          </w:p>
                          <w:p w14:paraId="7CA3EB5D" w14:textId="77777777" w:rsidR="00C508B2" w:rsidRPr="008E2112" w:rsidRDefault="00C508B2" w:rsidP="00C508B2">
                            <w:pPr>
                              <w:spacing w:after="0" w:line="360" w:lineRule="auto"/>
                              <w:jc w:val="center"/>
                              <w:rPr>
                                <w:b/>
                                <w:color w:val="auto"/>
                              </w:rPr>
                            </w:pPr>
                            <w:r w:rsidRPr="008E2112">
                              <w:rPr>
                                <w:b/>
                                <w:color w:val="auto"/>
                              </w:rPr>
                              <w:t>75%</w:t>
                            </w:r>
                          </w:p>
                          <w:p w14:paraId="37895C07" w14:textId="77777777" w:rsidR="00C508B2" w:rsidRPr="008E2112" w:rsidRDefault="00C508B2" w:rsidP="00C508B2">
                            <w:pPr>
                              <w:spacing w:after="0" w:line="360" w:lineRule="auto"/>
                              <w:jc w:val="center"/>
                              <w:rPr>
                                <w:b/>
                                <w:color w:val="auto"/>
                              </w:rPr>
                            </w:pPr>
                            <w:r w:rsidRPr="008E2112">
                              <w:rPr>
                                <w:b/>
                                <w:color w:val="auto"/>
                              </w:rPr>
                              <w:t>74%</w:t>
                            </w:r>
                          </w:p>
                          <w:p w14:paraId="2B9C3B28" w14:textId="77777777" w:rsidR="00C508B2" w:rsidRPr="008E2112" w:rsidRDefault="00C508B2" w:rsidP="00C508B2">
                            <w:pPr>
                              <w:spacing w:after="0" w:line="360" w:lineRule="auto"/>
                              <w:jc w:val="center"/>
                              <w:rPr>
                                <w:b/>
                                <w:color w:val="auto"/>
                              </w:rPr>
                            </w:pPr>
                            <w:r w:rsidRPr="008E2112">
                              <w:rPr>
                                <w:b/>
                                <w:color w:val="auto"/>
                              </w:rPr>
                              <w:t>73%</w:t>
                            </w:r>
                          </w:p>
                          <w:p w14:paraId="2396335E" w14:textId="77777777" w:rsidR="00C508B2" w:rsidRPr="008E2112" w:rsidRDefault="00C508B2" w:rsidP="00C508B2">
                            <w:pPr>
                              <w:spacing w:after="0" w:line="360" w:lineRule="auto"/>
                              <w:jc w:val="center"/>
                              <w:rPr>
                                <w:b/>
                                <w:color w:val="auto"/>
                              </w:rPr>
                            </w:pPr>
                            <w:r w:rsidRPr="008E2112">
                              <w:rPr>
                                <w:b/>
                                <w:color w:val="auto"/>
                              </w:rPr>
                              <w:t>63%</w:t>
                            </w:r>
                          </w:p>
                          <w:p w14:paraId="543D5BB6" w14:textId="77777777" w:rsidR="00C508B2" w:rsidRDefault="00C508B2" w:rsidP="00C508B2">
                            <w:pPr>
                              <w:spacing w:after="0"/>
                              <w:jc w:val="center"/>
                              <w:rPr>
                                <w:b/>
                                <w:color w:val="auto"/>
                                <w:sz w:val="20"/>
                                <w:szCs w:val="20"/>
                              </w:rPr>
                            </w:pPr>
                          </w:p>
                          <w:p w14:paraId="50F448A8" w14:textId="77777777" w:rsidR="00C508B2" w:rsidRDefault="00C508B2" w:rsidP="00C508B2">
                            <w:pPr>
                              <w:spacing w:after="0"/>
                              <w:jc w:val="center"/>
                              <w:rPr>
                                <w:b/>
                                <w:color w:val="auto"/>
                                <w:sz w:val="20"/>
                                <w:szCs w:val="20"/>
                              </w:rPr>
                            </w:pPr>
                          </w:p>
                          <w:p w14:paraId="46943251" w14:textId="77777777" w:rsidR="00C508B2" w:rsidRDefault="00C508B2" w:rsidP="00C508B2">
                            <w:pPr>
                              <w:spacing w:after="0"/>
                              <w:jc w:val="center"/>
                              <w:rPr>
                                <w:b/>
                                <w:color w:val="auto"/>
                                <w:sz w:val="20"/>
                                <w:szCs w:val="20"/>
                              </w:rPr>
                            </w:pPr>
                          </w:p>
                          <w:p w14:paraId="3E5B2CBC" w14:textId="77777777" w:rsidR="00C508B2" w:rsidRDefault="00C508B2" w:rsidP="00C508B2">
                            <w:pPr>
                              <w:spacing w:after="0"/>
                              <w:rPr>
                                <w:b/>
                                <w:color w:val="auto"/>
                                <w:sz w:val="20"/>
                                <w:szCs w:val="20"/>
                              </w:rPr>
                            </w:pPr>
                          </w:p>
                          <w:p w14:paraId="4AD003EF" w14:textId="77777777" w:rsidR="00C508B2" w:rsidRPr="009015C6" w:rsidRDefault="00C508B2" w:rsidP="00C508B2">
                            <w:pPr>
                              <w:spacing w:after="0"/>
                              <w:rPr>
                                <w:b/>
                                <w:color w:val="auto"/>
                                <w:sz w:val="16"/>
                                <w:szCs w:val="16"/>
                              </w:rPr>
                            </w:pPr>
                          </w:p>
                          <w:p w14:paraId="2933C749" w14:textId="77777777" w:rsidR="00C508B2" w:rsidRDefault="00C508B2" w:rsidP="00C508B2">
                            <w:pPr>
                              <w:spacing w:after="0" w:line="360" w:lineRule="auto"/>
                              <w:jc w:val="center"/>
                              <w:rPr>
                                <w:b/>
                                <w:color w:val="auto"/>
                              </w:rPr>
                            </w:pPr>
                          </w:p>
                          <w:p w14:paraId="4270FEBB" w14:textId="77777777" w:rsidR="00C508B2" w:rsidRPr="003B0739" w:rsidRDefault="00C508B2" w:rsidP="00C508B2">
                            <w:pPr>
                              <w:spacing w:after="0"/>
                              <w:jc w:val="center"/>
                              <w:rPr>
                                <w:b/>
                                <w:color w:val="auto"/>
                              </w:rPr>
                            </w:pPr>
                          </w:p>
                          <w:p w14:paraId="03E92327" w14:textId="77777777" w:rsidR="00C508B2" w:rsidRPr="003B0739" w:rsidRDefault="00C508B2" w:rsidP="00C508B2">
                            <w:pPr>
                              <w:spacing w:after="0" w:line="240" w:lineRule="auto"/>
                              <w:rPr>
                                <w:b/>
                                <w:color w:val="auto"/>
                              </w:rPr>
                            </w:pPr>
                          </w:p>
                          <w:p w14:paraId="21F65321" w14:textId="77777777" w:rsidR="00C508B2" w:rsidRDefault="00C508B2" w:rsidP="00C508B2">
                            <w:pPr>
                              <w:spacing w:after="0" w:line="240" w:lineRule="auto"/>
                              <w:jc w:val="center"/>
                              <w:rPr>
                                <w:b/>
                                <w:color w:val="auto"/>
                                <w:sz w:val="20"/>
                                <w:szCs w:val="20"/>
                              </w:rPr>
                            </w:pPr>
                          </w:p>
                          <w:p w14:paraId="01DFE92A" w14:textId="77777777" w:rsidR="00C508B2" w:rsidRDefault="00C508B2" w:rsidP="00C508B2">
                            <w:pPr>
                              <w:spacing w:after="0" w:line="240" w:lineRule="auto"/>
                              <w:jc w:val="center"/>
                              <w:rPr>
                                <w:b/>
                                <w:color w:val="auto"/>
                                <w:sz w:val="20"/>
                                <w:szCs w:val="20"/>
                              </w:rPr>
                            </w:pPr>
                          </w:p>
                          <w:p w14:paraId="0600B160"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A4694" id="Text Box 2072" o:spid="_x0000_s1091" type="#_x0000_t202" style="position:absolute;left:0;text-align:left;margin-left:518.25pt;margin-top:4.95pt;width:82.5pt;height:224.2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" filled="f" stroked="f" strokeweight=".5pt">
                <v:textbox>
                  <w:txbxContent>
                    <w:p w14:paraId="112AF109" w14:textId="77777777" w:rsidR="00C508B2" w:rsidRDefault="00C508B2" w:rsidP="00C508B2">
                      <w:pPr>
                        <w:spacing w:after="0"/>
                        <w:jc w:val="center"/>
                        <w:rPr>
                          <w:b/>
                          <w:color w:val="auto"/>
                          <w:sz w:val="20"/>
                          <w:szCs w:val="20"/>
                        </w:rPr>
                      </w:pPr>
                      <w:r w:rsidRPr="003B0739">
                        <w:rPr>
                          <w:b/>
                          <w:color w:val="auto"/>
                          <w:sz w:val="20"/>
                          <w:szCs w:val="20"/>
                        </w:rPr>
                        <w:t>Top 3 Box %</w:t>
                      </w:r>
                    </w:p>
                    <w:p w14:paraId="376DA955" w14:textId="77777777" w:rsidR="00C508B2" w:rsidRDefault="00C508B2" w:rsidP="00C508B2">
                      <w:pPr>
                        <w:spacing w:after="0"/>
                        <w:jc w:val="center"/>
                        <w:rPr>
                          <w:b/>
                          <w:color w:val="auto"/>
                          <w:sz w:val="20"/>
                          <w:szCs w:val="20"/>
                        </w:rPr>
                      </w:pPr>
                    </w:p>
                    <w:p w14:paraId="0505EB2A" w14:textId="77777777" w:rsidR="00C508B2" w:rsidRPr="008E2112" w:rsidRDefault="00C508B2" w:rsidP="00C508B2">
                      <w:pPr>
                        <w:spacing w:after="0" w:line="360" w:lineRule="auto"/>
                        <w:jc w:val="center"/>
                        <w:rPr>
                          <w:b/>
                          <w:color w:val="auto"/>
                        </w:rPr>
                      </w:pPr>
                      <w:r w:rsidRPr="008E2112">
                        <w:rPr>
                          <w:b/>
                          <w:color w:val="auto"/>
                        </w:rPr>
                        <w:t>84%</w:t>
                      </w:r>
                    </w:p>
                    <w:p w14:paraId="4F1B5019" w14:textId="77777777" w:rsidR="00C508B2" w:rsidRPr="008E2112" w:rsidRDefault="00C508B2" w:rsidP="00C508B2">
                      <w:pPr>
                        <w:spacing w:after="0" w:line="360" w:lineRule="auto"/>
                        <w:jc w:val="center"/>
                        <w:rPr>
                          <w:b/>
                          <w:color w:val="auto"/>
                        </w:rPr>
                      </w:pPr>
                      <w:r w:rsidRPr="008E2112">
                        <w:rPr>
                          <w:b/>
                          <w:color w:val="auto"/>
                        </w:rPr>
                        <w:t>82%</w:t>
                      </w:r>
                    </w:p>
                    <w:p w14:paraId="65DC9E81" w14:textId="77777777" w:rsidR="00C508B2" w:rsidRPr="008E2112" w:rsidRDefault="00C508B2" w:rsidP="00C508B2">
                      <w:pPr>
                        <w:spacing w:after="0" w:line="360" w:lineRule="auto"/>
                        <w:jc w:val="center"/>
                        <w:rPr>
                          <w:b/>
                          <w:color w:val="auto"/>
                        </w:rPr>
                      </w:pPr>
                      <w:r w:rsidRPr="008E2112">
                        <w:rPr>
                          <w:b/>
                          <w:color w:val="auto"/>
                        </w:rPr>
                        <w:t>83%</w:t>
                      </w:r>
                    </w:p>
                    <w:p w14:paraId="5BB9A962" w14:textId="77777777" w:rsidR="00C508B2" w:rsidRPr="008E2112" w:rsidRDefault="00C508B2" w:rsidP="00C508B2">
                      <w:pPr>
                        <w:spacing w:after="0" w:line="360" w:lineRule="auto"/>
                        <w:jc w:val="center"/>
                        <w:rPr>
                          <w:b/>
                          <w:color w:val="auto"/>
                        </w:rPr>
                      </w:pPr>
                      <w:r w:rsidRPr="008E2112">
                        <w:rPr>
                          <w:b/>
                          <w:color w:val="auto"/>
                        </w:rPr>
                        <w:t>82%</w:t>
                      </w:r>
                    </w:p>
                    <w:p w14:paraId="7CA3EB5D" w14:textId="77777777" w:rsidR="00C508B2" w:rsidRPr="008E2112" w:rsidRDefault="00C508B2" w:rsidP="00C508B2">
                      <w:pPr>
                        <w:spacing w:after="0" w:line="360" w:lineRule="auto"/>
                        <w:jc w:val="center"/>
                        <w:rPr>
                          <w:b/>
                          <w:color w:val="auto"/>
                        </w:rPr>
                      </w:pPr>
                      <w:r w:rsidRPr="008E2112">
                        <w:rPr>
                          <w:b/>
                          <w:color w:val="auto"/>
                        </w:rPr>
                        <w:t>75%</w:t>
                      </w:r>
                    </w:p>
                    <w:p w14:paraId="37895C07" w14:textId="77777777" w:rsidR="00C508B2" w:rsidRPr="008E2112" w:rsidRDefault="00C508B2" w:rsidP="00C508B2">
                      <w:pPr>
                        <w:spacing w:after="0" w:line="360" w:lineRule="auto"/>
                        <w:jc w:val="center"/>
                        <w:rPr>
                          <w:b/>
                          <w:color w:val="auto"/>
                        </w:rPr>
                      </w:pPr>
                      <w:r w:rsidRPr="008E2112">
                        <w:rPr>
                          <w:b/>
                          <w:color w:val="auto"/>
                        </w:rPr>
                        <w:t>74%</w:t>
                      </w:r>
                    </w:p>
                    <w:p w14:paraId="2B9C3B28" w14:textId="77777777" w:rsidR="00C508B2" w:rsidRPr="008E2112" w:rsidRDefault="00C508B2" w:rsidP="00C508B2">
                      <w:pPr>
                        <w:spacing w:after="0" w:line="360" w:lineRule="auto"/>
                        <w:jc w:val="center"/>
                        <w:rPr>
                          <w:b/>
                          <w:color w:val="auto"/>
                        </w:rPr>
                      </w:pPr>
                      <w:r w:rsidRPr="008E2112">
                        <w:rPr>
                          <w:b/>
                          <w:color w:val="auto"/>
                        </w:rPr>
                        <w:t>73%</w:t>
                      </w:r>
                    </w:p>
                    <w:p w14:paraId="2396335E" w14:textId="77777777" w:rsidR="00C508B2" w:rsidRPr="008E2112" w:rsidRDefault="00C508B2" w:rsidP="00C508B2">
                      <w:pPr>
                        <w:spacing w:after="0" w:line="360" w:lineRule="auto"/>
                        <w:jc w:val="center"/>
                        <w:rPr>
                          <w:b/>
                          <w:color w:val="auto"/>
                        </w:rPr>
                      </w:pPr>
                      <w:r w:rsidRPr="008E2112">
                        <w:rPr>
                          <w:b/>
                          <w:color w:val="auto"/>
                        </w:rPr>
                        <w:t>63%</w:t>
                      </w:r>
                    </w:p>
                    <w:p w14:paraId="543D5BB6" w14:textId="77777777" w:rsidR="00C508B2" w:rsidRDefault="00C508B2" w:rsidP="00C508B2">
                      <w:pPr>
                        <w:spacing w:after="0"/>
                        <w:jc w:val="center"/>
                        <w:rPr>
                          <w:b/>
                          <w:color w:val="auto"/>
                          <w:sz w:val="20"/>
                          <w:szCs w:val="20"/>
                        </w:rPr>
                      </w:pPr>
                    </w:p>
                    <w:p w14:paraId="50F448A8" w14:textId="77777777" w:rsidR="00C508B2" w:rsidRDefault="00C508B2" w:rsidP="00C508B2">
                      <w:pPr>
                        <w:spacing w:after="0"/>
                        <w:jc w:val="center"/>
                        <w:rPr>
                          <w:b/>
                          <w:color w:val="auto"/>
                          <w:sz w:val="20"/>
                          <w:szCs w:val="20"/>
                        </w:rPr>
                      </w:pPr>
                    </w:p>
                    <w:p w14:paraId="46943251" w14:textId="77777777" w:rsidR="00C508B2" w:rsidRDefault="00C508B2" w:rsidP="00C508B2">
                      <w:pPr>
                        <w:spacing w:after="0"/>
                        <w:jc w:val="center"/>
                        <w:rPr>
                          <w:b/>
                          <w:color w:val="auto"/>
                          <w:sz w:val="20"/>
                          <w:szCs w:val="20"/>
                        </w:rPr>
                      </w:pPr>
                    </w:p>
                    <w:p w14:paraId="3E5B2CBC" w14:textId="77777777" w:rsidR="00C508B2" w:rsidRDefault="00C508B2" w:rsidP="00C508B2">
                      <w:pPr>
                        <w:spacing w:after="0"/>
                        <w:rPr>
                          <w:b/>
                          <w:color w:val="auto"/>
                          <w:sz w:val="20"/>
                          <w:szCs w:val="20"/>
                        </w:rPr>
                      </w:pPr>
                    </w:p>
                    <w:p w14:paraId="4AD003EF" w14:textId="77777777" w:rsidR="00C508B2" w:rsidRPr="009015C6" w:rsidRDefault="00C508B2" w:rsidP="00C508B2">
                      <w:pPr>
                        <w:spacing w:after="0"/>
                        <w:rPr>
                          <w:b/>
                          <w:color w:val="auto"/>
                          <w:sz w:val="16"/>
                          <w:szCs w:val="16"/>
                        </w:rPr>
                      </w:pPr>
                    </w:p>
                    <w:p w14:paraId="2933C749" w14:textId="77777777" w:rsidR="00C508B2" w:rsidRDefault="00C508B2" w:rsidP="00C508B2">
                      <w:pPr>
                        <w:spacing w:after="0" w:line="360" w:lineRule="auto"/>
                        <w:jc w:val="center"/>
                        <w:rPr>
                          <w:b/>
                          <w:color w:val="auto"/>
                        </w:rPr>
                      </w:pPr>
                    </w:p>
                    <w:p w14:paraId="4270FEBB" w14:textId="77777777" w:rsidR="00C508B2" w:rsidRPr="003B0739" w:rsidRDefault="00C508B2" w:rsidP="00C508B2">
                      <w:pPr>
                        <w:spacing w:after="0"/>
                        <w:jc w:val="center"/>
                        <w:rPr>
                          <w:b/>
                          <w:color w:val="auto"/>
                        </w:rPr>
                      </w:pPr>
                    </w:p>
                    <w:p w14:paraId="03E92327" w14:textId="77777777" w:rsidR="00C508B2" w:rsidRPr="003B0739" w:rsidRDefault="00C508B2" w:rsidP="00C508B2">
                      <w:pPr>
                        <w:spacing w:after="0" w:line="240" w:lineRule="auto"/>
                        <w:rPr>
                          <w:b/>
                          <w:color w:val="auto"/>
                        </w:rPr>
                      </w:pPr>
                    </w:p>
                    <w:p w14:paraId="21F65321" w14:textId="77777777" w:rsidR="00C508B2" w:rsidRDefault="00C508B2" w:rsidP="00C508B2">
                      <w:pPr>
                        <w:spacing w:after="0" w:line="240" w:lineRule="auto"/>
                        <w:jc w:val="center"/>
                        <w:rPr>
                          <w:b/>
                          <w:color w:val="auto"/>
                          <w:sz w:val="20"/>
                          <w:szCs w:val="20"/>
                        </w:rPr>
                      </w:pPr>
                    </w:p>
                    <w:p w14:paraId="01DFE92A" w14:textId="77777777" w:rsidR="00C508B2" w:rsidRDefault="00C508B2" w:rsidP="00C508B2">
                      <w:pPr>
                        <w:spacing w:after="0" w:line="240" w:lineRule="auto"/>
                        <w:jc w:val="center"/>
                        <w:rPr>
                          <w:b/>
                          <w:color w:val="auto"/>
                          <w:sz w:val="20"/>
                          <w:szCs w:val="20"/>
                        </w:rPr>
                      </w:pPr>
                    </w:p>
                    <w:p w14:paraId="0600B160" w14:textId="77777777" w:rsidR="00C508B2" w:rsidRDefault="00C508B2" w:rsidP="00C508B2">
                      <w:pPr>
                        <w:spacing w:line="240" w:lineRule="auto"/>
                      </w:pPr>
                    </w:p>
                  </w:txbxContent>
                </v:textbox>
                <w10:wrap anchorx="page"/>
              </v:shape>
            </w:pict>
          </mc:Fallback>
        </mc:AlternateContent>
      </w:r>
      <w:r w:rsidR="00CB6EF4" w:rsidRPr="00EC7B21">
        <w:rPr>
          <w:b/>
        </w:rPr>
        <w:t>Figure 1</w:t>
      </w:r>
      <w:r w:rsidR="00CB6EF4">
        <w:rPr>
          <w:b/>
        </w:rPr>
        <w:t>3.  Satisfaction w</w:t>
      </w:r>
      <w:r w:rsidR="00CB6EF4" w:rsidRPr="00EC7B21">
        <w:rPr>
          <w:b/>
        </w:rPr>
        <w:t xml:space="preserve">ith </w:t>
      </w:r>
      <w:r w:rsidR="00CB6EF4">
        <w:rPr>
          <w:b/>
        </w:rPr>
        <w:t>t</w:t>
      </w:r>
      <w:r w:rsidR="00CB6EF4" w:rsidRPr="00EC7B21">
        <w:rPr>
          <w:b/>
        </w:rPr>
        <w:t>he Librarian Web Resources</w:t>
      </w:r>
    </w:p>
    <w:p w14:paraId="343FBD6E" w14:textId="04DD146E" w:rsidR="00CB6EF4" w:rsidRDefault="00CB6EF4" w:rsidP="005A4C72">
      <w:pPr>
        <w:pStyle w:val="Normal10"/>
        <w:jc w:val="center"/>
        <w:rPr>
          <w:b/>
        </w:rPr>
      </w:pPr>
      <w:r w:rsidRPr="00345574">
        <w:rPr>
          <w:b/>
        </w:rPr>
        <w:t>(Ranked By Top Three Box Score)</w:t>
      </w:r>
      <w:r w:rsidR="00C508B2" w:rsidRPr="00C508B2">
        <w:rPr>
          <w:noProof/>
          <w:lang w:eastAsia="ja-JP"/>
        </w:rPr>
        <w:t xml:space="preserve"> </w:t>
      </w:r>
    </w:p>
    <w:p w14:paraId="0C530001" w14:textId="732E0E54" w:rsidR="00CB6EF4" w:rsidRDefault="00CB6EF4" w:rsidP="00A170EC">
      <w:pPr>
        <w:pStyle w:val="Normal10"/>
        <w:ind w:left="-1134"/>
        <w:jc w:val="center"/>
        <w:rPr>
          <w:b/>
        </w:rPr>
      </w:pPr>
      <w:r>
        <w:rPr>
          <w:b/>
          <w:noProof/>
          <w:lang w:val="fr-CA" w:eastAsia="fr-CA"/>
        </w:rPr>
        <w:drawing>
          <wp:inline distT="0" distB="0" distL="0" distR="0" wp14:anchorId="37974CDE" wp14:editId="183E5255">
            <wp:extent cx="6712585" cy="31946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12585" cy="3194685"/>
                    </a:xfrm>
                    <a:prstGeom prst="rect">
                      <a:avLst/>
                    </a:prstGeom>
                    <a:noFill/>
                  </pic:spPr>
                </pic:pic>
              </a:graphicData>
            </a:graphic>
          </wp:inline>
        </w:drawing>
      </w:r>
    </w:p>
    <w:p w14:paraId="6733CE13" w14:textId="77777777" w:rsidR="00CB6EF4" w:rsidRPr="00157F28" w:rsidRDefault="00CB6EF4"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49759315" w14:textId="77777777" w:rsidR="00CB6EF4" w:rsidRPr="00AB4A8A" w:rsidRDefault="00CB6EF4" w:rsidP="005A4C72"/>
    <w:p w14:paraId="3E9860D9" w14:textId="77777777" w:rsidR="00CB6EF4" w:rsidRPr="00AB4A8A" w:rsidRDefault="00CB6EF4" w:rsidP="005A4C72"/>
    <w:p w14:paraId="76C844F6" w14:textId="77777777" w:rsidR="00CB6EF4" w:rsidRPr="00AB4A8A" w:rsidRDefault="00CB6EF4" w:rsidP="005A4C72"/>
    <w:p w14:paraId="7C0A934A" w14:textId="77777777" w:rsidR="00CB6EF4" w:rsidRPr="00AB4A8A" w:rsidRDefault="00CB6EF4" w:rsidP="005A4C72"/>
    <w:p w14:paraId="3CC17CE3" w14:textId="77777777" w:rsidR="00CB6EF4" w:rsidRDefault="00CB6EF4" w:rsidP="005A4C72"/>
    <w:p w14:paraId="65E0E5CE" w14:textId="77777777" w:rsidR="00CB6EF4" w:rsidRDefault="00CB6EF4" w:rsidP="005A4C72"/>
    <w:p w14:paraId="7FDD0BC4" w14:textId="77777777" w:rsidR="00CB6EF4" w:rsidRDefault="00CB6EF4" w:rsidP="005A4C72"/>
    <w:p w14:paraId="5E1948AD" w14:textId="77777777" w:rsidR="00CB6EF4" w:rsidRDefault="00CB6EF4" w:rsidP="005A4C72"/>
    <w:p w14:paraId="0B05F309" w14:textId="77777777" w:rsidR="00CB6EF4" w:rsidRDefault="00CB6EF4" w:rsidP="005A4C72"/>
    <w:p w14:paraId="7E49601B" w14:textId="77777777" w:rsidR="00CB6EF4" w:rsidRPr="008F7F3A" w:rsidRDefault="00CB6EF4" w:rsidP="008F7F3A">
      <w:pPr>
        <w:jc w:val="both"/>
        <w:rPr>
          <w:color w:val="auto"/>
        </w:rPr>
      </w:pPr>
      <w:r>
        <w:br w:type="page"/>
      </w:r>
      <w:r w:rsidRPr="008F7F3A">
        <w:rPr>
          <w:color w:val="auto"/>
        </w:rPr>
        <w:lastRenderedPageBreak/>
        <w:t xml:space="preserve">Librarians were asked for suggestions on how to improve the librarians’ website for future years. Although the majority stated that they were satisfied or provided no suggestions (75%), some suggested making the material available sooner, improving the navigation, search, and print functions, and having age specific content separate by age or school level. </w:t>
      </w:r>
    </w:p>
    <w:p w14:paraId="5FF8E2B8" w14:textId="77777777" w:rsidR="00CB6EF4" w:rsidRDefault="00CB6EF4" w:rsidP="005A4C72">
      <w:pPr>
        <w:pStyle w:val="Normal10"/>
        <w:spacing w:after="120"/>
        <w:jc w:val="center"/>
        <w:rPr>
          <w:b/>
        </w:rPr>
      </w:pPr>
      <w:r w:rsidRPr="003B0C80">
        <w:rPr>
          <w:b/>
        </w:rPr>
        <w:t>Figure 1</w:t>
      </w:r>
      <w:r>
        <w:rPr>
          <w:b/>
        </w:rPr>
        <w:t>4</w:t>
      </w:r>
      <w:r w:rsidRPr="003B0C80">
        <w:rPr>
          <w:b/>
        </w:rPr>
        <w:t>.  Suggestions</w:t>
      </w:r>
      <w:r>
        <w:rPr>
          <w:b/>
        </w:rPr>
        <w:t xml:space="preserve"> f</w:t>
      </w:r>
      <w:r w:rsidRPr="00852BC1">
        <w:rPr>
          <w:b/>
        </w:rPr>
        <w:t>or Librarian Web Resources</w:t>
      </w:r>
    </w:p>
    <w:tbl>
      <w:tblPr>
        <w:tblW w:w="8177" w:type="dxa"/>
        <w:jc w:val="center"/>
        <w:tblLook w:val="04A0" w:firstRow="1" w:lastRow="0" w:firstColumn="1" w:lastColumn="0" w:noHBand="0" w:noVBand="1"/>
      </w:tblPr>
      <w:tblGrid>
        <w:gridCol w:w="7394"/>
        <w:gridCol w:w="783"/>
      </w:tblGrid>
      <w:tr w:rsidR="00CB6EF4" w:rsidRPr="00CE3525" w14:paraId="2E34C068" w14:textId="77777777" w:rsidTr="00A170EC">
        <w:trPr>
          <w:trHeight w:val="280"/>
          <w:jc w:val="center"/>
        </w:trPr>
        <w:tc>
          <w:tcPr>
            <w:tcW w:w="7394" w:type="dxa"/>
            <w:tcBorders>
              <w:top w:val="single" w:sz="12" w:space="0" w:color="1F497D"/>
              <w:left w:val="single" w:sz="12" w:space="0" w:color="1F497D"/>
              <w:bottom w:val="nil"/>
              <w:right w:val="single" w:sz="8" w:space="0" w:color="333399"/>
            </w:tcBorders>
            <w:shd w:val="clear" w:color="000000" w:fill="1F497D"/>
            <w:noWrap/>
            <w:vAlign w:val="center"/>
            <w:hideMark/>
          </w:tcPr>
          <w:p w14:paraId="6A1E90DF" w14:textId="77777777" w:rsidR="00CB6EF4" w:rsidRPr="00CE3525" w:rsidRDefault="00CB6EF4" w:rsidP="005A4C72">
            <w:pPr>
              <w:spacing w:after="0"/>
              <w:jc w:val="center"/>
              <w:rPr>
                <w:b/>
                <w:bCs/>
                <w:color w:val="FFFFFF"/>
                <w:u w:val="single"/>
                <w:lang w:eastAsia="ja-JP"/>
              </w:rPr>
            </w:pPr>
            <w:r w:rsidRPr="00CE3525">
              <w:rPr>
                <w:b/>
                <w:bCs/>
                <w:color w:val="FFFFFF"/>
                <w:u w:val="single"/>
                <w:lang w:eastAsia="ja-JP"/>
              </w:rPr>
              <w:t>Suggestions on how to improve any of the web resources for library staff?</w:t>
            </w:r>
          </w:p>
        </w:tc>
        <w:tc>
          <w:tcPr>
            <w:tcW w:w="783" w:type="dxa"/>
            <w:tcBorders>
              <w:top w:val="single" w:sz="12" w:space="0" w:color="1F497D"/>
              <w:left w:val="nil"/>
              <w:bottom w:val="nil"/>
              <w:right w:val="single" w:sz="12" w:space="0" w:color="1F497D"/>
            </w:tcBorders>
            <w:shd w:val="clear" w:color="000000" w:fill="1F497D"/>
            <w:noWrap/>
            <w:vAlign w:val="center"/>
            <w:hideMark/>
          </w:tcPr>
          <w:p w14:paraId="31A8A7A9" w14:textId="77777777" w:rsidR="00CB6EF4" w:rsidRPr="00CE3525" w:rsidRDefault="00CB6EF4" w:rsidP="005A4C72">
            <w:pPr>
              <w:spacing w:after="0"/>
              <w:jc w:val="center"/>
              <w:rPr>
                <w:b/>
                <w:bCs/>
                <w:color w:val="FFFFFF"/>
                <w:u w:val="single"/>
                <w:lang w:eastAsia="ja-JP"/>
              </w:rPr>
            </w:pPr>
            <w:r w:rsidRPr="00CE3525">
              <w:rPr>
                <w:b/>
                <w:bCs/>
                <w:color w:val="FFFFFF"/>
                <w:u w:val="single"/>
                <w:lang w:eastAsia="ja-JP"/>
              </w:rPr>
              <w:t>2017</w:t>
            </w:r>
          </w:p>
        </w:tc>
      </w:tr>
      <w:tr w:rsidR="00CB6EF4" w:rsidRPr="00CE3525" w14:paraId="76CCB44A" w14:textId="77777777" w:rsidTr="00A170EC">
        <w:trPr>
          <w:trHeight w:val="254"/>
          <w:jc w:val="center"/>
        </w:trPr>
        <w:tc>
          <w:tcPr>
            <w:tcW w:w="7394" w:type="dxa"/>
            <w:tcBorders>
              <w:top w:val="single" w:sz="8" w:space="0" w:color="auto"/>
              <w:left w:val="single" w:sz="8" w:space="0" w:color="auto"/>
              <w:bottom w:val="nil"/>
              <w:right w:val="single" w:sz="8" w:space="0" w:color="333399"/>
            </w:tcBorders>
            <w:shd w:val="clear" w:color="000000" w:fill="C5D9F1"/>
            <w:noWrap/>
            <w:vAlign w:val="center"/>
            <w:hideMark/>
          </w:tcPr>
          <w:p w14:paraId="38C63098" w14:textId="77777777" w:rsidR="00CB6EF4" w:rsidRPr="00CE3525" w:rsidRDefault="00CB6EF4" w:rsidP="005A4C72">
            <w:pPr>
              <w:spacing w:after="0"/>
              <w:rPr>
                <w:color w:val="000000"/>
                <w:lang w:eastAsia="ja-JP"/>
              </w:rPr>
            </w:pPr>
            <w:r w:rsidRPr="00CE3525">
              <w:rPr>
                <w:color w:val="000000"/>
                <w:lang w:eastAsia="ja-JP"/>
              </w:rPr>
              <w:t>Satisfied/no suggestions</w:t>
            </w:r>
          </w:p>
        </w:tc>
        <w:tc>
          <w:tcPr>
            <w:tcW w:w="783" w:type="dxa"/>
            <w:tcBorders>
              <w:top w:val="single" w:sz="8" w:space="0" w:color="auto"/>
              <w:left w:val="nil"/>
              <w:bottom w:val="nil"/>
              <w:right w:val="single" w:sz="8" w:space="0" w:color="auto"/>
            </w:tcBorders>
            <w:shd w:val="clear" w:color="000000" w:fill="C5D9F1"/>
            <w:noWrap/>
            <w:vAlign w:val="center"/>
            <w:hideMark/>
          </w:tcPr>
          <w:p w14:paraId="264316C1" w14:textId="77777777" w:rsidR="00CB6EF4" w:rsidRPr="00CE3525" w:rsidRDefault="00CB6EF4" w:rsidP="005A4C72">
            <w:pPr>
              <w:spacing w:after="0"/>
              <w:jc w:val="center"/>
              <w:rPr>
                <w:color w:val="000000"/>
                <w:lang w:eastAsia="ja-JP"/>
              </w:rPr>
            </w:pPr>
            <w:r w:rsidRPr="00CE3525">
              <w:rPr>
                <w:color w:val="000000"/>
                <w:lang w:eastAsia="ja-JP"/>
              </w:rPr>
              <w:t>75%</w:t>
            </w:r>
          </w:p>
        </w:tc>
      </w:tr>
      <w:tr w:rsidR="00CB6EF4" w:rsidRPr="00CE3525" w14:paraId="621514DB" w14:textId="77777777" w:rsidTr="00A170EC">
        <w:trPr>
          <w:trHeight w:val="254"/>
          <w:jc w:val="center"/>
        </w:trPr>
        <w:tc>
          <w:tcPr>
            <w:tcW w:w="7394" w:type="dxa"/>
            <w:tcBorders>
              <w:top w:val="nil"/>
              <w:left w:val="single" w:sz="8" w:space="0" w:color="auto"/>
              <w:bottom w:val="nil"/>
              <w:right w:val="single" w:sz="8" w:space="0" w:color="333399"/>
            </w:tcBorders>
            <w:shd w:val="clear" w:color="000000" w:fill="F2F2F2"/>
            <w:noWrap/>
            <w:vAlign w:val="center"/>
            <w:hideMark/>
          </w:tcPr>
          <w:p w14:paraId="262D7458" w14:textId="77777777" w:rsidR="00CB6EF4" w:rsidRPr="00CE3525" w:rsidRDefault="00CB6EF4" w:rsidP="005A4C72">
            <w:pPr>
              <w:spacing w:after="0"/>
              <w:rPr>
                <w:color w:val="000000"/>
                <w:lang w:eastAsia="ja-JP"/>
              </w:rPr>
            </w:pPr>
            <w:r w:rsidRPr="00CE3525">
              <w:rPr>
                <w:color w:val="000000"/>
                <w:lang w:eastAsia="ja-JP"/>
              </w:rPr>
              <w:t>Make material available sooner</w:t>
            </w:r>
          </w:p>
        </w:tc>
        <w:tc>
          <w:tcPr>
            <w:tcW w:w="783" w:type="dxa"/>
            <w:tcBorders>
              <w:top w:val="nil"/>
              <w:left w:val="nil"/>
              <w:bottom w:val="nil"/>
              <w:right w:val="single" w:sz="8" w:space="0" w:color="auto"/>
            </w:tcBorders>
            <w:shd w:val="clear" w:color="000000" w:fill="F2F2F2"/>
            <w:noWrap/>
            <w:vAlign w:val="center"/>
            <w:hideMark/>
          </w:tcPr>
          <w:p w14:paraId="38D51861"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6D7C6229" w14:textId="77777777" w:rsidTr="00A170EC">
        <w:trPr>
          <w:trHeight w:val="254"/>
          <w:jc w:val="center"/>
        </w:trPr>
        <w:tc>
          <w:tcPr>
            <w:tcW w:w="7394" w:type="dxa"/>
            <w:tcBorders>
              <w:top w:val="nil"/>
              <w:left w:val="single" w:sz="8" w:space="0" w:color="auto"/>
              <w:bottom w:val="nil"/>
              <w:right w:val="single" w:sz="8" w:space="0" w:color="333399"/>
            </w:tcBorders>
            <w:shd w:val="clear" w:color="000000" w:fill="C5D9F1"/>
            <w:noWrap/>
            <w:vAlign w:val="center"/>
            <w:hideMark/>
          </w:tcPr>
          <w:p w14:paraId="5DCE0AAC" w14:textId="77777777" w:rsidR="00CB6EF4" w:rsidRPr="00CE3525" w:rsidRDefault="00CB6EF4" w:rsidP="005A4C72">
            <w:pPr>
              <w:spacing w:after="0"/>
              <w:rPr>
                <w:color w:val="000000"/>
                <w:lang w:eastAsia="ja-JP"/>
              </w:rPr>
            </w:pPr>
            <w:r w:rsidRPr="00CE3525">
              <w:rPr>
                <w:color w:val="000000"/>
                <w:lang w:eastAsia="ja-JP"/>
              </w:rPr>
              <w:t>Simpler/more user friendly/better navigation/search/print functions</w:t>
            </w:r>
          </w:p>
        </w:tc>
        <w:tc>
          <w:tcPr>
            <w:tcW w:w="783" w:type="dxa"/>
            <w:tcBorders>
              <w:top w:val="nil"/>
              <w:left w:val="nil"/>
              <w:bottom w:val="nil"/>
              <w:right w:val="single" w:sz="8" w:space="0" w:color="auto"/>
            </w:tcBorders>
            <w:shd w:val="clear" w:color="000000" w:fill="C5D9F1"/>
            <w:noWrap/>
            <w:vAlign w:val="center"/>
            <w:hideMark/>
          </w:tcPr>
          <w:p w14:paraId="447C3EA7"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7F8CA060" w14:textId="77777777" w:rsidTr="00A170EC">
        <w:trPr>
          <w:trHeight w:val="254"/>
          <w:jc w:val="center"/>
        </w:trPr>
        <w:tc>
          <w:tcPr>
            <w:tcW w:w="7394" w:type="dxa"/>
            <w:tcBorders>
              <w:top w:val="nil"/>
              <w:left w:val="single" w:sz="8" w:space="0" w:color="auto"/>
              <w:bottom w:val="nil"/>
              <w:right w:val="single" w:sz="8" w:space="0" w:color="333399"/>
            </w:tcBorders>
            <w:shd w:val="clear" w:color="000000" w:fill="F2F2F2"/>
            <w:noWrap/>
            <w:vAlign w:val="center"/>
            <w:hideMark/>
          </w:tcPr>
          <w:p w14:paraId="57CEA266" w14:textId="77777777" w:rsidR="00CB6EF4" w:rsidRPr="00CE3525" w:rsidRDefault="00CB6EF4" w:rsidP="005A4C72">
            <w:pPr>
              <w:spacing w:after="0"/>
              <w:rPr>
                <w:color w:val="000000"/>
                <w:lang w:eastAsia="ja-JP"/>
              </w:rPr>
            </w:pPr>
            <w:r w:rsidRPr="00CE3525">
              <w:rPr>
                <w:color w:val="000000"/>
                <w:lang w:eastAsia="ja-JP"/>
              </w:rPr>
              <w:t>Age specific content/separate by age/school level</w:t>
            </w:r>
          </w:p>
        </w:tc>
        <w:tc>
          <w:tcPr>
            <w:tcW w:w="783" w:type="dxa"/>
            <w:tcBorders>
              <w:top w:val="nil"/>
              <w:left w:val="nil"/>
              <w:bottom w:val="nil"/>
              <w:right w:val="single" w:sz="8" w:space="0" w:color="auto"/>
            </w:tcBorders>
            <w:shd w:val="clear" w:color="000000" w:fill="F2F2F2"/>
            <w:noWrap/>
            <w:vAlign w:val="center"/>
            <w:hideMark/>
          </w:tcPr>
          <w:p w14:paraId="2D39054A"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671C01DA" w14:textId="77777777" w:rsidTr="00A170EC">
        <w:trPr>
          <w:trHeight w:val="267"/>
          <w:jc w:val="center"/>
        </w:trPr>
        <w:tc>
          <w:tcPr>
            <w:tcW w:w="7394" w:type="dxa"/>
            <w:tcBorders>
              <w:top w:val="nil"/>
              <w:left w:val="single" w:sz="8" w:space="0" w:color="auto"/>
              <w:bottom w:val="single" w:sz="8" w:space="0" w:color="auto"/>
              <w:right w:val="single" w:sz="8" w:space="0" w:color="333399"/>
            </w:tcBorders>
            <w:shd w:val="clear" w:color="000000" w:fill="C5D9F1"/>
            <w:noWrap/>
            <w:vAlign w:val="center"/>
            <w:hideMark/>
          </w:tcPr>
          <w:p w14:paraId="50F1816E" w14:textId="77777777" w:rsidR="00CB6EF4" w:rsidRPr="00CE3525" w:rsidRDefault="00CB6EF4" w:rsidP="005A4C72">
            <w:pPr>
              <w:spacing w:after="0"/>
              <w:rPr>
                <w:color w:val="000000"/>
                <w:lang w:eastAsia="ja-JP"/>
              </w:rPr>
            </w:pPr>
            <w:r w:rsidRPr="00CE3525">
              <w:rPr>
                <w:color w:val="000000"/>
                <w:lang w:eastAsia="ja-JP"/>
              </w:rPr>
              <w:t>Other</w:t>
            </w:r>
          </w:p>
        </w:tc>
        <w:tc>
          <w:tcPr>
            <w:tcW w:w="783" w:type="dxa"/>
            <w:tcBorders>
              <w:top w:val="nil"/>
              <w:left w:val="nil"/>
              <w:bottom w:val="single" w:sz="8" w:space="0" w:color="auto"/>
              <w:right w:val="single" w:sz="8" w:space="0" w:color="auto"/>
            </w:tcBorders>
            <w:shd w:val="clear" w:color="000000" w:fill="C5D9F1"/>
            <w:noWrap/>
            <w:vAlign w:val="center"/>
            <w:hideMark/>
          </w:tcPr>
          <w:p w14:paraId="5BFF2ADB" w14:textId="77777777" w:rsidR="00CB6EF4" w:rsidRPr="00CE3525" w:rsidRDefault="00CB6EF4" w:rsidP="005A4C72">
            <w:pPr>
              <w:spacing w:after="0"/>
              <w:jc w:val="center"/>
              <w:rPr>
                <w:color w:val="000000"/>
                <w:lang w:eastAsia="ja-JP"/>
              </w:rPr>
            </w:pPr>
            <w:r w:rsidRPr="00CE3525">
              <w:rPr>
                <w:color w:val="000000"/>
                <w:lang w:eastAsia="ja-JP"/>
              </w:rPr>
              <w:t>25%</w:t>
            </w:r>
          </w:p>
        </w:tc>
      </w:tr>
    </w:tbl>
    <w:p w14:paraId="387FF06C" w14:textId="77777777" w:rsidR="00CB6EF4" w:rsidRDefault="00CB6EF4" w:rsidP="005A4C72">
      <w:pPr>
        <w:pStyle w:val="Normal10"/>
        <w:spacing w:after="120"/>
        <w:jc w:val="center"/>
        <w:rPr>
          <w:b/>
        </w:rPr>
      </w:pPr>
    </w:p>
    <w:p w14:paraId="1F372C1D" w14:textId="77777777" w:rsidR="00CB6EF4" w:rsidRPr="00157F28" w:rsidRDefault="00CB6EF4"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22A415F3" w14:textId="77777777" w:rsidR="00CB6EF4" w:rsidRPr="00AB4A8A" w:rsidRDefault="00CB6EF4" w:rsidP="005A4C72"/>
    <w:p w14:paraId="0BEAD4B6" w14:textId="77777777" w:rsidR="00CB6EF4" w:rsidRPr="00AB4A8A" w:rsidRDefault="00CB6EF4" w:rsidP="005A4C72"/>
    <w:p w14:paraId="4AEEFDE4" w14:textId="77777777" w:rsidR="00CB6EF4" w:rsidRPr="00AB4A8A" w:rsidRDefault="00CB6EF4" w:rsidP="005A4C72"/>
    <w:p w14:paraId="4D8F015F" w14:textId="538DAB89" w:rsidR="00CB6EF4" w:rsidRPr="005C2F24" w:rsidRDefault="00CB6EF4" w:rsidP="005A4C72">
      <w:pPr>
        <w:pStyle w:val="Heading4"/>
        <w:rPr>
          <w:color w:val="1F497D"/>
        </w:rPr>
      </w:pPr>
      <w:r>
        <w:br w:type="page"/>
      </w:r>
      <w:r>
        <w:rPr>
          <w:color w:val="1F497D"/>
          <w:sz w:val="36"/>
          <w:szCs w:val="26"/>
        </w:rPr>
        <w:lastRenderedPageBreak/>
        <w:t xml:space="preserve">Satisfaction </w:t>
      </w:r>
      <w:r w:rsidR="00C508B2">
        <w:rPr>
          <w:color w:val="1F497D"/>
          <w:sz w:val="36"/>
          <w:szCs w:val="26"/>
        </w:rPr>
        <w:t>w</w:t>
      </w:r>
      <w:r>
        <w:rPr>
          <w:color w:val="1F497D"/>
          <w:sz w:val="36"/>
          <w:szCs w:val="26"/>
        </w:rPr>
        <w:t xml:space="preserve">ith </w:t>
      </w:r>
      <w:r w:rsidR="00C508B2">
        <w:rPr>
          <w:color w:val="1F497D"/>
          <w:sz w:val="36"/>
          <w:szCs w:val="26"/>
        </w:rPr>
        <w:t>t</w:t>
      </w:r>
      <w:r>
        <w:rPr>
          <w:color w:val="1F497D"/>
          <w:sz w:val="36"/>
          <w:szCs w:val="26"/>
        </w:rPr>
        <w:t>he Program Evaluation</w:t>
      </w:r>
    </w:p>
    <w:p w14:paraId="023488C9" w14:textId="77777777" w:rsidR="00CB6EF4" w:rsidRPr="008F7F3A" w:rsidRDefault="00CB6EF4" w:rsidP="008F7F3A">
      <w:pPr>
        <w:jc w:val="both"/>
        <w:rPr>
          <w:color w:val="auto"/>
        </w:rPr>
      </w:pPr>
      <w:r w:rsidRPr="008F7F3A">
        <w:rPr>
          <w:color w:val="auto"/>
        </w:rPr>
        <w:t xml:space="preserve">Finally, libraries were asked to rate their level of satisfaction with the program evaluation and statistics process for 2017. Overall, satisfaction was lower in 2017 than in 2016 with no one rating it a 10 out of 10. The top three box this year declined from 57% in 2016 to 50% in 2017. </w:t>
      </w:r>
    </w:p>
    <w:p w14:paraId="34703062" w14:textId="77777777" w:rsidR="00CB6EF4" w:rsidRPr="008F7F3A" w:rsidRDefault="00CB6EF4" w:rsidP="008F7F3A">
      <w:pPr>
        <w:jc w:val="both"/>
        <w:rPr>
          <w:color w:val="auto"/>
        </w:rPr>
      </w:pPr>
      <w:r w:rsidRPr="008F7F3A">
        <w:rPr>
          <w:color w:val="auto"/>
        </w:rPr>
        <w:t xml:space="preserve">Satisfaction with ‘the ease of using the system’ is notably low (72% rated 5 or lower). Satisfaction with ‘the evaluation asks about relevant concerns’ is polarized between those rating it as a perfect 10 (45%) and 5 or lower (38%). </w:t>
      </w:r>
    </w:p>
    <w:p w14:paraId="4EFCDD45" w14:textId="31FD46D7" w:rsidR="00CB6EF4" w:rsidRDefault="00CB6EF4" w:rsidP="005A4C72"/>
    <w:p w14:paraId="55C17D5A" w14:textId="6D8024AC" w:rsidR="00CB6EF4" w:rsidRDefault="00C508B2" w:rsidP="005A4C72">
      <w:pPr>
        <w:jc w:val="center"/>
        <w:rPr>
          <w:rFonts w:ascii="Arial" w:hAnsi="Arial"/>
          <w:b/>
          <w:color w:val="333333"/>
        </w:rPr>
      </w:pPr>
      <w:r>
        <w:rPr>
          <w:noProof/>
          <w:lang w:val="fr-CA" w:eastAsia="fr-CA"/>
        </w:rPr>
        <mc:AlternateContent>
          <mc:Choice Requires="wps">
            <w:drawing>
              <wp:anchor distT="0" distB="0" distL="114300" distR="114300" simplePos="0" relativeHeight="251898880" behindDoc="0" locked="0" layoutInCell="1" allowOverlap="1" wp14:anchorId="7846B5D6" wp14:editId="28D46F11">
                <wp:simplePos x="0" y="0"/>
                <wp:positionH relativeFrom="page">
                  <wp:posOffset>6543675</wp:posOffset>
                </wp:positionH>
                <wp:positionV relativeFrom="paragraph">
                  <wp:posOffset>123190</wp:posOffset>
                </wp:positionV>
                <wp:extent cx="1047750" cy="2714625"/>
                <wp:effectExtent l="0" t="0" r="0" b="0"/>
                <wp:wrapNone/>
                <wp:docPr id="2073" name="Text Box 2073"/>
                <wp:cNvGraphicFramePr/>
                <a:graphic xmlns:a="http://schemas.openxmlformats.org/drawingml/2006/main">
                  <a:graphicData uri="http://schemas.microsoft.com/office/word/2010/wordprocessingShape">
                    <wps:wsp>
                      <wps:cNvSpPr txBox="1"/>
                      <wps:spPr>
                        <a:xfrm>
                          <a:off x="0" y="0"/>
                          <a:ext cx="1047750" cy="2714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D7CDC"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5F0BD5BE" w14:textId="77777777" w:rsidR="00C508B2" w:rsidRPr="009015C6" w:rsidRDefault="00C508B2" w:rsidP="00C508B2">
                            <w:pPr>
                              <w:spacing w:after="0"/>
                              <w:jc w:val="center"/>
                              <w:rPr>
                                <w:b/>
                                <w:color w:val="auto"/>
                                <w:sz w:val="16"/>
                                <w:szCs w:val="16"/>
                              </w:rPr>
                            </w:pPr>
                          </w:p>
                          <w:p w14:paraId="6413C159" w14:textId="77777777" w:rsidR="00C508B2" w:rsidRPr="00F130C7" w:rsidRDefault="00C508B2" w:rsidP="00C508B2">
                            <w:pPr>
                              <w:spacing w:after="0" w:line="600" w:lineRule="auto"/>
                              <w:jc w:val="center"/>
                              <w:rPr>
                                <w:b/>
                                <w:color w:val="auto"/>
                                <w:sz w:val="20"/>
                                <w:szCs w:val="20"/>
                              </w:rPr>
                            </w:pPr>
                            <w:r>
                              <w:rPr>
                                <w:b/>
                                <w:color w:val="auto"/>
                                <w:sz w:val="20"/>
                                <w:szCs w:val="20"/>
                              </w:rPr>
                              <w:t>50</w:t>
                            </w:r>
                            <w:r w:rsidRPr="00F130C7">
                              <w:rPr>
                                <w:b/>
                                <w:color w:val="auto"/>
                                <w:sz w:val="20"/>
                                <w:szCs w:val="20"/>
                              </w:rPr>
                              <w:t>%</w:t>
                            </w:r>
                          </w:p>
                          <w:p w14:paraId="64ED5FAD" w14:textId="77777777" w:rsidR="00C508B2" w:rsidRPr="00F130C7" w:rsidRDefault="00C508B2" w:rsidP="00C508B2">
                            <w:pPr>
                              <w:spacing w:after="0" w:line="600" w:lineRule="auto"/>
                              <w:jc w:val="center"/>
                              <w:rPr>
                                <w:b/>
                                <w:color w:val="auto"/>
                                <w:sz w:val="20"/>
                                <w:szCs w:val="20"/>
                              </w:rPr>
                            </w:pPr>
                            <w:r>
                              <w:rPr>
                                <w:b/>
                                <w:color w:val="auto"/>
                                <w:sz w:val="20"/>
                                <w:szCs w:val="20"/>
                              </w:rPr>
                              <w:t>57</w:t>
                            </w:r>
                            <w:r w:rsidRPr="00F130C7">
                              <w:rPr>
                                <w:b/>
                                <w:color w:val="auto"/>
                                <w:sz w:val="20"/>
                                <w:szCs w:val="20"/>
                              </w:rPr>
                              <w:t>%</w:t>
                            </w:r>
                          </w:p>
                          <w:p w14:paraId="017C62B8" w14:textId="77777777" w:rsidR="00C508B2" w:rsidRDefault="00C508B2" w:rsidP="00C508B2">
                            <w:pPr>
                              <w:spacing w:after="0" w:line="600" w:lineRule="auto"/>
                              <w:jc w:val="center"/>
                              <w:rPr>
                                <w:b/>
                                <w:color w:val="auto"/>
                                <w:sz w:val="20"/>
                                <w:szCs w:val="20"/>
                              </w:rPr>
                            </w:pPr>
                            <w:r>
                              <w:rPr>
                                <w:b/>
                                <w:color w:val="auto"/>
                                <w:sz w:val="20"/>
                                <w:szCs w:val="20"/>
                              </w:rPr>
                              <w:t>60%</w:t>
                            </w:r>
                            <w:r>
                              <w:rPr>
                                <w:b/>
                                <w:color w:val="auto"/>
                                <w:sz w:val="20"/>
                                <w:szCs w:val="20"/>
                              </w:rPr>
                              <w:br/>
                            </w:r>
                          </w:p>
                          <w:p w14:paraId="1BE3CB6B" w14:textId="77777777" w:rsidR="00C508B2" w:rsidRPr="00F130C7" w:rsidRDefault="00C508B2" w:rsidP="00C508B2">
                            <w:pPr>
                              <w:spacing w:after="0" w:line="600" w:lineRule="auto"/>
                              <w:jc w:val="center"/>
                              <w:rPr>
                                <w:b/>
                                <w:color w:val="auto"/>
                                <w:sz w:val="20"/>
                                <w:szCs w:val="20"/>
                              </w:rPr>
                            </w:pPr>
                            <w:r>
                              <w:rPr>
                                <w:b/>
                                <w:color w:val="auto"/>
                                <w:sz w:val="20"/>
                                <w:szCs w:val="20"/>
                              </w:rPr>
                              <w:t>16</w:t>
                            </w:r>
                            <w:r w:rsidRPr="00F130C7">
                              <w:rPr>
                                <w:b/>
                                <w:color w:val="auto"/>
                                <w:sz w:val="20"/>
                                <w:szCs w:val="20"/>
                              </w:rPr>
                              <w:t>%</w:t>
                            </w:r>
                          </w:p>
                          <w:p w14:paraId="0CFF7F8C" w14:textId="77777777" w:rsidR="00C508B2" w:rsidRPr="00F130C7" w:rsidRDefault="00C508B2" w:rsidP="00C508B2">
                            <w:pPr>
                              <w:spacing w:after="0" w:line="600" w:lineRule="auto"/>
                              <w:jc w:val="center"/>
                              <w:rPr>
                                <w:b/>
                                <w:color w:val="auto"/>
                                <w:sz w:val="20"/>
                                <w:szCs w:val="20"/>
                              </w:rPr>
                            </w:pPr>
                            <w:r>
                              <w:rPr>
                                <w:b/>
                                <w:color w:val="auto"/>
                                <w:sz w:val="20"/>
                                <w:szCs w:val="20"/>
                              </w:rPr>
                              <w:t>60</w:t>
                            </w:r>
                            <w:r w:rsidRPr="00F130C7">
                              <w:rPr>
                                <w:b/>
                                <w:color w:val="auto"/>
                                <w:sz w:val="20"/>
                                <w:szCs w:val="20"/>
                              </w:rPr>
                              <w:t>%</w:t>
                            </w:r>
                          </w:p>
                          <w:p w14:paraId="40CCDB43" w14:textId="77777777" w:rsidR="00C508B2" w:rsidRDefault="00C508B2" w:rsidP="00C508B2">
                            <w:pPr>
                              <w:spacing w:after="0" w:line="480" w:lineRule="auto"/>
                              <w:jc w:val="center"/>
                              <w:rPr>
                                <w:b/>
                                <w:color w:val="auto"/>
                              </w:rPr>
                            </w:pPr>
                          </w:p>
                          <w:p w14:paraId="0E0480C8" w14:textId="77777777" w:rsidR="00C508B2" w:rsidRPr="003B0739" w:rsidRDefault="00C508B2" w:rsidP="00C508B2">
                            <w:pPr>
                              <w:spacing w:after="0" w:line="480" w:lineRule="auto"/>
                              <w:jc w:val="center"/>
                              <w:rPr>
                                <w:b/>
                                <w:color w:val="auto"/>
                              </w:rPr>
                            </w:pPr>
                          </w:p>
                          <w:p w14:paraId="5DCD35F2" w14:textId="77777777" w:rsidR="00C508B2" w:rsidRPr="003B0739" w:rsidRDefault="00C508B2" w:rsidP="00C508B2">
                            <w:pPr>
                              <w:spacing w:after="0" w:line="480" w:lineRule="auto"/>
                              <w:rPr>
                                <w:b/>
                                <w:color w:val="auto"/>
                              </w:rPr>
                            </w:pPr>
                          </w:p>
                          <w:p w14:paraId="249B7515" w14:textId="77777777" w:rsidR="00C508B2" w:rsidRDefault="00C508B2" w:rsidP="00C508B2">
                            <w:pPr>
                              <w:spacing w:after="0" w:line="480" w:lineRule="auto"/>
                              <w:jc w:val="center"/>
                              <w:rPr>
                                <w:b/>
                                <w:color w:val="auto"/>
                                <w:sz w:val="20"/>
                                <w:szCs w:val="20"/>
                              </w:rPr>
                            </w:pPr>
                          </w:p>
                          <w:p w14:paraId="7AE77D3E" w14:textId="77777777" w:rsidR="00C508B2" w:rsidRDefault="00C508B2" w:rsidP="00C508B2">
                            <w:pPr>
                              <w:spacing w:after="0" w:line="480" w:lineRule="auto"/>
                              <w:jc w:val="center"/>
                              <w:rPr>
                                <w:b/>
                                <w:color w:val="auto"/>
                                <w:sz w:val="20"/>
                                <w:szCs w:val="20"/>
                              </w:rPr>
                            </w:pPr>
                          </w:p>
                          <w:p w14:paraId="1DBCB2D4" w14:textId="77777777" w:rsidR="00C508B2" w:rsidRDefault="00C508B2" w:rsidP="00C508B2">
                            <w:pPr>
                              <w:spacing w:line="48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6B5D6" id="Text Box 2073" o:spid="_x0000_s1092" type="#_x0000_t202" style="position:absolute;left:0;text-align:left;margin-left:515.25pt;margin-top:9.7pt;width:82.5pt;height:213.7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" filled="f" stroked="f" strokeweight=".5pt">
                <v:textbox>
                  <w:txbxContent>
                    <w:p w14:paraId="2FDD7CDC"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5F0BD5BE" w14:textId="77777777" w:rsidR="00C508B2" w:rsidRPr="009015C6" w:rsidRDefault="00C508B2" w:rsidP="00C508B2">
                      <w:pPr>
                        <w:spacing w:after="0"/>
                        <w:jc w:val="center"/>
                        <w:rPr>
                          <w:b/>
                          <w:color w:val="auto"/>
                          <w:sz w:val="16"/>
                          <w:szCs w:val="16"/>
                        </w:rPr>
                      </w:pPr>
                    </w:p>
                    <w:p w14:paraId="6413C159" w14:textId="77777777" w:rsidR="00C508B2" w:rsidRPr="00F130C7" w:rsidRDefault="00C508B2" w:rsidP="00C508B2">
                      <w:pPr>
                        <w:spacing w:after="0" w:line="600" w:lineRule="auto"/>
                        <w:jc w:val="center"/>
                        <w:rPr>
                          <w:b/>
                          <w:color w:val="auto"/>
                          <w:sz w:val="20"/>
                          <w:szCs w:val="20"/>
                        </w:rPr>
                      </w:pPr>
                      <w:r>
                        <w:rPr>
                          <w:b/>
                          <w:color w:val="auto"/>
                          <w:sz w:val="20"/>
                          <w:szCs w:val="20"/>
                        </w:rPr>
                        <w:t>50</w:t>
                      </w:r>
                      <w:r w:rsidRPr="00F130C7">
                        <w:rPr>
                          <w:b/>
                          <w:color w:val="auto"/>
                          <w:sz w:val="20"/>
                          <w:szCs w:val="20"/>
                        </w:rPr>
                        <w:t>%</w:t>
                      </w:r>
                    </w:p>
                    <w:p w14:paraId="64ED5FAD" w14:textId="77777777" w:rsidR="00C508B2" w:rsidRPr="00F130C7" w:rsidRDefault="00C508B2" w:rsidP="00C508B2">
                      <w:pPr>
                        <w:spacing w:after="0" w:line="600" w:lineRule="auto"/>
                        <w:jc w:val="center"/>
                        <w:rPr>
                          <w:b/>
                          <w:color w:val="auto"/>
                          <w:sz w:val="20"/>
                          <w:szCs w:val="20"/>
                        </w:rPr>
                      </w:pPr>
                      <w:r>
                        <w:rPr>
                          <w:b/>
                          <w:color w:val="auto"/>
                          <w:sz w:val="20"/>
                          <w:szCs w:val="20"/>
                        </w:rPr>
                        <w:t>57</w:t>
                      </w:r>
                      <w:r w:rsidRPr="00F130C7">
                        <w:rPr>
                          <w:b/>
                          <w:color w:val="auto"/>
                          <w:sz w:val="20"/>
                          <w:szCs w:val="20"/>
                        </w:rPr>
                        <w:t>%</w:t>
                      </w:r>
                    </w:p>
                    <w:p w14:paraId="017C62B8" w14:textId="77777777" w:rsidR="00C508B2" w:rsidRDefault="00C508B2" w:rsidP="00C508B2">
                      <w:pPr>
                        <w:spacing w:after="0" w:line="600" w:lineRule="auto"/>
                        <w:jc w:val="center"/>
                        <w:rPr>
                          <w:b/>
                          <w:color w:val="auto"/>
                          <w:sz w:val="20"/>
                          <w:szCs w:val="20"/>
                        </w:rPr>
                      </w:pPr>
                      <w:r>
                        <w:rPr>
                          <w:b/>
                          <w:color w:val="auto"/>
                          <w:sz w:val="20"/>
                          <w:szCs w:val="20"/>
                        </w:rPr>
                        <w:t>60%</w:t>
                      </w:r>
                      <w:r>
                        <w:rPr>
                          <w:b/>
                          <w:color w:val="auto"/>
                          <w:sz w:val="20"/>
                          <w:szCs w:val="20"/>
                        </w:rPr>
                        <w:br/>
                      </w:r>
                    </w:p>
                    <w:p w14:paraId="1BE3CB6B" w14:textId="77777777" w:rsidR="00C508B2" w:rsidRPr="00F130C7" w:rsidRDefault="00C508B2" w:rsidP="00C508B2">
                      <w:pPr>
                        <w:spacing w:after="0" w:line="600" w:lineRule="auto"/>
                        <w:jc w:val="center"/>
                        <w:rPr>
                          <w:b/>
                          <w:color w:val="auto"/>
                          <w:sz w:val="20"/>
                          <w:szCs w:val="20"/>
                        </w:rPr>
                      </w:pPr>
                      <w:r>
                        <w:rPr>
                          <w:b/>
                          <w:color w:val="auto"/>
                          <w:sz w:val="20"/>
                          <w:szCs w:val="20"/>
                        </w:rPr>
                        <w:t>16</w:t>
                      </w:r>
                      <w:r w:rsidRPr="00F130C7">
                        <w:rPr>
                          <w:b/>
                          <w:color w:val="auto"/>
                          <w:sz w:val="20"/>
                          <w:szCs w:val="20"/>
                        </w:rPr>
                        <w:t>%</w:t>
                      </w:r>
                    </w:p>
                    <w:p w14:paraId="0CFF7F8C" w14:textId="77777777" w:rsidR="00C508B2" w:rsidRPr="00F130C7" w:rsidRDefault="00C508B2" w:rsidP="00C508B2">
                      <w:pPr>
                        <w:spacing w:after="0" w:line="600" w:lineRule="auto"/>
                        <w:jc w:val="center"/>
                        <w:rPr>
                          <w:b/>
                          <w:color w:val="auto"/>
                          <w:sz w:val="20"/>
                          <w:szCs w:val="20"/>
                        </w:rPr>
                      </w:pPr>
                      <w:r>
                        <w:rPr>
                          <w:b/>
                          <w:color w:val="auto"/>
                          <w:sz w:val="20"/>
                          <w:szCs w:val="20"/>
                        </w:rPr>
                        <w:t>60</w:t>
                      </w:r>
                      <w:r w:rsidRPr="00F130C7">
                        <w:rPr>
                          <w:b/>
                          <w:color w:val="auto"/>
                          <w:sz w:val="20"/>
                          <w:szCs w:val="20"/>
                        </w:rPr>
                        <w:t>%</w:t>
                      </w:r>
                    </w:p>
                    <w:p w14:paraId="40CCDB43" w14:textId="77777777" w:rsidR="00C508B2" w:rsidRDefault="00C508B2" w:rsidP="00C508B2">
                      <w:pPr>
                        <w:spacing w:after="0" w:line="480" w:lineRule="auto"/>
                        <w:jc w:val="center"/>
                        <w:rPr>
                          <w:b/>
                          <w:color w:val="auto"/>
                        </w:rPr>
                      </w:pPr>
                    </w:p>
                    <w:p w14:paraId="0E0480C8" w14:textId="77777777" w:rsidR="00C508B2" w:rsidRPr="003B0739" w:rsidRDefault="00C508B2" w:rsidP="00C508B2">
                      <w:pPr>
                        <w:spacing w:after="0" w:line="480" w:lineRule="auto"/>
                        <w:jc w:val="center"/>
                        <w:rPr>
                          <w:b/>
                          <w:color w:val="auto"/>
                        </w:rPr>
                      </w:pPr>
                    </w:p>
                    <w:p w14:paraId="5DCD35F2" w14:textId="77777777" w:rsidR="00C508B2" w:rsidRPr="003B0739" w:rsidRDefault="00C508B2" w:rsidP="00C508B2">
                      <w:pPr>
                        <w:spacing w:after="0" w:line="480" w:lineRule="auto"/>
                        <w:rPr>
                          <w:b/>
                          <w:color w:val="auto"/>
                        </w:rPr>
                      </w:pPr>
                    </w:p>
                    <w:p w14:paraId="249B7515" w14:textId="77777777" w:rsidR="00C508B2" w:rsidRDefault="00C508B2" w:rsidP="00C508B2">
                      <w:pPr>
                        <w:spacing w:after="0" w:line="480" w:lineRule="auto"/>
                        <w:jc w:val="center"/>
                        <w:rPr>
                          <w:b/>
                          <w:color w:val="auto"/>
                          <w:sz w:val="20"/>
                          <w:szCs w:val="20"/>
                        </w:rPr>
                      </w:pPr>
                    </w:p>
                    <w:p w14:paraId="7AE77D3E" w14:textId="77777777" w:rsidR="00C508B2" w:rsidRDefault="00C508B2" w:rsidP="00C508B2">
                      <w:pPr>
                        <w:spacing w:after="0" w:line="480" w:lineRule="auto"/>
                        <w:jc w:val="center"/>
                        <w:rPr>
                          <w:b/>
                          <w:color w:val="auto"/>
                          <w:sz w:val="20"/>
                          <w:szCs w:val="20"/>
                        </w:rPr>
                      </w:pPr>
                    </w:p>
                    <w:p w14:paraId="1DBCB2D4" w14:textId="77777777" w:rsidR="00C508B2" w:rsidRDefault="00C508B2" w:rsidP="00C508B2">
                      <w:pPr>
                        <w:spacing w:line="480" w:lineRule="auto"/>
                      </w:pPr>
                    </w:p>
                  </w:txbxContent>
                </v:textbox>
                <w10:wrap anchorx="page"/>
              </v:shape>
            </w:pict>
          </mc:Fallback>
        </mc:AlternateContent>
      </w:r>
      <w:r w:rsidR="00CB6EF4" w:rsidRPr="00345574">
        <w:rPr>
          <w:rFonts w:ascii="Arial" w:hAnsi="Arial"/>
          <w:b/>
          <w:color w:val="333333"/>
        </w:rPr>
        <w:t xml:space="preserve">Figure </w:t>
      </w:r>
      <w:r w:rsidR="00CB6EF4">
        <w:rPr>
          <w:rFonts w:ascii="Arial" w:hAnsi="Arial"/>
          <w:b/>
          <w:color w:val="333333"/>
        </w:rPr>
        <w:t>15</w:t>
      </w:r>
      <w:r w:rsidR="00CB6EF4" w:rsidRPr="00345574">
        <w:rPr>
          <w:rFonts w:ascii="Arial" w:hAnsi="Arial"/>
          <w:b/>
          <w:color w:val="333333"/>
        </w:rPr>
        <w:t>.  Satisfaction with Program Evaluation and Statistics Process</w:t>
      </w:r>
    </w:p>
    <w:p w14:paraId="7AF2C500" w14:textId="680BD417" w:rsidR="00CB6EF4" w:rsidRDefault="007D3DC9" w:rsidP="005A4C72">
      <w:r>
        <w:rPr>
          <w:noProof/>
          <w:lang w:val="fr-CA" w:eastAsia="fr-CA"/>
        </w:rPr>
        <mc:AlternateContent>
          <mc:Choice Requires="wps">
            <w:drawing>
              <wp:anchor distT="4294967295" distB="4294967295" distL="114300" distR="114300" simplePos="0" relativeHeight="251921408" behindDoc="0" locked="0" layoutInCell="1" allowOverlap="1" wp14:anchorId="1C74E33E" wp14:editId="5A1635FF">
                <wp:simplePos x="0" y="0"/>
                <wp:positionH relativeFrom="margin">
                  <wp:posOffset>-400050</wp:posOffset>
                </wp:positionH>
                <wp:positionV relativeFrom="paragraph">
                  <wp:posOffset>1612900</wp:posOffset>
                </wp:positionV>
                <wp:extent cx="7105650" cy="0"/>
                <wp:effectExtent l="0" t="0" r="19050" b="19050"/>
                <wp:wrapNone/>
                <wp:docPr id="6511" name="Elbow Connector 6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8637D4" id="Elbow Connector 6511" o:spid="_x0000_s1026" type="#_x0000_t34" style="position:absolute;margin-left:-31.5pt;margin-top:127pt;width:559.5pt;height:0;z-index:251921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" adj="10799" strokeweight="1pt">
                <v:stroke dashstyle="1 1" joinstyle="round"/>
                <w10:wrap anchorx="margin"/>
              </v:shape>
            </w:pict>
          </mc:Fallback>
        </mc:AlternateContent>
      </w:r>
      <w:r w:rsidR="00CB6EF4">
        <w:rPr>
          <w:noProof/>
          <w:lang w:val="fr-CA" w:eastAsia="fr-CA"/>
        </w:rPr>
        <w:drawing>
          <wp:inline distT="0" distB="0" distL="0" distR="0" wp14:anchorId="5CC0072C" wp14:editId="12FCBFDD">
            <wp:extent cx="5822315" cy="28530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22315" cy="2853055"/>
                    </a:xfrm>
                    <a:prstGeom prst="rect">
                      <a:avLst/>
                    </a:prstGeom>
                    <a:noFill/>
                  </pic:spPr>
                </pic:pic>
              </a:graphicData>
            </a:graphic>
          </wp:inline>
        </w:drawing>
      </w:r>
    </w:p>
    <w:p w14:paraId="4E7C9300" w14:textId="77777777" w:rsidR="00CB6EF4" w:rsidRPr="00AB4A8A" w:rsidRDefault="00CB6EF4"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1C204689" w14:textId="77777777" w:rsidR="00CB6EF4" w:rsidRDefault="00CB6EF4" w:rsidP="005A4C72"/>
    <w:p w14:paraId="1D3EBFF3" w14:textId="77777777" w:rsidR="00CB6EF4" w:rsidRPr="008F7F3A" w:rsidRDefault="00CB6EF4" w:rsidP="008F7F3A">
      <w:pPr>
        <w:jc w:val="both"/>
        <w:rPr>
          <w:i/>
          <w:color w:val="auto"/>
        </w:rPr>
      </w:pPr>
      <w:r>
        <w:br w:type="page"/>
      </w:r>
      <w:r w:rsidRPr="008F7F3A">
        <w:rPr>
          <w:color w:val="auto"/>
        </w:rPr>
        <w:lastRenderedPageBreak/>
        <w:t xml:space="preserve"> Librarians were asked for their suggestions on how the program evaluation and statistical collection process could be improved. A variety of responses were given and are listed in the table below.</w:t>
      </w:r>
    </w:p>
    <w:p w14:paraId="0B56A060" w14:textId="77777777" w:rsidR="00CB6EF4" w:rsidRDefault="00CB6EF4" w:rsidP="005A4C72">
      <w:pPr>
        <w:pStyle w:val="Normal10"/>
        <w:spacing w:after="120"/>
        <w:jc w:val="center"/>
        <w:rPr>
          <w:b/>
        </w:rPr>
      </w:pPr>
      <w:r>
        <w:rPr>
          <w:b/>
        </w:rPr>
        <w:t>Figure 16</w:t>
      </w:r>
      <w:r w:rsidRPr="00D76132">
        <w:rPr>
          <w:b/>
        </w:rPr>
        <w:t>.  Sugge</w:t>
      </w:r>
      <w:r>
        <w:rPr>
          <w:b/>
        </w:rPr>
        <w:t>stions for Improving t</w:t>
      </w:r>
      <w:r w:rsidRPr="00D76132">
        <w:rPr>
          <w:b/>
        </w:rPr>
        <w:t>he Program Evaluation and Statistics Process</w:t>
      </w:r>
    </w:p>
    <w:tbl>
      <w:tblPr>
        <w:tblW w:w="8277" w:type="dxa"/>
        <w:jc w:val="center"/>
        <w:tblLook w:val="04A0" w:firstRow="1" w:lastRow="0" w:firstColumn="1" w:lastColumn="0" w:noHBand="0" w:noVBand="1"/>
      </w:tblPr>
      <w:tblGrid>
        <w:gridCol w:w="7448"/>
        <w:gridCol w:w="829"/>
      </w:tblGrid>
      <w:tr w:rsidR="00CB6EF4" w:rsidRPr="00CE3525" w14:paraId="3E53BCF0" w14:textId="77777777" w:rsidTr="00A170EC">
        <w:trPr>
          <w:trHeight w:val="314"/>
          <w:jc w:val="center"/>
        </w:trPr>
        <w:tc>
          <w:tcPr>
            <w:tcW w:w="7448" w:type="dxa"/>
            <w:tcBorders>
              <w:top w:val="single" w:sz="12" w:space="0" w:color="1F497D"/>
              <w:left w:val="single" w:sz="12" w:space="0" w:color="1F497D"/>
              <w:bottom w:val="nil"/>
              <w:right w:val="single" w:sz="8" w:space="0" w:color="333399"/>
            </w:tcBorders>
            <w:shd w:val="clear" w:color="000000" w:fill="1F497D"/>
            <w:noWrap/>
            <w:vAlign w:val="center"/>
            <w:hideMark/>
          </w:tcPr>
          <w:p w14:paraId="15534736" w14:textId="77777777" w:rsidR="00CB6EF4" w:rsidRPr="00CE3525" w:rsidRDefault="00CB6EF4" w:rsidP="005A4C72">
            <w:pPr>
              <w:spacing w:after="0"/>
              <w:jc w:val="center"/>
              <w:rPr>
                <w:b/>
                <w:bCs/>
                <w:color w:val="FFFFFF"/>
                <w:u w:val="single"/>
                <w:lang w:eastAsia="ja-JP"/>
              </w:rPr>
            </w:pPr>
            <w:r w:rsidRPr="00CE3525">
              <w:rPr>
                <w:b/>
                <w:bCs/>
                <w:color w:val="FFFFFF"/>
                <w:u w:val="single"/>
                <w:lang w:eastAsia="ja-JP"/>
              </w:rPr>
              <w:t>Suggestions on how to improve the statistical collection and program evaluation process?</w:t>
            </w:r>
          </w:p>
        </w:tc>
        <w:tc>
          <w:tcPr>
            <w:tcW w:w="829" w:type="dxa"/>
            <w:tcBorders>
              <w:top w:val="single" w:sz="12" w:space="0" w:color="1F497D"/>
              <w:left w:val="nil"/>
              <w:bottom w:val="nil"/>
              <w:right w:val="single" w:sz="12" w:space="0" w:color="1F497D"/>
            </w:tcBorders>
            <w:shd w:val="clear" w:color="000000" w:fill="1F497D"/>
            <w:noWrap/>
            <w:vAlign w:val="center"/>
            <w:hideMark/>
          </w:tcPr>
          <w:p w14:paraId="36DFAF45" w14:textId="77777777" w:rsidR="00CB6EF4" w:rsidRPr="00CE3525" w:rsidRDefault="00CB6EF4" w:rsidP="005A4C72">
            <w:pPr>
              <w:spacing w:after="0"/>
              <w:jc w:val="center"/>
              <w:rPr>
                <w:b/>
                <w:bCs/>
                <w:color w:val="FFFFFF"/>
                <w:u w:val="single"/>
                <w:lang w:eastAsia="ja-JP"/>
              </w:rPr>
            </w:pPr>
            <w:r w:rsidRPr="00CE3525">
              <w:rPr>
                <w:b/>
                <w:bCs/>
                <w:color w:val="FFFFFF"/>
                <w:u w:val="single"/>
                <w:lang w:eastAsia="ja-JP"/>
              </w:rPr>
              <w:t>2017</w:t>
            </w:r>
          </w:p>
        </w:tc>
      </w:tr>
      <w:tr w:rsidR="00CB6EF4" w:rsidRPr="00CE3525" w14:paraId="245C2C47" w14:textId="77777777" w:rsidTr="00A170EC">
        <w:trPr>
          <w:trHeight w:val="285"/>
          <w:jc w:val="center"/>
        </w:trPr>
        <w:tc>
          <w:tcPr>
            <w:tcW w:w="7448" w:type="dxa"/>
            <w:tcBorders>
              <w:top w:val="single" w:sz="8" w:space="0" w:color="auto"/>
              <w:left w:val="single" w:sz="8" w:space="0" w:color="auto"/>
              <w:bottom w:val="nil"/>
              <w:right w:val="nil"/>
            </w:tcBorders>
            <w:shd w:val="clear" w:color="000000" w:fill="C5D9F1"/>
            <w:noWrap/>
            <w:vAlign w:val="center"/>
            <w:hideMark/>
          </w:tcPr>
          <w:p w14:paraId="2D8418FB" w14:textId="77777777" w:rsidR="00CB6EF4" w:rsidRPr="00CE3525" w:rsidRDefault="00CB6EF4" w:rsidP="005A4C72">
            <w:pPr>
              <w:spacing w:after="0"/>
              <w:rPr>
                <w:color w:val="000000"/>
                <w:lang w:eastAsia="ja-JP"/>
              </w:rPr>
            </w:pPr>
            <w:r w:rsidRPr="00CE3525">
              <w:rPr>
                <w:color w:val="000000"/>
                <w:lang w:eastAsia="ja-JP"/>
              </w:rPr>
              <w:t>Fewer questions/reduce survey length</w:t>
            </w:r>
          </w:p>
        </w:tc>
        <w:tc>
          <w:tcPr>
            <w:tcW w:w="829" w:type="dxa"/>
            <w:tcBorders>
              <w:top w:val="single" w:sz="8" w:space="0" w:color="auto"/>
              <w:left w:val="nil"/>
              <w:bottom w:val="nil"/>
              <w:right w:val="single" w:sz="8" w:space="0" w:color="auto"/>
            </w:tcBorders>
            <w:shd w:val="clear" w:color="000000" w:fill="C5D9F1"/>
            <w:noWrap/>
            <w:vAlign w:val="center"/>
            <w:hideMark/>
          </w:tcPr>
          <w:p w14:paraId="3FBF2E33"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422BDB9D" w14:textId="77777777" w:rsidTr="00A170EC">
        <w:trPr>
          <w:trHeight w:val="285"/>
          <w:jc w:val="center"/>
        </w:trPr>
        <w:tc>
          <w:tcPr>
            <w:tcW w:w="7448" w:type="dxa"/>
            <w:tcBorders>
              <w:top w:val="nil"/>
              <w:left w:val="single" w:sz="8" w:space="0" w:color="auto"/>
              <w:bottom w:val="nil"/>
              <w:right w:val="nil"/>
            </w:tcBorders>
            <w:shd w:val="clear" w:color="000000" w:fill="F2F2F2"/>
            <w:noWrap/>
            <w:vAlign w:val="center"/>
            <w:hideMark/>
          </w:tcPr>
          <w:p w14:paraId="7F1B59C9" w14:textId="77777777" w:rsidR="00CB6EF4" w:rsidRPr="00CE3525" w:rsidRDefault="00CB6EF4" w:rsidP="005A4C72">
            <w:pPr>
              <w:spacing w:after="0"/>
              <w:rPr>
                <w:color w:val="000000"/>
                <w:lang w:eastAsia="ja-JP"/>
              </w:rPr>
            </w:pPr>
            <w:r w:rsidRPr="00CE3525">
              <w:rPr>
                <w:color w:val="000000"/>
                <w:lang w:eastAsia="ja-JP"/>
              </w:rPr>
              <w:t>Later deadline/allow longer time frame for completion</w:t>
            </w:r>
          </w:p>
        </w:tc>
        <w:tc>
          <w:tcPr>
            <w:tcW w:w="829" w:type="dxa"/>
            <w:tcBorders>
              <w:top w:val="nil"/>
              <w:left w:val="nil"/>
              <w:bottom w:val="nil"/>
              <w:right w:val="single" w:sz="8" w:space="0" w:color="auto"/>
            </w:tcBorders>
            <w:shd w:val="clear" w:color="000000" w:fill="F2F2F2"/>
            <w:noWrap/>
            <w:vAlign w:val="center"/>
            <w:hideMark/>
          </w:tcPr>
          <w:p w14:paraId="5750647C"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56C1C4F2" w14:textId="77777777" w:rsidTr="00A170EC">
        <w:trPr>
          <w:trHeight w:val="285"/>
          <w:jc w:val="center"/>
        </w:trPr>
        <w:tc>
          <w:tcPr>
            <w:tcW w:w="7448" w:type="dxa"/>
            <w:tcBorders>
              <w:top w:val="nil"/>
              <w:left w:val="single" w:sz="8" w:space="0" w:color="auto"/>
              <w:bottom w:val="nil"/>
              <w:right w:val="nil"/>
            </w:tcBorders>
            <w:shd w:val="clear" w:color="000000" w:fill="C5D9F1"/>
            <w:noWrap/>
            <w:vAlign w:val="center"/>
            <w:hideMark/>
          </w:tcPr>
          <w:p w14:paraId="2794E576" w14:textId="77777777" w:rsidR="00CB6EF4" w:rsidRPr="00CE3525" w:rsidRDefault="00CB6EF4" w:rsidP="005A4C72">
            <w:pPr>
              <w:spacing w:after="0"/>
              <w:rPr>
                <w:color w:val="000000"/>
                <w:lang w:eastAsia="ja-JP"/>
              </w:rPr>
            </w:pPr>
            <w:r w:rsidRPr="00CE3525">
              <w:rPr>
                <w:color w:val="000000"/>
                <w:lang w:eastAsia="ja-JP"/>
              </w:rPr>
              <w:t>Make questions/forms available sooner/let us know what to track</w:t>
            </w:r>
          </w:p>
        </w:tc>
        <w:tc>
          <w:tcPr>
            <w:tcW w:w="829" w:type="dxa"/>
            <w:tcBorders>
              <w:top w:val="nil"/>
              <w:left w:val="nil"/>
              <w:bottom w:val="nil"/>
              <w:right w:val="single" w:sz="8" w:space="0" w:color="auto"/>
            </w:tcBorders>
            <w:shd w:val="clear" w:color="000000" w:fill="C5D9F1"/>
            <w:noWrap/>
            <w:vAlign w:val="center"/>
            <w:hideMark/>
          </w:tcPr>
          <w:p w14:paraId="1633A807"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7D203362" w14:textId="77777777" w:rsidTr="00A170EC">
        <w:trPr>
          <w:trHeight w:val="285"/>
          <w:jc w:val="center"/>
        </w:trPr>
        <w:tc>
          <w:tcPr>
            <w:tcW w:w="7448" w:type="dxa"/>
            <w:tcBorders>
              <w:top w:val="nil"/>
              <w:left w:val="single" w:sz="8" w:space="0" w:color="auto"/>
              <w:bottom w:val="nil"/>
              <w:right w:val="nil"/>
            </w:tcBorders>
            <w:shd w:val="clear" w:color="000000" w:fill="F2F2F2"/>
            <w:noWrap/>
            <w:vAlign w:val="center"/>
            <w:hideMark/>
          </w:tcPr>
          <w:p w14:paraId="62AD5ECA" w14:textId="77777777" w:rsidR="00CB6EF4" w:rsidRPr="00CE3525" w:rsidRDefault="00CB6EF4" w:rsidP="005A4C72">
            <w:pPr>
              <w:spacing w:after="0"/>
              <w:rPr>
                <w:color w:val="000000"/>
                <w:lang w:eastAsia="ja-JP"/>
              </w:rPr>
            </w:pPr>
            <w:r w:rsidRPr="00CE3525">
              <w:rPr>
                <w:color w:val="000000"/>
                <w:lang w:eastAsia="ja-JP"/>
              </w:rPr>
              <w:t>Offer a printable version</w:t>
            </w:r>
          </w:p>
        </w:tc>
        <w:tc>
          <w:tcPr>
            <w:tcW w:w="829" w:type="dxa"/>
            <w:tcBorders>
              <w:top w:val="nil"/>
              <w:left w:val="nil"/>
              <w:bottom w:val="nil"/>
              <w:right w:val="single" w:sz="8" w:space="0" w:color="auto"/>
            </w:tcBorders>
            <w:shd w:val="clear" w:color="000000" w:fill="F2F2F2"/>
            <w:noWrap/>
            <w:vAlign w:val="center"/>
            <w:hideMark/>
          </w:tcPr>
          <w:p w14:paraId="301A5449"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478F9A24" w14:textId="77777777" w:rsidTr="00A170EC">
        <w:trPr>
          <w:trHeight w:val="285"/>
          <w:jc w:val="center"/>
        </w:trPr>
        <w:tc>
          <w:tcPr>
            <w:tcW w:w="7448" w:type="dxa"/>
            <w:tcBorders>
              <w:top w:val="nil"/>
              <w:left w:val="single" w:sz="8" w:space="0" w:color="auto"/>
              <w:bottom w:val="nil"/>
              <w:right w:val="nil"/>
            </w:tcBorders>
            <w:shd w:val="clear" w:color="000000" w:fill="C5D9F1"/>
            <w:noWrap/>
            <w:vAlign w:val="center"/>
            <w:hideMark/>
          </w:tcPr>
          <w:p w14:paraId="57601FA6" w14:textId="77777777" w:rsidR="00CB6EF4" w:rsidRPr="00CE3525" w:rsidRDefault="00CB6EF4" w:rsidP="005A4C72">
            <w:pPr>
              <w:spacing w:after="0"/>
              <w:rPr>
                <w:color w:val="000000"/>
                <w:lang w:eastAsia="ja-JP"/>
              </w:rPr>
            </w:pPr>
            <w:r w:rsidRPr="00CE3525">
              <w:rPr>
                <w:color w:val="000000"/>
                <w:lang w:eastAsia="ja-JP"/>
              </w:rPr>
              <w:t>Satisfied/no suggestions</w:t>
            </w:r>
          </w:p>
        </w:tc>
        <w:tc>
          <w:tcPr>
            <w:tcW w:w="829" w:type="dxa"/>
            <w:tcBorders>
              <w:top w:val="nil"/>
              <w:left w:val="nil"/>
              <w:bottom w:val="nil"/>
              <w:right w:val="single" w:sz="8" w:space="0" w:color="auto"/>
            </w:tcBorders>
            <w:shd w:val="clear" w:color="000000" w:fill="C5D9F1"/>
            <w:noWrap/>
            <w:vAlign w:val="center"/>
            <w:hideMark/>
          </w:tcPr>
          <w:p w14:paraId="1DAB169F" w14:textId="77777777" w:rsidR="00CB6EF4" w:rsidRPr="00CE3525" w:rsidRDefault="00CB6EF4" w:rsidP="005A4C72">
            <w:pPr>
              <w:spacing w:after="0"/>
              <w:jc w:val="center"/>
              <w:rPr>
                <w:color w:val="000000"/>
                <w:lang w:eastAsia="ja-JP"/>
              </w:rPr>
            </w:pPr>
            <w:r w:rsidRPr="00CE3525">
              <w:rPr>
                <w:color w:val="000000"/>
                <w:lang w:eastAsia="ja-JP"/>
              </w:rPr>
              <w:t>25%</w:t>
            </w:r>
          </w:p>
        </w:tc>
      </w:tr>
      <w:tr w:rsidR="00CB6EF4" w:rsidRPr="00CE3525" w14:paraId="2184E65E" w14:textId="77777777" w:rsidTr="00A170EC">
        <w:trPr>
          <w:trHeight w:val="300"/>
          <w:jc w:val="center"/>
        </w:trPr>
        <w:tc>
          <w:tcPr>
            <w:tcW w:w="7448" w:type="dxa"/>
            <w:tcBorders>
              <w:top w:val="nil"/>
              <w:left w:val="single" w:sz="8" w:space="0" w:color="auto"/>
              <w:bottom w:val="single" w:sz="8" w:space="0" w:color="auto"/>
              <w:right w:val="nil"/>
            </w:tcBorders>
            <w:shd w:val="clear" w:color="000000" w:fill="F2F2F2"/>
            <w:noWrap/>
            <w:vAlign w:val="center"/>
            <w:hideMark/>
          </w:tcPr>
          <w:p w14:paraId="6B1942BF" w14:textId="77777777" w:rsidR="00CB6EF4" w:rsidRPr="00CE3525" w:rsidRDefault="00CB6EF4" w:rsidP="005A4C72">
            <w:pPr>
              <w:spacing w:after="0"/>
              <w:rPr>
                <w:color w:val="000000"/>
                <w:lang w:eastAsia="ja-JP"/>
              </w:rPr>
            </w:pPr>
            <w:r w:rsidRPr="00CE3525">
              <w:rPr>
                <w:color w:val="000000"/>
                <w:lang w:eastAsia="ja-JP"/>
              </w:rPr>
              <w:t>Other</w:t>
            </w:r>
          </w:p>
        </w:tc>
        <w:tc>
          <w:tcPr>
            <w:tcW w:w="829" w:type="dxa"/>
            <w:tcBorders>
              <w:top w:val="nil"/>
              <w:left w:val="nil"/>
              <w:bottom w:val="single" w:sz="8" w:space="0" w:color="auto"/>
              <w:right w:val="single" w:sz="8" w:space="0" w:color="auto"/>
            </w:tcBorders>
            <w:shd w:val="clear" w:color="000000" w:fill="F2F2F2"/>
            <w:noWrap/>
            <w:vAlign w:val="center"/>
            <w:hideMark/>
          </w:tcPr>
          <w:p w14:paraId="43229A43" w14:textId="77777777" w:rsidR="00CB6EF4" w:rsidRPr="00CE3525" w:rsidRDefault="00CB6EF4" w:rsidP="005A4C72">
            <w:pPr>
              <w:spacing w:after="0"/>
              <w:jc w:val="center"/>
              <w:rPr>
                <w:color w:val="000000"/>
                <w:lang w:eastAsia="ja-JP"/>
              </w:rPr>
            </w:pPr>
            <w:r w:rsidRPr="00CE3525">
              <w:rPr>
                <w:color w:val="000000"/>
                <w:lang w:eastAsia="ja-JP"/>
              </w:rPr>
              <w:t>25%</w:t>
            </w:r>
          </w:p>
        </w:tc>
      </w:tr>
    </w:tbl>
    <w:p w14:paraId="02865874" w14:textId="77777777" w:rsidR="00CB6EF4" w:rsidRDefault="00CB6EF4" w:rsidP="005A4C72">
      <w:pPr>
        <w:pStyle w:val="Normal10"/>
        <w:spacing w:after="120"/>
        <w:jc w:val="center"/>
        <w:rPr>
          <w:b/>
        </w:rPr>
      </w:pPr>
    </w:p>
    <w:p w14:paraId="76FC055F"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3D67064D" w14:textId="77777777" w:rsidR="00CB6EF4" w:rsidRPr="00AF0CEF" w:rsidRDefault="00CB6EF4" w:rsidP="005A4C72"/>
    <w:p w14:paraId="34697B09" w14:textId="77777777" w:rsidR="00CB6EF4" w:rsidRPr="008F7F3A" w:rsidRDefault="00CB6EF4" w:rsidP="008F7F3A">
      <w:pPr>
        <w:jc w:val="both"/>
        <w:rPr>
          <w:color w:val="auto"/>
        </w:rPr>
      </w:pPr>
      <w:r w:rsidRPr="008F7F3A">
        <w:rPr>
          <w:color w:val="auto"/>
        </w:rPr>
        <w:t>Libraries were asked to share whether they had any indicators of children’s increased enjoyment of reading, reading successes or changes in attitudes toward reading. A number of responses were given for this question and are all listed in the table below.</w:t>
      </w:r>
    </w:p>
    <w:p w14:paraId="4DA1D18D" w14:textId="77777777" w:rsidR="00CB6EF4" w:rsidRDefault="00CB6EF4" w:rsidP="005A4C72">
      <w:pPr>
        <w:pStyle w:val="Normal10"/>
        <w:spacing w:after="120"/>
        <w:jc w:val="center"/>
        <w:rPr>
          <w:b/>
        </w:rPr>
      </w:pPr>
      <w:r w:rsidRPr="00D76132">
        <w:rPr>
          <w:b/>
        </w:rPr>
        <w:t xml:space="preserve">Figure </w:t>
      </w:r>
      <w:r>
        <w:rPr>
          <w:b/>
        </w:rPr>
        <w:t>17.  Testimonials Indicating an Increased Love o</w:t>
      </w:r>
      <w:r w:rsidRPr="00D76132">
        <w:rPr>
          <w:b/>
        </w:rPr>
        <w:t>f Reading</w:t>
      </w:r>
    </w:p>
    <w:tbl>
      <w:tblPr>
        <w:tblW w:w="8416" w:type="dxa"/>
        <w:jc w:val="center"/>
        <w:tblLook w:val="04A0" w:firstRow="1" w:lastRow="0" w:firstColumn="1" w:lastColumn="0" w:noHBand="0" w:noVBand="1"/>
      </w:tblPr>
      <w:tblGrid>
        <w:gridCol w:w="7596"/>
        <w:gridCol w:w="820"/>
      </w:tblGrid>
      <w:tr w:rsidR="00CB6EF4" w:rsidRPr="00731CA0" w14:paraId="272F4956" w14:textId="77777777" w:rsidTr="00A170EC">
        <w:trPr>
          <w:trHeight w:val="318"/>
          <w:jc w:val="center"/>
        </w:trPr>
        <w:tc>
          <w:tcPr>
            <w:tcW w:w="7596" w:type="dxa"/>
            <w:tcBorders>
              <w:top w:val="single" w:sz="12" w:space="0" w:color="1F497D"/>
              <w:left w:val="single" w:sz="12" w:space="0" w:color="1F497D"/>
              <w:bottom w:val="nil"/>
              <w:right w:val="single" w:sz="8" w:space="0" w:color="333399"/>
            </w:tcBorders>
            <w:shd w:val="clear" w:color="000000" w:fill="1F497D"/>
            <w:noWrap/>
            <w:vAlign w:val="center"/>
            <w:hideMark/>
          </w:tcPr>
          <w:p w14:paraId="53F0DA6D" w14:textId="77777777" w:rsidR="00CB6EF4" w:rsidRPr="00731CA0" w:rsidRDefault="00CB6EF4" w:rsidP="005A4C72">
            <w:pPr>
              <w:spacing w:after="0"/>
              <w:jc w:val="center"/>
              <w:rPr>
                <w:b/>
                <w:bCs/>
                <w:color w:val="FFFFFF"/>
                <w:u w:val="single"/>
                <w:lang w:eastAsia="ja-JP"/>
              </w:rPr>
            </w:pPr>
            <w:r w:rsidRPr="00731CA0">
              <w:rPr>
                <w:b/>
                <w:bCs/>
                <w:color w:val="FFFFFF"/>
                <w:u w:val="single"/>
                <w:lang w:eastAsia="ja-JP"/>
              </w:rPr>
              <w:t>Testimonials indicating increased love of reading?</w:t>
            </w:r>
          </w:p>
        </w:tc>
        <w:tc>
          <w:tcPr>
            <w:tcW w:w="820" w:type="dxa"/>
            <w:tcBorders>
              <w:top w:val="single" w:sz="12" w:space="0" w:color="1F497D"/>
              <w:left w:val="nil"/>
              <w:bottom w:val="nil"/>
              <w:right w:val="single" w:sz="12" w:space="0" w:color="1F497D"/>
            </w:tcBorders>
            <w:shd w:val="clear" w:color="000000" w:fill="1F497D"/>
            <w:noWrap/>
            <w:vAlign w:val="center"/>
            <w:hideMark/>
          </w:tcPr>
          <w:p w14:paraId="59F85705" w14:textId="77777777" w:rsidR="00CB6EF4" w:rsidRPr="00731CA0" w:rsidRDefault="00CB6EF4" w:rsidP="005A4C72">
            <w:pPr>
              <w:spacing w:after="0"/>
              <w:jc w:val="center"/>
              <w:rPr>
                <w:b/>
                <w:bCs/>
                <w:color w:val="FFFFFF"/>
                <w:u w:val="single"/>
                <w:lang w:eastAsia="ja-JP"/>
              </w:rPr>
            </w:pPr>
            <w:r w:rsidRPr="00731CA0">
              <w:rPr>
                <w:b/>
                <w:bCs/>
                <w:color w:val="FFFFFF"/>
                <w:u w:val="single"/>
                <w:lang w:eastAsia="ja-JP"/>
              </w:rPr>
              <w:t>2017</w:t>
            </w:r>
          </w:p>
        </w:tc>
      </w:tr>
      <w:tr w:rsidR="00CB6EF4" w:rsidRPr="00731CA0" w14:paraId="4FFAFAD8" w14:textId="77777777" w:rsidTr="00A170EC">
        <w:trPr>
          <w:trHeight w:val="289"/>
          <w:jc w:val="center"/>
        </w:trPr>
        <w:tc>
          <w:tcPr>
            <w:tcW w:w="7596" w:type="dxa"/>
            <w:tcBorders>
              <w:top w:val="single" w:sz="8" w:space="0" w:color="auto"/>
              <w:left w:val="single" w:sz="8" w:space="0" w:color="auto"/>
              <w:bottom w:val="nil"/>
              <w:right w:val="nil"/>
            </w:tcBorders>
            <w:shd w:val="clear" w:color="000000" w:fill="C5D9F1"/>
            <w:noWrap/>
            <w:vAlign w:val="center"/>
            <w:hideMark/>
          </w:tcPr>
          <w:p w14:paraId="5C1D3F02" w14:textId="77777777" w:rsidR="00CB6EF4" w:rsidRPr="00731CA0" w:rsidRDefault="00CB6EF4" w:rsidP="005A4C72">
            <w:pPr>
              <w:spacing w:after="0"/>
              <w:rPr>
                <w:color w:val="000000"/>
                <w:lang w:eastAsia="ja-JP"/>
              </w:rPr>
            </w:pPr>
            <w:r w:rsidRPr="00731CA0">
              <w:rPr>
                <w:color w:val="000000"/>
                <w:lang w:eastAsia="ja-JP"/>
              </w:rPr>
              <w:t>Makes them excited/keeps them reading over the summer</w:t>
            </w:r>
          </w:p>
        </w:tc>
        <w:tc>
          <w:tcPr>
            <w:tcW w:w="820" w:type="dxa"/>
            <w:tcBorders>
              <w:top w:val="single" w:sz="8" w:space="0" w:color="auto"/>
              <w:left w:val="nil"/>
              <w:bottom w:val="nil"/>
              <w:right w:val="single" w:sz="8" w:space="0" w:color="auto"/>
            </w:tcBorders>
            <w:shd w:val="clear" w:color="000000" w:fill="C5D9F1"/>
            <w:noWrap/>
            <w:vAlign w:val="center"/>
            <w:hideMark/>
          </w:tcPr>
          <w:p w14:paraId="6907169A" w14:textId="77777777" w:rsidR="00CB6EF4" w:rsidRPr="00731CA0" w:rsidRDefault="00CB6EF4" w:rsidP="005A4C72">
            <w:pPr>
              <w:spacing w:after="0"/>
              <w:jc w:val="center"/>
              <w:rPr>
                <w:color w:val="000000"/>
                <w:lang w:eastAsia="ja-JP"/>
              </w:rPr>
            </w:pPr>
            <w:r w:rsidRPr="00731CA0">
              <w:rPr>
                <w:color w:val="000000"/>
                <w:lang w:eastAsia="ja-JP"/>
              </w:rPr>
              <w:t>33%</w:t>
            </w:r>
          </w:p>
        </w:tc>
      </w:tr>
      <w:tr w:rsidR="00CB6EF4" w:rsidRPr="00731CA0" w14:paraId="47DED748" w14:textId="77777777" w:rsidTr="00A170EC">
        <w:trPr>
          <w:trHeight w:val="289"/>
          <w:jc w:val="center"/>
        </w:trPr>
        <w:tc>
          <w:tcPr>
            <w:tcW w:w="7596" w:type="dxa"/>
            <w:tcBorders>
              <w:top w:val="nil"/>
              <w:left w:val="single" w:sz="8" w:space="0" w:color="auto"/>
              <w:bottom w:val="nil"/>
              <w:right w:val="nil"/>
            </w:tcBorders>
            <w:shd w:val="clear" w:color="000000" w:fill="F2F2F2"/>
            <w:noWrap/>
            <w:vAlign w:val="center"/>
            <w:hideMark/>
          </w:tcPr>
          <w:p w14:paraId="6A7615B2" w14:textId="77777777" w:rsidR="00CB6EF4" w:rsidRPr="00731CA0" w:rsidRDefault="00CB6EF4" w:rsidP="005A4C72">
            <w:pPr>
              <w:spacing w:after="0"/>
              <w:rPr>
                <w:color w:val="000000"/>
                <w:lang w:eastAsia="ja-JP"/>
              </w:rPr>
            </w:pPr>
            <w:r w:rsidRPr="00731CA0">
              <w:rPr>
                <w:color w:val="000000"/>
                <w:lang w:eastAsia="ja-JP"/>
              </w:rPr>
              <w:t>Noticeable improvement in reading level</w:t>
            </w:r>
          </w:p>
        </w:tc>
        <w:tc>
          <w:tcPr>
            <w:tcW w:w="820" w:type="dxa"/>
            <w:tcBorders>
              <w:top w:val="nil"/>
              <w:left w:val="nil"/>
              <w:bottom w:val="nil"/>
              <w:right w:val="single" w:sz="8" w:space="0" w:color="auto"/>
            </w:tcBorders>
            <w:shd w:val="clear" w:color="000000" w:fill="F2F2F2"/>
            <w:noWrap/>
            <w:vAlign w:val="center"/>
            <w:hideMark/>
          </w:tcPr>
          <w:p w14:paraId="4F2B36B7" w14:textId="77777777" w:rsidR="00CB6EF4" w:rsidRPr="00731CA0" w:rsidRDefault="00CB6EF4" w:rsidP="005A4C72">
            <w:pPr>
              <w:spacing w:after="0"/>
              <w:jc w:val="center"/>
              <w:rPr>
                <w:color w:val="000000"/>
                <w:lang w:eastAsia="ja-JP"/>
              </w:rPr>
            </w:pPr>
            <w:r w:rsidRPr="00731CA0">
              <w:rPr>
                <w:color w:val="000000"/>
                <w:lang w:eastAsia="ja-JP"/>
              </w:rPr>
              <w:t>33%</w:t>
            </w:r>
          </w:p>
        </w:tc>
      </w:tr>
      <w:tr w:rsidR="00CB6EF4" w:rsidRPr="00731CA0" w14:paraId="299F3DEC" w14:textId="77777777" w:rsidTr="00A170EC">
        <w:trPr>
          <w:trHeight w:val="289"/>
          <w:jc w:val="center"/>
        </w:trPr>
        <w:tc>
          <w:tcPr>
            <w:tcW w:w="7596" w:type="dxa"/>
            <w:tcBorders>
              <w:top w:val="nil"/>
              <w:left w:val="single" w:sz="8" w:space="0" w:color="auto"/>
              <w:bottom w:val="nil"/>
              <w:right w:val="nil"/>
            </w:tcBorders>
            <w:shd w:val="clear" w:color="000000" w:fill="C5D9F1"/>
            <w:noWrap/>
            <w:vAlign w:val="center"/>
            <w:hideMark/>
          </w:tcPr>
          <w:p w14:paraId="4AF5C5F7" w14:textId="77777777" w:rsidR="00CB6EF4" w:rsidRPr="00731CA0" w:rsidRDefault="00CB6EF4" w:rsidP="005A4C72">
            <w:pPr>
              <w:spacing w:after="0"/>
              <w:rPr>
                <w:color w:val="000000"/>
                <w:lang w:eastAsia="ja-JP"/>
              </w:rPr>
            </w:pPr>
            <w:r w:rsidRPr="00731CA0">
              <w:rPr>
                <w:color w:val="000000"/>
                <w:lang w:eastAsia="ja-JP"/>
              </w:rPr>
              <w:t>Challenges/incentives were a motivating factor</w:t>
            </w:r>
          </w:p>
        </w:tc>
        <w:tc>
          <w:tcPr>
            <w:tcW w:w="820" w:type="dxa"/>
            <w:tcBorders>
              <w:top w:val="nil"/>
              <w:left w:val="nil"/>
              <w:bottom w:val="nil"/>
              <w:right w:val="single" w:sz="8" w:space="0" w:color="auto"/>
            </w:tcBorders>
            <w:shd w:val="clear" w:color="000000" w:fill="C5D9F1"/>
            <w:noWrap/>
            <w:vAlign w:val="center"/>
            <w:hideMark/>
          </w:tcPr>
          <w:p w14:paraId="51B86248" w14:textId="77777777" w:rsidR="00CB6EF4" w:rsidRPr="00731CA0" w:rsidRDefault="00CB6EF4" w:rsidP="005A4C72">
            <w:pPr>
              <w:spacing w:after="0"/>
              <w:jc w:val="center"/>
              <w:rPr>
                <w:color w:val="000000"/>
                <w:lang w:eastAsia="ja-JP"/>
              </w:rPr>
            </w:pPr>
            <w:r w:rsidRPr="00731CA0">
              <w:rPr>
                <w:color w:val="000000"/>
                <w:lang w:eastAsia="ja-JP"/>
              </w:rPr>
              <w:t>33%</w:t>
            </w:r>
          </w:p>
        </w:tc>
      </w:tr>
      <w:tr w:rsidR="00CB6EF4" w:rsidRPr="00731CA0" w14:paraId="18995961" w14:textId="77777777" w:rsidTr="00A170EC">
        <w:trPr>
          <w:trHeight w:val="289"/>
          <w:jc w:val="center"/>
        </w:trPr>
        <w:tc>
          <w:tcPr>
            <w:tcW w:w="7596" w:type="dxa"/>
            <w:tcBorders>
              <w:top w:val="nil"/>
              <w:left w:val="single" w:sz="8" w:space="0" w:color="auto"/>
              <w:bottom w:val="nil"/>
              <w:right w:val="nil"/>
            </w:tcBorders>
            <w:shd w:val="clear" w:color="000000" w:fill="F2F2F2"/>
            <w:noWrap/>
            <w:vAlign w:val="center"/>
            <w:hideMark/>
          </w:tcPr>
          <w:p w14:paraId="5D175170" w14:textId="77777777" w:rsidR="00CB6EF4" w:rsidRPr="00731CA0" w:rsidRDefault="00CB6EF4" w:rsidP="005A4C72">
            <w:pPr>
              <w:spacing w:after="0"/>
              <w:rPr>
                <w:color w:val="000000"/>
                <w:lang w:eastAsia="ja-JP"/>
              </w:rPr>
            </w:pPr>
            <w:r w:rsidRPr="00731CA0">
              <w:rPr>
                <w:color w:val="000000"/>
                <w:lang w:eastAsia="ja-JP"/>
              </w:rPr>
              <w:t>Brings more children to the library/they enjoy coming</w:t>
            </w:r>
          </w:p>
        </w:tc>
        <w:tc>
          <w:tcPr>
            <w:tcW w:w="820" w:type="dxa"/>
            <w:tcBorders>
              <w:top w:val="nil"/>
              <w:left w:val="nil"/>
              <w:bottom w:val="nil"/>
              <w:right w:val="single" w:sz="8" w:space="0" w:color="auto"/>
            </w:tcBorders>
            <w:shd w:val="clear" w:color="000000" w:fill="F2F2F2"/>
            <w:noWrap/>
            <w:vAlign w:val="center"/>
            <w:hideMark/>
          </w:tcPr>
          <w:p w14:paraId="629C1332" w14:textId="77777777" w:rsidR="00CB6EF4" w:rsidRPr="00731CA0" w:rsidRDefault="00CB6EF4" w:rsidP="005A4C72">
            <w:pPr>
              <w:spacing w:after="0"/>
              <w:jc w:val="center"/>
              <w:rPr>
                <w:color w:val="000000"/>
                <w:lang w:eastAsia="ja-JP"/>
              </w:rPr>
            </w:pPr>
            <w:r w:rsidRPr="00731CA0">
              <w:rPr>
                <w:color w:val="000000"/>
                <w:lang w:eastAsia="ja-JP"/>
              </w:rPr>
              <w:t>33%</w:t>
            </w:r>
          </w:p>
        </w:tc>
      </w:tr>
      <w:tr w:rsidR="00CB6EF4" w:rsidRPr="00731CA0" w14:paraId="0D2585FF" w14:textId="77777777" w:rsidTr="00A170EC">
        <w:trPr>
          <w:trHeight w:val="289"/>
          <w:jc w:val="center"/>
        </w:trPr>
        <w:tc>
          <w:tcPr>
            <w:tcW w:w="7596" w:type="dxa"/>
            <w:tcBorders>
              <w:top w:val="nil"/>
              <w:left w:val="single" w:sz="8" w:space="0" w:color="auto"/>
              <w:bottom w:val="nil"/>
              <w:right w:val="nil"/>
            </w:tcBorders>
            <w:shd w:val="clear" w:color="000000" w:fill="C5D9F1"/>
            <w:noWrap/>
            <w:vAlign w:val="center"/>
            <w:hideMark/>
          </w:tcPr>
          <w:p w14:paraId="4E06AD83" w14:textId="77777777" w:rsidR="00CB6EF4" w:rsidRPr="00731CA0" w:rsidRDefault="00CB6EF4" w:rsidP="005A4C72">
            <w:pPr>
              <w:spacing w:after="0"/>
              <w:rPr>
                <w:color w:val="000000"/>
                <w:lang w:eastAsia="ja-JP"/>
              </w:rPr>
            </w:pPr>
            <w:r w:rsidRPr="00731CA0">
              <w:rPr>
                <w:color w:val="000000"/>
                <w:lang w:eastAsia="ja-JP"/>
              </w:rPr>
              <w:t>Children enjoy coming back each year</w:t>
            </w:r>
          </w:p>
        </w:tc>
        <w:tc>
          <w:tcPr>
            <w:tcW w:w="820" w:type="dxa"/>
            <w:tcBorders>
              <w:top w:val="nil"/>
              <w:left w:val="nil"/>
              <w:bottom w:val="nil"/>
              <w:right w:val="single" w:sz="8" w:space="0" w:color="auto"/>
            </w:tcBorders>
            <w:shd w:val="clear" w:color="000000" w:fill="C5D9F1"/>
            <w:noWrap/>
            <w:vAlign w:val="center"/>
            <w:hideMark/>
          </w:tcPr>
          <w:p w14:paraId="713B5B2B" w14:textId="77777777" w:rsidR="00CB6EF4" w:rsidRPr="00731CA0" w:rsidRDefault="00CB6EF4" w:rsidP="005A4C72">
            <w:pPr>
              <w:spacing w:after="0"/>
              <w:jc w:val="center"/>
              <w:rPr>
                <w:color w:val="000000"/>
                <w:lang w:eastAsia="ja-JP"/>
              </w:rPr>
            </w:pPr>
            <w:r w:rsidRPr="00731CA0">
              <w:rPr>
                <w:color w:val="000000"/>
                <w:lang w:eastAsia="ja-JP"/>
              </w:rPr>
              <w:t>33%</w:t>
            </w:r>
          </w:p>
        </w:tc>
      </w:tr>
      <w:tr w:rsidR="00CB6EF4" w:rsidRPr="00731CA0" w14:paraId="5A0835DC" w14:textId="77777777" w:rsidTr="00A170EC">
        <w:trPr>
          <w:trHeight w:val="289"/>
          <w:jc w:val="center"/>
        </w:trPr>
        <w:tc>
          <w:tcPr>
            <w:tcW w:w="7596" w:type="dxa"/>
            <w:tcBorders>
              <w:top w:val="nil"/>
              <w:left w:val="single" w:sz="8" w:space="0" w:color="auto"/>
              <w:bottom w:val="nil"/>
              <w:right w:val="nil"/>
            </w:tcBorders>
            <w:shd w:val="clear" w:color="000000" w:fill="F2F2F2"/>
            <w:noWrap/>
            <w:vAlign w:val="center"/>
            <w:hideMark/>
          </w:tcPr>
          <w:p w14:paraId="73924766" w14:textId="77777777" w:rsidR="00CB6EF4" w:rsidRPr="00731CA0" w:rsidRDefault="00CB6EF4" w:rsidP="005A4C72">
            <w:pPr>
              <w:spacing w:after="0"/>
              <w:rPr>
                <w:color w:val="000000"/>
                <w:lang w:eastAsia="ja-JP"/>
              </w:rPr>
            </w:pPr>
            <w:r w:rsidRPr="00731CA0">
              <w:rPr>
                <w:color w:val="000000"/>
                <w:lang w:eastAsia="ja-JP"/>
              </w:rPr>
              <w:t>Children/parents enjoyed the activities/crafts/website</w:t>
            </w:r>
          </w:p>
        </w:tc>
        <w:tc>
          <w:tcPr>
            <w:tcW w:w="820" w:type="dxa"/>
            <w:tcBorders>
              <w:top w:val="nil"/>
              <w:left w:val="nil"/>
              <w:bottom w:val="nil"/>
              <w:right w:val="single" w:sz="8" w:space="0" w:color="auto"/>
            </w:tcBorders>
            <w:shd w:val="clear" w:color="000000" w:fill="F2F2F2"/>
            <w:noWrap/>
            <w:vAlign w:val="center"/>
            <w:hideMark/>
          </w:tcPr>
          <w:p w14:paraId="4DCA03FF" w14:textId="77777777" w:rsidR="00CB6EF4" w:rsidRPr="00731CA0" w:rsidRDefault="00CB6EF4" w:rsidP="005A4C72">
            <w:pPr>
              <w:spacing w:after="0"/>
              <w:jc w:val="center"/>
              <w:rPr>
                <w:color w:val="000000"/>
                <w:lang w:eastAsia="ja-JP"/>
              </w:rPr>
            </w:pPr>
            <w:r w:rsidRPr="00731CA0">
              <w:rPr>
                <w:color w:val="000000"/>
                <w:lang w:eastAsia="ja-JP"/>
              </w:rPr>
              <w:t>17%</w:t>
            </w:r>
          </w:p>
        </w:tc>
      </w:tr>
      <w:tr w:rsidR="00CB6EF4" w:rsidRPr="00731CA0" w14:paraId="31F777EA" w14:textId="77777777" w:rsidTr="00A170EC">
        <w:trPr>
          <w:trHeight w:val="289"/>
          <w:jc w:val="center"/>
        </w:trPr>
        <w:tc>
          <w:tcPr>
            <w:tcW w:w="7596" w:type="dxa"/>
            <w:tcBorders>
              <w:top w:val="nil"/>
              <w:left w:val="single" w:sz="8" w:space="0" w:color="auto"/>
              <w:bottom w:val="nil"/>
              <w:right w:val="nil"/>
            </w:tcBorders>
            <w:shd w:val="clear" w:color="000000" w:fill="C5D9F1"/>
            <w:noWrap/>
            <w:vAlign w:val="center"/>
            <w:hideMark/>
          </w:tcPr>
          <w:p w14:paraId="08072C2A" w14:textId="77777777" w:rsidR="00CB6EF4" w:rsidRPr="00731CA0" w:rsidRDefault="00CB6EF4" w:rsidP="005A4C72">
            <w:pPr>
              <w:spacing w:after="0"/>
              <w:rPr>
                <w:color w:val="000000"/>
                <w:lang w:eastAsia="ja-JP"/>
              </w:rPr>
            </w:pPr>
            <w:r w:rsidRPr="00731CA0">
              <w:rPr>
                <w:color w:val="000000"/>
                <w:lang w:eastAsia="ja-JP"/>
              </w:rPr>
              <w:t>Children enjoyed the program/enjoyed reading/were motivated to read more (unspecified)</w:t>
            </w:r>
          </w:p>
        </w:tc>
        <w:tc>
          <w:tcPr>
            <w:tcW w:w="820" w:type="dxa"/>
            <w:tcBorders>
              <w:top w:val="nil"/>
              <w:left w:val="nil"/>
              <w:bottom w:val="nil"/>
              <w:right w:val="single" w:sz="8" w:space="0" w:color="auto"/>
            </w:tcBorders>
            <w:shd w:val="clear" w:color="000000" w:fill="C5D9F1"/>
            <w:noWrap/>
            <w:vAlign w:val="center"/>
            <w:hideMark/>
          </w:tcPr>
          <w:p w14:paraId="163608AC" w14:textId="77777777" w:rsidR="00CB6EF4" w:rsidRPr="00731CA0" w:rsidRDefault="00CB6EF4" w:rsidP="005A4C72">
            <w:pPr>
              <w:spacing w:after="0"/>
              <w:jc w:val="center"/>
              <w:rPr>
                <w:color w:val="000000"/>
                <w:lang w:eastAsia="ja-JP"/>
              </w:rPr>
            </w:pPr>
            <w:r w:rsidRPr="00731CA0">
              <w:rPr>
                <w:color w:val="000000"/>
                <w:lang w:eastAsia="ja-JP"/>
              </w:rPr>
              <w:t>17%</w:t>
            </w:r>
          </w:p>
        </w:tc>
      </w:tr>
      <w:tr w:rsidR="00CB6EF4" w:rsidRPr="00731CA0" w14:paraId="20A420F8" w14:textId="77777777" w:rsidTr="00A170EC">
        <w:trPr>
          <w:trHeight w:val="289"/>
          <w:jc w:val="center"/>
        </w:trPr>
        <w:tc>
          <w:tcPr>
            <w:tcW w:w="7596" w:type="dxa"/>
            <w:tcBorders>
              <w:top w:val="nil"/>
              <w:left w:val="single" w:sz="8" w:space="0" w:color="auto"/>
              <w:bottom w:val="nil"/>
              <w:right w:val="nil"/>
            </w:tcBorders>
            <w:shd w:val="clear" w:color="000000" w:fill="F2F2F2"/>
            <w:noWrap/>
            <w:vAlign w:val="center"/>
            <w:hideMark/>
          </w:tcPr>
          <w:p w14:paraId="7DC02625" w14:textId="77777777" w:rsidR="00CB6EF4" w:rsidRPr="00731CA0" w:rsidRDefault="00CB6EF4" w:rsidP="005A4C72">
            <w:pPr>
              <w:spacing w:after="0"/>
              <w:rPr>
                <w:color w:val="000000"/>
                <w:lang w:eastAsia="ja-JP"/>
              </w:rPr>
            </w:pPr>
            <w:r w:rsidRPr="00731CA0">
              <w:rPr>
                <w:color w:val="000000"/>
                <w:lang w:eastAsia="ja-JP"/>
              </w:rPr>
              <w:t>Increased interest/abilities in school</w:t>
            </w:r>
          </w:p>
        </w:tc>
        <w:tc>
          <w:tcPr>
            <w:tcW w:w="820" w:type="dxa"/>
            <w:tcBorders>
              <w:top w:val="nil"/>
              <w:left w:val="nil"/>
              <w:bottom w:val="nil"/>
              <w:right w:val="single" w:sz="8" w:space="0" w:color="auto"/>
            </w:tcBorders>
            <w:shd w:val="clear" w:color="000000" w:fill="F2F2F2"/>
            <w:noWrap/>
            <w:vAlign w:val="center"/>
            <w:hideMark/>
          </w:tcPr>
          <w:p w14:paraId="4F8446FC" w14:textId="77777777" w:rsidR="00CB6EF4" w:rsidRPr="00731CA0" w:rsidRDefault="00CB6EF4" w:rsidP="005A4C72">
            <w:pPr>
              <w:spacing w:after="0"/>
              <w:jc w:val="center"/>
              <w:rPr>
                <w:color w:val="000000"/>
                <w:lang w:eastAsia="ja-JP"/>
              </w:rPr>
            </w:pPr>
            <w:r w:rsidRPr="00731CA0">
              <w:rPr>
                <w:color w:val="000000"/>
                <w:lang w:eastAsia="ja-JP"/>
              </w:rPr>
              <w:t>17%</w:t>
            </w:r>
          </w:p>
        </w:tc>
      </w:tr>
      <w:tr w:rsidR="00CB6EF4" w:rsidRPr="00731CA0" w14:paraId="5EBA06EE" w14:textId="77777777" w:rsidTr="00A170EC">
        <w:trPr>
          <w:trHeight w:val="289"/>
          <w:jc w:val="center"/>
        </w:trPr>
        <w:tc>
          <w:tcPr>
            <w:tcW w:w="7596" w:type="dxa"/>
            <w:tcBorders>
              <w:top w:val="nil"/>
              <w:left w:val="single" w:sz="8" w:space="0" w:color="auto"/>
              <w:bottom w:val="nil"/>
              <w:right w:val="nil"/>
            </w:tcBorders>
            <w:shd w:val="clear" w:color="000000" w:fill="C5D9F1"/>
            <w:noWrap/>
            <w:vAlign w:val="center"/>
            <w:hideMark/>
          </w:tcPr>
          <w:p w14:paraId="53918164" w14:textId="77777777" w:rsidR="00CB6EF4" w:rsidRPr="00731CA0" w:rsidRDefault="00CB6EF4" w:rsidP="005A4C72">
            <w:pPr>
              <w:spacing w:after="0"/>
              <w:rPr>
                <w:color w:val="000000"/>
                <w:lang w:eastAsia="ja-JP"/>
              </w:rPr>
            </w:pPr>
            <w:r w:rsidRPr="00731CA0">
              <w:rPr>
                <w:color w:val="000000"/>
                <w:lang w:eastAsia="ja-JP"/>
              </w:rPr>
              <w:t>Children exploring more/new genres/topics</w:t>
            </w:r>
          </w:p>
        </w:tc>
        <w:tc>
          <w:tcPr>
            <w:tcW w:w="820" w:type="dxa"/>
            <w:tcBorders>
              <w:top w:val="nil"/>
              <w:left w:val="nil"/>
              <w:bottom w:val="nil"/>
              <w:right w:val="single" w:sz="8" w:space="0" w:color="auto"/>
            </w:tcBorders>
            <w:shd w:val="clear" w:color="000000" w:fill="C5D9F1"/>
            <w:noWrap/>
            <w:vAlign w:val="center"/>
            <w:hideMark/>
          </w:tcPr>
          <w:p w14:paraId="101DB51E" w14:textId="77777777" w:rsidR="00CB6EF4" w:rsidRPr="00731CA0" w:rsidRDefault="00CB6EF4" w:rsidP="005A4C72">
            <w:pPr>
              <w:spacing w:after="0"/>
              <w:jc w:val="center"/>
              <w:rPr>
                <w:color w:val="000000"/>
                <w:lang w:eastAsia="ja-JP"/>
              </w:rPr>
            </w:pPr>
            <w:r w:rsidRPr="00731CA0">
              <w:rPr>
                <w:color w:val="000000"/>
                <w:lang w:eastAsia="ja-JP"/>
              </w:rPr>
              <w:t>17%</w:t>
            </w:r>
          </w:p>
        </w:tc>
      </w:tr>
      <w:tr w:rsidR="00CB6EF4" w:rsidRPr="00731CA0" w14:paraId="6ADFC165" w14:textId="77777777" w:rsidTr="00A170EC">
        <w:trPr>
          <w:trHeight w:val="303"/>
          <w:jc w:val="center"/>
        </w:trPr>
        <w:tc>
          <w:tcPr>
            <w:tcW w:w="7596" w:type="dxa"/>
            <w:tcBorders>
              <w:top w:val="nil"/>
              <w:left w:val="single" w:sz="8" w:space="0" w:color="auto"/>
              <w:bottom w:val="single" w:sz="8" w:space="0" w:color="auto"/>
              <w:right w:val="nil"/>
            </w:tcBorders>
            <w:shd w:val="clear" w:color="000000" w:fill="F2F2F2"/>
            <w:noWrap/>
            <w:vAlign w:val="center"/>
            <w:hideMark/>
          </w:tcPr>
          <w:p w14:paraId="21A8B9CC" w14:textId="77777777" w:rsidR="00CB6EF4" w:rsidRPr="00731CA0" w:rsidRDefault="00CB6EF4" w:rsidP="005A4C72">
            <w:pPr>
              <w:spacing w:after="0"/>
              <w:rPr>
                <w:color w:val="000000"/>
                <w:lang w:eastAsia="ja-JP"/>
              </w:rPr>
            </w:pPr>
            <w:r w:rsidRPr="00731CA0">
              <w:rPr>
                <w:color w:val="000000"/>
                <w:lang w:eastAsia="ja-JP"/>
              </w:rPr>
              <w:t>Other</w:t>
            </w:r>
          </w:p>
        </w:tc>
        <w:tc>
          <w:tcPr>
            <w:tcW w:w="820" w:type="dxa"/>
            <w:tcBorders>
              <w:top w:val="nil"/>
              <w:left w:val="nil"/>
              <w:bottom w:val="single" w:sz="8" w:space="0" w:color="auto"/>
              <w:right w:val="single" w:sz="8" w:space="0" w:color="auto"/>
            </w:tcBorders>
            <w:shd w:val="clear" w:color="000000" w:fill="F2F2F2"/>
            <w:noWrap/>
            <w:vAlign w:val="center"/>
            <w:hideMark/>
          </w:tcPr>
          <w:p w14:paraId="60EC78B6" w14:textId="77777777" w:rsidR="00CB6EF4" w:rsidRPr="00731CA0" w:rsidRDefault="00CB6EF4" w:rsidP="005A4C72">
            <w:pPr>
              <w:spacing w:after="0"/>
              <w:jc w:val="center"/>
              <w:rPr>
                <w:color w:val="000000"/>
                <w:lang w:eastAsia="ja-JP"/>
              </w:rPr>
            </w:pPr>
            <w:r w:rsidRPr="00731CA0">
              <w:rPr>
                <w:color w:val="000000"/>
                <w:lang w:eastAsia="ja-JP"/>
              </w:rPr>
              <w:t>33%</w:t>
            </w:r>
          </w:p>
        </w:tc>
      </w:tr>
    </w:tbl>
    <w:p w14:paraId="250B3362" w14:textId="77777777" w:rsidR="00CB6EF4" w:rsidRDefault="00CB6EF4" w:rsidP="005A4C72">
      <w:pPr>
        <w:pStyle w:val="Normal10"/>
        <w:spacing w:after="120"/>
        <w:jc w:val="center"/>
        <w:rPr>
          <w:b/>
        </w:rPr>
      </w:pPr>
    </w:p>
    <w:p w14:paraId="39BEFB76"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4C51A5E0" w14:textId="24ABDFC0" w:rsidR="00CB6EF4" w:rsidRDefault="00CB6EF4" w:rsidP="005A4C72">
      <w:r>
        <w:br w:type="page"/>
      </w:r>
    </w:p>
    <w:p w14:paraId="16977571" w14:textId="77777777" w:rsidR="00792CBD" w:rsidRDefault="00792CBD" w:rsidP="005A4C72">
      <w:pPr>
        <w:pStyle w:val="Heading1"/>
        <w:rPr>
          <w:sz w:val="36"/>
          <w:szCs w:val="36"/>
        </w:rPr>
      </w:pPr>
      <w:bookmarkStart w:id="411" w:name="_Toc512438494"/>
    </w:p>
    <w:p w14:paraId="4B811C68" w14:textId="77777777" w:rsidR="00792CBD" w:rsidRDefault="00792CBD" w:rsidP="005A4C72">
      <w:pPr>
        <w:pStyle w:val="Heading1"/>
        <w:rPr>
          <w:sz w:val="36"/>
          <w:szCs w:val="36"/>
        </w:rPr>
      </w:pPr>
    </w:p>
    <w:p w14:paraId="332BB000" w14:textId="77777777" w:rsidR="00792CBD" w:rsidRDefault="00792CBD" w:rsidP="005A4C72">
      <w:pPr>
        <w:pStyle w:val="Heading1"/>
        <w:rPr>
          <w:sz w:val="36"/>
          <w:szCs w:val="36"/>
        </w:rPr>
      </w:pPr>
    </w:p>
    <w:p w14:paraId="2E0BD142" w14:textId="77777777" w:rsidR="00792CBD" w:rsidRDefault="00792CBD" w:rsidP="005A4C72">
      <w:pPr>
        <w:pStyle w:val="Heading1"/>
        <w:rPr>
          <w:sz w:val="36"/>
          <w:szCs w:val="36"/>
        </w:rPr>
      </w:pPr>
    </w:p>
    <w:p w14:paraId="1667A1FA" w14:textId="77777777" w:rsidR="00792CBD" w:rsidRDefault="00792CBD" w:rsidP="005A4C72">
      <w:pPr>
        <w:pStyle w:val="Heading1"/>
        <w:rPr>
          <w:sz w:val="36"/>
          <w:szCs w:val="36"/>
        </w:rPr>
      </w:pPr>
    </w:p>
    <w:p w14:paraId="20BDB4DC" w14:textId="77777777" w:rsidR="00792CBD" w:rsidRDefault="00792CBD" w:rsidP="005A4C72">
      <w:pPr>
        <w:pStyle w:val="Heading1"/>
        <w:rPr>
          <w:sz w:val="36"/>
          <w:szCs w:val="36"/>
        </w:rPr>
      </w:pPr>
    </w:p>
    <w:p w14:paraId="28D028E0" w14:textId="77777777" w:rsidR="00792CBD" w:rsidRDefault="00792CBD" w:rsidP="005A4C72">
      <w:pPr>
        <w:pStyle w:val="Heading1"/>
        <w:rPr>
          <w:sz w:val="36"/>
          <w:szCs w:val="36"/>
        </w:rPr>
      </w:pPr>
    </w:p>
    <w:p w14:paraId="50F8A367" w14:textId="54BCE1C1" w:rsidR="00CB6EF4" w:rsidRPr="009C4D39" w:rsidRDefault="00CB6EF4" w:rsidP="00792CBD">
      <w:pPr>
        <w:pStyle w:val="Heading1"/>
        <w:jc w:val="center"/>
        <w:rPr>
          <w:sz w:val="36"/>
          <w:szCs w:val="36"/>
        </w:rPr>
      </w:pPr>
      <w:r w:rsidRPr="009C4D39">
        <w:rPr>
          <w:sz w:val="36"/>
          <w:szCs w:val="36"/>
        </w:rPr>
        <w:t>Appendix</w:t>
      </w:r>
      <w:r w:rsidR="00EC117F" w:rsidRPr="009C4D39">
        <w:rPr>
          <w:sz w:val="36"/>
          <w:szCs w:val="36"/>
        </w:rPr>
        <w:t xml:space="preserve"> 9</w:t>
      </w:r>
      <w:bookmarkStart w:id="412" w:name="_Toc512437109"/>
      <w:r w:rsidR="009C4D39" w:rsidRPr="009C4D39">
        <w:rPr>
          <w:sz w:val="36"/>
          <w:szCs w:val="36"/>
        </w:rPr>
        <w:t xml:space="preserve"> – </w:t>
      </w:r>
      <w:r w:rsidRPr="009C4D39">
        <w:rPr>
          <w:sz w:val="36"/>
          <w:szCs w:val="36"/>
        </w:rPr>
        <w:t>Newfoundland &amp; Labrador</w:t>
      </w:r>
      <w:bookmarkEnd w:id="412"/>
      <w:bookmarkEnd w:id="411"/>
    </w:p>
    <w:p w14:paraId="687B5455" w14:textId="77777777" w:rsidR="00CB6EF4" w:rsidRDefault="00CB6EF4" w:rsidP="005A4C72">
      <w:r>
        <w:br w:type="page"/>
      </w:r>
    </w:p>
    <w:p w14:paraId="2F7E492D" w14:textId="3B2647D5" w:rsidR="00CB6EF4" w:rsidRPr="008E7013" w:rsidRDefault="008E7013" w:rsidP="005A4C72">
      <w:pPr>
        <w:rPr>
          <w:b/>
          <w:color w:val="009DD9" w:themeColor="accent1"/>
          <w:sz w:val="48"/>
          <w:szCs w:val="48"/>
        </w:rPr>
      </w:pPr>
      <w:r w:rsidRPr="008E7013">
        <w:rPr>
          <w:b/>
          <w:color w:val="009DD9" w:themeColor="accent1"/>
          <w:sz w:val="48"/>
          <w:szCs w:val="48"/>
        </w:rPr>
        <w:lastRenderedPageBreak/>
        <w:t>NEWFOUNDLAND &amp; LABRADOR PROGRAM STATISTICS</w:t>
      </w:r>
    </w:p>
    <w:p w14:paraId="1ACA1446" w14:textId="77777777" w:rsidR="00CB6EF4" w:rsidRPr="00B65B6A" w:rsidRDefault="00CB6EF4" w:rsidP="005A4C72">
      <w:pPr>
        <w:pStyle w:val="Heading3"/>
        <w:tabs>
          <w:tab w:val="left" w:pos="1558"/>
        </w:tabs>
        <w:rPr>
          <w:color w:val="1F497D"/>
        </w:rPr>
      </w:pPr>
      <w:bookmarkStart w:id="413" w:name="_Toc512437110"/>
      <w:bookmarkStart w:id="414" w:name="_Toc512438495"/>
      <w:r w:rsidRPr="00B65B6A">
        <w:rPr>
          <w:color w:val="1F497D"/>
        </w:rPr>
        <w:t>Response Rate</w:t>
      </w:r>
      <w:bookmarkEnd w:id="413"/>
      <w:bookmarkEnd w:id="414"/>
      <w:r w:rsidRPr="00B65B6A">
        <w:rPr>
          <w:color w:val="1F497D"/>
        </w:rPr>
        <w:tab/>
      </w:r>
    </w:p>
    <w:p w14:paraId="55787B80" w14:textId="77777777" w:rsidR="00CB6EF4" w:rsidRDefault="00CB6EF4" w:rsidP="005A4C72">
      <w:pPr>
        <w:pStyle w:val="Figure1"/>
        <w:spacing w:after="200"/>
        <w:jc w:val="both"/>
        <w:rPr>
          <w:rFonts w:ascii="Calibri" w:hAnsi="Calibri"/>
          <w:b w:val="0"/>
          <w:bCs w:val="0"/>
          <w:szCs w:val="24"/>
        </w:rPr>
      </w:pPr>
      <w:r w:rsidRPr="00B65B6A">
        <w:rPr>
          <w:rFonts w:ascii="Calibri" w:hAnsi="Calibri"/>
          <w:b w:val="0"/>
          <w:bCs w:val="0"/>
          <w:szCs w:val="24"/>
        </w:rPr>
        <w:t xml:space="preserve">The participating libraries in Newfoundland &amp; Labrador were asked to tally the results of participants in the summer reading club for all of their subsidiary branches. Within all systems, </w:t>
      </w:r>
      <w:r>
        <w:rPr>
          <w:rFonts w:ascii="Calibri" w:hAnsi="Calibri"/>
          <w:b w:val="0"/>
          <w:bCs w:val="0"/>
          <w:szCs w:val="24"/>
        </w:rPr>
        <w:t>68</w:t>
      </w:r>
      <w:r w:rsidRPr="00B65B6A">
        <w:rPr>
          <w:rFonts w:ascii="Calibri" w:hAnsi="Calibri"/>
          <w:b w:val="0"/>
          <w:bCs w:val="0"/>
          <w:szCs w:val="24"/>
        </w:rPr>
        <w:t xml:space="preserve"> of the </w:t>
      </w:r>
      <w:r>
        <w:rPr>
          <w:rFonts w:ascii="Calibri" w:hAnsi="Calibri"/>
          <w:b w:val="0"/>
          <w:bCs w:val="0"/>
          <w:szCs w:val="24"/>
        </w:rPr>
        <w:t>77</w:t>
      </w:r>
      <w:r w:rsidRPr="00B65B6A">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88</w:t>
      </w:r>
      <w:r w:rsidRPr="00B65B6A">
        <w:rPr>
          <w:rFonts w:ascii="Calibri" w:hAnsi="Calibri"/>
          <w:b w:val="0"/>
          <w:bCs w:val="0"/>
          <w:szCs w:val="24"/>
        </w:rPr>
        <w:t>%.</w:t>
      </w:r>
    </w:p>
    <w:p w14:paraId="0A26AE93" w14:textId="77777777" w:rsidR="00CB6EF4" w:rsidRDefault="00CB6EF4" w:rsidP="005A4C72">
      <w:pPr>
        <w:pStyle w:val="Figure1"/>
        <w:spacing w:after="200"/>
      </w:pPr>
      <w:r w:rsidRPr="00AB4A8A">
        <w:t>Figure 1.  Response Rate</w:t>
      </w:r>
    </w:p>
    <w:tbl>
      <w:tblPr>
        <w:tblW w:w="4660" w:type="dxa"/>
        <w:jc w:val="center"/>
        <w:tblBorders>
          <w:top w:val="double" w:sz="6" w:space="0" w:color="1F497D"/>
          <w:left w:val="double" w:sz="6" w:space="0" w:color="1F497D"/>
          <w:bottom w:val="double" w:sz="6" w:space="0" w:color="1F497D"/>
          <w:right w:val="double" w:sz="6" w:space="0" w:color="1F497D"/>
          <w:insideH w:val="single" w:sz="4" w:space="0" w:color="auto"/>
          <w:insideV w:val="single" w:sz="4" w:space="0" w:color="auto"/>
        </w:tblBorders>
        <w:tblLook w:val="04A0" w:firstRow="1" w:lastRow="0" w:firstColumn="1" w:lastColumn="0" w:noHBand="0" w:noVBand="1"/>
      </w:tblPr>
      <w:tblGrid>
        <w:gridCol w:w="3083"/>
        <w:gridCol w:w="1577"/>
      </w:tblGrid>
      <w:tr w:rsidR="00CB6EF4" w:rsidRPr="00DC4650" w14:paraId="76FF2093" w14:textId="77777777" w:rsidTr="00792CBD">
        <w:trPr>
          <w:trHeight w:val="480"/>
          <w:jc w:val="center"/>
        </w:trPr>
        <w:tc>
          <w:tcPr>
            <w:tcW w:w="3083" w:type="dxa"/>
            <w:shd w:val="clear" w:color="000000" w:fill="1F497D"/>
            <w:vAlign w:val="center"/>
            <w:hideMark/>
          </w:tcPr>
          <w:p w14:paraId="0904056A" w14:textId="77777777" w:rsidR="00CB6EF4" w:rsidRPr="00DC4650" w:rsidRDefault="00CB6EF4" w:rsidP="005A4C72">
            <w:pPr>
              <w:spacing w:after="0"/>
              <w:jc w:val="center"/>
              <w:rPr>
                <w:rFonts w:cs="Arial"/>
                <w:b/>
                <w:bCs/>
                <w:color w:val="FFFFFF"/>
                <w:lang w:eastAsia="en-CA"/>
              </w:rPr>
            </w:pPr>
            <w:r w:rsidRPr="00DC4650">
              <w:rPr>
                <w:rFonts w:cs="Arial"/>
                <w:b/>
                <w:bCs/>
                <w:color w:val="FFFFFF"/>
                <w:lang w:eastAsia="en-CA"/>
              </w:rPr>
              <w:t> </w:t>
            </w:r>
          </w:p>
        </w:tc>
        <w:tc>
          <w:tcPr>
            <w:tcW w:w="1577" w:type="dxa"/>
            <w:shd w:val="clear" w:color="000000" w:fill="1F497D"/>
            <w:vAlign w:val="center"/>
            <w:hideMark/>
          </w:tcPr>
          <w:p w14:paraId="7A5055F9" w14:textId="77777777" w:rsidR="00CB6EF4" w:rsidRPr="00DC4650" w:rsidRDefault="00CB6EF4" w:rsidP="005A4C72">
            <w:pPr>
              <w:spacing w:after="0"/>
              <w:jc w:val="center"/>
              <w:rPr>
                <w:rFonts w:cs="Arial"/>
                <w:b/>
                <w:bCs/>
                <w:color w:val="FFFFFF"/>
                <w:lang w:eastAsia="en-CA"/>
              </w:rPr>
            </w:pPr>
            <w:r>
              <w:rPr>
                <w:rFonts w:cs="Arial"/>
                <w:b/>
                <w:bCs/>
                <w:color w:val="FFFFFF"/>
                <w:lang w:eastAsia="en-CA"/>
              </w:rPr>
              <w:t>Newfoundland &amp; Labrador</w:t>
            </w:r>
          </w:p>
        </w:tc>
      </w:tr>
      <w:tr w:rsidR="00CB6EF4" w:rsidRPr="00DC4650" w14:paraId="6092176E" w14:textId="77777777" w:rsidTr="00792CBD">
        <w:trPr>
          <w:trHeight w:val="600"/>
          <w:jc w:val="center"/>
        </w:trPr>
        <w:tc>
          <w:tcPr>
            <w:tcW w:w="3083" w:type="dxa"/>
            <w:shd w:val="clear" w:color="auto" w:fill="auto"/>
            <w:vAlign w:val="center"/>
            <w:hideMark/>
          </w:tcPr>
          <w:p w14:paraId="34918FA1" w14:textId="77777777" w:rsidR="00CB6EF4" w:rsidRPr="00C508B2" w:rsidRDefault="00CB6EF4" w:rsidP="005A4C72">
            <w:pPr>
              <w:spacing w:after="0"/>
              <w:rPr>
                <w:rFonts w:cs="Arial"/>
                <w:b/>
                <w:bCs/>
                <w:color w:val="auto"/>
                <w:lang w:eastAsia="en-CA"/>
              </w:rPr>
            </w:pPr>
            <w:r w:rsidRPr="00C508B2">
              <w:rPr>
                <w:rFonts w:cs="Arial"/>
                <w:b/>
                <w:bCs/>
                <w:color w:val="auto"/>
                <w:lang w:eastAsia="en-CA"/>
              </w:rPr>
              <w:t>(A) Total Participating Libraries</w:t>
            </w:r>
          </w:p>
        </w:tc>
        <w:tc>
          <w:tcPr>
            <w:tcW w:w="1577" w:type="dxa"/>
            <w:shd w:val="clear" w:color="auto" w:fill="auto"/>
            <w:noWrap/>
            <w:vAlign w:val="center"/>
            <w:hideMark/>
          </w:tcPr>
          <w:p w14:paraId="4F3FE070" w14:textId="77777777" w:rsidR="00CB6EF4" w:rsidRPr="00C508B2" w:rsidRDefault="00CB6EF4" w:rsidP="005A4C72">
            <w:pPr>
              <w:spacing w:after="0"/>
              <w:jc w:val="center"/>
              <w:rPr>
                <w:rFonts w:cs="Arial"/>
                <w:color w:val="auto"/>
                <w:lang w:eastAsia="en-CA"/>
              </w:rPr>
            </w:pPr>
            <w:r w:rsidRPr="00C508B2">
              <w:rPr>
                <w:rFonts w:cs="Arial"/>
                <w:color w:val="auto"/>
                <w:lang w:eastAsia="en-CA"/>
              </w:rPr>
              <w:t>77</w:t>
            </w:r>
          </w:p>
        </w:tc>
      </w:tr>
      <w:tr w:rsidR="00CB6EF4" w:rsidRPr="00DC4650" w14:paraId="4C7128CF" w14:textId="77777777" w:rsidTr="00792CBD">
        <w:trPr>
          <w:trHeight w:val="600"/>
          <w:jc w:val="center"/>
        </w:trPr>
        <w:tc>
          <w:tcPr>
            <w:tcW w:w="3083" w:type="dxa"/>
            <w:shd w:val="clear" w:color="auto" w:fill="auto"/>
            <w:vAlign w:val="center"/>
            <w:hideMark/>
          </w:tcPr>
          <w:p w14:paraId="5F99C2A2" w14:textId="77777777" w:rsidR="00CB6EF4" w:rsidRPr="00C508B2" w:rsidRDefault="00CB6EF4" w:rsidP="005A4C72">
            <w:pPr>
              <w:spacing w:after="0"/>
              <w:rPr>
                <w:rFonts w:cs="Arial"/>
                <w:b/>
                <w:bCs/>
                <w:color w:val="auto"/>
                <w:lang w:eastAsia="en-CA"/>
              </w:rPr>
            </w:pPr>
            <w:r w:rsidRPr="00C508B2">
              <w:rPr>
                <w:rFonts w:cs="Arial"/>
                <w:b/>
                <w:bCs/>
                <w:color w:val="auto"/>
                <w:lang w:eastAsia="en-CA"/>
              </w:rPr>
              <w:t>(B) Total Responded to Survey</w:t>
            </w:r>
          </w:p>
        </w:tc>
        <w:tc>
          <w:tcPr>
            <w:tcW w:w="1577" w:type="dxa"/>
            <w:shd w:val="clear" w:color="auto" w:fill="auto"/>
            <w:noWrap/>
            <w:vAlign w:val="center"/>
            <w:hideMark/>
          </w:tcPr>
          <w:p w14:paraId="28CC9B5E" w14:textId="77777777" w:rsidR="00CB6EF4" w:rsidRPr="00C508B2" w:rsidRDefault="00CB6EF4" w:rsidP="005A4C72">
            <w:pPr>
              <w:spacing w:after="0"/>
              <w:jc w:val="center"/>
              <w:rPr>
                <w:rFonts w:cs="Arial"/>
                <w:color w:val="auto"/>
                <w:lang w:eastAsia="en-CA"/>
              </w:rPr>
            </w:pPr>
            <w:r w:rsidRPr="00C508B2">
              <w:rPr>
                <w:rFonts w:cs="Arial"/>
                <w:color w:val="auto"/>
                <w:lang w:eastAsia="en-CA"/>
              </w:rPr>
              <w:t>68</w:t>
            </w:r>
          </w:p>
        </w:tc>
      </w:tr>
      <w:tr w:rsidR="00CB6EF4" w:rsidRPr="00DC4650" w14:paraId="43E36286" w14:textId="77777777" w:rsidTr="00792CBD">
        <w:trPr>
          <w:trHeight w:val="600"/>
          <w:jc w:val="center"/>
        </w:trPr>
        <w:tc>
          <w:tcPr>
            <w:tcW w:w="3083" w:type="dxa"/>
            <w:shd w:val="clear" w:color="auto" w:fill="auto"/>
            <w:vAlign w:val="center"/>
            <w:hideMark/>
          </w:tcPr>
          <w:p w14:paraId="2C3767DD" w14:textId="77777777" w:rsidR="00CB6EF4" w:rsidRPr="00C508B2" w:rsidRDefault="00CB6EF4" w:rsidP="005A4C72">
            <w:pPr>
              <w:spacing w:after="0"/>
              <w:rPr>
                <w:rFonts w:cs="Arial"/>
                <w:b/>
                <w:bCs/>
                <w:color w:val="auto"/>
                <w:lang w:eastAsia="en-CA"/>
              </w:rPr>
            </w:pPr>
            <w:r w:rsidRPr="00C508B2">
              <w:rPr>
                <w:rFonts w:cs="Arial"/>
                <w:b/>
                <w:bCs/>
                <w:color w:val="auto"/>
                <w:lang w:eastAsia="en-CA"/>
              </w:rPr>
              <w:t>(C) Survey Response Rate</w:t>
            </w:r>
          </w:p>
        </w:tc>
        <w:tc>
          <w:tcPr>
            <w:tcW w:w="1577" w:type="dxa"/>
            <w:shd w:val="clear" w:color="auto" w:fill="auto"/>
            <w:noWrap/>
            <w:vAlign w:val="center"/>
            <w:hideMark/>
          </w:tcPr>
          <w:p w14:paraId="64985AE1" w14:textId="77777777" w:rsidR="00CB6EF4" w:rsidRPr="00C508B2" w:rsidRDefault="00CB6EF4" w:rsidP="005A4C72">
            <w:pPr>
              <w:spacing w:after="0"/>
              <w:jc w:val="center"/>
              <w:rPr>
                <w:rFonts w:cs="Arial"/>
                <w:b/>
                <w:bCs/>
                <w:color w:val="auto"/>
                <w:lang w:eastAsia="en-CA"/>
              </w:rPr>
            </w:pPr>
            <w:r w:rsidRPr="00C508B2">
              <w:rPr>
                <w:rFonts w:cs="Arial"/>
                <w:b/>
                <w:bCs/>
                <w:color w:val="auto"/>
                <w:lang w:eastAsia="en-CA"/>
              </w:rPr>
              <w:t>88%</w:t>
            </w:r>
          </w:p>
        </w:tc>
      </w:tr>
    </w:tbl>
    <w:p w14:paraId="05478108" w14:textId="77777777" w:rsidR="00CB6EF4" w:rsidRDefault="00CB6EF4" w:rsidP="005A4C72">
      <w:pPr>
        <w:pStyle w:val="Figure1"/>
      </w:pPr>
    </w:p>
    <w:p w14:paraId="232DB4EC" w14:textId="77777777" w:rsidR="00CB6EF4" w:rsidRPr="00AB4A8A" w:rsidRDefault="00CB6EF4"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2B82913C" w14:textId="77777777" w:rsidR="00CB6EF4" w:rsidRPr="00AB4A8A" w:rsidRDefault="00CB6EF4" w:rsidP="005A4C72">
      <w:pPr>
        <w:jc w:val="center"/>
      </w:pPr>
    </w:p>
    <w:p w14:paraId="4B0A79EC" w14:textId="77777777" w:rsidR="00CB6EF4" w:rsidRPr="00AB4A8A" w:rsidRDefault="00CB6EF4" w:rsidP="005A4C72">
      <w:pPr>
        <w:pStyle w:val="Heading2"/>
      </w:pPr>
      <w:r w:rsidRPr="00AB4A8A">
        <w:br w:type="page"/>
      </w:r>
      <w:bookmarkStart w:id="415" w:name="_Toc512437111"/>
      <w:bookmarkStart w:id="416" w:name="_Toc512438496"/>
      <w:r w:rsidRPr="00AB4A8A">
        <w:lastRenderedPageBreak/>
        <w:t>Statistics on Registration &amp; Attendance</w:t>
      </w:r>
      <w:bookmarkEnd w:id="415"/>
      <w:bookmarkEnd w:id="416"/>
    </w:p>
    <w:p w14:paraId="6BF42561" w14:textId="77777777" w:rsidR="00CB6EF4" w:rsidRPr="00294F86" w:rsidRDefault="00CB6EF4" w:rsidP="005A4C72">
      <w:pPr>
        <w:pStyle w:val="Heading3"/>
        <w:rPr>
          <w:color w:val="1F497D"/>
          <w:sz w:val="32"/>
          <w:szCs w:val="32"/>
        </w:rPr>
      </w:pPr>
      <w:bookmarkStart w:id="417" w:name="_Toc512437112"/>
      <w:bookmarkStart w:id="418" w:name="_Toc512438497"/>
      <w:r w:rsidRPr="00294F86">
        <w:rPr>
          <w:color w:val="1F497D"/>
          <w:sz w:val="32"/>
          <w:szCs w:val="32"/>
        </w:rPr>
        <w:t>TD Summer Reading Program Registration</w:t>
      </w:r>
      <w:bookmarkEnd w:id="417"/>
      <w:bookmarkEnd w:id="418"/>
    </w:p>
    <w:p w14:paraId="104AE17E" w14:textId="77777777" w:rsidR="00CB6EF4" w:rsidRPr="008F7F3A" w:rsidRDefault="00CB6EF4" w:rsidP="008F7F3A">
      <w:pPr>
        <w:jc w:val="both"/>
        <w:rPr>
          <w:color w:val="auto"/>
        </w:rPr>
      </w:pPr>
      <w:r w:rsidRPr="008F7F3A">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Newfoundland &amp; Labrador, an estimated 2,093 children registered for the TDSRC 2017 program, which is the lowest recorded in the past nine years. </w:t>
      </w:r>
    </w:p>
    <w:p w14:paraId="23B95DF1" w14:textId="77777777" w:rsidR="00CB6EF4" w:rsidRPr="003C66E1" w:rsidRDefault="00CB6EF4" w:rsidP="005A4C72">
      <w:pPr>
        <w:pStyle w:val="Figure1"/>
        <w:spacing w:after="200"/>
        <w:rPr>
          <w:lang w:val="en-CA"/>
        </w:rPr>
      </w:pPr>
      <w:r w:rsidRPr="00AB4A8A">
        <w:t xml:space="preserve">Figure </w:t>
      </w:r>
      <w:r w:rsidRPr="00294F86">
        <w:t>2. Total Registration 200</w:t>
      </w:r>
      <w:r>
        <w:rPr>
          <w:lang w:val="en-CA"/>
        </w:rPr>
        <w:t>9</w:t>
      </w:r>
      <w:r w:rsidRPr="00294F86">
        <w:t xml:space="preserve"> – 201</w:t>
      </w:r>
      <w:r>
        <w:rPr>
          <w:lang w:val="en-CA"/>
        </w:rPr>
        <w:t>7</w:t>
      </w:r>
    </w:p>
    <w:tbl>
      <w:tblPr>
        <w:tblW w:w="9055" w:type="dxa"/>
        <w:jc w:val="center"/>
        <w:tblLook w:val="04A0" w:firstRow="1" w:lastRow="0" w:firstColumn="1" w:lastColumn="0" w:noHBand="0" w:noVBand="1"/>
      </w:tblPr>
      <w:tblGrid>
        <w:gridCol w:w="1422"/>
        <w:gridCol w:w="864"/>
        <w:gridCol w:w="864"/>
        <w:gridCol w:w="864"/>
        <w:gridCol w:w="864"/>
        <w:gridCol w:w="864"/>
        <w:gridCol w:w="864"/>
        <w:gridCol w:w="864"/>
        <w:gridCol w:w="864"/>
        <w:gridCol w:w="864"/>
      </w:tblGrid>
      <w:tr w:rsidR="00CB6EF4" w:rsidRPr="00F409D9" w14:paraId="1E4EB67C" w14:textId="77777777" w:rsidTr="00792CBD">
        <w:trPr>
          <w:trHeight w:val="254"/>
          <w:jc w:val="center"/>
        </w:trPr>
        <w:tc>
          <w:tcPr>
            <w:tcW w:w="1279" w:type="dxa"/>
            <w:tcBorders>
              <w:top w:val="nil"/>
              <w:left w:val="nil"/>
              <w:bottom w:val="nil"/>
              <w:right w:val="nil"/>
            </w:tcBorders>
            <w:shd w:val="clear" w:color="000000" w:fill="FFFFFF"/>
            <w:noWrap/>
            <w:vAlign w:val="center"/>
            <w:hideMark/>
          </w:tcPr>
          <w:p w14:paraId="19559EC0" w14:textId="77777777" w:rsidR="00CB6EF4" w:rsidRPr="00F409D9" w:rsidRDefault="00CB6EF4" w:rsidP="005A4C72">
            <w:pPr>
              <w:spacing w:after="0"/>
              <w:jc w:val="center"/>
              <w:rPr>
                <w:color w:val="000000"/>
                <w:lang w:eastAsia="ja-JP"/>
              </w:rPr>
            </w:pPr>
            <w:r w:rsidRPr="00F409D9">
              <w:rPr>
                <w:color w:val="000000"/>
                <w:lang w:eastAsia="ja-JP"/>
              </w:rPr>
              <w:t> </w:t>
            </w:r>
          </w:p>
        </w:tc>
        <w:tc>
          <w:tcPr>
            <w:tcW w:w="7776" w:type="dxa"/>
            <w:gridSpan w:val="9"/>
            <w:tcBorders>
              <w:top w:val="nil"/>
              <w:left w:val="nil"/>
              <w:bottom w:val="single" w:sz="4" w:space="0" w:color="auto"/>
              <w:right w:val="nil"/>
            </w:tcBorders>
            <w:shd w:val="clear" w:color="000000" w:fill="1F497D"/>
            <w:vAlign w:val="center"/>
            <w:hideMark/>
          </w:tcPr>
          <w:p w14:paraId="04B7E812" w14:textId="77777777" w:rsidR="00CB6EF4" w:rsidRPr="00F409D9" w:rsidRDefault="00CB6EF4" w:rsidP="005A4C72">
            <w:pPr>
              <w:spacing w:after="0"/>
              <w:jc w:val="center"/>
              <w:rPr>
                <w:b/>
                <w:bCs/>
                <w:color w:val="FFFFFF"/>
                <w:lang w:eastAsia="ja-JP"/>
              </w:rPr>
            </w:pPr>
            <w:r w:rsidRPr="00F409D9">
              <w:rPr>
                <w:b/>
                <w:bCs/>
                <w:color w:val="FFFFFF"/>
                <w:lang w:eastAsia="ja-JP"/>
              </w:rPr>
              <w:t>Total Registration</w:t>
            </w:r>
          </w:p>
        </w:tc>
      </w:tr>
      <w:tr w:rsidR="00CB6EF4" w:rsidRPr="00F409D9" w14:paraId="720729B8" w14:textId="77777777" w:rsidTr="00792CBD">
        <w:trPr>
          <w:trHeight w:val="267"/>
          <w:jc w:val="center"/>
        </w:trPr>
        <w:tc>
          <w:tcPr>
            <w:tcW w:w="1279"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CBB7283" w14:textId="77777777" w:rsidR="00CB6EF4" w:rsidRPr="00F409D9" w:rsidRDefault="00CB6EF4" w:rsidP="005A4C72">
            <w:pPr>
              <w:spacing w:after="0"/>
              <w:rPr>
                <w:b/>
                <w:bCs/>
                <w:color w:val="FFFFFF"/>
                <w:sz w:val="20"/>
                <w:szCs w:val="20"/>
                <w:lang w:eastAsia="ja-JP"/>
              </w:rPr>
            </w:pPr>
            <w:r w:rsidRPr="00F409D9">
              <w:rPr>
                <w:b/>
                <w:bCs/>
                <w:color w:val="FFFFFF"/>
                <w:sz w:val="20"/>
                <w:szCs w:val="20"/>
                <w:lang w:eastAsia="ja-JP"/>
              </w:rPr>
              <w:t>Region</w:t>
            </w:r>
          </w:p>
        </w:tc>
        <w:tc>
          <w:tcPr>
            <w:tcW w:w="864" w:type="dxa"/>
            <w:tcBorders>
              <w:top w:val="nil"/>
              <w:left w:val="nil"/>
              <w:bottom w:val="single" w:sz="4" w:space="0" w:color="auto"/>
              <w:right w:val="single" w:sz="4" w:space="0" w:color="auto"/>
            </w:tcBorders>
            <w:shd w:val="clear" w:color="000000" w:fill="1F497D"/>
            <w:noWrap/>
            <w:vAlign w:val="center"/>
            <w:hideMark/>
          </w:tcPr>
          <w:p w14:paraId="4E24DFA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2017</w:t>
            </w:r>
          </w:p>
        </w:tc>
        <w:tc>
          <w:tcPr>
            <w:tcW w:w="864" w:type="dxa"/>
            <w:tcBorders>
              <w:top w:val="nil"/>
              <w:left w:val="nil"/>
              <w:bottom w:val="single" w:sz="4" w:space="0" w:color="auto"/>
              <w:right w:val="single" w:sz="4" w:space="0" w:color="auto"/>
            </w:tcBorders>
            <w:shd w:val="clear" w:color="000000" w:fill="1F497D"/>
            <w:noWrap/>
            <w:vAlign w:val="center"/>
            <w:hideMark/>
          </w:tcPr>
          <w:p w14:paraId="77A52896"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2016</w:t>
            </w:r>
          </w:p>
        </w:tc>
        <w:tc>
          <w:tcPr>
            <w:tcW w:w="864" w:type="dxa"/>
            <w:tcBorders>
              <w:top w:val="nil"/>
              <w:left w:val="nil"/>
              <w:bottom w:val="single" w:sz="4" w:space="0" w:color="auto"/>
              <w:right w:val="single" w:sz="4" w:space="0" w:color="auto"/>
            </w:tcBorders>
            <w:shd w:val="clear" w:color="000000" w:fill="1F497D"/>
            <w:noWrap/>
            <w:vAlign w:val="center"/>
            <w:hideMark/>
          </w:tcPr>
          <w:p w14:paraId="16130CA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2015</w:t>
            </w:r>
          </w:p>
        </w:tc>
        <w:tc>
          <w:tcPr>
            <w:tcW w:w="864" w:type="dxa"/>
            <w:tcBorders>
              <w:top w:val="nil"/>
              <w:left w:val="nil"/>
              <w:bottom w:val="single" w:sz="4" w:space="0" w:color="auto"/>
              <w:right w:val="single" w:sz="4" w:space="0" w:color="auto"/>
            </w:tcBorders>
            <w:shd w:val="clear" w:color="000000" w:fill="1F497D"/>
            <w:noWrap/>
            <w:vAlign w:val="center"/>
            <w:hideMark/>
          </w:tcPr>
          <w:p w14:paraId="73D98722"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2014</w:t>
            </w:r>
          </w:p>
        </w:tc>
        <w:tc>
          <w:tcPr>
            <w:tcW w:w="864" w:type="dxa"/>
            <w:tcBorders>
              <w:top w:val="nil"/>
              <w:left w:val="nil"/>
              <w:bottom w:val="single" w:sz="4" w:space="0" w:color="auto"/>
              <w:right w:val="single" w:sz="4" w:space="0" w:color="auto"/>
            </w:tcBorders>
            <w:shd w:val="clear" w:color="000000" w:fill="1F497D"/>
            <w:noWrap/>
            <w:vAlign w:val="center"/>
            <w:hideMark/>
          </w:tcPr>
          <w:p w14:paraId="7B221816"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2013</w:t>
            </w:r>
          </w:p>
        </w:tc>
        <w:tc>
          <w:tcPr>
            <w:tcW w:w="864" w:type="dxa"/>
            <w:tcBorders>
              <w:top w:val="nil"/>
              <w:left w:val="nil"/>
              <w:bottom w:val="single" w:sz="4" w:space="0" w:color="auto"/>
              <w:right w:val="single" w:sz="4" w:space="0" w:color="auto"/>
            </w:tcBorders>
            <w:shd w:val="clear" w:color="000000" w:fill="1F497D"/>
            <w:noWrap/>
            <w:vAlign w:val="center"/>
            <w:hideMark/>
          </w:tcPr>
          <w:p w14:paraId="66030431"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2012</w:t>
            </w:r>
          </w:p>
        </w:tc>
        <w:tc>
          <w:tcPr>
            <w:tcW w:w="864" w:type="dxa"/>
            <w:tcBorders>
              <w:top w:val="nil"/>
              <w:left w:val="nil"/>
              <w:bottom w:val="single" w:sz="4" w:space="0" w:color="auto"/>
              <w:right w:val="single" w:sz="4" w:space="0" w:color="auto"/>
            </w:tcBorders>
            <w:shd w:val="clear" w:color="000000" w:fill="1F497D"/>
            <w:noWrap/>
            <w:vAlign w:val="center"/>
            <w:hideMark/>
          </w:tcPr>
          <w:p w14:paraId="1CC4C3E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2011</w:t>
            </w:r>
          </w:p>
        </w:tc>
        <w:tc>
          <w:tcPr>
            <w:tcW w:w="864" w:type="dxa"/>
            <w:tcBorders>
              <w:top w:val="nil"/>
              <w:left w:val="nil"/>
              <w:bottom w:val="single" w:sz="4" w:space="0" w:color="auto"/>
              <w:right w:val="single" w:sz="4" w:space="0" w:color="auto"/>
            </w:tcBorders>
            <w:shd w:val="clear" w:color="000000" w:fill="1F497D"/>
            <w:noWrap/>
            <w:vAlign w:val="center"/>
            <w:hideMark/>
          </w:tcPr>
          <w:p w14:paraId="439CA201"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2010</w:t>
            </w:r>
          </w:p>
        </w:tc>
        <w:tc>
          <w:tcPr>
            <w:tcW w:w="864" w:type="dxa"/>
            <w:tcBorders>
              <w:top w:val="nil"/>
              <w:left w:val="nil"/>
              <w:bottom w:val="single" w:sz="4" w:space="0" w:color="auto"/>
              <w:right w:val="single" w:sz="4" w:space="0" w:color="auto"/>
            </w:tcBorders>
            <w:shd w:val="clear" w:color="000000" w:fill="1F497D"/>
            <w:noWrap/>
            <w:vAlign w:val="center"/>
            <w:hideMark/>
          </w:tcPr>
          <w:p w14:paraId="6AFFCA77"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2009</w:t>
            </w:r>
          </w:p>
        </w:tc>
      </w:tr>
      <w:tr w:rsidR="00CB6EF4" w:rsidRPr="00F409D9" w14:paraId="1D6BC638" w14:textId="77777777" w:rsidTr="00792CBD">
        <w:trPr>
          <w:trHeight w:val="445"/>
          <w:jc w:val="center"/>
        </w:trPr>
        <w:tc>
          <w:tcPr>
            <w:tcW w:w="1279" w:type="dxa"/>
            <w:tcBorders>
              <w:top w:val="nil"/>
              <w:left w:val="single" w:sz="4" w:space="0" w:color="auto"/>
              <w:bottom w:val="single" w:sz="4" w:space="0" w:color="auto"/>
              <w:right w:val="single" w:sz="4" w:space="0" w:color="auto"/>
            </w:tcBorders>
            <w:shd w:val="clear" w:color="auto" w:fill="auto"/>
            <w:vAlign w:val="center"/>
            <w:hideMark/>
          </w:tcPr>
          <w:p w14:paraId="17D866AA" w14:textId="77777777" w:rsidR="00CB6EF4" w:rsidRPr="00C508B2" w:rsidRDefault="00CB6EF4" w:rsidP="005A4C72">
            <w:pPr>
              <w:spacing w:after="0"/>
              <w:rPr>
                <w:color w:val="auto"/>
                <w:sz w:val="20"/>
                <w:szCs w:val="20"/>
                <w:lang w:eastAsia="ja-JP"/>
              </w:rPr>
            </w:pPr>
            <w:r w:rsidRPr="00C508B2">
              <w:rPr>
                <w:color w:val="auto"/>
                <w:sz w:val="20"/>
                <w:szCs w:val="20"/>
                <w:lang w:eastAsia="ja-JP"/>
              </w:rPr>
              <w:t>Newfoundland &amp; Labrador</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63E7541C"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2,093</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3C929388"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2,591</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5E32AEAF"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2,453</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59644717"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2,497</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77081D30"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2,608</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0D54A07E"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3,788</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029DC48A"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3,148</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79898F89"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3,388</w:t>
            </w:r>
          </w:p>
        </w:tc>
        <w:tc>
          <w:tcPr>
            <w:tcW w:w="864" w:type="dxa"/>
            <w:tcBorders>
              <w:top w:val="single" w:sz="8" w:space="0" w:color="auto"/>
              <w:left w:val="nil"/>
              <w:bottom w:val="single" w:sz="8" w:space="0" w:color="auto"/>
              <w:right w:val="single" w:sz="8" w:space="0" w:color="auto"/>
            </w:tcBorders>
            <w:shd w:val="clear" w:color="auto" w:fill="auto"/>
            <w:noWrap/>
            <w:vAlign w:val="center"/>
            <w:hideMark/>
          </w:tcPr>
          <w:p w14:paraId="2D547DD3" w14:textId="77777777" w:rsidR="00CB6EF4" w:rsidRPr="00C508B2" w:rsidRDefault="00CB6EF4" w:rsidP="005A4C72">
            <w:pPr>
              <w:spacing w:after="0"/>
              <w:jc w:val="center"/>
              <w:rPr>
                <w:color w:val="auto"/>
                <w:sz w:val="20"/>
                <w:szCs w:val="20"/>
                <w:lang w:eastAsia="ja-JP"/>
              </w:rPr>
            </w:pPr>
            <w:r w:rsidRPr="00C508B2">
              <w:rPr>
                <w:color w:val="auto"/>
                <w:sz w:val="20"/>
                <w:szCs w:val="20"/>
                <w:lang w:eastAsia="ja-JP"/>
              </w:rPr>
              <w:t>2,912</w:t>
            </w:r>
          </w:p>
        </w:tc>
      </w:tr>
    </w:tbl>
    <w:p w14:paraId="4AA01F85" w14:textId="77777777" w:rsidR="00CB6EF4" w:rsidRDefault="00CB6EF4" w:rsidP="005A4C72">
      <w:pPr>
        <w:pStyle w:val="Figure1"/>
        <w:rPr>
          <w:lang w:val="en-CA"/>
        </w:rPr>
      </w:pPr>
    </w:p>
    <w:p w14:paraId="7BE60E99"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43CB0941" w14:textId="77777777" w:rsidR="00CB6EF4" w:rsidRPr="00AB4A8A" w:rsidRDefault="00CB6EF4" w:rsidP="005A4C72">
      <w:pPr>
        <w:pStyle w:val="Figure1"/>
        <w:rPr>
          <w:lang w:val="en-CA"/>
        </w:rPr>
      </w:pPr>
    </w:p>
    <w:p w14:paraId="5F2EDE40" w14:textId="77777777" w:rsidR="00CB6EF4" w:rsidRPr="008F7F3A" w:rsidRDefault="00CB6EF4" w:rsidP="008F7F3A">
      <w:pPr>
        <w:jc w:val="both"/>
        <w:rPr>
          <w:color w:val="auto"/>
        </w:rPr>
      </w:pPr>
      <w:r w:rsidRPr="008F7F3A">
        <w:rPr>
          <w:color w:val="auto"/>
        </w:rPr>
        <w:t xml:space="preserve">The figure below shows the age breakdown of registered children. For the summer 2017, 23% of the registered children were in the 0-5 age group, 38% were 6-8, 34% were 9-12, and 5% were 13 years or older. A notable difference in proportions compared to 2016 was recorded among the 0-5 age group (36% in 2016 vs. 23% in 2017) and among the 9-12 age group (24% in 2016 vs. 34% in 2017). </w:t>
      </w:r>
    </w:p>
    <w:p w14:paraId="24111CB6" w14:textId="77777777" w:rsidR="00CB6EF4" w:rsidRPr="00792CBD" w:rsidRDefault="00CB6EF4" w:rsidP="005A4C72">
      <w:pPr>
        <w:jc w:val="center"/>
        <w:rPr>
          <w:rFonts w:ascii="Arial" w:hAnsi="Arial" w:cs="Arial"/>
          <w:b/>
          <w:color w:val="auto"/>
        </w:rPr>
      </w:pPr>
      <w:r w:rsidRPr="00792CBD">
        <w:rPr>
          <w:rFonts w:ascii="Arial" w:hAnsi="Arial" w:cs="Arial"/>
          <w:b/>
          <w:color w:val="auto"/>
        </w:rPr>
        <w:t>Figure 3.  Percentage of Registered Children by Age 2009 – 2017</w:t>
      </w:r>
    </w:p>
    <w:tbl>
      <w:tblPr>
        <w:tblW w:w="9136" w:type="dxa"/>
        <w:jc w:val="center"/>
        <w:tblLook w:val="04A0" w:firstRow="1" w:lastRow="0" w:firstColumn="1" w:lastColumn="0" w:noHBand="0" w:noVBand="1"/>
      </w:tblPr>
      <w:tblGrid>
        <w:gridCol w:w="1594"/>
        <w:gridCol w:w="857"/>
        <w:gridCol w:w="857"/>
        <w:gridCol w:w="857"/>
        <w:gridCol w:w="857"/>
        <w:gridCol w:w="857"/>
        <w:gridCol w:w="857"/>
        <w:gridCol w:w="857"/>
        <w:gridCol w:w="857"/>
        <w:gridCol w:w="857"/>
      </w:tblGrid>
      <w:tr w:rsidR="00CB6EF4" w:rsidRPr="00F409D9" w14:paraId="1B4E24E9" w14:textId="77777777" w:rsidTr="00792CBD">
        <w:trPr>
          <w:trHeight w:val="422"/>
          <w:jc w:val="center"/>
        </w:trPr>
        <w:tc>
          <w:tcPr>
            <w:tcW w:w="1423"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3F873554"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Newfoundland &amp; Labrador</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4115AEBB"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2017</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7DD2641"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2016</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A118226"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2015</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0CBAD36F"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2014</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64E04E4"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2013</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2A1E882E"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2012</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05B0F2B"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2011</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061E93E"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2010</w:t>
            </w:r>
          </w:p>
        </w:tc>
        <w:tc>
          <w:tcPr>
            <w:tcW w:w="857" w:type="dxa"/>
            <w:tcBorders>
              <w:top w:val="single" w:sz="4" w:space="0" w:color="auto"/>
              <w:left w:val="nil"/>
              <w:bottom w:val="single" w:sz="4" w:space="0" w:color="auto"/>
              <w:right w:val="single" w:sz="4" w:space="0" w:color="auto"/>
            </w:tcBorders>
            <w:shd w:val="clear" w:color="000000" w:fill="1F497D"/>
            <w:noWrap/>
            <w:vAlign w:val="center"/>
            <w:hideMark/>
          </w:tcPr>
          <w:p w14:paraId="773DDCD7" w14:textId="77777777" w:rsidR="00CB6EF4" w:rsidRPr="00F409D9" w:rsidRDefault="00CB6EF4" w:rsidP="005A4C72">
            <w:pPr>
              <w:spacing w:after="0"/>
              <w:jc w:val="center"/>
              <w:rPr>
                <w:rFonts w:ascii="Arial" w:hAnsi="Arial" w:cs="Arial"/>
                <w:b/>
                <w:bCs/>
                <w:color w:val="FFFFFF"/>
                <w:sz w:val="20"/>
                <w:szCs w:val="20"/>
                <w:lang w:eastAsia="ja-JP"/>
              </w:rPr>
            </w:pPr>
            <w:r w:rsidRPr="00F409D9">
              <w:rPr>
                <w:rFonts w:ascii="Arial" w:hAnsi="Arial" w:cs="Arial"/>
                <w:b/>
                <w:bCs/>
                <w:color w:val="FFFFFF"/>
                <w:sz w:val="20"/>
                <w:szCs w:val="20"/>
                <w:lang w:eastAsia="ja-JP"/>
              </w:rPr>
              <w:t>2009</w:t>
            </w:r>
          </w:p>
        </w:tc>
      </w:tr>
      <w:tr w:rsidR="00CB6EF4" w:rsidRPr="00F409D9" w14:paraId="2340E351" w14:textId="77777777" w:rsidTr="00792CBD">
        <w:trPr>
          <w:trHeight w:val="248"/>
          <w:jc w:val="center"/>
        </w:trPr>
        <w:tc>
          <w:tcPr>
            <w:tcW w:w="1423" w:type="dxa"/>
            <w:tcBorders>
              <w:top w:val="nil"/>
              <w:left w:val="single" w:sz="4" w:space="0" w:color="auto"/>
              <w:bottom w:val="single" w:sz="4" w:space="0" w:color="auto"/>
              <w:right w:val="single" w:sz="4" w:space="0" w:color="auto"/>
            </w:tcBorders>
            <w:shd w:val="clear" w:color="000000" w:fill="C5D9F1"/>
            <w:noWrap/>
            <w:vAlign w:val="center"/>
            <w:hideMark/>
          </w:tcPr>
          <w:p w14:paraId="1FEABB6A" w14:textId="77777777" w:rsidR="00CB6EF4" w:rsidRPr="00C508B2" w:rsidRDefault="00CB6EF4"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0-5</w:t>
            </w:r>
          </w:p>
        </w:tc>
        <w:tc>
          <w:tcPr>
            <w:tcW w:w="857" w:type="dxa"/>
            <w:tcBorders>
              <w:top w:val="nil"/>
              <w:left w:val="nil"/>
              <w:bottom w:val="single" w:sz="4" w:space="0" w:color="auto"/>
              <w:right w:val="single" w:sz="4" w:space="0" w:color="auto"/>
            </w:tcBorders>
            <w:shd w:val="clear" w:color="auto" w:fill="auto"/>
            <w:noWrap/>
            <w:vAlign w:val="center"/>
            <w:hideMark/>
          </w:tcPr>
          <w:p w14:paraId="0B2490E7"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23%</w:t>
            </w:r>
          </w:p>
        </w:tc>
        <w:tc>
          <w:tcPr>
            <w:tcW w:w="857" w:type="dxa"/>
            <w:tcBorders>
              <w:top w:val="nil"/>
              <w:left w:val="nil"/>
              <w:bottom w:val="single" w:sz="4" w:space="0" w:color="auto"/>
              <w:right w:val="single" w:sz="4" w:space="0" w:color="auto"/>
            </w:tcBorders>
            <w:shd w:val="clear" w:color="auto" w:fill="auto"/>
            <w:noWrap/>
            <w:vAlign w:val="center"/>
            <w:hideMark/>
          </w:tcPr>
          <w:p w14:paraId="14D794A9"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57" w:type="dxa"/>
            <w:tcBorders>
              <w:top w:val="nil"/>
              <w:left w:val="nil"/>
              <w:bottom w:val="single" w:sz="4" w:space="0" w:color="auto"/>
              <w:right w:val="single" w:sz="4" w:space="0" w:color="auto"/>
            </w:tcBorders>
            <w:shd w:val="clear" w:color="auto" w:fill="auto"/>
            <w:noWrap/>
            <w:vAlign w:val="center"/>
            <w:hideMark/>
          </w:tcPr>
          <w:p w14:paraId="2D6EC75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40%</w:t>
            </w:r>
          </w:p>
        </w:tc>
        <w:tc>
          <w:tcPr>
            <w:tcW w:w="857" w:type="dxa"/>
            <w:tcBorders>
              <w:top w:val="nil"/>
              <w:left w:val="nil"/>
              <w:bottom w:val="single" w:sz="4" w:space="0" w:color="auto"/>
              <w:right w:val="single" w:sz="4" w:space="0" w:color="auto"/>
            </w:tcBorders>
            <w:shd w:val="clear" w:color="auto" w:fill="auto"/>
            <w:noWrap/>
            <w:vAlign w:val="center"/>
            <w:hideMark/>
          </w:tcPr>
          <w:p w14:paraId="0DE284C4"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38%</w:t>
            </w:r>
          </w:p>
        </w:tc>
        <w:tc>
          <w:tcPr>
            <w:tcW w:w="857" w:type="dxa"/>
            <w:tcBorders>
              <w:top w:val="nil"/>
              <w:left w:val="nil"/>
              <w:bottom w:val="single" w:sz="4" w:space="0" w:color="auto"/>
              <w:right w:val="single" w:sz="4" w:space="0" w:color="auto"/>
            </w:tcBorders>
            <w:shd w:val="clear" w:color="auto" w:fill="auto"/>
            <w:noWrap/>
            <w:vAlign w:val="center"/>
            <w:hideMark/>
          </w:tcPr>
          <w:p w14:paraId="460C081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41%</w:t>
            </w:r>
          </w:p>
        </w:tc>
        <w:tc>
          <w:tcPr>
            <w:tcW w:w="857" w:type="dxa"/>
            <w:tcBorders>
              <w:top w:val="nil"/>
              <w:left w:val="nil"/>
              <w:bottom w:val="single" w:sz="4" w:space="0" w:color="auto"/>
              <w:right w:val="single" w:sz="4" w:space="0" w:color="auto"/>
            </w:tcBorders>
            <w:shd w:val="clear" w:color="auto" w:fill="auto"/>
            <w:noWrap/>
            <w:vAlign w:val="center"/>
            <w:hideMark/>
          </w:tcPr>
          <w:p w14:paraId="569FB06D"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40%</w:t>
            </w:r>
          </w:p>
        </w:tc>
        <w:tc>
          <w:tcPr>
            <w:tcW w:w="857" w:type="dxa"/>
            <w:tcBorders>
              <w:top w:val="nil"/>
              <w:left w:val="nil"/>
              <w:bottom w:val="single" w:sz="4" w:space="0" w:color="auto"/>
              <w:right w:val="single" w:sz="4" w:space="0" w:color="auto"/>
            </w:tcBorders>
            <w:shd w:val="clear" w:color="auto" w:fill="auto"/>
            <w:noWrap/>
            <w:vAlign w:val="center"/>
            <w:hideMark/>
          </w:tcPr>
          <w:p w14:paraId="47401D6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38%</w:t>
            </w:r>
          </w:p>
        </w:tc>
        <w:tc>
          <w:tcPr>
            <w:tcW w:w="857" w:type="dxa"/>
            <w:tcBorders>
              <w:top w:val="nil"/>
              <w:left w:val="nil"/>
              <w:bottom w:val="single" w:sz="4" w:space="0" w:color="auto"/>
              <w:right w:val="single" w:sz="4" w:space="0" w:color="auto"/>
            </w:tcBorders>
            <w:shd w:val="clear" w:color="auto" w:fill="auto"/>
            <w:noWrap/>
            <w:vAlign w:val="center"/>
            <w:hideMark/>
          </w:tcPr>
          <w:p w14:paraId="01B540DB"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32%</w:t>
            </w:r>
          </w:p>
        </w:tc>
        <w:tc>
          <w:tcPr>
            <w:tcW w:w="857" w:type="dxa"/>
            <w:tcBorders>
              <w:top w:val="nil"/>
              <w:left w:val="nil"/>
              <w:bottom w:val="single" w:sz="4" w:space="0" w:color="auto"/>
              <w:right w:val="single" w:sz="4" w:space="0" w:color="auto"/>
            </w:tcBorders>
            <w:shd w:val="clear" w:color="auto" w:fill="auto"/>
            <w:noWrap/>
            <w:vAlign w:val="center"/>
            <w:hideMark/>
          </w:tcPr>
          <w:p w14:paraId="2185C0C4"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29%</w:t>
            </w:r>
          </w:p>
        </w:tc>
      </w:tr>
      <w:tr w:rsidR="00CB6EF4" w:rsidRPr="00F409D9" w14:paraId="39516219" w14:textId="77777777" w:rsidTr="00792CBD">
        <w:trPr>
          <w:trHeight w:val="248"/>
          <w:jc w:val="center"/>
        </w:trPr>
        <w:tc>
          <w:tcPr>
            <w:tcW w:w="1423" w:type="dxa"/>
            <w:tcBorders>
              <w:top w:val="nil"/>
              <w:left w:val="single" w:sz="4" w:space="0" w:color="auto"/>
              <w:bottom w:val="single" w:sz="4" w:space="0" w:color="auto"/>
              <w:right w:val="single" w:sz="4" w:space="0" w:color="auto"/>
            </w:tcBorders>
            <w:shd w:val="clear" w:color="000000" w:fill="C5D9F1"/>
            <w:noWrap/>
            <w:vAlign w:val="center"/>
            <w:hideMark/>
          </w:tcPr>
          <w:p w14:paraId="0B5D692E" w14:textId="77777777" w:rsidR="00CB6EF4" w:rsidRPr="00C508B2" w:rsidRDefault="00CB6EF4"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6-8</w:t>
            </w:r>
          </w:p>
        </w:tc>
        <w:tc>
          <w:tcPr>
            <w:tcW w:w="857" w:type="dxa"/>
            <w:tcBorders>
              <w:top w:val="nil"/>
              <w:left w:val="nil"/>
              <w:bottom w:val="single" w:sz="4" w:space="0" w:color="auto"/>
              <w:right w:val="single" w:sz="4" w:space="0" w:color="auto"/>
            </w:tcBorders>
            <w:shd w:val="clear" w:color="auto" w:fill="auto"/>
            <w:noWrap/>
            <w:vAlign w:val="center"/>
            <w:hideMark/>
          </w:tcPr>
          <w:p w14:paraId="1998B985"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38%</w:t>
            </w:r>
          </w:p>
        </w:tc>
        <w:tc>
          <w:tcPr>
            <w:tcW w:w="857" w:type="dxa"/>
            <w:tcBorders>
              <w:top w:val="nil"/>
              <w:left w:val="nil"/>
              <w:bottom w:val="single" w:sz="4" w:space="0" w:color="auto"/>
              <w:right w:val="single" w:sz="4" w:space="0" w:color="auto"/>
            </w:tcBorders>
            <w:shd w:val="clear" w:color="auto" w:fill="auto"/>
            <w:noWrap/>
            <w:vAlign w:val="center"/>
            <w:hideMark/>
          </w:tcPr>
          <w:p w14:paraId="1311D273"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38%</w:t>
            </w:r>
          </w:p>
        </w:tc>
        <w:tc>
          <w:tcPr>
            <w:tcW w:w="857" w:type="dxa"/>
            <w:tcBorders>
              <w:top w:val="nil"/>
              <w:left w:val="nil"/>
              <w:bottom w:val="single" w:sz="4" w:space="0" w:color="auto"/>
              <w:right w:val="single" w:sz="4" w:space="0" w:color="auto"/>
            </w:tcBorders>
            <w:shd w:val="clear" w:color="auto" w:fill="auto"/>
            <w:noWrap/>
            <w:vAlign w:val="center"/>
            <w:hideMark/>
          </w:tcPr>
          <w:p w14:paraId="2DC342EC"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57" w:type="dxa"/>
            <w:tcBorders>
              <w:top w:val="nil"/>
              <w:left w:val="nil"/>
              <w:bottom w:val="single" w:sz="4" w:space="0" w:color="auto"/>
              <w:right w:val="single" w:sz="4" w:space="0" w:color="auto"/>
            </w:tcBorders>
            <w:shd w:val="clear" w:color="auto" w:fill="auto"/>
            <w:noWrap/>
            <w:vAlign w:val="center"/>
            <w:hideMark/>
          </w:tcPr>
          <w:p w14:paraId="36EB139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37%</w:t>
            </w:r>
          </w:p>
        </w:tc>
        <w:tc>
          <w:tcPr>
            <w:tcW w:w="857" w:type="dxa"/>
            <w:tcBorders>
              <w:top w:val="nil"/>
              <w:left w:val="nil"/>
              <w:bottom w:val="single" w:sz="4" w:space="0" w:color="auto"/>
              <w:right w:val="single" w:sz="4" w:space="0" w:color="auto"/>
            </w:tcBorders>
            <w:shd w:val="clear" w:color="auto" w:fill="auto"/>
            <w:noWrap/>
            <w:vAlign w:val="center"/>
            <w:hideMark/>
          </w:tcPr>
          <w:p w14:paraId="735BD9CD"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35%</w:t>
            </w:r>
          </w:p>
        </w:tc>
        <w:tc>
          <w:tcPr>
            <w:tcW w:w="857" w:type="dxa"/>
            <w:tcBorders>
              <w:top w:val="nil"/>
              <w:left w:val="nil"/>
              <w:bottom w:val="single" w:sz="4" w:space="0" w:color="auto"/>
              <w:right w:val="single" w:sz="4" w:space="0" w:color="auto"/>
            </w:tcBorders>
            <w:shd w:val="clear" w:color="auto" w:fill="auto"/>
            <w:noWrap/>
            <w:vAlign w:val="center"/>
            <w:hideMark/>
          </w:tcPr>
          <w:p w14:paraId="25BF8C07"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27%</w:t>
            </w:r>
          </w:p>
        </w:tc>
        <w:tc>
          <w:tcPr>
            <w:tcW w:w="857" w:type="dxa"/>
            <w:tcBorders>
              <w:top w:val="nil"/>
              <w:left w:val="nil"/>
              <w:bottom w:val="single" w:sz="4" w:space="0" w:color="auto"/>
              <w:right w:val="single" w:sz="4" w:space="0" w:color="auto"/>
            </w:tcBorders>
            <w:shd w:val="clear" w:color="auto" w:fill="auto"/>
            <w:noWrap/>
            <w:vAlign w:val="center"/>
            <w:hideMark/>
          </w:tcPr>
          <w:p w14:paraId="406BBA71"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57" w:type="dxa"/>
            <w:tcBorders>
              <w:top w:val="nil"/>
              <w:left w:val="nil"/>
              <w:bottom w:val="single" w:sz="4" w:space="0" w:color="auto"/>
              <w:right w:val="single" w:sz="4" w:space="0" w:color="auto"/>
            </w:tcBorders>
            <w:shd w:val="clear" w:color="auto" w:fill="auto"/>
            <w:noWrap/>
            <w:vAlign w:val="center"/>
            <w:hideMark/>
          </w:tcPr>
          <w:p w14:paraId="7FDC48F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57" w:type="dxa"/>
            <w:tcBorders>
              <w:top w:val="nil"/>
              <w:left w:val="nil"/>
              <w:bottom w:val="single" w:sz="4" w:space="0" w:color="auto"/>
              <w:right w:val="single" w:sz="4" w:space="0" w:color="auto"/>
            </w:tcBorders>
            <w:shd w:val="clear" w:color="auto" w:fill="auto"/>
            <w:noWrap/>
            <w:vAlign w:val="center"/>
            <w:hideMark/>
          </w:tcPr>
          <w:p w14:paraId="40E8AD69"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40%</w:t>
            </w:r>
          </w:p>
        </w:tc>
      </w:tr>
      <w:tr w:rsidR="00CB6EF4" w:rsidRPr="00F409D9" w14:paraId="71FFDECC" w14:textId="77777777" w:rsidTr="00792CBD">
        <w:trPr>
          <w:trHeight w:val="248"/>
          <w:jc w:val="center"/>
        </w:trPr>
        <w:tc>
          <w:tcPr>
            <w:tcW w:w="1423" w:type="dxa"/>
            <w:tcBorders>
              <w:top w:val="nil"/>
              <w:left w:val="single" w:sz="4" w:space="0" w:color="auto"/>
              <w:bottom w:val="single" w:sz="4" w:space="0" w:color="auto"/>
              <w:right w:val="single" w:sz="4" w:space="0" w:color="auto"/>
            </w:tcBorders>
            <w:shd w:val="clear" w:color="000000" w:fill="C5D9F1"/>
            <w:noWrap/>
            <w:vAlign w:val="center"/>
            <w:hideMark/>
          </w:tcPr>
          <w:p w14:paraId="022D2178" w14:textId="77777777" w:rsidR="00CB6EF4" w:rsidRPr="00C508B2" w:rsidRDefault="00CB6EF4"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9-12</w:t>
            </w:r>
          </w:p>
        </w:tc>
        <w:tc>
          <w:tcPr>
            <w:tcW w:w="857" w:type="dxa"/>
            <w:tcBorders>
              <w:top w:val="nil"/>
              <w:left w:val="nil"/>
              <w:bottom w:val="single" w:sz="4" w:space="0" w:color="auto"/>
              <w:right w:val="single" w:sz="4" w:space="0" w:color="auto"/>
            </w:tcBorders>
            <w:shd w:val="clear" w:color="auto" w:fill="auto"/>
            <w:noWrap/>
            <w:vAlign w:val="center"/>
            <w:hideMark/>
          </w:tcPr>
          <w:p w14:paraId="1869978B"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34%</w:t>
            </w:r>
          </w:p>
        </w:tc>
        <w:tc>
          <w:tcPr>
            <w:tcW w:w="857" w:type="dxa"/>
            <w:tcBorders>
              <w:top w:val="nil"/>
              <w:left w:val="nil"/>
              <w:bottom w:val="single" w:sz="4" w:space="0" w:color="auto"/>
              <w:right w:val="single" w:sz="4" w:space="0" w:color="auto"/>
            </w:tcBorders>
            <w:shd w:val="clear" w:color="auto" w:fill="auto"/>
            <w:noWrap/>
            <w:vAlign w:val="center"/>
            <w:hideMark/>
          </w:tcPr>
          <w:p w14:paraId="25E763A7"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24%</w:t>
            </w:r>
          </w:p>
        </w:tc>
        <w:tc>
          <w:tcPr>
            <w:tcW w:w="857" w:type="dxa"/>
            <w:tcBorders>
              <w:top w:val="nil"/>
              <w:left w:val="nil"/>
              <w:bottom w:val="single" w:sz="4" w:space="0" w:color="auto"/>
              <w:right w:val="single" w:sz="4" w:space="0" w:color="auto"/>
            </w:tcBorders>
            <w:shd w:val="clear" w:color="auto" w:fill="auto"/>
            <w:noWrap/>
            <w:vAlign w:val="center"/>
            <w:hideMark/>
          </w:tcPr>
          <w:p w14:paraId="38E6B1F8"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22%</w:t>
            </w:r>
          </w:p>
        </w:tc>
        <w:tc>
          <w:tcPr>
            <w:tcW w:w="857" w:type="dxa"/>
            <w:tcBorders>
              <w:top w:val="nil"/>
              <w:left w:val="nil"/>
              <w:bottom w:val="single" w:sz="4" w:space="0" w:color="auto"/>
              <w:right w:val="single" w:sz="4" w:space="0" w:color="auto"/>
            </w:tcBorders>
            <w:shd w:val="clear" w:color="auto" w:fill="auto"/>
            <w:noWrap/>
            <w:vAlign w:val="center"/>
            <w:hideMark/>
          </w:tcPr>
          <w:p w14:paraId="054648B2"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23%</w:t>
            </w:r>
          </w:p>
        </w:tc>
        <w:tc>
          <w:tcPr>
            <w:tcW w:w="857" w:type="dxa"/>
            <w:tcBorders>
              <w:top w:val="nil"/>
              <w:left w:val="nil"/>
              <w:bottom w:val="single" w:sz="4" w:space="0" w:color="auto"/>
              <w:right w:val="single" w:sz="4" w:space="0" w:color="auto"/>
            </w:tcBorders>
            <w:shd w:val="clear" w:color="auto" w:fill="auto"/>
            <w:noWrap/>
            <w:vAlign w:val="center"/>
            <w:hideMark/>
          </w:tcPr>
          <w:p w14:paraId="745F80B8"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23%</w:t>
            </w:r>
          </w:p>
        </w:tc>
        <w:tc>
          <w:tcPr>
            <w:tcW w:w="857" w:type="dxa"/>
            <w:tcBorders>
              <w:top w:val="nil"/>
              <w:left w:val="nil"/>
              <w:bottom w:val="single" w:sz="4" w:space="0" w:color="auto"/>
              <w:right w:val="single" w:sz="4" w:space="0" w:color="auto"/>
            </w:tcBorders>
            <w:shd w:val="clear" w:color="auto" w:fill="auto"/>
            <w:noWrap/>
            <w:vAlign w:val="center"/>
            <w:hideMark/>
          </w:tcPr>
          <w:p w14:paraId="0EDA0B8E"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20%</w:t>
            </w:r>
          </w:p>
        </w:tc>
        <w:tc>
          <w:tcPr>
            <w:tcW w:w="857" w:type="dxa"/>
            <w:tcBorders>
              <w:top w:val="nil"/>
              <w:left w:val="nil"/>
              <w:bottom w:val="single" w:sz="4" w:space="0" w:color="auto"/>
              <w:right w:val="single" w:sz="4" w:space="0" w:color="auto"/>
            </w:tcBorders>
            <w:shd w:val="clear" w:color="auto" w:fill="auto"/>
            <w:noWrap/>
            <w:vAlign w:val="center"/>
            <w:hideMark/>
          </w:tcPr>
          <w:p w14:paraId="5DFA120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24%</w:t>
            </w:r>
          </w:p>
        </w:tc>
        <w:tc>
          <w:tcPr>
            <w:tcW w:w="857" w:type="dxa"/>
            <w:tcBorders>
              <w:top w:val="nil"/>
              <w:left w:val="nil"/>
              <w:bottom w:val="single" w:sz="4" w:space="0" w:color="auto"/>
              <w:right w:val="single" w:sz="4" w:space="0" w:color="auto"/>
            </w:tcBorders>
            <w:shd w:val="clear" w:color="auto" w:fill="auto"/>
            <w:noWrap/>
            <w:vAlign w:val="center"/>
            <w:hideMark/>
          </w:tcPr>
          <w:p w14:paraId="5D92E019"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29%</w:t>
            </w:r>
          </w:p>
        </w:tc>
        <w:tc>
          <w:tcPr>
            <w:tcW w:w="857" w:type="dxa"/>
            <w:tcBorders>
              <w:top w:val="nil"/>
              <w:left w:val="nil"/>
              <w:bottom w:val="single" w:sz="4" w:space="0" w:color="auto"/>
              <w:right w:val="single" w:sz="4" w:space="0" w:color="auto"/>
            </w:tcBorders>
            <w:shd w:val="clear" w:color="auto" w:fill="auto"/>
            <w:noWrap/>
            <w:vAlign w:val="center"/>
            <w:hideMark/>
          </w:tcPr>
          <w:p w14:paraId="66AC1072"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29%</w:t>
            </w:r>
          </w:p>
        </w:tc>
      </w:tr>
      <w:tr w:rsidR="00CB6EF4" w:rsidRPr="00F409D9" w14:paraId="27C25C00" w14:textId="77777777" w:rsidTr="00792CBD">
        <w:trPr>
          <w:trHeight w:val="248"/>
          <w:jc w:val="center"/>
        </w:trPr>
        <w:tc>
          <w:tcPr>
            <w:tcW w:w="1423" w:type="dxa"/>
            <w:tcBorders>
              <w:top w:val="nil"/>
              <w:left w:val="single" w:sz="4" w:space="0" w:color="auto"/>
              <w:bottom w:val="single" w:sz="4" w:space="0" w:color="auto"/>
              <w:right w:val="single" w:sz="4" w:space="0" w:color="auto"/>
            </w:tcBorders>
            <w:shd w:val="clear" w:color="000000" w:fill="C5D9F1"/>
            <w:noWrap/>
            <w:vAlign w:val="center"/>
            <w:hideMark/>
          </w:tcPr>
          <w:p w14:paraId="00131BD8" w14:textId="77777777" w:rsidR="00CB6EF4" w:rsidRPr="00C508B2" w:rsidRDefault="00CB6EF4"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13+</w:t>
            </w:r>
          </w:p>
        </w:tc>
        <w:tc>
          <w:tcPr>
            <w:tcW w:w="857" w:type="dxa"/>
            <w:tcBorders>
              <w:top w:val="nil"/>
              <w:left w:val="nil"/>
              <w:bottom w:val="single" w:sz="4" w:space="0" w:color="auto"/>
              <w:right w:val="single" w:sz="4" w:space="0" w:color="auto"/>
            </w:tcBorders>
            <w:shd w:val="clear" w:color="auto" w:fill="auto"/>
            <w:noWrap/>
            <w:vAlign w:val="center"/>
            <w:hideMark/>
          </w:tcPr>
          <w:p w14:paraId="781FD7F3"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5%</w:t>
            </w:r>
          </w:p>
        </w:tc>
        <w:tc>
          <w:tcPr>
            <w:tcW w:w="857" w:type="dxa"/>
            <w:tcBorders>
              <w:top w:val="nil"/>
              <w:left w:val="nil"/>
              <w:bottom w:val="single" w:sz="4" w:space="0" w:color="auto"/>
              <w:right w:val="single" w:sz="4" w:space="0" w:color="auto"/>
            </w:tcBorders>
            <w:shd w:val="clear" w:color="auto" w:fill="auto"/>
            <w:noWrap/>
            <w:vAlign w:val="center"/>
            <w:hideMark/>
          </w:tcPr>
          <w:p w14:paraId="78AC851A"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w:t>
            </w:r>
          </w:p>
        </w:tc>
        <w:tc>
          <w:tcPr>
            <w:tcW w:w="857" w:type="dxa"/>
            <w:tcBorders>
              <w:top w:val="nil"/>
              <w:left w:val="nil"/>
              <w:bottom w:val="single" w:sz="4" w:space="0" w:color="auto"/>
              <w:right w:val="single" w:sz="4" w:space="0" w:color="auto"/>
            </w:tcBorders>
            <w:shd w:val="clear" w:color="auto" w:fill="auto"/>
            <w:noWrap/>
            <w:vAlign w:val="center"/>
            <w:hideMark/>
          </w:tcPr>
          <w:p w14:paraId="0D7B3FCB"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w:t>
            </w:r>
          </w:p>
        </w:tc>
        <w:tc>
          <w:tcPr>
            <w:tcW w:w="857" w:type="dxa"/>
            <w:tcBorders>
              <w:top w:val="nil"/>
              <w:left w:val="nil"/>
              <w:bottom w:val="single" w:sz="4" w:space="0" w:color="auto"/>
              <w:right w:val="single" w:sz="4" w:space="0" w:color="auto"/>
            </w:tcBorders>
            <w:shd w:val="clear" w:color="auto" w:fill="auto"/>
            <w:noWrap/>
            <w:vAlign w:val="center"/>
            <w:hideMark/>
          </w:tcPr>
          <w:p w14:paraId="4C4B0046"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w:t>
            </w:r>
          </w:p>
        </w:tc>
        <w:tc>
          <w:tcPr>
            <w:tcW w:w="857" w:type="dxa"/>
            <w:tcBorders>
              <w:top w:val="nil"/>
              <w:left w:val="nil"/>
              <w:bottom w:val="single" w:sz="4" w:space="0" w:color="auto"/>
              <w:right w:val="single" w:sz="4" w:space="0" w:color="auto"/>
            </w:tcBorders>
            <w:shd w:val="clear" w:color="auto" w:fill="auto"/>
            <w:noWrap/>
            <w:vAlign w:val="center"/>
            <w:hideMark/>
          </w:tcPr>
          <w:p w14:paraId="745659BD"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w:t>
            </w:r>
          </w:p>
        </w:tc>
        <w:tc>
          <w:tcPr>
            <w:tcW w:w="857" w:type="dxa"/>
            <w:tcBorders>
              <w:top w:val="nil"/>
              <w:left w:val="nil"/>
              <w:bottom w:val="single" w:sz="4" w:space="0" w:color="auto"/>
              <w:right w:val="single" w:sz="4" w:space="0" w:color="auto"/>
            </w:tcBorders>
            <w:shd w:val="clear" w:color="auto" w:fill="auto"/>
            <w:noWrap/>
            <w:vAlign w:val="center"/>
            <w:hideMark/>
          </w:tcPr>
          <w:p w14:paraId="2FBD9F79"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13%</w:t>
            </w:r>
          </w:p>
        </w:tc>
        <w:tc>
          <w:tcPr>
            <w:tcW w:w="857" w:type="dxa"/>
            <w:tcBorders>
              <w:top w:val="nil"/>
              <w:left w:val="nil"/>
              <w:bottom w:val="single" w:sz="4" w:space="0" w:color="auto"/>
              <w:right w:val="single" w:sz="4" w:space="0" w:color="auto"/>
            </w:tcBorders>
            <w:shd w:val="clear" w:color="auto" w:fill="auto"/>
            <w:noWrap/>
            <w:vAlign w:val="center"/>
            <w:hideMark/>
          </w:tcPr>
          <w:p w14:paraId="189BA985"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w:t>
            </w:r>
          </w:p>
        </w:tc>
        <w:tc>
          <w:tcPr>
            <w:tcW w:w="857" w:type="dxa"/>
            <w:tcBorders>
              <w:top w:val="nil"/>
              <w:left w:val="nil"/>
              <w:bottom w:val="single" w:sz="4" w:space="0" w:color="auto"/>
              <w:right w:val="single" w:sz="4" w:space="0" w:color="auto"/>
            </w:tcBorders>
            <w:shd w:val="clear" w:color="auto" w:fill="auto"/>
            <w:noWrap/>
            <w:vAlign w:val="center"/>
            <w:hideMark/>
          </w:tcPr>
          <w:p w14:paraId="26C30E83"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w:t>
            </w:r>
          </w:p>
        </w:tc>
        <w:tc>
          <w:tcPr>
            <w:tcW w:w="857" w:type="dxa"/>
            <w:tcBorders>
              <w:top w:val="nil"/>
              <w:left w:val="nil"/>
              <w:bottom w:val="single" w:sz="4" w:space="0" w:color="auto"/>
              <w:right w:val="single" w:sz="4" w:space="0" w:color="auto"/>
            </w:tcBorders>
            <w:shd w:val="clear" w:color="auto" w:fill="auto"/>
            <w:noWrap/>
            <w:vAlign w:val="center"/>
            <w:hideMark/>
          </w:tcPr>
          <w:p w14:paraId="24107E19" w14:textId="77777777" w:rsidR="00CB6EF4" w:rsidRPr="00C508B2" w:rsidRDefault="00CB6EF4"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w:t>
            </w:r>
          </w:p>
        </w:tc>
      </w:tr>
    </w:tbl>
    <w:p w14:paraId="66503A73" w14:textId="77777777" w:rsidR="00CB6EF4" w:rsidRDefault="00CB6EF4" w:rsidP="005A4C72">
      <w:pPr>
        <w:spacing w:after="0"/>
        <w:jc w:val="center"/>
        <w:rPr>
          <w:rFonts w:ascii="Arial" w:hAnsi="Arial" w:cs="Arial"/>
          <w:b/>
        </w:rPr>
      </w:pPr>
    </w:p>
    <w:p w14:paraId="2EDF2E70" w14:textId="77777777" w:rsidR="00CB6EF4" w:rsidRPr="00AB4A8A" w:rsidRDefault="00CB6EF4"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43053E4D" w14:textId="77777777" w:rsidR="00CB6EF4" w:rsidRPr="005D2A43" w:rsidRDefault="00CB6EF4" w:rsidP="005A4C72"/>
    <w:p w14:paraId="3B33F1FB" w14:textId="77777777" w:rsidR="00CB6EF4" w:rsidRPr="008F7F3A" w:rsidRDefault="00CB6EF4" w:rsidP="008F7F3A">
      <w:pPr>
        <w:jc w:val="both"/>
        <w:rPr>
          <w:color w:val="auto"/>
        </w:rPr>
      </w:pPr>
      <w:r>
        <w:br w:type="page"/>
      </w:r>
      <w:r w:rsidRPr="008F7F3A">
        <w:rPr>
          <w:color w:val="auto"/>
        </w:rPr>
        <w:lastRenderedPageBreak/>
        <w:t>Figure 4 below summarizes the participation rate for Newfoundland &amp; Labrador by age based on 2011 census data. The proportion of all children who were registered in 2017 was lower than in the previous two years. The age group with the highest proportion of the total population taking part in the TD Summer Reading Club was 6-8 year olds, with more than 5% of all of the children in the province in this age group taking part in the program.</w:t>
      </w:r>
    </w:p>
    <w:p w14:paraId="52D6F423" w14:textId="77777777" w:rsidR="00CB6EF4" w:rsidRDefault="00CB6EF4"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9220" w:type="dxa"/>
        <w:jc w:val="center"/>
        <w:tblLook w:val="04A0" w:firstRow="1" w:lastRow="0" w:firstColumn="1" w:lastColumn="0" w:noHBand="0" w:noVBand="1"/>
      </w:tblPr>
      <w:tblGrid>
        <w:gridCol w:w="1480"/>
        <w:gridCol w:w="1540"/>
        <w:gridCol w:w="1600"/>
        <w:gridCol w:w="1520"/>
        <w:gridCol w:w="1520"/>
        <w:gridCol w:w="1560"/>
      </w:tblGrid>
      <w:tr w:rsidR="00CB6EF4" w:rsidRPr="00F409D9" w14:paraId="4FD62833" w14:textId="77777777" w:rsidTr="00792CBD">
        <w:trPr>
          <w:trHeight w:val="495"/>
          <w:jc w:val="center"/>
        </w:trPr>
        <w:tc>
          <w:tcPr>
            <w:tcW w:w="1480"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1B60C745" w14:textId="77777777" w:rsidR="00CB6EF4" w:rsidRPr="00F409D9" w:rsidRDefault="00CB6EF4" w:rsidP="005A4C72">
            <w:pPr>
              <w:spacing w:after="0"/>
              <w:jc w:val="center"/>
              <w:rPr>
                <w:b/>
                <w:bCs/>
                <w:color w:val="FFFFFF"/>
                <w:sz w:val="24"/>
                <w:u w:val="single"/>
                <w:lang w:eastAsia="ja-JP"/>
              </w:rPr>
            </w:pPr>
            <w:r w:rsidRPr="00F409D9">
              <w:rPr>
                <w:b/>
                <w:bCs/>
                <w:color w:val="FFFFFF"/>
                <w:sz w:val="24"/>
                <w:u w:val="single"/>
                <w:lang w:eastAsia="ja-JP"/>
              </w:rPr>
              <w:t> </w:t>
            </w:r>
          </w:p>
        </w:tc>
        <w:tc>
          <w:tcPr>
            <w:tcW w:w="1540" w:type="dxa"/>
            <w:tcBorders>
              <w:top w:val="single" w:sz="12" w:space="0" w:color="1F497D"/>
              <w:left w:val="nil"/>
              <w:bottom w:val="single" w:sz="4" w:space="0" w:color="auto"/>
              <w:right w:val="single" w:sz="4" w:space="0" w:color="auto"/>
            </w:tcBorders>
            <w:shd w:val="clear" w:color="000000" w:fill="1F497D"/>
            <w:noWrap/>
            <w:vAlign w:val="center"/>
            <w:hideMark/>
          </w:tcPr>
          <w:p w14:paraId="6AC972C3" w14:textId="77777777" w:rsidR="00CB6EF4" w:rsidRPr="00F409D9" w:rsidRDefault="00CB6EF4" w:rsidP="005A4C72">
            <w:pPr>
              <w:spacing w:after="0"/>
              <w:jc w:val="center"/>
              <w:rPr>
                <w:b/>
                <w:bCs/>
                <w:color w:val="FFFFFF"/>
                <w:sz w:val="18"/>
                <w:szCs w:val="18"/>
                <w:lang w:eastAsia="ja-JP"/>
              </w:rPr>
            </w:pPr>
            <w:r w:rsidRPr="00F409D9">
              <w:rPr>
                <w:b/>
                <w:bCs/>
                <w:color w:val="FFFFFF"/>
                <w:sz w:val="18"/>
                <w:szCs w:val="18"/>
                <w:lang w:eastAsia="ja-JP"/>
              </w:rPr>
              <w:t>2011 CENSUS</w:t>
            </w:r>
          </w:p>
        </w:tc>
        <w:tc>
          <w:tcPr>
            <w:tcW w:w="1600" w:type="dxa"/>
            <w:tcBorders>
              <w:top w:val="single" w:sz="12" w:space="0" w:color="1F497D"/>
              <w:left w:val="nil"/>
              <w:bottom w:val="single" w:sz="4" w:space="0" w:color="auto"/>
              <w:right w:val="single" w:sz="4" w:space="0" w:color="auto"/>
            </w:tcBorders>
            <w:shd w:val="clear" w:color="000000" w:fill="1F497D"/>
            <w:vAlign w:val="center"/>
            <w:hideMark/>
          </w:tcPr>
          <w:p w14:paraId="4D4494BB" w14:textId="77777777" w:rsidR="00CB6EF4" w:rsidRPr="00F409D9" w:rsidRDefault="00CB6EF4" w:rsidP="005A4C72">
            <w:pPr>
              <w:spacing w:after="0"/>
              <w:jc w:val="center"/>
              <w:rPr>
                <w:b/>
                <w:bCs/>
                <w:color w:val="FFFFFF"/>
                <w:sz w:val="18"/>
                <w:szCs w:val="18"/>
                <w:lang w:eastAsia="ja-JP"/>
              </w:rPr>
            </w:pPr>
            <w:r w:rsidRPr="00F409D9">
              <w:rPr>
                <w:b/>
                <w:bCs/>
                <w:color w:val="FFFFFF"/>
                <w:sz w:val="18"/>
                <w:szCs w:val="18"/>
                <w:lang w:eastAsia="ja-JP"/>
              </w:rPr>
              <w:t xml:space="preserve">2017 TD SRC </w:t>
            </w:r>
            <w:r w:rsidRPr="00F409D9">
              <w:rPr>
                <w:b/>
                <w:bCs/>
                <w:color w:val="FFFFFF"/>
                <w:sz w:val="18"/>
                <w:szCs w:val="18"/>
                <w:lang w:eastAsia="ja-JP"/>
              </w:rPr>
              <w:br/>
              <w:t>REGISTRANTS</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5B0AA75E" w14:textId="77777777" w:rsidR="00CB6EF4" w:rsidRPr="00F409D9" w:rsidRDefault="00CB6EF4" w:rsidP="005A4C72">
            <w:pPr>
              <w:spacing w:after="0"/>
              <w:jc w:val="center"/>
              <w:rPr>
                <w:b/>
                <w:bCs/>
                <w:color w:val="FFFFFF"/>
                <w:sz w:val="18"/>
                <w:szCs w:val="18"/>
                <w:lang w:eastAsia="ja-JP"/>
              </w:rPr>
            </w:pPr>
            <w:r w:rsidRPr="00F409D9">
              <w:rPr>
                <w:b/>
                <w:bCs/>
                <w:color w:val="FFFFFF"/>
                <w:sz w:val="18"/>
                <w:szCs w:val="18"/>
                <w:lang w:eastAsia="ja-JP"/>
              </w:rPr>
              <w:t xml:space="preserve">% PARTICIP. </w:t>
            </w:r>
            <w:r w:rsidRPr="00F409D9">
              <w:rPr>
                <w:b/>
                <w:bCs/>
                <w:color w:val="FFFFFF"/>
                <w:sz w:val="18"/>
                <w:szCs w:val="18"/>
                <w:lang w:eastAsia="ja-JP"/>
              </w:rPr>
              <w:br/>
              <w:t>CHILDREN</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42C3AE65" w14:textId="77777777" w:rsidR="00CB6EF4" w:rsidRPr="00F409D9" w:rsidRDefault="00CB6EF4" w:rsidP="005A4C72">
            <w:pPr>
              <w:spacing w:after="0"/>
              <w:jc w:val="center"/>
              <w:rPr>
                <w:b/>
                <w:bCs/>
                <w:color w:val="FFFFFF"/>
                <w:sz w:val="18"/>
                <w:szCs w:val="18"/>
                <w:lang w:eastAsia="ja-JP"/>
              </w:rPr>
            </w:pPr>
            <w:r w:rsidRPr="00F409D9">
              <w:rPr>
                <w:b/>
                <w:bCs/>
                <w:color w:val="FFFFFF"/>
                <w:sz w:val="18"/>
                <w:szCs w:val="18"/>
                <w:lang w:eastAsia="ja-JP"/>
              </w:rPr>
              <w:t xml:space="preserve">% PARTICIP. </w:t>
            </w:r>
            <w:r w:rsidRPr="00F409D9">
              <w:rPr>
                <w:b/>
                <w:bCs/>
                <w:color w:val="FFFFFF"/>
                <w:sz w:val="18"/>
                <w:szCs w:val="18"/>
                <w:lang w:eastAsia="ja-JP"/>
              </w:rPr>
              <w:br/>
              <w:t>CHILDREN</w:t>
            </w:r>
          </w:p>
        </w:tc>
        <w:tc>
          <w:tcPr>
            <w:tcW w:w="1560" w:type="dxa"/>
            <w:tcBorders>
              <w:top w:val="single" w:sz="12" w:space="0" w:color="1F497D"/>
              <w:left w:val="nil"/>
              <w:bottom w:val="single" w:sz="4" w:space="0" w:color="auto"/>
              <w:right w:val="single" w:sz="4" w:space="0" w:color="auto"/>
            </w:tcBorders>
            <w:shd w:val="clear" w:color="000000" w:fill="1F497D"/>
            <w:vAlign w:val="center"/>
            <w:hideMark/>
          </w:tcPr>
          <w:p w14:paraId="68062C16" w14:textId="77777777" w:rsidR="00CB6EF4" w:rsidRPr="00F409D9" w:rsidRDefault="00CB6EF4" w:rsidP="005A4C72">
            <w:pPr>
              <w:spacing w:after="0"/>
              <w:jc w:val="center"/>
              <w:rPr>
                <w:b/>
                <w:bCs/>
                <w:color w:val="FFFFFF"/>
                <w:sz w:val="18"/>
                <w:szCs w:val="18"/>
                <w:lang w:eastAsia="ja-JP"/>
              </w:rPr>
            </w:pPr>
            <w:r w:rsidRPr="00F409D9">
              <w:rPr>
                <w:b/>
                <w:bCs/>
                <w:color w:val="FFFFFF"/>
                <w:sz w:val="18"/>
                <w:szCs w:val="18"/>
                <w:lang w:eastAsia="ja-JP"/>
              </w:rPr>
              <w:t xml:space="preserve">% PARTICIP. </w:t>
            </w:r>
            <w:r w:rsidRPr="00F409D9">
              <w:rPr>
                <w:b/>
                <w:bCs/>
                <w:color w:val="FFFFFF"/>
                <w:sz w:val="18"/>
                <w:szCs w:val="18"/>
                <w:lang w:eastAsia="ja-JP"/>
              </w:rPr>
              <w:br/>
              <w:t>CHILDREN</w:t>
            </w:r>
          </w:p>
        </w:tc>
      </w:tr>
      <w:tr w:rsidR="00CB6EF4" w:rsidRPr="00F409D9" w14:paraId="6EA61957"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65D10F0E" w14:textId="77777777" w:rsidR="00CB6EF4" w:rsidRPr="00F409D9" w:rsidRDefault="00CB6EF4" w:rsidP="005A4C72">
            <w:pPr>
              <w:spacing w:after="0"/>
              <w:jc w:val="center"/>
              <w:rPr>
                <w:b/>
                <w:bCs/>
                <w:color w:val="FFFFFF"/>
                <w:sz w:val="14"/>
                <w:szCs w:val="14"/>
                <w:u w:val="single"/>
                <w:lang w:eastAsia="ja-JP"/>
              </w:rPr>
            </w:pPr>
            <w:r w:rsidRPr="00F409D9">
              <w:rPr>
                <w:b/>
                <w:bCs/>
                <w:color w:val="FFFFFF"/>
                <w:sz w:val="14"/>
                <w:szCs w:val="14"/>
                <w:u w:val="single"/>
                <w:lang w:eastAsia="ja-JP"/>
              </w:rPr>
              <w:t> </w:t>
            </w:r>
          </w:p>
        </w:tc>
        <w:tc>
          <w:tcPr>
            <w:tcW w:w="1540" w:type="dxa"/>
            <w:tcBorders>
              <w:top w:val="nil"/>
              <w:left w:val="nil"/>
              <w:bottom w:val="single" w:sz="4" w:space="0" w:color="auto"/>
              <w:right w:val="single" w:sz="4" w:space="0" w:color="auto"/>
            </w:tcBorders>
            <w:shd w:val="clear" w:color="000000" w:fill="1F497D"/>
            <w:noWrap/>
            <w:vAlign w:val="center"/>
            <w:hideMark/>
          </w:tcPr>
          <w:p w14:paraId="203B86D2" w14:textId="77777777" w:rsidR="00CB6EF4" w:rsidRPr="00F409D9" w:rsidRDefault="00CB6EF4" w:rsidP="005A4C72">
            <w:pPr>
              <w:spacing w:after="0"/>
              <w:jc w:val="center"/>
              <w:rPr>
                <w:b/>
                <w:bCs/>
                <w:color w:val="FFFFFF"/>
                <w:sz w:val="14"/>
                <w:szCs w:val="14"/>
                <w:lang w:eastAsia="ja-JP"/>
              </w:rPr>
            </w:pPr>
            <w:r w:rsidRPr="00F409D9">
              <w:rPr>
                <w:b/>
                <w:bCs/>
                <w:color w:val="FFFFFF"/>
                <w:sz w:val="14"/>
                <w:szCs w:val="14"/>
                <w:lang w:eastAsia="ja-JP"/>
              </w:rPr>
              <w:t>(A)</w:t>
            </w:r>
          </w:p>
        </w:tc>
        <w:tc>
          <w:tcPr>
            <w:tcW w:w="1600" w:type="dxa"/>
            <w:tcBorders>
              <w:top w:val="nil"/>
              <w:left w:val="nil"/>
              <w:bottom w:val="single" w:sz="4" w:space="0" w:color="auto"/>
              <w:right w:val="single" w:sz="4" w:space="0" w:color="auto"/>
            </w:tcBorders>
            <w:shd w:val="clear" w:color="000000" w:fill="1F497D"/>
            <w:noWrap/>
            <w:vAlign w:val="center"/>
            <w:hideMark/>
          </w:tcPr>
          <w:p w14:paraId="26AFEDFF" w14:textId="77777777" w:rsidR="00CB6EF4" w:rsidRPr="00F409D9" w:rsidRDefault="00CB6EF4" w:rsidP="005A4C72">
            <w:pPr>
              <w:spacing w:after="0"/>
              <w:jc w:val="center"/>
              <w:rPr>
                <w:b/>
                <w:bCs/>
                <w:color w:val="FFFFFF"/>
                <w:sz w:val="14"/>
                <w:szCs w:val="14"/>
                <w:lang w:eastAsia="ja-JP"/>
              </w:rPr>
            </w:pPr>
            <w:r w:rsidRPr="00F409D9">
              <w:rPr>
                <w:b/>
                <w:bCs/>
                <w:color w:val="FFFFFF"/>
                <w:sz w:val="14"/>
                <w:szCs w:val="14"/>
                <w:lang w:eastAsia="ja-JP"/>
              </w:rPr>
              <w:t>(B)</w:t>
            </w:r>
          </w:p>
        </w:tc>
        <w:tc>
          <w:tcPr>
            <w:tcW w:w="1520" w:type="dxa"/>
            <w:tcBorders>
              <w:top w:val="nil"/>
              <w:left w:val="nil"/>
              <w:bottom w:val="single" w:sz="4" w:space="0" w:color="auto"/>
              <w:right w:val="single" w:sz="4" w:space="0" w:color="auto"/>
            </w:tcBorders>
            <w:shd w:val="clear" w:color="000000" w:fill="1F497D"/>
            <w:noWrap/>
            <w:vAlign w:val="center"/>
            <w:hideMark/>
          </w:tcPr>
          <w:p w14:paraId="464A22F5" w14:textId="77777777" w:rsidR="00CB6EF4" w:rsidRPr="00F409D9" w:rsidRDefault="00CB6EF4" w:rsidP="005A4C72">
            <w:pPr>
              <w:spacing w:after="0"/>
              <w:jc w:val="center"/>
              <w:rPr>
                <w:b/>
                <w:bCs/>
                <w:color w:val="FFFFFF"/>
                <w:sz w:val="14"/>
                <w:szCs w:val="14"/>
                <w:lang w:eastAsia="ja-JP"/>
              </w:rPr>
            </w:pPr>
            <w:r w:rsidRPr="00F409D9">
              <w:rPr>
                <w:b/>
                <w:bCs/>
                <w:color w:val="FFFFFF"/>
                <w:sz w:val="14"/>
                <w:szCs w:val="14"/>
                <w:lang w:eastAsia="ja-JP"/>
              </w:rPr>
              <w:t>2017</w:t>
            </w:r>
          </w:p>
        </w:tc>
        <w:tc>
          <w:tcPr>
            <w:tcW w:w="1520" w:type="dxa"/>
            <w:tcBorders>
              <w:top w:val="nil"/>
              <w:left w:val="nil"/>
              <w:bottom w:val="single" w:sz="4" w:space="0" w:color="auto"/>
              <w:right w:val="single" w:sz="4" w:space="0" w:color="auto"/>
            </w:tcBorders>
            <w:shd w:val="clear" w:color="000000" w:fill="1F497D"/>
            <w:noWrap/>
            <w:vAlign w:val="center"/>
            <w:hideMark/>
          </w:tcPr>
          <w:p w14:paraId="252BEA3F" w14:textId="77777777" w:rsidR="00CB6EF4" w:rsidRPr="00F409D9" w:rsidRDefault="00CB6EF4" w:rsidP="005A4C72">
            <w:pPr>
              <w:spacing w:after="0"/>
              <w:jc w:val="center"/>
              <w:rPr>
                <w:b/>
                <w:bCs/>
                <w:color w:val="FFFFFF"/>
                <w:sz w:val="14"/>
                <w:szCs w:val="14"/>
                <w:lang w:eastAsia="ja-JP"/>
              </w:rPr>
            </w:pPr>
            <w:r w:rsidRPr="00F409D9">
              <w:rPr>
                <w:b/>
                <w:bCs/>
                <w:color w:val="FFFFFF"/>
                <w:sz w:val="14"/>
                <w:szCs w:val="14"/>
                <w:lang w:eastAsia="ja-JP"/>
              </w:rPr>
              <w:t>2016</w:t>
            </w:r>
          </w:p>
        </w:tc>
        <w:tc>
          <w:tcPr>
            <w:tcW w:w="1560" w:type="dxa"/>
            <w:tcBorders>
              <w:top w:val="nil"/>
              <w:left w:val="nil"/>
              <w:bottom w:val="single" w:sz="4" w:space="0" w:color="auto"/>
              <w:right w:val="single" w:sz="4" w:space="0" w:color="auto"/>
            </w:tcBorders>
            <w:shd w:val="clear" w:color="000000" w:fill="1F497D"/>
            <w:noWrap/>
            <w:vAlign w:val="center"/>
            <w:hideMark/>
          </w:tcPr>
          <w:p w14:paraId="20C6332D" w14:textId="77777777" w:rsidR="00CB6EF4" w:rsidRPr="00F409D9" w:rsidRDefault="00CB6EF4" w:rsidP="005A4C72">
            <w:pPr>
              <w:spacing w:after="0"/>
              <w:jc w:val="center"/>
              <w:rPr>
                <w:b/>
                <w:bCs/>
                <w:color w:val="FFFFFF"/>
                <w:sz w:val="14"/>
                <w:szCs w:val="14"/>
                <w:lang w:eastAsia="ja-JP"/>
              </w:rPr>
            </w:pPr>
            <w:r w:rsidRPr="00F409D9">
              <w:rPr>
                <w:b/>
                <w:bCs/>
                <w:color w:val="FFFFFF"/>
                <w:sz w:val="14"/>
                <w:szCs w:val="14"/>
                <w:lang w:eastAsia="ja-JP"/>
              </w:rPr>
              <w:t>2015</w:t>
            </w:r>
          </w:p>
        </w:tc>
      </w:tr>
      <w:tr w:rsidR="00CB6EF4" w:rsidRPr="00F409D9" w14:paraId="245703EA" w14:textId="77777777" w:rsidTr="00792CBD">
        <w:trPr>
          <w:trHeight w:val="315"/>
          <w:jc w:val="center"/>
        </w:trPr>
        <w:tc>
          <w:tcPr>
            <w:tcW w:w="1480" w:type="dxa"/>
            <w:tcBorders>
              <w:top w:val="nil"/>
              <w:left w:val="single" w:sz="12" w:space="0" w:color="1F497D"/>
              <w:bottom w:val="nil"/>
              <w:right w:val="single" w:sz="4" w:space="0" w:color="auto"/>
            </w:tcBorders>
            <w:shd w:val="clear" w:color="000000" w:fill="1F497D"/>
            <w:noWrap/>
            <w:vAlign w:val="center"/>
            <w:hideMark/>
          </w:tcPr>
          <w:p w14:paraId="75271032" w14:textId="77777777" w:rsidR="00CB6EF4" w:rsidRPr="00F409D9" w:rsidRDefault="00CB6EF4" w:rsidP="005A4C72">
            <w:pPr>
              <w:spacing w:after="0"/>
              <w:rPr>
                <w:b/>
                <w:bCs/>
                <w:color w:val="FFFFFF"/>
                <w:sz w:val="16"/>
                <w:szCs w:val="16"/>
                <w:lang w:eastAsia="ja-JP"/>
              </w:rPr>
            </w:pPr>
            <w:r w:rsidRPr="00F409D9">
              <w:rPr>
                <w:b/>
                <w:bCs/>
                <w:color w:val="FFFFFF"/>
                <w:sz w:val="16"/>
                <w:szCs w:val="16"/>
                <w:lang w:eastAsia="ja-JP"/>
              </w:rPr>
              <w:t>Province / Territory</w:t>
            </w:r>
          </w:p>
        </w:tc>
        <w:tc>
          <w:tcPr>
            <w:tcW w:w="1540" w:type="dxa"/>
            <w:tcBorders>
              <w:top w:val="nil"/>
              <w:left w:val="nil"/>
              <w:bottom w:val="nil"/>
              <w:right w:val="single" w:sz="4" w:space="0" w:color="auto"/>
            </w:tcBorders>
            <w:shd w:val="clear" w:color="000000" w:fill="1F497D"/>
            <w:noWrap/>
            <w:vAlign w:val="center"/>
            <w:hideMark/>
          </w:tcPr>
          <w:p w14:paraId="76A53616" w14:textId="77777777" w:rsidR="00CB6EF4" w:rsidRPr="00F409D9" w:rsidRDefault="00CB6EF4" w:rsidP="005A4C72">
            <w:pPr>
              <w:spacing w:after="0"/>
              <w:jc w:val="center"/>
              <w:rPr>
                <w:b/>
                <w:bCs/>
                <w:color w:val="FFFFFF"/>
                <w:sz w:val="16"/>
                <w:szCs w:val="16"/>
                <w:lang w:eastAsia="ja-JP"/>
              </w:rPr>
            </w:pPr>
            <w:r w:rsidRPr="00F409D9">
              <w:rPr>
                <w:b/>
                <w:bCs/>
                <w:color w:val="FFFFFF"/>
                <w:sz w:val="16"/>
                <w:szCs w:val="16"/>
                <w:lang w:eastAsia="ja-JP"/>
              </w:rPr>
              <w:t>Total Children</w:t>
            </w:r>
          </w:p>
        </w:tc>
        <w:tc>
          <w:tcPr>
            <w:tcW w:w="1600" w:type="dxa"/>
            <w:tcBorders>
              <w:top w:val="nil"/>
              <w:left w:val="nil"/>
              <w:bottom w:val="nil"/>
              <w:right w:val="single" w:sz="4" w:space="0" w:color="auto"/>
            </w:tcBorders>
            <w:shd w:val="clear" w:color="000000" w:fill="1F497D"/>
            <w:noWrap/>
            <w:vAlign w:val="center"/>
            <w:hideMark/>
          </w:tcPr>
          <w:p w14:paraId="3B18E7CC" w14:textId="77777777" w:rsidR="00CB6EF4" w:rsidRPr="00F409D9" w:rsidRDefault="00CB6EF4" w:rsidP="005A4C72">
            <w:pPr>
              <w:spacing w:after="0"/>
              <w:jc w:val="center"/>
              <w:rPr>
                <w:b/>
                <w:bCs/>
                <w:color w:val="FFFFFF"/>
                <w:sz w:val="16"/>
                <w:szCs w:val="16"/>
                <w:lang w:eastAsia="ja-JP"/>
              </w:rPr>
            </w:pPr>
            <w:r w:rsidRPr="00F409D9">
              <w:rPr>
                <w:b/>
                <w:bCs/>
                <w:color w:val="FFFFFF"/>
                <w:sz w:val="16"/>
                <w:szCs w:val="16"/>
                <w:lang w:eastAsia="ja-JP"/>
              </w:rPr>
              <w:t>Total Children</w:t>
            </w:r>
          </w:p>
        </w:tc>
        <w:tc>
          <w:tcPr>
            <w:tcW w:w="1520" w:type="dxa"/>
            <w:tcBorders>
              <w:top w:val="nil"/>
              <w:left w:val="nil"/>
              <w:bottom w:val="nil"/>
              <w:right w:val="single" w:sz="4" w:space="0" w:color="auto"/>
            </w:tcBorders>
            <w:shd w:val="clear" w:color="000000" w:fill="1F497D"/>
            <w:noWrap/>
            <w:vAlign w:val="center"/>
            <w:hideMark/>
          </w:tcPr>
          <w:p w14:paraId="4581560D" w14:textId="77777777" w:rsidR="00CB6EF4" w:rsidRPr="00F409D9" w:rsidRDefault="00CB6EF4" w:rsidP="005A4C72">
            <w:pPr>
              <w:spacing w:after="0"/>
              <w:jc w:val="center"/>
              <w:rPr>
                <w:b/>
                <w:bCs/>
                <w:color w:val="FFFFFF"/>
                <w:sz w:val="16"/>
                <w:szCs w:val="16"/>
                <w:lang w:eastAsia="ja-JP"/>
              </w:rPr>
            </w:pPr>
            <w:r w:rsidRPr="00F409D9">
              <w:rPr>
                <w:b/>
                <w:bCs/>
                <w:color w:val="FFFFFF"/>
                <w:sz w:val="16"/>
                <w:szCs w:val="16"/>
                <w:lang w:eastAsia="ja-JP"/>
              </w:rPr>
              <w:t>Total Children</w:t>
            </w:r>
          </w:p>
        </w:tc>
        <w:tc>
          <w:tcPr>
            <w:tcW w:w="1520" w:type="dxa"/>
            <w:tcBorders>
              <w:top w:val="nil"/>
              <w:left w:val="nil"/>
              <w:bottom w:val="nil"/>
              <w:right w:val="single" w:sz="4" w:space="0" w:color="auto"/>
            </w:tcBorders>
            <w:shd w:val="clear" w:color="000000" w:fill="1F497D"/>
            <w:noWrap/>
            <w:vAlign w:val="center"/>
            <w:hideMark/>
          </w:tcPr>
          <w:p w14:paraId="0DCEFB81" w14:textId="77777777" w:rsidR="00CB6EF4" w:rsidRPr="00F409D9" w:rsidRDefault="00CB6EF4" w:rsidP="005A4C72">
            <w:pPr>
              <w:spacing w:after="0"/>
              <w:jc w:val="center"/>
              <w:rPr>
                <w:b/>
                <w:bCs/>
                <w:color w:val="FFFFFF"/>
                <w:sz w:val="16"/>
                <w:szCs w:val="16"/>
                <w:lang w:eastAsia="ja-JP"/>
              </w:rPr>
            </w:pPr>
            <w:r w:rsidRPr="00F409D9">
              <w:rPr>
                <w:b/>
                <w:bCs/>
                <w:color w:val="FFFFFF"/>
                <w:sz w:val="16"/>
                <w:szCs w:val="16"/>
                <w:lang w:eastAsia="ja-JP"/>
              </w:rPr>
              <w:t>Total Children</w:t>
            </w:r>
          </w:p>
        </w:tc>
        <w:tc>
          <w:tcPr>
            <w:tcW w:w="1560" w:type="dxa"/>
            <w:tcBorders>
              <w:top w:val="nil"/>
              <w:left w:val="nil"/>
              <w:bottom w:val="nil"/>
              <w:right w:val="single" w:sz="4" w:space="0" w:color="auto"/>
            </w:tcBorders>
            <w:shd w:val="clear" w:color="000000" w:fill="1F497D"/>
            <w:noWrap/>
            <w:vAlign w:val="center"/>
            <w:hideMark/>
          </w:tcPr>
          <w:p w14:paraId="589341FA" w14:textId="77777777" w:rsidR="00CB6EF4" w:rsidRPr="00F409D9" w:rsidRDefault="00CB6EF4" w:rsidP="005A4C72">
            <w:pPr>
              <w:spacing w:after="0"/>
              <w:jc w:val="center"/>
              <w:rPr>
                <w:b/>
                <w:bCs/>
                <w:color w:val="FFFFFF"/>
                <w:sz w:val="16"/>
                <w:szCs w:val="16"/>
                <w:lang w:eastAsia="ja-JP"/>
              </w:rPr>
            </w:pPr>
            <w:r w:rsidRPr="00F409D9">
              <w:rPr>
                <w:b/>
                <w:bCs/>
                <w:color w:val="FFFFFF"/>
                <w:sz w:val="16"/>
                <w:szCs w:val="16"/>
                <w:lang w:eastAsia="ja-JP"/>
              </w:rPr>
              <w:t>Total Children</w:t>
            </w:r>
          </w:p>
        </w:tc>
      </w:tr>
      <w:tr w:rsidR="00CB6EF4" w:rsidRPr="00F409D9" w14:paraId="2318716F" w14:textId="77777777" w:rsidTr="00792CBD">
        <w:trPr>
          <w:trHeight w:val="450"/>
          <w:jc w:val="center"/>
        </w:trPr>
        <w:tc>
          <w:tcPr>
            <w:tcW w:w="1480" w:type="dxa"/>
            <w:tcBorders>
              <w:top w:val="single" w:sz="8" w:space="0" w:color="auto"/>
              <w:left w:val="single" w:sz="8" w:space="0" w:color="auto"/>
              <w:bottom w:val="single" w:sz="4" w:space="0" w:color="auto"/>
              <w:right w:val="single" w:sz="4" w:space="0" w:color="auto"/>
            </w:tcBorders>
            <w:shd w:val="clear" w:color="000000" w:fill="C5D9F1"/>
            <w:vAlign w:val="center"/>
            <w:hideMark/>
          </w:tcPr>
          <w:p w14:paraId="393DF7A8" w14:textId="77777777" w:rsidR="00CB6EF4" w:rsidRPr="00C508B2" w:rsidRDefault="00CB6EF4" w:rsidP="005A4C72">
            <w:pPr>
              <w:spacing w:after="0"/>
              <w:rPr>
                <w:b/>
                <w:bCs/>
                <w:color w:val="auto"/>
                <w:sz w:val="16"/>
                <w:szCs w:val="16"/>
                <w:lang w:eastAsia="ja-JP"/>
              </w:rPr>
            </w:pPr>
            <w:r w:rsidRPr="00C508B2">
              <w:rPr>
                <w:b/>
                <w:bCs/>
                <w:color w:val="auto"/>
                <w:sz w:val="16"/>
                <w:szCs w:val="16"/>
                <w:lang w:eastAsia="ja-JP"/>
              </w:rPr>
              <w:t>Newfoundland &amp; Labrador</w:t>
            </w:r>
          </w:p>
        </w:tc>
        <w:tc>
          <w:tcPr>
            <w:tcW w:w="1540" w:type="dxa"/>
            <w:tcBorders>
              <w:top w:val="single" w:sz="8" w:space="0" w:color="auto"/>
              <w:left w:val="nil"/>
              <w:bottom w:val="single" w:sz="4" w:space="0" w:color="auto"/>
              <w:right w:val="single" w:sz="4" w:space="0" w:color="auto"/>
            </w:tcBorders>
            <w:shd w:val="clear" w:color="000000" w:fill="C5D9F1"/>
            <w:noWrap/>
            <w:vAlign w:val="center"/>
            <w:hideMark/>
          </w:tcPr>
          <w:p w14:paraId="1952C518" w14:textId="77777777" w:rsidR="00CB6EF4" w:rsidRPr="00C508B2" w:rsidRDefault="00CB6EF4" w:rsidP="005A4C72">
            <w:pPr>
              <w:spacing w:after="0"/>
              <w:jc w:val="center"/>
              <w:rPr>
                <w:b/>
                <w:bCs/>
                <w:color w:val="auto"/>
                <w:sz w:val="16"/>
                <w:szCs w:val="16"/>
                <w:lang w:eastAsia="ja-JP"/>
              </w:rPr>
            </w:pPr>
            <w:r w:rsidRPr="00C508B2">
              <w:rPr>
                <w:b/>
                <w:bCs/>
                <w:color w:val="auto"/>
                <w:sz w:val="16"/>
                <w:szCs w:val="16"/>
                <w:lang w:eastAsia="ja-JP"/>
              </w:rPr>
              <w:t>94,150</w:t>
            </w:r>
          </w:p>
        </w:tc>
        <w:tc>
          <w:tcPr>
            <w:tcW w:w="1600" w:type="dxa"/>
            <w:tcBorders>
              <w:top w:val="single" w:sz="8" w:space="0" w:color="auto"/>
              <w:left w:val="nil"/>
              <w:bottom w:val="single" w:sz="4" w:space="0" w:color="auto"/>
              <w:right w:val="single" w:sz="4" w:space="0" w:color="auto"/>
            </w:tcBorders>
            <w:shd w:val="clear" w:color="000000" w:fill="C5D9F1"/>
            <w:noWrap/>
            <w:vAlign w:val="center"/>
            <w:hideMark/>
          </w:tcPr>
          <w:p w14:paraId="175FF420" w14:textId="77777777" w:rsidR="00CB6EF4" w:rsidRPr="00C508B2" w:rsidRDefault="00CB6EF4" w:rsidP="005A4C72">
            <w:pPr>
              <w:spacing w:after="0"/>
              <w:jc w:val="center"/>
              <w:rPr>
                <w:b/>
                <w:bCs/>
                <w:color w:val="auto"/>
                <w:sz w:val="16"/>
                <w:szCs w:val="16"/>
                <w:lang w:eastAsia="ja-JP"/>
              </w:rPr>
            </w:pPr>
            <w:r w:rsidRPr="00C508B2">
              <w:rPr>
                <w:b/>
                <w:bCs/>
                <w:color w:val="auto"/>
                <w:sz w:val="16"/>
                <w:szCs w:val="16"/>
                <w:lang w:eastAsia="ja-JP"/>
              </w:rPr>
              <w:t>2,093</w:t>
            </w:r>
          </w:p>
        </w:tc>
        <w:tc>
          <w:tcPr>
            <w:tcW w:w="1520" w:type="dxa"/>
            <w:tcBorders>
              <w:top w:val="single" w:sz="8" w:space="0" w:color="auto"/>
              <w:left w:val="nil"/>
              <w:bottom w:val="single" w:sz="4" w:space="0" w:color="auto"/>
              <w:right w:val="single" w:sz="4" w:space="0" w:color="auto"/>
            </w:tcBorders>
            <w:shd w:val="clear" w:color="000000" w:fill="C5D9F1"/>
            <w:noWrap/>
            <w:vAlign w:val="center"/>
            <w:hideMark/>
          </w:tcPr>
          <w:p w14:paraId="57253143" w14:textId="77777777" w:rsidR="00CB6EF4" w:rsidRPr="00C508B2" w:rsidRDefault="00CB6EF4" w:rsidP="005A4C72">
            <w:pPr>
              <w:spacing w:after="0"/>
              <w:jc w:val="center"/>
              <w:rPr>
                <w:b/>
                <w:bCs/>
                <w:color w:val="auto"/>
                <w:sz w:val="16"/>
                <w:szCs w:val="16"/>
                <w:lang w:eastAsia="ja-JP"/>
              </w:rPr>
            </w:pPr>
            <w:r w:rsidRPr="00C508B2">
              <w:rPr>
                <w:b/>
                <w:bCs/>
                <w:color w:val="auto"/>
                <w:sz w:val="16"/>
                <w:szCs w:val="16"/>
                <w:lang w:eastAsia="ja-JP"/>
              </w:rPr>
              <w:t>2.22%</w:t>
            </w:r>
          </w:p>
        </w:tc>
        <w:tc>
          <w:tcPr>
            <w:tcW w:w="1520" w:type="dxa"/>
            <w:tcBorders>
              <w:top w:val="single" w:sz="8" w:space="0" w:color="auto"/>
              <w:left w:val="nil"/>
              <w:bottom w:val="single" w:sz="4" w:space="0" w:color="auto"/>
              <w:right w:val="single" w:sz="4" w:space="0" w:color="auto"/>
            </w:tcBorders>
            <w:shd w:val="clear" w:color="000000" w:fill="C5D9F1"/>
            <w:noWrap/>
            <w:vAlign w:val="center"/>
            <w:hideMark/>
          </w:tcPr>
          <w:p w14:paraId="48DFB5AD" w14:textId="77777777" w:rsidR="00CB6EF4" w:rsidRPr="00C508B2" w:rsidRDefault="00CB6EF4" w:rsidP="005A4C72">
            <w:pPr>
              <w:spacing w:after="0"/>
              <w:jc w:val="center"/>
              <w:rPr>
                <w:b/>
                <w:bCs/>
                <w:color w:val="auto"/>
                <w:sz w:val="16"/>
                <w:szCs w:val="16"/>
                <w:lang w:eastAsia="ja-JP"/>
              </w:rPr>
            </w:pPr>
            <w:r w:rsidRPr="00C508B2">
              <w:rPr>
                <w:b/>
                <w:bCs/>
                <w:color w:val="auto"/>
                <w:sz w:val="16"/>
                <w:szCs w:val="16"/>
                <w:lang w:eastAsia="ja-JP"/>
              </w:rPr>
              <w:t>2.75%</w:t>
            </w:r>
          </w:p>
        </w:tc>
        <w:tc>
          <w:tcPr>
            <w:tcW w:w="1560" w:type="dxa"/>
            <w:tcBorders>
              <w:top w:val="single" w:sz="8" w:space="0" w:color="auto"/>
              <w:left w:val="nil"/>
              <w:bottom w:val="single" w:sz="4" w:space="0" w:color="auto"/>
              <w:right w:val="single" w:sz="8" w:space="0" w:color="auto"/>
            </w:tcBorders>
            <w:shd w:val="clear" w:color="000000" w:fill="C5D9F1"/>
            <w:noWrap/>
            <w:vAlign w:val="center"/>
            <w:hideMark/>
          </w:tcPr>
          <w:p w14:paraId="49497B9F" w14:textId="77777777" w:rsidR="00CB6EF4" w:rsidRPr="00C508B2" w:rsidRDefault="00CB6EF4" w:rsidP="005A4C72">
            <w:pPr>
              <w:spacing w:after="0"/>
              <w:jc w:val="center"/>
              <w:rPr>
                <w:b/>
                <w:bCs/>
                <w:color w:val="auto"/>
                <w:sz w:val="16"/>
                <w:szCs w:val="16"/>
                <w:lang w:eastAsia="ja-JP"/>
              </w:rPr>
            </w:pPr>
            <w:r w:rsidRPr="00C508B2">
              <w:rPr>
                <w:b/>
                <w:bCs/>
                <w:color w:val="auto"/>
                <w:sz w:val="16"/>
                <w:szCs w:val="16"/>
                <w:lang w:eastAsia="ja-JP"/>
              </w:rPr>
              <w:t>2.61%</w:t>
            </w:r>
          </w:p>
        </w:tc>
      </w:tr>
      <w:tr w:rsidR="00CB6EF4" w:rsidRPr="00F409D9" w14:paraId="4029EC08" w14:textId="77777777" w:rsidTr="00792CBD">
        <w:trPr>
          <w:trHeight w:val="300"/>
          <w:jc w:val="center"/>
        </w:trPr>
        <w:tc>
          <w:tcPr>
            <w:tcW w:w="1480" w:type="dxa"/>
            <w:tcBorders>
              <w:top w:val="nil"/>
              <w:left w:val="single" w:sz="8" w:space="0" w:color="auto"/>
              <w:bottom w:val="single" w:sz="4" w:space="0" w:color="auto"/>
              <w:right w:val="single" w:sz="4" w:space="0" w:color="auto"/>
            </w:tcBorders>
            <w:shd w:val="clear" w:color="auto" w:fill="auto"/>
            <w:vAlign w:val="center"/>
            <w:hideMark/>
          </w:tcPr>
          <w:p w14:paraId="7BC46DA9" w14:textId="77777777" w:rsidR="00CB6EF4" w:rsidRPr="00C508B2" w:rsidRDefault="00CB6EF4" w:rsidP="005A4C72">
            <w:pPr>
              <w:spacing w:after="0"/>
              <w:rPr>
                <w:color w:val="auto"/>
                <w:sz w:val="16"/>
                <w:szCs w:val="16"/>
                <w:lang w:eastAsia="ja-JP"/>
              </w:rPr>
            </w:pPr>
            <w:r w:rsidRPr="00C508B2">
              <w:rPr>
                <w:color w:val="auto"/>
                <w:sz w:val="16"/>
                <w:szCs w:val="16"/>
                <w:lang w:eastAsia="ja-JP"/>
              </w:rPr>
              <w:t>0-5</w:t>
            </w:r>
          </w:p>
        </w:tc>
        <w:tc>
          <w:tcPr>
            <w:tcW w:w="1540" w:type="dxa"/>
            <w:tcBorders>
              <w:top w:val="nil"/>
              <w:left w:val="nil"/>
              <w:bottom w:val="single" w:sz="4" w:space="0" w:color="auto"/>
              <w:right w:val="single" w:sz="4" w:space="0" w:color="auto"/>
            </w:tcBorders>
            <w:shd w:val="clear" w:color="auto" w:fill="auto"/>
            <w:noWrap/>
            <w:vAlign w:val="center"/>
            <w:hideMark/>
          </w:tcPr>
          <w:p w14:paraId="39AFF165"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29,415</w:t>
            </w:r>
          </w:p>
        </w:tc>
        <w:tc>
          <w:tcPr>
            <w:tcW w:w="1600" w:type="dxa"/>
            <w:tcBorders>
              <w:top w:val="nil"/>
              <w:left w:val="nil"/>
              <w:bottom w:val="single" w:sz="4" w:space="0" w:color="auto"/>
              <w:right w:val="single" w:sz="4" w:space="0" w:color="auto"/>
            </w:tcBorders>
            <w:shd w:val="clear" w:color="auto" w:fill="auto"/>
            <w:noWrap/>
            <w:vAlign w:val="center"/>
            <w:hideMark/>
          </w:tcPr>
          <w:p w14:paraId="2DCC730E"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767</w:t>
            </w:r>
          </w:p>
        </w:tc>
        <w:tc>
          <w:tcPr>
            <w:tcW w:w="1520" w:type="dxa"/>
            <w:tcBorders>
              <w:top w:val="nil"/>
              <w:left w:val="nil"/>
              <w:bottom w:val="single" w:sz="4" w:space="0" w:color="auto"/>
              <w:right w:val="single" w:sz="4" w:space="0" w:color="auto"/>
            </w:tcBorders>
            <w:shd w:val="clear" w:color="auto" w:fill="auto"/>
            <w:noWrap/>
            <w:vAlign w:val="center"/>
            <w:hideMark/>
          </w:tcPr>
          <w:p w14:paraId="17669EE1"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2.61%</w:t>
            </w:r>
          </w:p>
        </w:tc>
        <w:tc>
          <w:tcPr>
            <w:tcW w:w="1520" w:type="dxa"/>
            <w:tcBorders>
              <w:top w:val="nil"/>
              <w:left w:val="nil"/>
              <w:bottom w:val="single" w:sz="4" w:space="0" w:color="auto"/>
              <w:right w:val="single" w:sz="4" w:space="0" w:color="auto"/>
            </w:tcBorders>
            <w:shd w:val="clear" w:color="auto" w:fill="auto"/>
            <w:noWrap/>
            <w:vAlign w:val="center"/>
            <w:hideMark/>
          </w:tcPr>
          <w:p w14:paraId="56E9D974"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3.17%</w:t>
            </w:r>
          </w:p>
        </w:tc>
        <w:tc>
          <w:tcPr>
            <w:tcW w:w="1560" w:type="dxa"/>
            <w:tcBorders>
              <w:top w:val="nil"/>
              <w:left w:val="nil"/>
              <w:bottom w:val="single" w:sz="4" w:space="0" w:color="auto"/>
              <w:right w:val="single" w:sz="8" w:space="0" w:color="auto"/>
            </w:tcBorders>
            <w:shd w:val="clear" w:color="auto" w:fill="auto"/>
            <w:noWrap/>
            <w:vAlign w:val="center"/>
            <w:hideMark/>
          </w:tcPr>
          <w:p w14:paraId="64482E6D"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3.32%</w:t>
            </w:r>
          </w:p>
        </w:tc>
      </w:tr>
      <w:tr w:rsidR="00CB6EF4" w:rsidRPr="00F409D9" w14:paraId="009100D5" w14:textId="77777777" w:rsidTr="00792CBD">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350BFFB" w14:textId="77777777" w:rsidR="00CB6EF4" w:rsidRPr="00C508B2" w:rsidRDefault="00CB6EF4" w:rsidP="005A4C72">
            <w:pPr>
              <w:spacing w:after="0"/>
              <w:rPr>
                <w:color w:val="auto"/>
                <w:sz w:val="16"/>
                <w:szCs w:val="16"/>
                <w:lang w:eastAsia="ja-JP"/>
              </w:rPr>
            </w:pPr>
            <w:r w:rsidRPr="00C508B2">
              <w:rPr>
                <w:color w:val="auto"/>
                <w:sz w:val="16"/>
                <w:szCs w:val="16"/>
                <w:lang w:eastAsia="ja-JP"/>
              </w:rPr>
              <w:t>6-8</w:t>
            </w:r>
          </w:p>
        </w:tc>
        <w:tc>
          <w:tcPr>
            <w:tcW w:w="1540" w:type="dxa"/>
            <w:tcBorders>
              <w:top w:val="nil"/>
              <w:left w:val="nil"/>
              <w:bottom w:val="single" w:sz="4" w:space="0" w:color="auto"/>
              <w:right w:val="single" w:sz="4" w:space="0" w:color="auto"/>
            </w:tcBorders>
            <w:shd w:val="clear" w:color="auto" w:fill="auto"/>
            <w:noWrap/>
            <w:vAlign w:val="center"/>
            <w:hideMark/>
          </w:tcPr>
          <w:p w14:paraId="6BE1C830"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15,085</w:t>
            </w:r>
          </w:p>
        </w:tc>
        <w:tc>
          <w:tcPr>
            <w:tcW w:w="1600" w:type="dxa"/>
            <w:tcBorders>
              <w:top w:val="nil"/>
              <w:left w:val="nil"/>
              <w:bottom w:val="single" w:sz="4" w:space="0" w:color="auto"/>
              <w:right w:val="single" w:sz="4" w:space="0" w:color="auto"/>
            </w:tcBorders>
            <w:shd w:val="clear" w:color="auto" w:fill="auto"/>
            <w:noWrap/>
            <w:vAlign w:val="center"/>
            <w:hideMark/>
          </w:tcPr>
          <w:p w14:paraId="4FC9C8A1"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807</w:t>
            </w:r>
          </w:p>
        </w:tc>
        <w:tc>
          <w:tcPr>
            <w:tcW w:w="1520" w:type="dxa"/>
            <w:tcBorders>
              <w:top w:val="nil"/>
              <w:left w:val="nil"/>
              <w:bottom w:val="single" w:sz="4" w:space="0" w:color="auto"/>
              <w:right w:val="single" w:sz="4" w:space="0" w:color="auto"/>
            </w:tcBorders>
            <w:shd w:val="clear" w:color="auto" w:fill="auto"/>
            <w:noWrap/>
            <w:vAlign w:val="center"/>
            <w:hideMark/>
          </w:tcPr>
          <w:p w14:paraId="0B22B79C"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5.35%</w:t>
            </w:r>
          </w:p>
        </w:tc>
        <w:tc>
          <w:tcPr>
            <w:tcW w:w="1520" w:type="dxa"/>
            <w:tcBorders>
              <w:top w:val="nil"/>
              <w:left w:val="nil"/>
              <w:bottom w:val="single" w:sz="4" w:space="0" w:color="auto"/>
              <w:right w:val="single" w:sz="4" w:space="0" w:color="auto"/>
            </w:tcBorders>
            <w:shd w:val="clear" w:color="auto" w:fill="auto"/>
            <w:noWrap/>
            <w:vAlign w:val="center"/>
            <w:hideMark/>
          </w:tcPr>
          <w:p w14:paraId="4DEA9D75"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6.58%</w:t>
            </w:r>
          </w:p>
        </w:tc>
        <w:tc>
          <w:tcPr>
            <w:tcW w:w="1560" w:type="dxa"/>
            <w:tcBorders>
              <w:top w:val="nil"/>
              <w:left w:val="nil"/>
              <w:bottom w:val="single" w:sz="4" w:space="0" w:color="auto"/>
              <w:right w:val="single" w:sz="8" w:space="0" w:color="auto"/>
            </w:tcBorders>
            <w:shd w:val="clear" w:color="auto" w:fill="auto"/>
            <w:noWrap/>
            <w:vAlign w:val="center"/>
            <w:hideMark/>
          </w:tcPr>
          <w:p w14:paraId="3CA77DC7"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5.88%</w:t>
            </w:r>
          </w:p>
        </w:tc>
      </w:tr>
      <w:tr w:rsidR="00CB6EF4" w:rsidRPr="00F409D9" w14:paraId="2EE5107E" w14:textId="77777777" w:rsidTr="00792CBD">
        <w:trPr>
          <w:trHeight w:val="300"/>
          <w:jc w:val="center"/>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5D98E12" w14:textId="77777777" w:rsidR="00CB6EF4" w:rsidRPr="00C508B2" w:rsidRDefault="00CB6EF4" w:rsidP="005A4C72">
            <w:pPr>
              <w:spacing w:after="0"/>
              <w:rPr>
                <w:color w:val="auto"/>
                <w:sz w:val="16"/>
                <w:szCs w:val="16"/>
                <w:lang w:eastAsia="ja-JP"/>
              </w:rPr>
            </w:pPr>
            <w:r w:rsidRPr="00C508B2">
              <w:rPr>
                <w:color w:val="auto"/>
                <w:sz w:val="16"/>
                <w:szCs w:val="16"/>
                <w:lang w:eastAsia="ja-JP"/>
              </w:rPr>
              <w:t>9-12</w:t>
            </w:r>
          </w:p>
        </w:tc>
        <w:tc>
          <w:tcPr>
            <w:tcW w:w="1540" w:type="dxa"/>
            <w:tcBorders>
              <w:top w:val="nil"/>
              <w:left w:val="nil"/>
              <w:bottom w:val="single" w:sz="4" w:space="0" w:color="auto"/>
              <w:right w:val="single" w:sz="4" w:space="0" w:color="auto"/>
            </w:tcBorders>
            <w:shd w:val="clear" w:color="auto" w:fill="auto"/>
            <w:noWrap/>
            <w:vAlign w:val="center"/>
            <w:hideMark/>
          </w:tcPr>
          <w:p w14:paraId="162C2634"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21,030</w:t>
            </w:r>
          </w:p>
        </w:tc>
        <w:tc>
          <w:tcPr>
            <w:tcW w:w="1600" w:type="dxa"/>
            <w:tcBorders>
              <w:top w:val="nil"/>
              <w:left w:val="nil"/>
              <w:bottom w:val="single" w:sz="4" w:space="0" w:color="auto"/>
              <w:right w:val="single" w:sz="4" w:space="0" w:color="auto"/>
            </w:tcBorders>
            <w:shd w:val="clear" w:color="auto" w:fill="auto"/>
            <w:noWrap/>
            <w:vAlign w:val="center"/>
            <w:hideMark/>
          </w:tcPr>
          <w:p w14:paraId="36C259C8"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490</w:t>
            </w:r>
          </w:p>
        </w:tc>
        <w:tc>
          <w:tcPr>
            <w:tcW w:w="1520" w:type="dxa"/>
            <w:tcBorders>
              <w:top w:val="nil"/>
              <w:left w:val="nil"/>
              <w:bottom w:val="single" w:sz="4" w:space="0" w:color="auto"/>
              <w:right w:val="single" w:sz="4" w:space="0" w:color="auto"/>
            </w:tcBorders>
            <w:shd w:val="clear" w:color="auto" w:fill="auto"/>
            <w:noWrap/>
            <w:vAlign w:val="center"/>
            <w:hideMark/>
          </w:tcPr>
          <w:p w14:paraId="58FB0CAB"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2.33%</w:t>
            </w:r>
          </w:p>
        </w:tc>
        <w:tc>
          <w:tcPr>
            <w:tcW w:w="1520" w:type="dxa"/>
            <w:tcBorders>
              <w:top w:val="nil"/>
              <w:left w:val="nil"/>
              <w:bottom w:val="single" w:sz="4" w:space="0" w:color="auto"/>
              <w:right w:val="single" w:sz="4" w:space="0" w:color="auto"/>
            </w:tcBorders>
            <w:shd w:val="clear" w:color="auto" w:fill="auto"/>
            <w:noWrap/>
            <w:vAlign w:val="center"/>
            <w:hideMark/>
          </w:tcPr>
          <w:p w14:paraId="3221F31C"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3.02%</w:t>
            </w:r>
          </w:p>
        </w:tc>
        <w:tc>
          <w:tcPr>
            <w:tcW w:w="1560" w:type="dxa"/>
            <w:tcBorders>
              <w:top w:val="nil"/>
              <w:left w:val="nil"/>
              <w:bottom w:val="single" w:sz="4" w:space="0" w:color="auto"/>
              <w:right w:val="single" w:sz="8" w:space="0" w:color="auto"/>
            </w:tcBorders>
            <w:shd w:val="clear" w:color="auto" w:fill="auto"/>
            <w:noWrap/>
            <w:vAlign w:val="center"/>
            <w:hideMark/>
          </w:tcPr>
          <w:p w14:paraId="5B783DBB"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2.62%</w:t>
            </w:r>
          </w:p>
        </w:tc>
      </w:tr>
      <w:tr w:rsidR="00CB6EF4" w:rsidRPr="00F409D9" w14:paraId="2CBD92BB" w14:textId="77777777" w:rsidTr="00792CBD">
        <w:trPr>
          <w:trHeight w:val="315"/>
          <w:jc w:val="center"/>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24B67848" w14:textId="77777777" w:rsidR="00CB6EF4" w:rsidRPr="00C508B2" w:rsidRDefault="00CB6EF4" w:rsidP="005A4C72">
            <w:pPr>
              <w:spacing w:after="0"/>
              <w:rPr>
                <w:color w:val="auto"/>
                <w:sz w:val="16"/>
                <w:szCs w:val="16"/>
                <w:lang w:eastAsia="ja-JP"/>
              </w:rPr>
            </w:pPr>
            <w:r w:rsidRPr="00C508B2">
              <w:rPr>
                <w:color w:val="auto"/>
                <w:sz w:val="16"/>
                <w:szCs w:val="16"/>
                <w:lang w:eastAsia="ja-JP"/>
              </w:rPr>
              <w:t>13+</w:t>
            </w:r>
          </w:p>
        </w:tc>
        <w:tc>
          <w:tcPr>
            <w:tcW w:w="1540" w:type="dxa"/>
            <w:tcBorders>
              <w:top w:val="nil"/>
              <w:left w:val="nil"/>
              <w:bottom w:val="single" w:sz="8" w:space="0" w:color="auto"/>
              <w:right w:val="single" w:sz="4" w:space="0" w:color="auto"/>
            </w:tcBorders>
            <w:shd w:val="clear" w:color="auto" w:fill="auto"/>
            <w:noWrap/>
            <w:vAlign w:val="center"/>
            <w:hideMark/>
          </w:tcPr>
          <w:p w14:paraId="07313914"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19,170</w:t>
            </w:r>
          </w:p>
        </w:tc>
        <w:tc>
          <w:tcPr>
            <w:tcW w:w="1600" w:type="dxa"/>
            <w:tcBorders>
              <w:top w:val="nil"/>
              <w:left w:val="nil"/>
              <w:bottom w:val="single" w:sz="8" w:space="0" w:color="auto"/>
              <w:right w:val="single" w:sz="4" w:space="0" w:color="auto"/>
            </w:tcBorders>
            <w:shd w:val="clear" w:color="auto" w:fill="auto"/>
            <w:noWrap/>
            <w:vAlign w:val="center"/>
            <w:hideMark/>
          </w:tcPr>
          <w:p w14:paraId="06675C5B"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29</w:t>
            </w:r>
          </w:p>
        </w:tc>
        <w:tc>
          <w:tcPr>
            <w:tcW w:w="1520" w:type="dxa"/>
            <w:tcBorders>
              <w:top w:val="nil"/>
              <w:left w:val="nil"/>
              <w:bottom w:val="single" w:sz="8" w:space="0" w:color="auto"/>
              <w:right w:val="single" w:sz="4" w:space="0" w:color="auto"/>
            </w:tcBorders>
            <w:shd w:val="clear" w:color="auto" w:fill="auto"/>
            <w:noWrap/>
            <w:vAlign w:val="center"/>
            <w:hideMark/>
          </w:tcPr>
          <w:p w14:paraId="464EC95A"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0.15%</w:t>
            </w:r>
          </w:p>
        </w:tc>
        <w:tc>
          <w:tcPr>
            <w:tcW w:w="1520" w:type="dxa"/>
            <w:tcBorders>
              <w:top w:val="nil"/>
              <w:left w:val="nil"/>
              <w:bottom w:val="single" w:sz="8" w:space="0" w:color="auto"/>
              <w:right w:val="single" w:sz="4" w:space="0" w:color="auto"/>
            </w:tcBorders>
            <w:shd w:val="clear" w:color="auto" w:fill="auto"/>
            <w:noWrap/>
            <w:vAlign w:val="center"/>
            <w:hideMark/>
          </w:tcPr>
          <w:p w14:paraId="578F67AC"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0.17%</w:t>
            </w:r>
          </w:p>
        </w:tc>
        <w:tc>
          <w:tcPr>
            <w:tcW w:w="1560" w:type="dxa"/>
            <w:tcBorders>
              <w:top w:val="nil"/>
              <w:left w:val="nil"/>
              <w:bottom w:val="single" w:sz="8" w:space="0" w:color="auto"/>
              <w:right w:val="single" w:sz="8" w:space="0" w:color="auto"/>
            </w:tcBorders>
            <w:shd w:val="clear" w:color="auto" w:fill="auto"/>
            <w:noWrap/>
            <w:vAlign w:val="center"/>
            <w:hideMark/>
          </w:tcPr>
          <w:p w14:paraId="3389137E" w14:textId="77777777" w:rsidR="00CB6EF4" w:rsidRPr="00C508B2" w:rsidRDefault="00CB6EF4" w:rsidP="005A4C72">
            <w:pPr>
              <w:spacing w:after="0"/>
              <w:jc w:val="center"/>
              <w:rPr>
                <w:color w:val="auto"/>
                <w:sz w:val="16"/>
                <w:szCs w:val="16"/>
                <w:lang w:eastAsia="ja-JP"/>
              </w:rPr>
            </w:pPr>
            <w:r w:rsidRPr="00C508B2">
              <w:rPr>
                <w:color w:val="auto"/>
                <w:sz w:val="16"/>
                <w:szCs w:val="16"/>
                <w:lang w:eastAsia="ja-JP"/>
              </w:rPr>
              <w:t>0.21%</w:t>
            </w:r>
          </w:p>
        </w:tc>
      </w:tr>
    </w:tbl>
    <w:p w14:paraId="7FB2CE1F" w14:textId="77777777" w:rsidR="00CB6EF4" w:rsidRDefault="00CB6EF4" w:rsidP="005A4C72">
      <w:pPr>
        <w:pStyle w:val="Figure1"/>
        <w:rPr>
          <w:bCs w:val="0"/>
          <w:szCs w:val="24"/>
        </w:rPr>
      </w:pPr>
    </w:p>
    <w:p w14:paraId="099A7254" w14:textId="77777777" w:rsidR="00CB6EF4" w:rsidRPr="00AB4A8A" w:rsidRDefault="00CB6EF4"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0520A5C2" w14:textId="77777777" w:rsidR="00CB6EF4" w:rsidRPr="00165C20" w:rsidRDefault="00CB6EF4" w:rsidP="005A4C72">
      <w:pPr>
        <w:pStyle w:val="Heading3"/>
        <w:rPr>
          <w:color w:val="1F497D"/>
          <w:sz w:val="32"/>
          <w:szCs w:val="32"/>
        </w:rPr>
      </w:pPr>
      <w:r w:rsidRPr="00AB4A8A">
        <w:rPr>
          <w:sz w:val="32"/>
          <w:szCs w:val="32"/>
        </w:rPr>
        <w:br w:type="page"/>
      </w:r>
      <w:bookmarkStart w:id="419" w:name="_Toc512437113"/>
      <w:bookmarkStart w:id="420" w:name="_Toc512438498"/>
      <w:r w:rsidRPr="00165C20">
        <w:rPr>
          <w:color w:val="1F497D"/>
          <w:sz w:val="32"/>
          <w:szCs w:val="32"/>
        </w:rPr>
        <w:lastRenderedPageBreak/>
        <w:t>TD Summer Reading Program Attendance &amp; Activities</w:t>
      </w:r>
      <w:bookmarkEnd w:id="419"/>
      <w:bookmarkEnd w:id="420"/>
    </w:p>
    <w:p w14:paraId="5083C184" w14:textId="77777777" w:rsidR="00CB6EF4" w:rsidRPr="008F7F3A" w:rsidRDefault="00CB6EF4" w:rsidP="008F7F3A">
      <w:pPr>
        <w:jc w:val="both"/>
        <w:rPr>
          <w:color w:val="auto"/>
        </w:rPr>
      </w:pPr>
      <w:r w:rsidRPr="008F7F3A">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69A3CE13" w14:textId="77777777" w:rsidR="00CB6EF4" w:rsidRPr="008F7F3A" w:rsidRDefault="00CB6EF4" w:rsidP="008F7F3A">
      <w:pPr>
        <w:jc w:val="both"/>
        <w:rPr>
          <w:color w:val="auto"/>
        </w:rPr>
      </w:pPr>
      <w:r w:rsidRPr="008F7F3A">
        <w:rPr>
          <w:color w:val="auto"/>
        </w:rPr>
        <w:t>When reviewing these numbers, several points need to be kept in mind:</w:t>
      </w:r>
    </w:p>
    <w:p w14:paraId="4C25A909" w14:textId="77777777" w:rsidR="00CB6EF4" w:rsidRPr="008F7F3A" w:rsidRDefault="00CB6EF4" w:rsidP="008F7F3A">
      <w:pPr>
        <w:numPr>
          <w:ilvl w:val="0"/>
          <w:numId w:val="25"/>
        </w:numPr>
        <w:spacing w:after="0" w:line="280" w:lineRule="atLeast"/>
        <w:ind w:left="284"/>
        <w:jc w:val="both"/>
        <w:rPr>
          <w:color w:val="auto"/>
        </w:rPr>
      </w:pPr>
      <w:r w:rsidRPr="008F7F3A">
        <w:rPr>
          <w:color w:val="auto"/>
        </w:rPr>
        <w:t>Every child who registered for the reading club with the library is considered to have attended an activity;</w:t>
      </w:r>
    </w:p>
    <w:p w14:paraId="5BD29AF4" w14:textId="77777777" w:rsidR="00CB6EF4" w:rsidRPr="008F7F3A" w:rsidRDefault="00CB6EF4" w:rsidP="008F7F3A">
      <w:pPr>
        <w:numPr>
          <w:ilvl w:val="0"/>
          <w:numId w:val="25"/>
        </w:numPr>
        <w:spacing w:after="0" w:line="280" w:lineRule="atLeast"/>
        <w:ind w:left="284"/>
        <w:jc w:val="both"/>
        <w:rPr>
          <w:color w:val="auto"/>
        </w:rPr>
      </w:pPr>
      <w:r w:rsidRPr="008F7F3A">
        <w:rPr>
          <w:color w:val="auto"/>
        </w:rPr>
        <w:t>It is possible that a child did not register for the TDSRC, but attended one or more of the activities; and</w:t>
      </w:r>
    </w:p>
    <w:p w14:paraId="398F76EE" w14:textId="77777777" w:rsidR="00CB6EF4" w:rsidRPr="008F7F3A" w:rsidRDefault="00CB6EF4" w:rsidP="008F7F3A">
      <w:pPr>
        <w:numPr>
          <w:ilvl w:val="0"/>
          <w:numId w:val="25"/>
        </w:numPr>
        <w:spacing w:after="0" w:line="280" w:lineRule="atLeast"/>
        <w:ind w:left="284"/>
        <w:jc w:val="both"/>
        <w:rPr>
          <w:color w:val="auto"/>
        </w:rPr>
      </w:pPr>
      <w:r w:rsidRPr="008F7F3A">
        <w:rPr>
          <w:color w:val="auto"/>
        </w:rPr>
        <w:t>Attendance was calculated on a per activity basis. It is possible that a child attended more than one activity, and thus is represented more than once in total attendance.</w:t>
      </w:r>
    </w:p>
    <w:p w14:paraId="4FD25EB4" w14:textId="77777777" w:rsidR="00CB6EF4" w:rsidRPr="008F7F3A" w:rsidRDefault="00CB6EF4" w:rsidP="008F7F3A">
      <w:pPr>
        <w:jc w:val="both"/>
        <w:rPr>
          <w:color w:val="auto"/>
        </w:rPr>
      </w:pPr>
    </w:p>
    <w:p w14:paraId="5487FBDA" w14:textId="77777777" w:rsidR="00CB6EF4" w:rsidRPr="008F7F3A" w:rsidRDefault="00CB6EF4" w:rsidP="008F7F3A">
      <w:pPr>
        <w:jc w:val="both"/>
        <w:rPr>
          <w:color w:val="auto"/>
        </w:rPr>
      </w:pPr>
      <w:r w:rsidRPr="008F7F3A">
        <w:rPr>
          <w:color w:val="auto"/>
        </w:rPr>
        <w:t>A total of 568 children attended the 5,368 theme-related activities which were organized in libraries across Newfoundland &amp; Labrador over the summer months of 2017. Overall, an average of 9 children attended each activity in 2017, and 92% of all activities were conducted in libraries.</w:t>
      </w:r>
    </w:p>
    <w:p w14:paraId="7FD5B993" w14:textId="77777777" w:rsidR="00CB6EF4" w:rsidRDefault="00CB6EF4"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7452" w:type="dxa"/>
        <w:jc w:val="center"/>
        <w:tblLook w:val="04A0" w:firstRow="1" w:lastRow="0" w:firstColumn="1" w:lastColumn="0" w:noHBand="0" w:noVBand="1"/>
      </w:tblPr>
      <w:tblGrid>
        <w:gridCol w:w="1422"/>
        <w:gridCol w:w="983"/>
        <w:gridCol w:w="1182"/>
        <w:gridCol w:w="1228"/>
        <w:gridCol w:w="1168"/>
        <w:gridCol w:w="1504"/>
      </w:tblGrid>
      <w:tr w:rsidR="00CB6EF4" w:rsidRPr="00F409D9" w14:paraId="0D7AF6C9" w14:textId="77777777" w:rsidTr="00792CBD">
        <w:trPr>
          <w:trHeight w:val="315"/>
          <w:jc w:val="center"/>
        </w:trPr>
        <w:tc>
          <w:tcPr>
            <w:tcW w:w="1408" w:type="dxa"/>
            <w:tcBorders>
              <w:top w:val="nil"/>
              <w:left w:val="nil"/>
              <w:bottom w:val="nil"/>
              <w:right w:val="nil"/>
            </w:tcBorders>
            <w:shd w:val="clear" w:color="auto" w:fill="auto"/>
            <w:noWrap/>
            <w:vAlign w:val="center"/>
            <w:hideMark/>
          </w:tcPr>
          <w:p w14:paraId="453D455F" w14:textId="77777777" w:rsidR="00CB6EF4" w:rsidRPr="00F409D9" w:rsidRDefault="00CB6EF4" w:rsidP="005A4C72">
            <w:pPr>
              <w:spacing w:after="0"/>
              <w:rPr>
                <w:rFonts w:ascii="Times New Roman" w:hAnsi="Times New Roman"/>
                <w:sz w:val="20"/>
                <w:szCs w:val="20"/>
                <w:lang w:eastAsia="ja-JP"/>
              </w:rPr>
            </w:pPr>
          </w:p>
        </w:tc>
        <w:tc>
          <w:tcPr>
            <w:tcW w:w="6044" w:type="dxa"/>
            <w:gridSpan w:val="5"/>
            <w:tcBorders>
              <w:top w:val="single" w:sz="8" w:space="0" w:color="auto"/>
              <w:left w:val="single" w:sz="8" w:space="0" w:color="auto"/>
              <w:bottom w:val="single" w:sz="8" w:space="0" w:color="auto"/>
              <w:right w:val="single" w:sz="8" w:space="0" w:color="000000"/>
            </w:tcBorders>
            <w:shd w:val="clear" w:color="000000" w:fill="1F497D"/>
            <w:vAlign w:val="center"/>
            <w:hideMark/>
          </w:tcPr>
          <w:p w14:paraId="5A9B28D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Activity Attendance</w:t>
            </w:r>
          </w:p>
        </w:tc>
      </w:tr>
      <w:tr w:rsidR="00CB6EF4" w:rsidRPr="00F409D9" w14:paraId="4E6147DA" w14:textId="77777777" w:rsidTr="00792CBD">
        <w:trPr>
          <w:trHeight w:val="780"/>
          <w:jc w:val="center"/>
        </w:trPr>
        <w:tc>
          <w:tcPr>
            <w:tcW w:w="1408"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415A2A5A" w14:textId="77777777" w:rsidR="00CB6EF4" w:rsidRPr="00F409D9" w:rsidRDefault="00CB6EF4" w:rsidP="005A4C72">
            <w:pPr>
              <w:spacing w:after="0"/>
              <w:rPr>
                <w:b/>
                <w:bCs/>
                <w:color w:val="FFFFFF"/>
                <w:sz w:val="20"/>
                <w:szCs w:val="20"/>
                <w:lang w:eastAsia="ja-JP"/>
              </w:rPr>
            </w:pPr>
            <w:r w:rsidRPr="00F409D9">
              <w:rPr>
                <w:b/>
                <w:bCs/>
                <w:color w:val="FFFFFF"/>
                <w:sz w:val="20"/>
                <w:szCs w:val="20"/>
                <w:lang w:eastAsia="ja-JP"/>
              </w:rPr>
              <w:t>Region</w:t>
            </w:r>
          </w:p>
        </w:tc>
        <w:tc>
          <w:tcPr>
            <w:tcW w:w="974" w:type="dxa"/>
            <w:tcBorders>
              <w:top w:val="nil"/>
              <w:left w:val="nil"/>
              <w:bottom w:val="single" w:sz="8" w:space="0" w:color="auto"/>
              <w:right w:val="single" w:sz="8" w:space="0" w:color="auto"/>
            </w:tcBorders>
            <w:shd w:val="clear" w:color="000000" w:fill="1F497D"/>
            <w:vAlign w:val="center"/>
            <w:hideMark/>
          </w:tcPr>
          <w:p w14:paraId="3B17946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Theme-Related Activities</w:t>
            </w:r>
          </w:p>
        </w:tc>
        <w:tc>
          <w:tcPr>
            <w:tcW w:w="1170" w:type="dxa"/>
            <w:tcBorders>
              <w:top w:val="nil"/>
              <w:left w:val="nil"/>
              <w:bottom w:val="single" w:sz="8" w:space="0" w:color="auto"/>
              <w:right w:val="single" w:sz="8" w:space="0" w:color="auto"/>
            </w:tcBorders>
            <w:shd w:val="clear" w:color="000000" w:fill="1F497D"/>
            <w:vAlign w:val="center"/>
            <w:hideMark/>
          </w:tcPr>
          <w:p w14:paraId="12A5788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Attendance</w:t>
            </w:r>
          </w:p>
        </w:tc>
        <w:tc>
          <w:tcPr>
            <w:tcW w:w="1228" w:type="dxa"/>
            <w:tcBorders>
              <w:top w:val="nil"/>
              <w:left w:val="nil"/>
              <w:bottom w:val="single" w:sz="8" w:space="0" w:color="auto"/>
              <w:right w:val="single" w:sz="8" w:space="0" w:color="auto"/>
            </w:tcBorders>
            <w:shd w:val="clear" w:color="000000" w:fill="1F497D"/>
            <w:vAlign w:val="center"/>
            <w:hideMark/>
          </w:tcPr>
          <w:p w14:paraId="710EB573"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Avg. Attendance per Activity</w:t>
            </w:r>
          </w:p>
        </w:tc>
        <w:tc>
          <w:tcPr>
            <w:tcW w:w="1168" w:type="dxa"/>
            <w:tcBorders>
              <w:top w:val="nil"/>
              <w:left w:val="nil"/>
              <w:bottom w:val="single" w:sz="8" w:space="0" w:color="auto"/>
              <w:right w:val="single" w:sz="8" w:space="0" w:color="auto"/>
            </w:tcBorders>
            <w:shd w:val="clear" w:color="000000" w:fill="1F497D"/>
            <w:vAlign w:val="center"/>
            <w:hideMark/>
          </w:tcPr>
          <w:p w14:paraId="5C54031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 of Activities In Library</w:t>
            </w:r>
          </w:p>
        </w:tc>
        <w:tc>
          <w:tcPr>
            <w:tcW w:w="1504" w:type="dxa"/>
            <w:tcBorders>
              <w:top w:val="nil"/>
              <w:left w:val="nil"/>
              <w:bottom w:val="single" w:sz="8" w:space="0" w:color="auto"/>
              <w:right w:val="single" w:sz="8" w:space="0" w:color="auto"/>
            </w:tcBorders>
            <w:shd w:val="clear" w:color="000000" w:fill="1F497D"/>
            <w:vAlign w:val="center"/>
            <w:hideMark/>
          </w:tcPr>
          <w:p w14:paraId="1E08B054"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 of Activities In Community</w:t>
            </w:r>
          </w:p>
        </w:tc>
      </w:tr>
      <w:tr w:rsidR="00CB6EF4" w:rsidRPr="00F409D9" w14:paraId="34234804" w14:textId="77777777" w:rsidTr="00792CBD">
        <w:trPr>
          <w:trHeight w:val="52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50E5F06"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974" w:type="dxa"/>
            <w:tcBorders>
              <w:top w:val="nil"/>
              <w:left w:val="nil"/>
              <w:bottom w:val="single" w:sz="8" w:space="0" w:color="auto"/>
              <w:right w:val="single" w:sz="8" w:space="0" w:color="auto"/>
            </w:tcBorders>
            <w:shd w:val="clear" w:color="auto" w:fill="auto"/>
            <w:noWrap/>
            <w:vAlign w:val="center"/>
            <w:hideMark/>
          </w:tcPr>
          <w:p w14:paraId="13602114" w14:textId="77777777" w:rsidR="00CB6EF4" w:rsidRPr="00F409D9" w:rsidRDefault="00CB6EF4" w:rsidP="005A4C72">
            <w:pPr>
              <w:spacing w:after="0"/>
              <w:jc w:val="center"/>
              <w:rPr>
                <w:color w:val="000000"/>
                <w:lang w:eastAsia="ja-JP"/>
              </w:rPr>
            </w:pPr>
            <w:r w:rsidRPr="00F409D9">
              <w:rPr>
                <w:color w:val="000000"/>
                <w:lang w:eastAsia="ja-JP"/>
              </w:rPr>
              <w:t>568</w:t>
            </w:r>
          </w:p>
        </w:tc>
        <w:tc>
          <w:tcPr>
            <w:tcW w:w="1170" w:type="dxa"/>
            <w:tcBorders>
              <w:top w:val="nil"/>
              <w:left w:val="nil"/>
              <w:bottom w:val="single" w:sz="8" w:space="0" w:color="auto"/>
              <w:right w:val="single" w:sz="8" w:space="0" w:color="auto"/>
            </w:tcBorders>
            <w:shd w:val="clear" w:color="auto" w:fill="auto"/>
            <w:noWrap/>
            <w:vAlign w:val="center"/>
            <w:hideMark/>
          </w:tcPr>
          <w:p w14:paraId="69E1C312" w14:textId="77777777" w:rsidR="00CB6EF4" w:rsidRPr="00F409D9" w:rsidRDefault="00CB6EF4" w:rsidP="005A4C72">
            <w:pPr>
              <w:spacing w:after="0"/>
              <w:jc w:val="center"/>
              <w:rPr>
                <w:color w:val="000000"/>
                <w:lang w:eastAsia="ja-JP"/>
              </w:rPr>
            </w:pPr>
            <w:r w:rsidRPr="00F409D9">
              <w:rPr>
                <w:color w:val="000000"/>
                <w:lang w:eastAsia="ja-JP"/>
              </w:rPr>
              <w:t>5,368</w:t>
            </w:r>
          </w:p>
        </w:tc>
        <w:tc>
          <w:tcPr>
            <w:tcW w:w="1228" w:type="dxa"/>
            <w:tcBorders>
              <w:top w:val="nil"/>
              <w:left w:val="nil"/>
              <w:bottom w:val="single" w:sz="8" w:space="0" w:color="auto"/>
              <w:right w:val="single" w:sz="8" w:space="0" w:color="auto"/>
            </w:tcBorders>
            <w:shd w:val="clear" w:color="auto" w:fill="auto"/>
            <w:noWrap/>
            <w:vAlign w:val="center"/>
            <w:hideMark/>
          </w:tcPr>
          <w:p w14:paraId="15057C55" w14:textId="77777777" w:rsidR="00CB6EF4" w:rsidRPr="00F409D9" w:rsidRDefault="00CB6EF4" w:rsidP="005A4C72">
            <w:pPr>
              <w:spacing w:after="0"/>
              <w:jc w:val="center"/>
              <w:rPr>
                <w:color w:val="000000"/>
                <w:lang w:eastAsia="ja-JP"/>
              </w:rPr>
            </w:pPr>
            <w:r w:rsidRPr="00F409D9">
              <w:rPr>
                <w:color w:val="000000"/>
                <w:lang w:eastAsia="ja-JP"/>
              </w:rPr>
              <w:t>9</w:t>
            </w:r>
          </w:p>
        </w:tc>
        <w:tc>
          <w:tcPr>
            <w:tcW w:w="1168" w:type="dxa"/>
            <w:tcBorders>
              <w:top w:val="nil"/>
              <w:left w:val="nil"/>
              <w:bottom w:val="single" w:sz="8" w:space="0" w:color="auto"/>
              <w:right w:val="single" w:sz="8" w:space="0" w:color="auto"/>
            </w:tcBorders>
            <w:shd w:val="clear" w:color="auto" w:fill="auto"/>
            <w:noWrap/>
            <w:vAlign w:val="center"/>
            <w:hideMark/>
          </w:tcPr>
          <w:p w14:paraId="0E7F86D9" w14:textId="77777777" w:rsidR="00CB6EF4" w:rsidRPr="00F409D9" w:rsidRDefault="00CB6EF4" w:rsidP="005A4C72">
            <w:pPr>
              <w:spacing w:after="0"/>
              <w:jc w:val="center"/>
              <w:rPr>
                <w:color w:val="000000"/>
                <w:lang w:eastAsia="ja-JP"/>
              </w:rPr>
            </w:pPr>
            <w:r w:rsidRPr="00F409D9">
              <w:rPr>
                <w:color w:val="000000"/>
                <w:lang w:eastAsia="ja-JP"/>
              </w:rPr>
              <w:t>92%</w:t>
            </w:r>
          </w:p>
        </w:tc>
        <w:tc>
          <w:tcPr>
            <w:tcW w:w="1504" w:type="dxa"/>
            <w:tcBorders>
              <w:top w:val="nil"/>
              <w:left w:val="nil"/>
              <w:bottom w:val="single" w:sz="8" w:space="0" w:color="auto"/>
              <w:right w:val="single" w:sz="8" w:space="0" w:color="auto"/>
            </w:tcBorders>
            <w:shd w:val="clear" w:color="auto" w:fill="auto"/>
            <w:noWrap/>
            <w:vAlign w:val="center"/>
            <w:hideMark/>
          </w:tcPr>
          <w:p w14:paraId="4D64EEA0" w14:textId="77777777" w:rsidR="00CB6EF4" w:rsidRPr="00F409D9" w:rsidRDefault="00CB6EF4" w:rsidP="005A4C72">
            <w:pPr>
              <w:spacing w:after="0"/>
              <w:jc w:val="center"/>
              <w:rPr>
                <w:color w:val="000000"/>
                <w:lang w:eastAsia="ja-JP"/>
              </w:rPr>
            </w:pPr>
            <w:r w:rsidRPr="00F409D9">
              <w:rPr>
                <w:color w:val="000000"/>
                <w:lang w:eastAsia="ja-JP"/>
              </w:rPr>
              <w:t>8%</w:t>
            </w:r>
          </w:p>
        </w:tc>
      </w:tr>
    </w:tbl>
    <w:p w14:paraId="488E9DC4" w14:textId="77777777" w:rsidR="00CB6EF4" w:rsidRPr="00AB4A8A" w:rsidRDefault="00CB6EF4" w:rsidP="005A4C72">
      <w:pPr>
        <w:pStyle w:val="Figure1"/>
        <w:spacing w:after="200"/>
        <w:rPr>
          <w:bCs w:val="0"/>
          <w:szCs w:val="24"/>
        </w:rPr>
      </w:pPr>
    </w:p>
    <w:p w14:paraId="224739A7" w14:textId="77777777" w:rsidR="00CB6EF4" w:rsidRPr="00AB4A8A" w:rsidRDefault="00CB6EF4"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217B8028" w14:textId="77777777" w:rsidR="00CB6EF4" w:rsidRDefault="00CB6EF4" w:rsidP="005A4C72"/>
    <w:p w14:paraId="19F032C2" w14:textId="77777777" w:rsidR="00CB6EF4" w:rsidRPr="008F7F3A" w:rsidRDefault="00CB6EF4" w:rsidP="008F7F3A">
      <w:pPr>
        <w:jc w:val="both"/>
        <w:rPr>
          <w:color w:val="auto"/>
        </w:rPr>
      </w:pPr>
      <w:r w:rsidRPr="008F7F3A">
        <w:rPr>
          <w:color w:val="auto"/>
        </w:rPr>
        <w:t xml:space="preserve">The number of activities run by Newfoundland &amp; Labrador libraries decreased notably when compared to 2016. Consequently, total attendance also decreased notably. </w:t>
      </w:r>
    </w:p>
    <w:p w14:paraId="2ED8071B" w14:textId="77777777" w:rsidR="00CB6EF4" w:rsidRDefault="00CB6EF4" w:rsidP="005A4C72">
      <w:pPr>
        <w:pStyle w:val="Figure1"/>
        <w:spacing w:after="200"/>
        <w:rPr>
          <w:bCs w:val="0"/>
          <w:szCs w:val="24"/>
          <w:lang w:val="en-CA"/>
        </w:rPr>
      </w:pPr>
      <w:r>
        <w:rPr>
          <w:bCs w:val="0"/>
          <w:szCs w:val="24"/>
        </w:rPr>
        <w:t>Figure 6</w:t>
      </w:r>
      <w:r w:rsidRPr="00AB4A8A">
        <w:rPr>
          <w:bCs w:val="0"/>
          <w:szCs w:val="24"/>
        </w:rPr>
        <w:t>.  Activities and Attendance 201</w:t>
      </w:r>
      <w:r>
        <w:rPr>
          <w:bCs w:val="0"/>
          <w:szCs w:val="24"/>
          <w:lang w:val="en-CA"/>
        </w:rPr>
        <w:t>4</w:t>
      </w:r>
      <w:r w:rsidRPr="00AB4A8A">
        <w:rPr>
          <w:bCs w:val="0"/>
          <w:szCs w:val="24"/>
        </w:rPr>
        <w:t xml:space="preserve"> – 201</w:t>
      </w:r>
      <w:r>
        <w:rPr>
          <w:bCs w:val="0"/>
          <w:szCs w:val="24"/>
          <w:lang w:val="en-CA"/>
        </w:rPr>
        <w:t>6</w:t>
      </w:r>
    </w:p>
    <w:tbl>
      <w:tblPr>
        <w:tblW w:w="7935" w:type="dxa"/>
        <w:jc w:val="center"/>
        <w:tblLook w:val="04A0" w:firstRow="1" w:lastRow="0" w:firstColumn="1" w:lastColumn="0" w:noHBand="0" w:noVBand="1"/>
      </w:tblPr>
      <w:tblGrid>
        <w:gridCol w:w="1422"/>
        <w:gridCol w:w="983"/>
        <w:gridCol w:w="1182"/>
        <w:gridCol w:w="983"/>
        <w:gridCol w:w="1182"/>
        <w:gridCol w:w="983"/>
        <w:gridCol w:w="1200"/>
      </w:tblGrid>
      <w:tr w:rsidR="00CB6EF4" w:rsidRPr="00F409D9" w14:paraId="3EC5EBDB" w14:textId="77777777" w:rsidTr="00792CBD">
        <w:trPr>
          <w:trHeight w:val="315"/>
          <w:jc w:val="center"/>
        </w:trPr>
        <w:tc>
          <w:tcPr>
            <w:tcW w:w="1422" w:type="dxa"/>
            <w:tcBorders>
              <w:top w:val="nil"/>
              <w:left w:val="nil"/>
              <w:bottom w:val="nil"/>
              <w:right w:val="nil"/>
            </w:tcBorders>
            <w:shd w:val="clear" w:color="000000" w:fill="FFFFFF"/>
            <w:noWrap/>
            <w:vAlign w:val="center"/>
            <w:hideMark/>
          </w:tcPr>
          <w:p w14:paraId="30956D5A" w14:textId="77777777" w:rsidR="00CB6EF4" w:rsidRPr="00F409D9" w:rsidRDefault="00CB6EF4" w:rsidP="005A4C72">
            <w:pPr>
              <w:spacing w:after="0"/>
              <w:rPr>
                <w:b/>
                <w:bCs/>
                <w:color w:val="FFFFFF"/>
                <w:sz w:val="20"/>
                <w:szCs w:val="20"/>
                <w:lang w:eastAsia="ja-JP"/>
              </w:rPr>
            </w:pPr>
            <w:r w:rsidRPr="00F409D9">
              <w:rPr>
                <w:b/>
                <w:bCs/>
                <w:color w:val="FFFFFF"/>
                <w:sz w:val="20"/>
                <w:szCs w:val="20"/>
                <w:lang w:eastAsia="ja-JP"/>
              </w:rPr>
              <w:t> </w:t>
            </w:r>
          </w:p>
        </w:tc>
        <w:tc>
          <w:tcPr>
            <w:tcW w:w="2165" w:type="dxa"/>
            <w:gridSpan w:val="2"/>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6F90E7A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2017</w:t>
            </w:r>
          </w:p>
        </w:tc>
        <w:tc>
          <w:tcPr>
            <w:tcW w:w="2165"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25145A06"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2016</w:t>
            </w:r>
          </w:p>
        </w:tc>
        <w:tc>
          <w:tcPr>
            <w:tcW w:w="2183" w:type="dxa"/>
            <w:gridSpan w:val="2"/>
            <w:tcBorders>
              <w:top w:val="single" w:sz="8" w:space="0" w:color="auto"/>
              <w:left w:val="nil"/>
              <w:bottom w:val="single" w:sz="8" w:space="0" w:color="auto"/>
              <w:right w:val="single" w:sz="8" w:space="0" w:color="000000"/>
            </w:tcBorders>
            <w:shd w:val="clear" w:color="000000" w:fill="1F497D"/>
            <w:noWrap/>
            <w:vAlign w:val="center"/>
            <w:hideMark/>
          </w:tcPr>
          <w:p w14:paraId="18CE5600"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2015</w:t>
            </w:r>
          </w:p>
        </w:tc>
      </w:tr>
      <w:tr w:rsidR="00CB6EF4" w:rsidRPr="00F409D9" w14:paraId="7AACD0C6" w14:textId="77777777" w:rsidTr="00792CBD">
        <w:trPr>
          <w:trHeight w:val="780"/>
          <w:jc w:val="center"/>
        </w:trPr>
        <w:tc>
          <w:tcPr>
            <w:tcW w:w="1422"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49F610B1" w14:textId="77777777" w:rsidR="00CB6EF4" w:rsidRPr="00F409D9" w:rsidRDefault="00CB6EF4" w:rsidP="005A4C72">
            <w:pPr>
              <w:spacing w:after="0"/>
              <w:rPr>
                <w:b/>
                <w:bCs/>
                <w:color w:val="FFFFFF"/>
                <w:sz w:val="20"/>
                <w:szCs w:val="20"/>
                <w:lang w:eastAsia="ja-JP"/>
              </w:rPr>
            </w:pPr>
            <w:r w:rsidRPr="00F409D9">
              <w:rPr>
                <w:b/>
                <w:bCs/>
                <w:color w:val="FFFFFF"/>
                <w:sz w:val="20"/>
                <w:szCs w:val="20"/>
                <w:lang w:eastAsia="ja-JP"/>
              </w:rPr>
              <w:t>Region</w:t>
            </w:r>
          </w:p>
        </w:tc>
        <w:tc>
          <w:tcPr>
            <w:tcW w:w="983" w:type="dxa"/>
            <w:tcBorders>
              <w:top w:val="nil"/>
              <w:left w:val="nil"/>
              <w:bottom w:val="single" w:sz="8" w:space="0" w:color="auto"/>
              <w:right w:val="single" w:sz="8" w:space="0" w:color="auto"/>
            </w:tcBorders>
            <w:shd w:val="clear" w:color="000000" w:fill="1F497D"/>
            <w:vAlign w:val="center"/>
            <w:hideMark/>
          </w:tcPr>
          <w:p w14:paraId="7FEB31DC"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7CE4C3C6"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6F3770B2"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Theme-Related Activities</w:t>
            </w:r>
          </w:p>
        </w:tc>
        <w:tc>
          <w:tcPr>
            <w:tcW w:w="1182" w:type="dxa"/>
            <w:tcBorders>
              <w:top w:val="nil"/>
              <w:left w:val="nil"/>
              <w:bottom w:val="single" w:sz="8" w:space="0" w:color="auto"/>
              <w:right w:val="single" w:sz="8" w:space="0" w:color="auto"/>
            </w:tcBorders>
            <w:shd w:val="clear" w:color="000000" w:fill="1F497D"/>
            <w:vAlign w:val="center"/>
            <w:hideMark/>
          </w:tcPr>
          <w:p w14:paraId="3CEB60E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Attendance</w:t>
            </w:r>
          </w:p>
        </w:tc>
        <w:tc>
          <w:tcPr>
            <w:tcW w:w="983" w:type="dxa"/>
            <w:tcBorders>
              <w:top w:val="nil"/>
              <w:left w:val="nil"/>
              <w:bottom w:val="single" w:sz="8" w:space="0" w:color="auto"/>
              <w:right w:val="single" w:sz="8" w:space="0" w:color="auto"/>
            </w:tcBorders>
            <w:shd w:val="clear" w:color="000000" w:fill="1F497D"/>
            <w:vAlign w:val="center"/>
            <w:hideMark/>
          </w:tcPr>
          <w:p w14:paraId="2CF1BB6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Theme-Related Activities</w:t>
            </w:r>
          </w:p>
        </w:tc>
        <w:tc>
          <w:tcPr>
            <w:tcW w:w="1200" w:type="dxa"/>
            <w:tcBorders>
              <w:top w:val="nil"/>
              <w:left w:val="nil"/>
              <w:bottom w:val="single" w:sz="8" w:space="0" w:color="auto"/>
              <w:right w:val="single" w:sz="8" w:space="0" w:color="auto"/>
            </w:tcBorders>
            <w:shd w:val="clear" w:color="000000" w:fill="1F497D"/>
            <w:vAlign w:val="center"/>
            <w:hideMark/>
          </w:tcPr>
          <w:p w14:paraId="50AF9325"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Attendance</w:t>
            </w:r>
          </w:p>
        </w:tc>
      </w:tr>
      <w:tr w:rsidR="00CB6EF4" w:rsidRPr="00F409D9" w14:paraId="4A0E39D4" w14:textId="77777777" w:rsidTr="00792CBD">
        <w:trPr>
          <w:trHeight w:val="780"/>
          <w:jc w:val="center"/>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52D23011"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983" w:type="dxa"/>
            <w:tcBorders>
              <w:top w:val="nil"/>
              <w:left w:val="nil"/>
              <w:bottom w:val="single" w:sz="8" w:space="0" w:color="auto"/>
              <w:right w:val="single" w:sz="8" w:space="0" w:color="auto"/>
            </w:tcBorders>
            <w:shd w:val="clear" w:color="auto" w:fill="auto"/>
            <w:noWrap/>
            <w:vAlign w:val="center"/>
            <w:hideMark/>
          </w:tcPr>
          <w:p w14:paraId="648AEAFE" w14:textId="77777777" w:rsidR="00CB6EF4" w:rsidRPr="00F409D9" w:rsidRDefault="00CB6EF4" w:rsidP="005A4C72">
            <w:pPr>
              <w:spacing w:after="0"/>
              <w:jc w:val="center"/>
              <w:rPr>
                <w:color w:val="000000"/>
                <w:lang w:eastAsia="ja-JP"/>
              </w:rPr>
            </w:pPr>
            <w:r w:rsidRPr="00F409D9">
              <w:rPr>
                <w:color w:val="000000"/>
                <w:lang w:eastAsia="ja-JP"/>
              </w:rPr>
              <w:t>568</w:t>
            </w:r>
          </w:p>
        </w:tc>
        <w:tc>
          <w:tcPr>
            <w:tcW w:w="1182" w:type="dxa"/>
            <w:tcBorders>
              <w:top w:val="nil"/>
              <w:left w:val="nil"/>
              <w:bottom w:val="single" w:sz="8" w:space="0" w:color="auto"/>
              <w:right w:val="single" w:sz="8" w:space="0" w:color="auto"/>
            </w:tcBorders>
            <w:shd w:val="clear" w:color="auto" w:fill="auto"/>
            <w:noWrap/>
            <w:vAlign w:val="center"/>
            <w:hideMark/>
          </w:tcPr>
          <w:p w14:paraId="406604EA" w14:textId="77777777" w:rsidR="00CB6EF4" w:rsidRPr="00F409D9" w:rsidRDefault="00CB6EF4" w:rsidP="005A4C72">
            <w:pPr>
              <w:spacing w:after="0"/>
              <w:jc w:val="center"/>
              <w:rPr>
                <w:color w:val="000000"/>
                <w:lang w:eastAsia="ja-JP"/>
              </w:rPr>
            </w:pPr>
            <w:r w:rsidRPr="00F409D9">
              <w:rPr>
                <w:color w:val="000000"/>
                <w:lang w:eastAsia="ja-JP"/>
              </w:rPr>
              <w:t>5,368</w:t>
            </w:r>
          </w:p>
        </w:tc>
        <w:tc>
          <w:tcPr>
            <w:tcW w:w="983" w:type="dxa"/>
            <w:tcBorders>
              <w:top w:val="nil"/>
              <w:left w:val="nil"/>
              <w:bottom w:val="single" w:sz="8" w:space="0" w:color="auto"/>
              <w:right w:val="single" w:sz="8" w:space="0" w:color="auto"/>
            </w:tcBorders>
            <w:shd w:val="clear" w:color="auto" w:fill="auto"/>
            <w:noWrap/>
            <w:vAlign w:val="center"/>
            <w:hideMark/>
          </w:tcPr>
          <w:p w14:paraId="24D75B67" w14:textId="77777777" w:rsidR="00CB6EF4" w:rsidRPr="00BC232E" w:rsidRDefault="00CB6EF4" w:rsidP="005A4C72">
            <w:pPr>
              <w:spacing w:after="0"/>
              <w:jc w:val="center"/>
              <w:rPr>
                <w:color w:val="000000"/>
                <w:sz w:val="21"/>
                <w:szCs w:val="20"/>
                <w:lang w:eastAsia="ja-JP"/>
              </w:rPr>
            </w:pPr>
            <w:r w:rsidRPr="00BC232E">
              <w:rPr>
                <w:color w:val="000000"/>
                <w:sz w:val="21"/>
                <w:szCs w:val="20"/>
                <w:lang w:eastAsia="ja-JP"/>
              </w:rPr>
              <w:t>687</w:t>
            </w:r>
          </w:p>
        </w:tc>
        <w:tc>
          <w:tcPr>
            <w:tcW w:w="1182" w:type="dxa"/>
            <w:tcBorders>
              <w:top w:val="nil"/>
              <w:left w:val="nil"/>
              <w:bottom w:val="single" w:sz="8" w:space="0" w:color="auto"/>
              <w:right w:val="single" w:sz="8" w:space="0" w:color="auto"/>
            </w:tcBorders>
            <w:shd w:val="clear" w:color="auto" w:fill="auto"/>
            <w:noWrap/>
            <w:vAlign w:val="center"/>
            <w:hideMark/>
          </w:tcPr>
          <w:p w14:paraId="74DA4273" w14:textId="77777777" w:rsidR="00CB6EF4" w:rsidRPr="00BC232E" w:rsidRDefault="00CB6EF4" w:rsidP="005A4C72">
            <w:pPr>
              <w:spacing w:after="0"/>
              <w:jc w:val="center"/>
              <w:rPr>
                <w:color w:val="000000"/>
                <w:sz w:val="21"/>
                <w:szCs w:val="20"/>
                <w:lang w:eastAsia="ja-JP"/>
              </w:rPr>
            </w:pPr>
            <w:r w:rsidRPr="00BC232E">
              <w:rPr>
                <w:color w:val="000000"/>
                <w:sz w:val="21"/>
                <w:szCs w:val="20"/>
                <w:lang w:eastAsia="ja-JP"/>
              </w:rPr>
              <w:t>8,188</w:t>
            </w:r>
          </w:p>
        </w:tc>
        <w:tc>
          <w:tcPr>
            <w:tcW w:w="983" w:type="dxa"/>
            <w:tcBorders>
              <w:top w:val="nil"/>
              <w:left w:val="nil"/>
              <w:bottom w:val="single" w:sz="8" w:space="0" w:color="auto"/>
              <w:right w:val="single" w:sz="8" w:space="0" w:color="auto"/>
            </w:tcBorders>
            <w:shd w:val="clear" w:color="auto" w:fill="auto"/>
            <w:noWrap/>
            <w:vAlign w:val="center"/>
            <w:hideMark/>
          </w:tcPr>
          <w:p w14:paraId="74343348" w14:textId="77777777" w:rsidR="00CB6EF4" w:rsidRPr="00BC232E" w:rsidRDefault="00CB6EF4" w:rsidP="005A4C72">
            <w:pPr>
              <w:spacing w:after="0"/>
              <w:jc w:val="center"/>
              <w:rPr>
                <w:color w:val="000000"/>
                <w:sz w:val="21"/>
                <w:szCs w:val="20"/>
                <w:lang w:eastAsia="ja-JP"/>
              </w:rPr>
            </w:pPr>
            <w:r w:rsidRPr="00BC232E">
              <w:rPr>
                <w:color w:val="000000"/>
                <w:sz w:val="21"/>
                <w:szCs w:val="20"/>
                <w:lang w:eastAsia="ja-JP"/>
              </w:rPr>
              <w:t>747</w:t>
            </w:r>
          </w:p>
        </w:tc>
        <w:tc>
          <w:tcPr>
            <w:tcW w:w="1200" w:type="dxa"/>
            <w:tcBorders>
              <w:top w:val="nil"/>
              <w:left w:val="nil"/>
              <w:bottom w:val="single" w:sz="8" w:space="0" w:color="auto"/>
              <w:right w:val="single" w:sz="8" w:space="0" w:color="auto"/>
            </w:tcBorders>
            <w:shd w:val="clear" w:color="auto" w:fill="auto"/>
            <w:noWrap/>
            <w:vAlign w:val="center"/>
            <w:hideMark/>
          </w:tcPr>
          <w:p w14:paraId="11A03497" w14:textId="77777777" w:rsidR="00CB6EF4" w:rsidRPr="00BC232E" w:rsidRDefault="00CB6EF4" w:rsidP="005A4C72">
            <w:pPr>
              <w:spacing w:after="0"/>
              <w:jc w:val="center"/>
              <w:rPr>
                <w:color w:val="000000"/>
                <w:sz w:val="21"/>
                <w:szCs w:val="20"/>
                <w:lang w:eastAsia="ja-JP"/>
              </w:rPr>
            </w:pPr>
            <w:r w:rsidRPr="00BC232E">
              <w:rPr>
                <w:color w:val="000000"/>
                <w:sz w:val="21"/>
                <w:szCs w:val="20"/>
                <w:lang w:eastAsia="ja-JP"/>
              </w:rPr>
              <w:t>6,732</w:t>
            </w:r>
          </w:p>
        </w:tc>
      </w:tr>
    </w:tbl>
    <w:p w14:paraId="1ECD63F7" w14:textId="77777777" w:rsidR="00CB6EF4" w:rsidRDefault="00CB6EF4" w:rsidP="005A4C72">
      <w:pPr>
        <w:pStyle w:val="Figure1"/>
        <w:rPr>
          <w:bCs w:val="0"/>
          <w:szCs w:val="24"/>
          <w:lang w:val="en-CA"/>
        </w:rPr>
      </w:pPr>
    </w:p>
    <w:p w14:paraId="4880CE6D" w14:textId="77777777" w:rsidR="00CB6EF4" w:rsidRPr="00AB4A8A" w:rsidRDefault="00CB6EF4"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107C0152" w14:textId="77777777" w:rsidR="00CB6EF4" w:rsidRPr="00AB4A8A" w:rsidRDefault="00CB6EF4" w:rsidP="005A4C72">
      <w:pPr>
        <w:pStyle w:val="Heading2"/>
      </w:pPr>
      <w:r>
        <w:br w:type="page"/>
      </w:r>
      <w:bookmarkStart w:id="421" w:name="_Toc512437114"/>
      <w:bookmarkStart w:id="422" w:name="_Toc512438499"/>
      <w:r w:rsidRPr="00AB4A8A">
        <w:lastRenderedPageBreak/>
        <w:t>Promotion of Program</w:t>
      </w:r>
      <w:bookmarkEnd w:id="421"/>
      <w:bookmarkEnd w:id="422"/>
    </w:p>
    <w:p w14:paraId="004B527A" w14:textId="77777777" w:rsidR="00CB6EF4" w:rsidRPr="008F7F3A" w:rsidRDefault="00CB6EF4" w:rsidP="008F7F3A">
      <w:pPr>
        <w:jc w:val="both"/>
        <w:rPr>
          <w:color w:val="auto"/>
        </w:rPr>
      </w:pPr>
      <w:r w:rsidRPr="008F7F3A">
        <w:rPr>
          <w:color w:val="auto"/>
        </w:rPr>
        <w:t xml:space="preserve">Librarians were asked to indicate if anyone from their library branch made any visits to the local schools, child care centres, day camps, or to any other locations in order to promote the program.   </w:t>
      </w:r>
    </w:p>
    <w:p w14:paraId="64A7C1D3" w14:textId="77777777" w:rsidR="00CB6EF4" w:rsidRPr="008F7F3A" w:rsidRDefault="00CB6EF4" w:rsidP="008F7F3A">
      <w:pPr>
        <w:jc w:val="both"/>
        <w:rPr>
          <w:color w:val="auto"/>
        </w:rPr>
      </w:pPr>
      <w:r w:rsidRPr="008F7F3A">
        <w:rPr>
          <w:color w:val="auto"/>
        </w:rPr>
        <w:t>In Newfoundland &amp; Labrador, 51% of libraries indicated that their library staff made promotional visits to schools, while 21% visited child care centres, 16% visited day camps, and 21% made other promotional visits. A total of 218 visits were made, reaching a total of 6,316 children (the vast majority of them at schools).</w:t>
      </w:r>
    </w:p>
    <w:p w14:paraId="12C39BA4" w14:textId="77777777" w:rsidR="00CB6EF4" w:rsidRPr="00792CBD" w:rsidRDefault="00CB6EF4" w:rsidP="005A4C72">
      <w:pPr>
        <w:jc w:val="center"/>
        <w:rPr>
          <w:rFonts w:ascii="Arial" w:hAnsi="Arial"/>
          <w:b/>
          <w:bCs/>
          <w:color w:val="auto"/>
          <w:szCs w:val="20"/>
          <w:lang w:val="x-none" w:eastAsia="x-none"/>
        </w:rPr>
      </w:pPr>
      <w:r w:rsidRPr="00792CBD">
        <w:rPr>
          <w:rFonts w:ascii="Arial" w:hAnsi="Arial"/>
          <w:b/>
          <w:bCs/>
          <w:color w:val="auto"/>
          <w:szCs w:val="20"/>
          <w:lang w:val="x-none" w:eastAsia="x-none"/>
        </w:rPr>
        <w:t xml:space="preserve">Figure </w:t>
      </w:r>
      <w:r w:rsidRPr="00792CBD">
        <w:rPr>
          <w:rFonts w:ascii="Arial" w:hAnsi="Arial"/>
          <w:b/>
          <w:bCs/>
          <w:color w:val="auto"/>
          <w:szCs w:val="20"/>
          <w:lang w:eastAsia="x-none"/>
        </w:rPr>
        <w:t>7</w:t>
      </w:r>
      <w:r w:rsidRPr="00792CBD">
        <w:rPr>
          <w:rFonts w:ascii="Arial" w:hAnsi="Arial"/>
          <w:b/>
          <w:bCs/>
          <w:color w:val="auto"/>
          <w:szCs w:val="20"/>
          <w:lang w:val="x-none" w:eastAsia="x-none"/>
        </w:rPr>
        <w:t>.  Total Number of Visits and Children Reached by Segment</w:t>
      </w:r>
    </w:p>
    <w:tbl>
      <w:tblPr>
        <w:tblW w:w="8242" w:type="dxa"/>
        <w:jc w:val="center"/>
        <w:tblLook w:val="04A0" w:firstRow="1" w:lastRow="0" w:firstColumn="1" w:lastColumn="0" w:noHBand="0" w:noVBand="1"/>
      </w:tblPr>
      <w:tblGrid>
        <w:gridCol w:w="1422"/>
        <w:gridCol w:w="1300"/>
        <w:gridCol w:w="1100"/>
        <w:gridCol w:w="1120"/>
        <w:gridCol w:w="1120"/>
        <w:gridCol w:w="1120"/>
        <w:gridCol w:w="1060"/>
      </w:tblGrid>
      <w:tr w:rsidR="00CB6EF4" w:rsidRPr="00F409D9" w14:paraId="62E4B2C5" w14:textId="77777777" w:rsidTr="00792CBD">
        <w:trPr>
          <w:trHeight w:val="300"/>
          <w:jc w:val="center"/>
        </w:trPr>
        <w:tc>
          <w:tcPr>
            <w:tcW w:w="1422" w:type="dxa"/>
            <w:tcBorders>
              <w:top w:val="nil"/>
              <w:left w:val="nil"/>
              <w:bottom w:val="nil"/>
              <w:right w:val="nil"/>
            </w:tcBorders>
            <w:shd w:val="clear" w:color="000000" w:fill="FFFFFF"/>
            <w:vAlign w:val="center"/>
            <w:hideMark/>
          </w:tcPr>
          <w:p w14:paraId="75369839" w14:textId="77777777" w:rsidR="00CB6EF4" w:rsidRPr="00F409D9" w:rsidRDefault="00CB6EF4" w:rsidP="005A4C72">
            <w:pPr>
              <w:spacing w:after="0"/>
              <w:rPr>
                <w:b/>
                <w:bCs/>
                <w:color w:val="FFFFFF"/>
                <w:lang w:eastAsia="ja-JP"/>
              </w:rPr>
            </w:pPr>
            <w:r w:rsidRPr="00F409D9">
              <w:rPr>
                <w:b/>
                <w:bCs/>
                <w:color w:val="FFFFFF"/>
                <w:lang w:eastAsia="ja-JP"/>
              </w:rPr>
              <w:t> </w:t>
            </w:r>
          </w:p>
        </w:tc>
        <w:tc>
          <w:tcPr>
            <w:tcW w:w="6820" w:type="dxa"/>
            <w:gridSpan w:val="6"/>
            <w:tcBorders>
              <w:top w:val="single" w:sz="4" w:space="0" w:color="auto"/>
              <w:left w:val="single" w:sz="4" w:space="0" w:color="auto"/>
              <w:bottom w:val="single" w:sz="4" w:space="0" w:color="auto"/>
              <w:right w:val="single" w:sz="4" w:space="0" w:color="auto"/>
            </w:tcBorders>
            <w:shd w:val="clear" w:color="000000" w:fill="1F497D"/>
            <w:vAlign w:val="center"/>
            <w:hideMark/>
          </w:tcPr>
          <w:p w14:paraId="4A7AC502" w14:textId="77777777" w:rsidR="00CB6EF4" w:rsidRPr="00F409D9" w:rsidRDefault="00CB6EF4" w:rsidP="005A4C72">
            <w:pPr>
              <w:spacing w:after="0"/>
              <w:jc w:val="center"/>
              <w:rPr>
                <w:b/>
                <w:bCs/>
                <w:color w:val="FFFFFF"/>
                <w:lang w:eastAsia="ja-JP"/>
              </w:rPr>
            </w:pPr>
            <w:r w:rsidRPr="00F409D9">
              <w:rPr>
                <w:b/>
                <w:bCs/>
                <w:color w:val="FFFFFF"/>
                <w:lang w:eastAsia="ja-JP"/>
              </w:rPr>
              <w:t>Made Visits 2017 (%)</w:t>
            </w:r>
          </w:p>
        </w:tc>
      </w:tr>
      <w:tr w:rsidR="00CB6EF4" w:rsidRPr="00F409D9" w14:paraId="0D568B56" w14:textId="77777777" w:rsidTr="00792CBD">
        <w:trPr>
          <w:trHeight w:val="300"/>
          <w:jc w:val="center"/>
        </w:trPr>
        <w:tc>
          <w:tcPr>
            <w:tcW w:w="1422" w:type="dxa"/>
            <w:tcBorders>
              <w:top w:val="nil"/>
              <w:left w:val="nil"/>
              <w:bottom w:val="nil"/>
              <w:right w:val="nil"/>
            </w:tcBorders>
            <w:shd w:val="clear" w:color="000000" w:fill="FFFFFF"/>
            <w:vAlign w:val="center"/>
            <w:hideMark/>
          </w:tcPr>
          <w:p w14:paraId="7AAB0F9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0F8341B9" w14:textId="77777777" w:rsidR="00CB6EF4" w:rsidRPr="00F409D9" w:rsidRDefault="00CB6EF4" w:rsidP="005A4C72">
            <w:pPr>
              <w:spacing w:after="0"/>
              <w:jc w:val="center"/>
              <w:rPr>
                <w:b/>
                <w:bCs/>
                <w:color w:val="FFFFFF"/>
                <w:lang w:eastAsia="ja-JP"/>
              </w:rPr>
            </w:pPr>
            <w:r w:rsidRPr="00F409D9">
              <w:rPr>
                <w:b/>
                <w:bCs/>
                <w:color w:val="FFFFFF"/>
                <w:lang w:eastAsia="ja-JP"/>
              </w:rPr>
              <w:t>Schools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397D0C88" w14:textId="77777777" w:rsidR="00CB6EF4" w:rsidRPr="00F409D9" w:rsidRDefault="00CB6EF4" w:rsidP="005A4C72">
            <w:pPr>
              <w:spacing w:after="0"/>
              <w:jc w:val="center"/>
              <w:rPr>
                <w:b/>
                <w:bCs/>
                <w:color w:val="FFFFFF"/>
                <w:lang w:eastAsia="ja-JP"/>
              </w:rPr>
            </w:pPr>
            <w:r w:rsidRPr="00F409D9">
              <w:rPr>
                <w:b/>
                <w:bCs/>
                <w:color w:val="FFFFFF"/>
                <w:lang w:eastAsia="ja-JP"/>
              </w:rPr>
              <w:t>Day Camps</w:t>
            </w:r>
          </w:p>
        </w:tc>
      </w:tr>
      <w:tr w:rsidR="00CB6EF4" w:rsidRPr="00F409D9" w14:paraId="75515130" w14:textId="77777777" w:rsidTr="00792CBD">
        <w:trPr>
          <w:trHeight w:val="510"/>
          <w:jc w:val="center"/>
        </w:trPr>
        <w:tc>
          <w:tcPr>
            <w:tcW w:w="1422" w:type="dxa"/>
            <w:tcBorders>
              <w:top w:val="nil"/>
              <w:left w:val="nil"/>
              <w:bottom w:val="nil"/>
              <w:right w:val="nil"/>
            </w:tcBorders>
            <w:shd w:val="clear" w:color="000000" w:fill="FFFFFF"/>
            <w:vAlign w:val="center"/>
            <w:hideMark/>
          </w:tcPr>
          <w:p w14:paraId="4C2C121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51C00BB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School Visits</w:t>
            </w:r>
            <w:r w:rsidRPr="00F409D9">
              <w:rPr>
                <w:b/>
                <w:bCs/>
                <w:color w:val="FFFFFF"/>
                <w:sz w:val="20"/>
                <w:szCs w:val="20"/>
                <w:lang w:eastAsia="ja-JP"/>
              </w:rPr>
              <w:br/>
              <w:t>(% Yes)</w:t>
            </w:r>
          </w:p>
        </w:tc>
        <w:tc>
          <w:tcPr>
            <w:tcW w:w="1100" w:type="dxa"/>
            <w:tcBorders>
              <w:top w:val="nil"/>
              <w:left w:val="nil"/>
              <w:bottom w:val="single" w:sz="4" w:space="0" w:color="auto"/>
              <w:right w:val="single" w:sz="4" w:space="0" w:color="auto"/>
            </w:tcBorders>
            <w:shd w:val="clear" w:color="000000" w:fill="1F497D"/>
            <w:vAlign w:val="center"/>
            <w:hideMark/>
          </w:tcPr>
          <w:p w14:paraId="4F8E9797"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2C5A5E76"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21E6B035"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Day Camp Visits (%)</w:t>
            </w:r>
          </w:p>
        </w:tc>
        <w:tc>
          <w:tcPr>
            <w:tcW w:w="1120" w:type="dxa"/>
            <w:tcBorders>
              <w:top w:val="nil"/>
              <w:left w:val="nil"/>
              <w:bottom w:val="single" w:sz="4" w:space="0" w:color="auto"/>
              <w:right w:val="single" w:sz="4" w:space="0" w:color="auto"/>
            </w:tcBorders>
            <w:shd w:val="clear" w:color="000000" w:fill="1F497D"/>
            <w:vAlign w:val="center"/>
            <w:hideMark/>
          </w:tcPr>
          <w:p w14:paraId="2A02A4D7"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427A9FCD"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Children Attended</w:t>
            </w:r>
          </w:p>
        </w:tc>
      </w:tr>
      <w:tr w:rsidR="00CB6EF4" w:rsidRPr="00F409D9" w14:paraId="6E1F2CE1" w14:textId="77777777" w:rsidTr="00792CBD">
        <w:trPr>
          <w:trHeight w:val="510"/>
          <w:jc w:val="center"/>
        </w:trPr>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496D9"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1300" w:type="dxa"/>
            <w:tcBorders>
              <w:top w:val="nil"/>
              <w:left w:val="nil"/>
              <w:bottom w:val="single" w:sz="4" w:space="0" w:color="auto"/>
              <w:right w:val="single" w:sz="4" w:space="0" w:color="auto"/>
            </w:tcBorders>
            <w:shd w:val="clear" w:color="auto" w:fill="auto"/>
            <w:noWrap/>
            <w:vAlign w:val="center"/>
            <w:hideMark/>
          </w:tcPr>
          <w:p w14:paraId="043BD8C7" w14:textId="77777777" w:rsidR="00CB6EF4" w:rsidRPr="00F409D9" w:rsidRDefault="00CB6EF4" w:rsidP="005A4C72">
            <w:pPr>
              <w:spacing w:after="0"/>
              <w:jc w:val="center"/>
              <w:rPr>
                <w:color w:val="000000"/>
                <w:lang w:eastAsia="ja-JP"/>
              </w:rPr>
            </w:pPr>
            <w:r w:rsidRPr="00F409D9">
              <w:rPr>
                <w:color w:val="000000"/>
                <w:lang w:eastAsia="ja-JP"/>
              </w:rPr>
              <w:t>51%</w:t>
            </w:r>
          </w:p>
        </w:tc>
        <w:tc>
          <w:tcPr>
            <w:tcW w:w="1100" w:type="dxa"/>
            <w:tcBorders>
              <w:top w:val="nil"/>
              <w:left w:val="nil"/>
              <w:bottom w:val="single" w:sz="4" w:space="0" w:color="auto"/>
              <w:right w:val="single" w:sz="4" w:space="0" w:color="auto"/>
            </w:tcBorders>
            <w:shd w:val="clear" w:color="auto" w:fill="auto"/>
            <w:noWrap/>
            <w:vAlign w:val="center"/>
            <w:hideMark/>
          </w:tcPr>
          <w:p w14:paraId="06F80AE3" w14:textId="77777777" w:rsidR="00CB6EF4" w:rsidRPr="00F409D9" w:rsidRDefault="00CB6EF4" w:rsidP="005A4C72">
            <w:pPr>
              <w:spacing w:after="0"/>
              <w:jc w:val="center"/>
              <w:rPr>
                <w:color w:val="000000"/>
                <w:lang w:eastAsia="ja-JP"/>
              </w:rPr>
            </w:pPr>
            <w:r w:rsidRPr="00F409D9">
              <w:rPr>
                <w:color w:val="000000"/>
                <w:lang w:eastAsia="ja-JP"/>
              </w:rPr>
              <w:t xml:space="preserve">96 </w:t>
            </w:r>
          </w:p>
        </w:tc>
        <w:tc>
          <w:tcPr>
            <w:tcW w:w="1120" w:type="dxa"/>
            <w:tcBorders>
              <w:top w:val="nil"/>
              <w:left w:val="nil"/>
              <w:bottom w:val="single" w:sz="4" w:space="0" w:color="auto"/>
              <w:right w:val="single" w:sz="4" w:space="0" w:color="auto"/>
            </w:tcBorders>
            <w:shd w:val="clear" w:color="auto" w:fill="auto"/>
            <w:noWrap/>
            <w:vAlign w:val="center"/>
            <w:hideMark/>
          </w:tcPr>
          <w:p w14:paraId="74C6499A" w14:textId="77777777" w:rsidR="00CB6EF4" w:rsidRPr="00F409D9" w:rsidRDefault="00CB6EF4" w:rsidP="005A4C72">
            <w:pPr>
              <w:spacing w:after="0"/>
              <w:jc w:val="center"/>
              <w:rPr>
                <w:color w:val="000000"/>
                <w:lang w:eastAsia="ja-JP"/>
              </w:rPr>
            </w:pPr>
            <w:r w:rsidRPr="00F409D9">
              <w:rPr>
                <w:color w:val="000000"/>
                <w:lang w:eastAsia="ja-JP"/>
              </w:rPr>
              <w:t xml:space="preserve">4,049 </w:t>
            </w:r>
          </w:p>
        </w:tc>
        <w:tc>
          <w:tcPr>
            <w:tcW w:w="1120" w:type="dxa"/>
            <w:tcBorders>
              <w:top w:val="nil"/>
              <w:left w:val="nil"/>
              <w:bottom w:val="single" w:sz="4" w:space="0" w:color="auto"/>
              <w:right w:val="single" w:sz="4" w:space="0" w:color="auto"/>
            </w:tcBorders>
            <w:shd w:val="clear" w:color="auto" w:fill="auto"/>
            <w:noWrap/>
            <w:vAlign w:val="center"/>
            <w:hideMark/>
          </w:tcPr>
          <w:p w14:paraId="7602A06A" w14:textId="77777777" w:rsidR="00CB6EF4" w:rsidRPr="00F409D9" w:rsidRDefault="00CB6EF4" w:rsidP="005A4C72">
            <w:pPr>
              <w:spacing w:after="0"/>
              <w:jc w:val="center"/>
              <w:rPr>
                <w:color w:val="000000"/>
                <w:lang w:eastAsia="ja-JP"/>
              </w:rPr>
            </w:pPr>
            <w:r w:rsidRPr="00F409D9">
              <w:rPr>
                <w:color w:val="000000"/>
                <w:lang w:eastAsia="ja-JP"/>
              </w:rPr>
              <w:t>16%</w:t>
            </w:r>
          </w:p>
        </w:tc>
        <w:tc>
          <w:tcPr>
            <w:tcW w:w="1120" w:type="dxa"/>
            <w:tcBorders>
              <w:top w:val="nil"/>
              <w:left w:val="nil"/>
              <w:bottom w:val="single" w:sz="4" w:space="0" w:color="auto"/>
              <w:right w:val="single" w:sz="4" w:space="0" w:color="auto"/>
            </w:tcBorders>
            <w:shd w:val="clear" w:color="auto" w:fill="auto"/>
            <w:noWrap/>
            <w:vAlign w:val="center"/>
            <w:hideMark/>
          </w:tcPr>
          <w:p w14:paraId="5DD0EBEE" w14:textId="77777777" w:rsidR="00CB6EF4" w:rsidRPr="00F409D9" w:rsidRDefault="00CB6EF4" w:rsidP="005A4C72">
            <w:pPr>
              <w:spacing w:after="0"/>
              <w:jc w:val="center"/>
              <w:rPr>
                <w:color w:val="000000"/>
                <w:lang w:eastAsia="ja-JP"/>
              </w:rPr>
            </w:pPr>
            <w:r w:rsidRPr="00F409D9">
              <w:rPr>
                <w:color w:val="000000"/>
                <w:lang w:eastAsia="ja-JP"/>
              </w:rPr>
              <w:t xml:space="preserve">20 </w:t>
            </w:r>
          </w:p>
        </w:tc>
        <w:tc>
          <w:tcPr>
            <w:tcW w:w="1060" w:type="dxa"/>
            <w:tcBorders>
              <w:top w:val="nil"/>
              <w:left w:val="nil"/>
              <w:bottom w:val="single" w:sz="4" w:space="0" w:color="auto"/>
              <w:right w:val="single" w:sz="4" w:space="0" w:color="auto"/>
            </w:tcBorders>
            <w:shd w:val="clear" w:color="auto" w:fill="auto"/>
            <w:noWrap/>
            <w:vAlign w:val="center"/>
            <w:hideMark/>
          </w:tcPr>
          <w:p w14:paraId="32F7F92E" w14:textId="77777777" w:rsidR="00CB6EF4" w:rsidRPr="00F409D9" w:rsidRDefault="00CB6EF4" w:rsidP="005A4C72">
            <w:pPr>
              <w:spacing w:after="0"/>
              <w:jc w:val="center"/>
              <w:rPr>
                <w:color w:val="000000"/>
                <w:lang w:eastAsia="ja-JP"/>
              </w:rPr>
            </w:pPr>
            <w:r w:rsidRPr="00F409D9">
              <w:rPr>
                <w:color w:val="000000"/>
                <w:lang w:eastAsia="ja-JP"/>
              </w:rPr>
              <w:t xml:space="preserve">725 </w:t>
            </w:r>
          </w:p>
        </w:tc>
      </w:tr>
      <w:tr w:rsidR="00CB6EF4" w:rsidRPr="00F409D9" w14:paraId="2606A9DD" w14:textId="77777777" w:rsidTr="00792CBD">
        <w:trPr>
          <w:trHeight w:val="300"/>
          <w:jc w:val="center"/>
        </w:trPr>
        <w:tc>
          <w:tcPr>
            <w:tcW w:w="1422" w:type="dxa"/>
            <w:tcBorders>
              <w:top w:val="nil"/>
              <w:left w:val="nil"/>
              <w:bottom w:val="nil"/>
              <w:right w:val="nil"/>
            </w:tcBorders>
            <w:shd w:val="clear" w:color="000000" w:fill="FFFFFF"/>
            <w:noWrap/>
            <w:vAlign w:val="center"/>
            <w:hideMark/>
          </w:tcPr>
          <w:p w14:paraId="3D09A568" w14:textId="77777777" w:rsidR="00CB6EF4" w:rsidRPr="00F409D9" w:rsidRDefault="00CB6EF4" w:rsidP="005A4C72">
            <w:pPr>
              <w:spacing w:after="0"/>
              <w:rPr>
                <w:color w:val="000000"/>
                <w:lang w:eastAsia="ja-JP"/>
              </w:rPr>
            </w:pPr>
            <w:r w:rsidRPr="00F409D9">
              <w:rPr>
                <w:color w:val="000000"/>
                <w:lang w:eastAsia="ja-JP"/>
              </w:rPr>
              <w:t> </w:t>
            </w:r>
          </w:p>
        </w:tc>
        <w:tc>
          <w:tcPr>
            <w:tcW w:w="3520" w:type="dxa"/>
            <w:gridSpan w:val="3"/>
            <w:tcBorders>
              <w:top w:val="single" w:sz="4" w:space="0" w:color="auto"/>
              <w:left w:val="single" w:sz="4" w:space="0" w:color="auto"/>
              <w:bottom w:val="single" w:sz="4" w:space="0" w:color="auto"/>
              <w:right w:val="single" w:sz="4" w:space="0" w:color="auto"/>
            </w:tcBorders>
            <w:shd w:val="clear" w:color="000000" w:fill="1F497D"/>
            <w:vAlign w:val="center"/>
            <w:hideMark/>
          </w:tcPr>
          <w:p w14:paraId="361B4F63" w14:textId="77777777" w:rsidR="00CB6EF4" w:rsidRPr="00F409D9" w:rsidRDefault="00CB6EF4" w:rsidP="005A4C72">
            <w:pPr>
              <w:spacing w:after="0"/>
              <w:jc w:val="center"/>
              <w:rPr>
                <w:b/>
                <w:bCs/>
                <w:color w:val="FFFFFF"/>
                <w:lang w:eastAsia="ja-JP"/>
              </w:rPr>
            </w:pPr>
            <w:r w:rsidRPr="00F409D9">
              <w:rPr>
                <w:b/>
                <w:bCs/>
                <w:color w:val="FFFFFF"/>
                <w:lang w:eastAsia="ja-JP"/>
              </w:rPr>
              <w:t>Child Care Centres</w:t>
            </w:r>
          </w:p>
        </w:tc>
        <w:tc>
          <w:tcPr>
            <w:tcW w:w="3300" w:type="dxa"/>
            <w:gridSpan w:val="3"/>
            <w:tcBorders>
              <w:top w:val="single" w:sz="4" w:space="0" w:color="auto"/>
              <w:left w:val="nil"/>
              <w:bottom w:val="single" w:sz="4" w:space="0" w:color="auto"/>
              <w:right w:val="single" w:sz="4" w:space="0" w:color="auto"/>
            </w:tcBorders>
            <w:shd w:val="clear" w:color="000000" w:fill="1F497D"/>
            <w:vAlign w:val="center"/>
            <w:hideMark/>
          </w:tcPr>
          <w:p w14:paraId="50C1632E" w14:textId="77777777" w:rsidR="00CB6EF4" w:rsidRPr="00F409D9" w:rsidRDefault="00CB6EF4" w:rsidP="005A4C72">
            <w:pPr>
              <w:spacing w:after="0"/>
              <w:jc w:val="center"/>
              <w:rPr>
                <w:b/>
                <w:bCs/>
                <w:color w:val="FFFFFF"/>
                <w:lang w:eastAsia="ja-JP"/>
              </w:rPr>
            </w:pPr>
            <w:r w:rsidRPr="00F409D9">
              <w:rPr>
                <w:b/>
                <w:bCs/>
                <w:color w:val="FFFFFF"/>
                <w:lang w:eastAsia="ja-JP"/>
              </w:rPr>
              <w:t>Other Locations</w:t>
            </w:r>
          </w:p>
        </w:tc>
      </w:tr>
      <w:tr w:rsidR="00CB6EF4" w:rsidRPr="00F409D9" w14:paraId="59DAE1A3" w14:textId="77777777" w:rsidTr="00792CBD">
        <w:trPr>
          <w:trHeight w:val="510"/>
          <w:jc w:val="center"/>
        </w:trPr>
        <w:tc>
          <w:tcPr>
            <w:tcW w:w="1422" w:type="dxa"/>
            <w:tcBorders>
              <w:top w:val="nil"/>
              <w:left w:val="nil"/>
              <w:bottom w:val="nil"/>
              <w:right w:val="nil"/>
            </w:tcBorders>
            <w:shd w:val="clear" w:color="000000" w:fill="FFFFFF"/>
            <w:noWrap/>
            <w:vAlign w:val="center"/>
            <w:hideMark/>
          </w:tcPr>
          <w:p w14:paraId="68AF4811" w14:textId="77777777" w:rsidR="00CB6EF4" w:rsidRPr="00F409D9" w:rsidRDefault="00CB6EF4" w:rsidP="005A4C72">
            <w:pPr>
              <w:spacing w:after="0"/>
              <w:rPr>
                <w:color w:val="000000"/>
                <w:lang w:eastAsia="ja-JP"/>
              </w:rPr>
            </w:pPr>
            <w:r w:rsidRPr="00F409D9">
              <w:rPr>
                <w:color w:val="000000"/>
                <w:lang w:eastAsia="ja-JP"/>
              </w:rPr>
              <w:t> </w:t>
            </w:r>
          </w:p>
        </w:tc>
        <w:tc>
          <w:tcPr>
            <w:tcW w:w="1300" w:type="dxa"/>
            <w:tcBorders>
              <w:top w:val="nil"/>
              <w:left w:val="single" w:sz="4" w:space="0" w:color="auto"/>
              <w:bottom w:val="single" w:sz="4" w:space="0" w:color="auto"/>
              <w:right w:val="single" w:sz="4" w:space="0" w:color="auto"/>
            </w:tcBorders>
            <w:shd w:val="clear" w:color="000000" w:fill="1F497D"/>
            <w:vAlign w:val="center"/>
            <w:hideMark/>
          </w:tcPr>
          <w:p w14:paraId="276CAAA4"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Childcare Visits (%)</w:t>
            </w:r>
          </w:p>
        </w:tc>
        <w:tc>
          <w:tcPr>
            <w:tcW w:w="1100" w:type="dxa"/>
            <w:tcBorders>
              <w:top w:val="nil"/>
              <w:left w:val="nil"/>
              <w:bottom w:val="single" w:sz="4" w:space="0" w:color="auto"/>
              <w:right w:val="single" w:sz="4" w:space="0" w:color="auto"/>
            </w:tcBorders>
            <w:shd w:val="clear" w:color="000000" w:fill="1F497D"/>
            <w:vAlign w:val="center"/>
            <w:hideMark/>
          </w:tcPr>
          <w:p w14:paraId="0EDB0FB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Visits</w:t>
            </w:r>
          </w:p>
        </w:tc>
        <w:tc>
          <w:tcPr>
            <w:tcW w:w="1120" w:type="dxa"/>
            <w:tcBorders>
              <w:top w:val="nil"/>
              <w:left w:val="nil"/>
              <w:bottom w:val="single" w:sz="4" w:space="0" w:color="auto"/>
              <w:right w:val="single" w:sz="4" w:space="0" w:color="auto"/>
            </w:tcBorders>
            <w:shd w:val="clear" w:color="000000" w:fill="1F497D"/>
            <w:vAlign w:val="center"/>
            <w:hideMark/>
          </w:tcPr>
          <w:p w14:paraId="04F70440"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Children Attended</w:t>
            </w:r>
          </w:p>
        </w:tc>
        <w:tc>
          <w:tcPr>
            <w:tcW w:w="1120" w:type="dxa"/>
            <w:tcBorders>
              <w:top w:val="nil"/>
              <w:left w:val="nil"/>
              <w:bottom w:val="single" w:sz="4" w:space="0" w:color="auto"/>
              <w:right w:val="single" w:sz="4" w:space="0" w:color="auto"/>
            </w:tcBorders>
            <w:shd w:val="clear" w:color="000000" w:fill="1F497D"/>
            <w:vAlign w:val="center"/>
            <w:hideMark/>
          </w:tcPr>
          <w:p w14:paraId="136ACF23"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Other Visits (%)</w:t>
            </w:r>
          </w:p>
        </w:tc>
        <w:tc>
          <w:tcPr>
            <w:tcW w:w="1120" w:type="dxa"/>
            <w:tcBorders>
              <w:top w:val="nil"/>
              <w:left w:val="nil"/>
              <w:bottom w:val="single" w:sz="4" w:space="0" w:color="auto"/>
              <w:right w:val="single" w:sz="4" w:space="0" w:color="auto"/>
            </w:tcBorders>
            <w:shd w:val="clear" w:color="000000" w:fill="1F497D"/>
            <w:vAlign w:val="center"/>
            <w:hideMark/>
          </w:tcPr>
          <w:p w14:paraId="03993AEC"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Total Visits</w:t>
            </w:r>
          </w:p>
        </w:tc>
        <w:tc>
          <w:tcPr>
            <w:tcW w:w="1060" w:type="dxa"/>
            <w:tcBorders>
              <w:top w:val="nil"/>
              <w:left w:val="nil"/>
              <w:bottom w:val="single" w:sz="4" w:space="0" w:color="auto"/>
              <w:right w:val="single" w:sz="4" w:space="0" w:color="auto"/>
            </w:tcBorders>
            <w:shd w:val="clear" w:color="000000" w:fill="1F497D"/>
            <w:vAlign w:val="center"/>
            <w:hideMark/>
          </w:tcPr>
          <w:p w14:paraId="287634F8"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Children Attended</w:t>
            </w:r>
          </w:p>
        </w:tc>
      </w:tr>
      <w:tr w:rsidR="00CB6EF4" w:rsidRPr="00F409D9" w14:paraId="3903E2B7" w14:textId="77777777" w:rsidTr="00792CBD">
        <w:trPr>
          <w:trHeight w:val="510"/>
          <w:jc w:val="center"/>
        </w:trPr>
        <w:tc>
          <w:tcPr>
            <w:tcW w:w="14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F185C"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1300" w:type="dxa"/>
            <w:tcBorders>
              <w:top w:val="nil"/>
              <w:left w:val="nil"/>
              <w:bottom w:val="single" w:sz="4" w:space="0" w:color="auto"/>
              <w:right w:val="single" w:sz="4" w:space="0" w:color="auto"/>
            </w:tcBorders>
            <w:shd w:val="clear" w:color="auto" w:fill="auto"/>
            <w:noWrap/>
            <w:vAlign w:val="center"/>
            <w:hideMark/>
          </w:tcPr>
          <w:p w14:paraId="07265BB7" w14:textId="77777777" w:rsidR="00CB6EF4" w:rsidRPr="00F409D9" w:rsidRDefault="00CB6EF4" w:rsidP="005A4C72">
            <w:pPr>
              <w:spacing w:after="0"/>
              <w:jc w:val="center"/>
              <w:rPr>
                <w:color w:val="000000"/>
                <w:lang w:eastAsia="ja-JP"/>
              </w:rPr>
            </w:pPr>
            <w:r w:rsidRPr="00F409D9">
              <w:rPr>
                <w:color w:val="000000"/>
                <w:lang w:eastAsia="ja-JP"/>
              </w:rPr>
              <w:t>21%</w:t>
            </w:r>
          </w:p>
        </w:tc>
        <w:tc>
          <w:tcPr>
            <w:tcW w:w="1100" w:type="dxa"/>
            <w:tcBorders>
              <w:top w:val="nil"/>
              <w:left w:val="nil"/>
              <w:bottom w:val="single" w:sz="4" w:space="0" w:color="auto"/>
              <w:right w:val="single" w:sz="4" w:space="0" w:color="auto"/>
            </w:tcBorders>
            <w:shd w:val="clear" w:color="auto" w:fill="auto"/>
            <w:noWrap/>
            <w:vAlign w:val="center"/>
            <w:hideMark/>
          </w:tcPr>
          <w:p w14:paraId="65992A3C" w14:textId="77777777" w:rsidR="00CB6EF4" w:rsidRPr="00F409D9" w:rsidRDefault="00CB6EF4" w:rsidP="005A4C72">
            <w:pPr>
              <w:spacing w:after="0"/>
              <w:jc w:val="center"/>
              <w:rPr>
                <w:color w:val="000000"/>
                <w:lang w:eastAsia="ja-JP"/>
              </w:rPr>
            </w:pPr>
            <w:r w:rsidRPr="00F409D9">
              <w:rPr>
                <w:color w:val="000000"/>
                <w:lang w:eastAsia="ja-JP"/>
              </w:rPr>
              <w:t xml:space="preserve">43 </w:t>
            </w:r>
          </w:p>
        </w:tc>
        <w:tc>
          <w:tcPr>
            <w:tcW w:w="1120" w:type="dxa"/>
            <w:tcBorders>
              <w:top w:val="nil"/>
              <w:left w:val="nil"/>
              <w:bottom w:val="single" w:sz="4" w:space="0" w:color="auto"/>
              <w:right w:val="single" w:sz="4" w:space="0" w:color="auto"/>
            </w:tcBorders>
            <w:shd w:val="clear" w:color="auto" w:fill="auto"/>
            <w:noWrap/>
            <w:vAlign w:val="center"/>
            <w:hideMark/>
          </w:tcPr>
          <w:p w14:paraId="3FF626D3" w14:textId="77777777" w:rsidR="00CB6EF4" w:rsidRPr="00F409D9" w:rsidRDefault="00CB6EF4" w:rsidP="005A4C72">
            <w:pPr>
              <w:spacing w:after="0"/>
              <w:jc w:val="center"/>
              <w:rPr>
                <w:color w:val="000000"/>
                <w:lang w:eastAsia="ja-JP"/>
              </w:rPr>
            </w:pPr>
            <w:r w:rsidRPr="00F409D9">
              <w:rPr>
                <w:color w:val="000000"/>
                <w:lang w:eastAsia="ja-JP"/>
              </w:rPr>
              <w:t xml:space="preserve">598 </w:t>
            </w:r>
          </w:p>
        </w:tc>
        <w:tc>
          <w:tcPr>
            <w:tcW w:w="1120" w:type="dxa"/>
            <w:tcBorders>
              <w:top w:val="nil"/>
              <w:left w:val="nil"/>
              <w:bottom w:val="single" w:sz="4" w:space="0" w:color="auto"/>
              <w:right w:val="single" w:sz="4" w:space="0" w:color="auto"/>
            </w:tcBorders>
            <w:shd w:val="clear" w:color="auto" w:fill="auto"/>
            <w:noWrap/>
            <w:vAlign w:val="center"/>
            <w:hideMark/>
          </w:tcPr>
          <w:p w14:paraId="613C3D20" w14:textId="77777777" w:rsidR="00CB6EF4" w:rsidRPr="00F409D9" w:rsidRDefault="00CB6EF4" w:rsidP="005A4C72">
            <w:pPr>
              <w:spacing w:after="0"/>
              <w:jc w:val="center"/>
              <w:rPr>
                <w:color w:val="000000"/>
                <w:lang w:eastAsia="ja-JP"/>
              </w:rPr>
            </w:pPr>
            <w:r w:rsidRPr="00F409D9">
              <w:rPr>
                <w:color w:val="000000"/>
                <w:lang w:eastAsia="ja-JP"/>
              </w:rPr>
              <w:t>21%</w:t>
            </w:r>
          </w:p>
        </w:tc>
        <w:tc>
          <w:tcPr>
            <w:tcW w:w="1120" w:type="dxa"/>
            <w:tcBorders>
              <w:top w:val="nil"/>
              <w:left w:val="nil"/>
              <w:bottom w:val="single" w:sz="4" w:space="0" w:color="auto"/>
              <w:right w:val="single" w:sz="4" w:space="0" w:color="auto"/>
            </w:tcBorders>
            <w:shd w:val="clear" w:color="auto" w:fill="auto"/>
            <w:noWrap/>
            <w:vAlign w:val="center"/>
            <w:hideMark/>
          </w:tcPr>
          <w:p w14:paraId="5F01D19C" w14:textId="77777777" w:rsidR="00CB6EF4" w:rsidRPr="00F409D9" w:rsidRDefault="00CB6EF4" w:rsidP="005A4C72">
            <w:pPr>
              <w:spacing w:after="0"/>
              <w:jc w:val="center"/>
              <w:rPr>
                <w:color w:val="000000"/>
                <w:lang w:eastAsia="ja-JP"/>
              </w:rPr>
            </w:pPr>
            <w:r w:rsidRPr="00F409D9">
              <w:rPr>
                <w:color w:val="000000"/>
                <w:lang w:eastAsia="ja-JP"/>
              </w:rPr>
              <w:t xml:space="preserve">59 </w:t>
            </w:r>
          </w:p>
        </w:tc>
        <w:tc>
          <w:tcPr>
            <w:tcW w:w="1060" w:type="dxa"/>
            <w:tcBorders>
              <w:top w:val="nil"/>
              <w:left w:val="nil"/>
              <w:bottom w:val="single" w:sz="4" w:space="0" w:color="auto"/>
              <w:right w:val="single" w:sz="4" w:space="0" w:color="auto"/>
            </w:tcBorders>
            <w:shd w:val="clear" w:color="auto" w:fill="auto"/>
            <w:noWrap/>
            <w:vAlign w:val="center"/>
            <w:hideMark/>
          </w:tcPr>
          <w:p w14:paraId="63D33778" w14:textId="77777777" w:rsidR="00CB6EF4" w:rsidRPr="00F409D9" w:rsidRDefault="00CB6EF4" w:rsidP="005A4C72">
            <w:pPr>
              <w:spacing w:after="0"/>
              <w:jc w:val="center"/>
              <w:rPr>
                <w:color w:val="000000"/>
                <w:lang w:eastAsia="ja-JP"/>
              </w:rPr>
            </w:pPr>
            <w:r w:rsidRPr="00F409D9">
              <w:rPr>
                <w:color w:val="000000"/>
                <w:lang w:eastAsia="ja-JP"/>
              </w:rPr>
              <w:t xml:space="preserve">944 </w:t>
            </w:r>
          </w:p>
        </w:tc>
      </w:tr>
    </w:tbl>
    <w:p w14:paraId="651D6470" w14:textId="77777777" w:rsidR="00CB6EF4" w:rsidRDefault="00CB6EF4" w:rsidP="005A4C72"/>
    <w:p w14:paraId="33A31459" w14:textId="77777777" w:rsidR="00CB6EF4" w:rsidRDefault="00CB6EF4" w:rsidP="005A4C72">
      <w:pPr>
        <w:pBdr>
          <w:top w:val="single" w:sz="4" w:space="1" w:color="auto"/>
        </w:pBdr>
        <w:spacing w:before="120" w:after="40" w:line="200" w:lineRule="atLeast"/>
        <w:rPr>
          <w:i/>
          <w:iCs/>
          <w:sz w:val="14"/>
        </w:rPr>
      </w:pPr>
      <w:r w:rsidRPr="00BD3C1B">
        <w:rPr>
          <w:b/>
          <w:bCs/>
          <w:sz w:val="14"/>
        </w:rPr>
        <w:t>Source:</w:t>
      </w:r>
      <w:r w:rsidRPr="00BD3C1B">
        <w:rPr>
          <w:sz w:val="14"/>
        </w:rPr>
        <w:t xml:space="preserve"> </w:t>
      </w:r>
      <w:r w:rsidRPr="0073033A">
        <w:rPr>
          <w:i/>
          <w:iCs/>
          <w:sz w:val="14"/>
        </w:rPr>
        <w:t>Q</w:t>
      </w:r>
      <w:r>
        <w:rPr>
          <w:i/>
          <w:iCs/>
          <w:sz w:val="14"/>
        </w:rPr>
        <w:t xml:space="preserve">3. </w:t>
      </w:r>
      <w:r w:rsidRPr="0073033A">
        <w:rPr>
          <w:i/>
          <w:iCs/>
          <w:sz w:val="14"/>
        </w:rPr>
        <w:t>Total number of activities in your libraries and in your community. Attendance at activities in your libraries and in your community.</w:t>
      </w:r>
      <w:r>
        <w:rPr>
          <w:i/>
          <w:iCs/>
          <w:sz w:val="14"/>
        </w:rPr>
        <w:t xml:space="preserve"> </w:t>
      </w:r>
    </w:p>
    <w:p w14:paraId="1250773F" w14:textId="77777777" w:rsidR="00CB6EF4" w:rsidRPr="001538FA" w:rsidRDefault="00CB6EF4" w:rsidP="005A4C72">
      <w:pPr>
        <w:pBdr>
          <w:top w:val="single" w:sz="4" w:space="1" w:color="auto"/>
        </w:pBdr>
        <w:spacing w:before="120" w:after="40" w:line="200" w:lineRule="atLeast"/>
        <w:rPr>
          <w:i/>
          <w:iCs/>
          <w:sz w:val="14"/>
        </w:rPr>
      </w:pPr>
    </w:p>
    <w:p w14:paraId="33FB685B" w14:textId="77777777" w:rsidR="00CB6EF4" w:rsidRPr="00292643" w:rsidRDefault="00CB6EF4" w:rsidP="005A4C72">
      <w:pPr>
        <w:pStyle w:val="Heading3"/>
        <w:rPr>
          <w:color w:val="1F497D"/>
        </w:rPr>
      </w:pPr>
      <w:r w:rsidRPr="00AB4A8A">
        <w:br w:type="page"/>
      </w:r>
      <w:bookmarkStart w:id="423" w:name="_Toc512437115"/>
      <w:bookmarkStart w:id="424" w:name="_Toc512438500"/>
      <w:r w:rsidRPr="00292643">
        <w:rPr>
          <w:color w:val="1F497D"/>
        </w:rPr>
        <w:lastRenderedPageBreak/>
        <w:t>Previous Participation</w:t>
      </w:r>
      <w:bookmarkEnd w:id="423"/>
      <w:bookmarkEnd w:id="424"/>
    </w:p>
    <w:p w14:paraId="4EDF34F0" w14:textId="77777777" w:rsidR="00CB6EF4" w:rsidRPr="008F7F3A" w:rsidRDefault="00CB6EF4" w:rsidP="008F7F3A">
      <w:pPr>
        <w:jc w:val="both"/>
        <w:rPr>
          <w:color w:val="auto"/>
        </w:rPr>
      </w:pPr>
      <w:r w:rsidRPr="008F7F3A">
        <w:rPr>
          <w:color w:val="auto"/>
        </w:rPr>
        <w:t xml:space="preserve">In Newfoundland &amp; Labrador, 45% of all registered children said that they had participated in previous years and the rest were new registrants in 2017. The proportion of children saying they participated in previous years is the lowest in the past three years.  </w:t>
      </w:r>
    </w:p>
    <w:p w14:paraId="63FEB8C5" w14:textId="77777777" w:rsidR="00CB6EF4" w:rsidRDefault="00CB6EF4" w:rsidP="005A4C72">
      <w:pPr>
        <w:pStyle w:val="Figure1"/>
      </w:pPr>
      <w:r w:rsidRPr="00247D17">
        <w:t xml:space="preserve">Figure </w:t>
      </w:r>
      <w:r>
        <w:rPr>
          <w:lang w:val="en-CA"/>
        </w:rPr>
        <w:t>8</w:t>
      </w:r>
      <w:r w:rsidRPr="00247D17">
        <w:t xml:space="preserve">.  </w:t>
      </w:r>
      <w:r>
        <w:t>Previous Participation</w:t>
      </w:r>
      <w:r w:rsidRPr="00247D17">
        <w:t xml:space="preserve"> </w:t>
      </w:r>
    </w:p>
    <w:p w14:paraId="3E0358C0" w14:textId="77777777" w:rsidR="00CB6EF4" w:rsidRDefault="00CB6EF4" w:rsidP="005A4C72">
      <w:pPr>
        <w:pStyle w:val="Figure1"/>
      </w:pPr>
    </w:p>
    <w:tbl>
      <w:tblPr>
        <w:tblW w:w="5500" w:type="dxa"/>
        <w:jc w:val="center"/>
        <w:tblLook w:val="04A0" w:firstRow="1" w:lastRow="0" w:firstColumn="1" w:lastColumn="0" w:noHBand="0" w:noVBand="1"/>
      </w:tblPr>
      <w:tblGrid>
        <w:gridCol w:w="1422"/>
        <w:gridCol w:w="1073"/>
        <w:gridCol w:w="1207"/>
        <w:gridCol w:w="1083"/>
        <w:gridCol w:w="837"/>
      </w:tblGrid>
      <w:tr w:rsidR="00CB6EF4" w:rsidRPr="00F409D9" w14:paraId="72D5C1E1" w14:textId="77777777" w:rsidTr="00792CBD">
        <w:trPr>
          <w:trHeight w:val="510"/>
          <w:jc w:val="center"/>
        </w:trPr>
        <w:tc>
          <w:tcPr>
            <w:tcW w:w="130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17088E8"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Region</w:t>
            </w:r>
          </w:p>
        </w:tc>
        <w:tc>
          <w:tcPr>
            <w:tcW w:w="2280" w:type="dxa"/>
            <w:gridSpan w:val="2"/>
            <w:tcBorders>
              <w:top w:val="single" w:sz="8" w:space="0" w:color="auto"/>
              <w:left w:val="nil"/>
              <w:bottom w:val="single" w:sz="8" w:space="0" w:color="auto"/>
              <w:right w:val="single" w:sz="8" w:space="0" w:color="000000"/>
            </w:tcBorders>
            <w:shd w:val="clear" w:color="000000" w:fill="1F497D"/>
            <w:vAlign w:val="center"/>
            <w:hideMark/>
          </w:tcPr>
          <w:p w14:paraId="7540E6D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Joined in previous years</w:t>
            </w:r>
          </w:p>
        </w:tc>
        <w:tc>
          <w:tcPr>
            <w:tcW w:w="1920" w:type="dxa"/>
            <w:gridSpan w:val="2"/>
            <w:tcBorders>
              <w:top w:val="single" w:sz="8" w:space="0" w:color="auto"/>
              <w:left w:val="nil"/>
              <w:bottom w:val="single" w:sz="8" w:space="0" w:color="auto"/>
              <w:right w:val="single" w:sz="8" w:space="0" w:color="000000"/>
            </w:tcBorders>
            <w:shd w:val="clear" w:color="000000" w:fill="1F497D"/>
            <w:vAlign w:val="center"/>
            <w:hideMark/>
          </w:tcPr>
          <w:p w14:paraId="55E5FADD"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New Registrants</w:t>
            </w:r>
          </w:p>
        </w:tc>
      </w:tr>
      <w:tr w:rsidR="00CB6EF4" w:rsidRPr="00F409D9" w14:paraId="36A33462" w14:textId="77777777" w:rsidTr="00792CBD">
        <w:trPr>
          <w:trHeight w:val="780"/>
          <w:jc w:val="center"/>
        </w:trPr>
        <w:tc>
          <w:tcPr>
            <w:tcW w:w="1300" w:type="dxa"/>
            <w:tcBorders>
              <w:top w:val="nil"/>
              <w:left w:val="single" w:sz="8" w:space="0" w:color="auto"/>
              <w:bottom w:val="single" w:sz="8" w:space="0" w:color="auto"/>
              <w:right w:val="single" w:sz="8" w:space="0" w:color="auto"/>
            </w:tcBorders>
            <w:shd w:val="clear" w:color="auto" w:fill="auto"/>
            <w:vAlign w:val="center"/>
            <w:hideMark/>
          </w:tcPr>
          <w:p w14:paraId="0D7BCD87"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1073" w:type="dxa"/>
            <w:tcBorders>
              <w:top w:val="nil"/>
              <w:left w:val="nil"/>
              <w:bottom w:val="single" w:sz="8" w:space="0" w:color="auto"/>
              <w:right w:val="single" w:sz="8" w:space="0" w:color="auto"/>
            </w:tcBorders>
            <w:shd w:val="clear" w:color="auto" w:fill="auto"/>
            <w:noWrap/>
            <w:vAlign w:val="center"/>
            <w:hideMark/>
          </w:tcPr>
          <w:p w14:paraId="61886006" w14:textId="77777777" w:rsidR="00CB6EF4" w:rsidRPr="00F409D9" w:rsidRDefault="00CB6EF4" w:rsidP="005A4C72">
            <w:pPr>
              <w:spacing w:after="0"/>
              <w:jc w:val="center"/>
              <w:rPr>
                <w:sz w:val="20"/>
                <w:szCs w:val="20"/>
                <w:lang w:eastAsia="ja-JP"/>
              </w:rPr>
            </w:pPr>
            <w:r w:rsidRPr="00F409D9">
              <w:rPr>
                <w:sz w:val="20"/>
                <w:szCs w:val="20"/>
                <w:lang w:eastAsia="ja-JP"/>
              </w:rPr>
              <w:t>944</w:t>
            </w:r>
          </w:p>
        </w:tc>
        <w:tc>
          <w:tcPr>
            <w:tcW w:w="1207" w:type="dxa"/>
            <w:tcBorders>
              <w:top w:val="nil"/>
              <w:left w:val="nil"/>
              <w:bottom w:val="single" w:sz="8" w:space="0" w:color="auto"/>
              <w:right w:val="single" w:sz="8" w:space="0" w:color="auto"/>
            </w:tcBorders>
            <w:shd w:val="clear" w:color="auto" w:fill="auto"/>
            <w:noWrap/>
            <w:vAlign w:val="center"/>
            <w:hideMark/>
          </w:tcPr>
          <w:p w14:paraId="47D8B7EC" w14:textId="77777777" w:rsidR="00CB6EF4" w:rsidRPr="00F409D9" w:rsidRDefault="00CB6EF4" w:rsidP="005A4C72">
            <w:pPr>
              <w:spacing w:after="0"/>
              <w:jc w:val="center"/>
              <w:rPr>
                <w:sz w:val="20"/>
                <w:szCs w:val="20"/>
                <w:lang w:eastAsia="ja-JP"/>
              </w:rPr>
            </w:pPr>
            <w:r w:rsidRPr="00F409D9">
              <w:rPr>
                <w:sz w:val="20"/>
                <w:szCs w:val="20"/>
                <w:lang w:eastAsia="ja-JP"/>
              </w:rPr>
              <w:t>45%</w:t>
            </w:r>
          </w:p>
        </w:tc>
        <w:tc>
          <w:tcPr>
            <w:tcW w:w="1083" w:type="dxa"/>
            <w:tcBorders>
              <w:top w:val="nil"/>
              <w:left w:val="nil"/>
              <w:bottom w:val="single" w:sz="8" w:space="0" w:color="auto"/>
              <w:right w:val="single" w:sz="8" w:space="0" w:color="auto"/>
            </w:tcBorders>
            <w:shd w:val="clear" w:color="auto" w:fill="auto"/>
            <w:noWrap/>
            <w:vAlign w:val="center"/>
            <w:hideMark/>
          </w:tcPr>
          <w:p w14:paraId="6014A83B" w14:textId="77777777" w:rsidR="00CB6EF4" w:rsidRPr="00F409D9" w:rsidRDefault="00CB6EF4" w:rsidP="005A4C72">
            <w:pPr>
              <w:spacing w:after="0"/>
              <w:jc w:val="center"/>
              <w:rPr>
                <w:sz w:val="20"/>
                <w:szCs w:val="20"/>
                <w:lang w:eastAsia="ja-JP"/>
              </w:rPr>
            </w:pPr>
            <w:r w:rsidRPr="00F409D9">
              <w:rPr>
                <w:sz w:val="20"/>
                <w:szCs w:val="20"/>
                <w:lang w:eastAsia="ja-JP"/>
              </w:rPr>
              <w:t>1,149</w:t>
            </w:r>
          </w:p>
        </w:tc>
        <w:tc>
          <w:tcPr>
            <w:tcW w:w="837" w:type="dxa"/>
            <w:tcBorders>
              <w:top w:val="nil"/>
              <w:left w:val="nil"/>
              <w:bottom w:val="single" w:sz="8" w:space="0" w:color="auto"/>
              <w:right w:val="single" w:sz="12" w:space="0" w:color="002060"/>
            </w:tcBorders>
            <w:shd w:val="clear" w:color="auto" w:fill="auto"/>
            <w:noWrap/>
            <w:vAlign w:val="center"/>
            <w:hideMark/>
          </w:tcPr>
          <w:p w14:paraId="1386D4ED" w14:textId="77777777" w:rsidR="00CB6EF4" w:rsidRPr="00F409D9" w:rsidRDefault="00CB6EF4" w:rsidP="005A4C72">
            <w:pPr>
              <w:spacing w:after="0"/>
              <w:jc w:val="center"/>
              <w:rPr>
                <w:sz w:val="20"/>
                <w:szCs w:val="20"/>
                <w:lang w:eastAsia="ja-JP"/>
              </w:rPr>
            </w:pPr>
            <w:r w:rsidRPr="00F409D9">
              <w:rPr>
                <w:sz w:val="20"/>
                <w:szCs w:val="20"/>
                <w:lang w:eastAsia="ja-JP"/>
              </w:rPr>
              <w:t>55%</w:t>
            </w:r>
          </w:p>
        </w:tc>
      </w:tr>
    </w:tbl>
    <w:p w14:paraId="2E1D547E" w14:textId="77777777" w:rsidR="00CB6EF4" w:rsidRDefault="00CB6EF4" w:rsidP="005A4C72">
      <w:pPr>
        <w:pStyle w:val="Figure1"/>
      </w:pPr>
    </w:p>
    <w:p w14:paraId="363F24CA" w14:textId="77777777" w:rsidR="00CB6EF4" w:rsidRDefault="00CB6EF4" w:rsidP="005A4C72">
      <w:pPr>
        <w:pStyle w:val="Figure1"/>
      </w:pPr>
    </w:p>
    <w:tbl>
      <w:tblPr>
        <w:tblW w:w="4200" w:type="dxa"/>
        <w:jc w:val="center"/>
        <w:tblLook w:val="04A0" w:firstRow="1" w:lastRow="0" w:firstColumn="1" w:lastColumn="0" w:noHBand="0" w:noVBand="1"/>
      </w:tblPr>
      <w:tblGrid>
        <w:gridCol w:w="1422"/>
        <w:gridCol w:w="960"/>
        <w:gridCol w:w="960"/>
        <w:gridCol w:w="858"/>
      </w:tblGrid>
      <w:tr w:rsidR="00CB6EF4" w:rsidRPr="00F409D9" w14:paraId="701F5349" w14:textId="77777777" w:rsidTr="00792CBD">
        <w:trPr>
          <w:trHeight w:val="315"/>
          <w:jc w:val="center"/>
        </w:trPr>
        <w:tc>
          <w:tcPr>
            <w:tcW w:w="4200"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2F732A02"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 Joined in Previous Years</w:t>
            </w:r>
          </w:p>
        </w:tc>
      </w:tr>
      <w:tr w:rsidR="00CB6EF4" w:rsidRPr="00F409D9" w14:paraId="4235101C" w14:textId="77777777" w:rsidTr="00792CBD">
        <w:trPr>
          <w:trHeight w:val="315"/>
          <w:jc w:val="center"/>
        </w:trPr>
        <w:tc>
          <w:tcPr>
            <w:tcW w:w="1422" w:type="dxa"/>
            <w:tcBorders>
              <w:top w:val="nil"/>
              <w:left w:val="single" w:sz="8" w:space="0" w:color="auto"/>
              <w:bottom w:val="single" w:sz="8" w:space="0" w:color="auto"/>
              <w:right w:val="single" w:sz="8" w:space="0" w:color="auto"/>
            </w:tcBorders>
            <w:shd w:val="clear" w:color="000000" w:fill="1F497D"/>
            <w:noWrap/>
            <w:vAlign w:val="center"/>
            <w:hideMark/>
          </w:tcPr>
          <w:p w14:paraId="7CCAF913"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Region</w:t>
            </w:r>
          </w:p>
        </w:tc>
        <w:tc>
          <w:tcPr>
            <w:tcW w:w="960" w:type="dxa"/>
            <w:tcBorders>
              <w:top w:val="nil"/>
              <w:left w:val="nil"/>
              <w:bottom w:val="single" w:sz="8" w:space="0" w:color="auto"/>
              <w:right w:val="single" w:sz="8" w:space="0" w:color="auto"/>
            </w:tcBorders>
            <w:shd w:val="clear" w:color="000000" w:fill="1F497D"/>
            <w:vAlign w:val="center"/>
            <w:hideMark/>
          </w:tcPr>
          <w:p w14:paraId="11C23AED"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2017</w:t>
            </w:r>
          </w:p>
        </w:tc>
        <w:tc>
          <w:tcPr>
            <w:tcW w:w="960" w:type="dxa"/>
            <w:tcBorders>
              <w:top w:val="nil"/>
              <w:left w:val="nil"/>
              <w:bottom w:val="single" w:sz="8" w:space="0" w:color="auto"/>
              <w:right w:val="single" w:sz="8" w:space="0" w:color="auto"/>
            </w:tcBorders>
            <w:shd w:val="clear" w:color="000000" w:fill="1F497D"/>
            <w:vAlign w:val="center"/>
            <w:hideMark/>
          </w:tcPr>
          <w:p w14:paraId="635B54A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2016</w:t>
            </w:r>
          </w:p>
        </w:tc>
        <w:tc>
          <w:tcPr>
            <w:tcW w:w="858" w:type="dxa"/>
            <w:tcBorders>
              <w:top w:val="nil"/>
              <w:left w:val="nil"/>
              <w:bottom w:val="single" w:sz="8" w:space="0" w:color="auto"/>
              <w:right w:val="single" w:sz="8" w:space="0" w:color="auto"/>
            </w:tcBorders>
            <w:shd w:val="clear" w:color="000000" w:fill="1F497D"/>
            <w:vAlign w:val="center"/>
            <w:hideMark/>
          </w:tcPr>
          <w:p w14:paraId="41CBCAEF"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2015</w:t>
            </w:r>
          </w:p>
        </w:tc>
      </w:tr>
      <w:tr w:rsidR="00CB6EF4" w:rsidRPr="00F409D9" w14:paraId="65B18C15" w14:textId="77777777" w:rsidTr="00792CBD">
        <w:trPr>
          <w:trHeight w:val="525"/>
          <w:jc w:val="center"/>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08B7E17C"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960" w:type="dxa"/>
            <w:tcBorders>
              <w:top w:val="nil"/>
              <w:left w:val="nil"/>
              <w:bottom w:val="single" w:sz="8" w:space="0" w:color="auto"/>
              <w:right w:val="single" w:sz="8" w:space="0" w:color="auto"/>
            </w:tcBorders>
            <w:shd w:val="clear" w:color="auto" w:fill="auto"/>
            <w:noWrap/>
            <w:vAlign w:val="center"/>
            <w:hideMark/>
          </w:tcPr>
          <w:p w14:paraId="11520753" w14:textId="77777777" w:rsidR="00CB6EF4" w:rsidRPr="00F409D9" w:rsidRDefault="00CB6EF4" w:rsidP="005A4C72">
            <w:pPr>
              <w:spacing w:after="0"/>
              <w:jc w:val="center"/>
              <w:rPr>
                <w:sz w:val="20"/>
                <w:szCs w:val="20"/>
                <w:lang w:eastAsia="ja-JP"/>
              </w:rPr>
            </w:pPr>
            <w:r w:rsidRPr="00F409D9">
              <w:rPr>
                <w:sz w:val="20"/>
                <w:szCs w:val="20"/>
                <w:lang w:eastAsia="ja-JP"/>
              </w:rPr>
              <w:t>45%</w:t>
            </w:r>
          </w:p>
        </w:tc>
        <w:tc>
          <w:tcPr>
            <w:tcW w:w="960" w:type="dxa"/>
            <w:tcBorders>
              <w:top w:val="nil"/>
              <w:left w:val="nil"/>
              <w:bottom w:val="single" w:sz="8" w:space="0" w:color="auto"/>
              <w:right w:val="single" w:sz="8" w:space="0" w:color="auto"/>
            </w:tcBorders>
            <w:shd w:val="clear" w:color="auto" w:fill="auto"/>
            <w:noWrap/>
            <w:vAlign w:val="center"/>
            <w:hideMark/>
          </w:tcPr>
          <w:p w14:paraId="12EFB440"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51%</w:t>
            </w:r>
          </w:p>
        </w:tc>
        <w:tc>
          <w:tcPr>
            <w:tcW w:w="858" w:type="dxa"/>
            <w:tcBorders>
              <w:top w:val="nil"/>
              <w:left w:val="nil"/>
              <w:bottom w:val="single" w:sz="8" w:space="0" w:color="auto"/>
              <w:right w:val="single" w:sz="8" w:space="0" w:color="auto"/>
            </w:tcBorders>
            <w:shd w:val="clear" w:color="auto" w:fill="auto"/>
            <w:vAlign w:val="center"/>
            <w:hideMark/>
          </w:tcPr>
          <w:p w14:paraId="10E2BE77"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48%</w:t>
            </w:r>
          </w:p>
        </w:tc>
      </w:tr>
    </w:tbl>
    <w:p w14:paraId="6757EBF3" w14:textId="77777777" w:rsidR="00CB6EF4" w:rsidRDefault="00CB6EF4" w:rsidP="005A4C72">
      <w:pPr>
        <w:pStyle w:val="Figure1"/>
      </w:pPr>
    </w:p>
    <w:p w14:paraId="3303BFD1" w14:textId="77777777" w:rsidR="00CB6EF4" w:rsidRPr="00AB4A8A" w:rsidRDefault="00CB6EF4"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31E2760A" w14:textId="77777777" w:rsidR="00CB6EF4" w:rsidRPr="00AB4A8A" w:rsidRDefault="00CB6EF4" w:rsidP="005A4C72">
      <w:pPr>
        <w:pStyle w:val="Figure1"/>
      </w:pPr>
    </w:p>
    <w:p w14:paraId="57D7318D" w14:textId="77777777" w:rsidR="00CB6EF4" w:rsidRPr="00AB4A8A" w:rsidRDefault="00CB6EF4" w:rsidP="005A4C72">
      <w:pPr>
        <w:pStyle w:val="Figure1"/>
      </w:pPr>
    </w:p>
    <w:p w14:paraId="7594D8D8" w14:textId="77777777" w:rsidR="00CB6EF4" w:rsidRPr="00AB4A8A" w:rsidRDefault="00CB6EF4" w:rsidP="005A4C72"/>
    <w:p w14:paraId="6A4FC283" w14:textId="77777777" w:rsidR="00CB6EF4" w:rsidRPr="00AB4A8A" w:rsidRDefault="00CB6EF4" w:rsidP="005A4C72">
      <w:pPr>
        <w:pStyle w:val="Heading2"/>
      </w:pPr>
      <w:r w:rsidRPr="00AB4A8A">
        <w:br w:type="page"/>
      </w:r>
      <w:bookmarkStart w:id="425" w:name="_Toc512437116"/>
      <w:bookmarkStart w:id="426" w:name="_Toc512438501"/>
      <w:r w:rsidRPr="00AB4A8A">
        <w:lastRenderedPageBreak/>
        <w:t>Satisfaction &amp; Suggestions</w:t>
      </w:r>
      <w:bookmarkEnd w:id="425"/>
      <w:bookmarkEnd w:id="426"/>
    </w:p>
    <w:p w14:paraId="10E61919" w14:textId="77777777" w:rsidR="00CB6EF4" w:rsidRPr="008F7F3A" w:rsidRDefault="00CB6EF4" w:rsidP="008F7F3A">
      <w:pPr>
        <w:jc w:val="both"/>
        <w:rPr>
          <w:color w:val="auto"/>
        </w:rPr>
      </w:pPr>
      <w:r w:rsidRPr="008F7F3A">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665D9112" w14:textId="77777777" w:rsidR="00CB6EF4" w:rsidRPr="008F7F3A" w:rsidRDefault="00CB6EF4" w:rsidP="008F7F3A">
      <w:pPr>
        <w:jc w:val="both"/>
        <w:rPr>
          <w:color w:val="auto"/>
        </w:rPr>
      </w:pPr>
      <w:r w:rsidRPr="008F7F3A">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2E935A33" w14:textId="77777777" w:rsidR="00CB6EF4" w:rsidRPr="008F7F3A" w:rsidRDefault="00CB6EF4" w:rsidP="008F7F3A">
      <w:pPr>
        <w:jc w:val="both"/>
        <w:rPr>
          <w:color w:val="auto"/>
        </w:rPr>
      </w:pPr>
    </w:p>
    <w:p w14:paraId="65F81743" w14:textId="77777777" w:rsidR="00CB6EF4" w:rsidRPr="008F68D3" w:rsidRDefault="00CB6EF4"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79A16324" w14:textId="77777777" w:rsidR="00CB6EF4" w:rsidRPr="008F7F3A" w:rsidRDefault="00CB6EF4" w:rsidP="008F7F3A">
      <w:pPr>
        <w:jc w:val="both"/>
        <w:rPr>
          <w:color w:val="auto"/>
        </w:rPr>
      </w:pPr>
      <w:r w:rsidRPr="008F7F3A">
        <w:rPr>
          <w:color w:val="auto"/>
        </w:rPr>
        <w:t xml:space="preserve">This question was added in 2017 to be able to obtain a measurement of the satisfaction with the program as a whole. Top 3 box overall satisfaction with the program in Newfoundland &amp; Labrador is 62%, with 32% of libraries rating it a perfect 10. </w:t>
      </w:r>
    </w:p>
    <w:p w14:paraId="3F655B4F" w14:textId="6AFF1E9F" w:rsidR="00CB6EF4" w:rsidRPr="00402F26" w:rsidRDefault="00CB6EF4" w:rsidP="005A4C72"/>
    <w:p w14:paraId="2E6CA9A9" w14:textId="7E85C6F9" w:rsidR="00CB6EF4" w:rsidRPr="00792CBD" w:rsidRDefault="00CB6EF4" w:rsidP="005A4C72">
      <w:pPr>
        <w:pStyle w:val="Heading4"/>
        <w:jc w:val="center"/>
        <w:rPr>
          <w:rFonts w:ascii="Arial" w:hAnsi="Arial"/>
          <w:b/>
          <w:bCs/>
          <w:color w:val="auto"/>
          <w:sz w:val="22"/>
          <w:szCs w:val="20"/>
          <w:lang w:val="en-CA"/>
        </w:rPr>
      </w:pPr>
      <w:r w:rsidRPr="00792CBD">
        <w:rPr>
          <w:rFonts w:ascii="Arial" w:hAnsi="Arial"/>
          <w:b/>
          <w:bCs/>
          <w:color w:val="auto"/>
          <w:sz w:val="22"/>
          <w:szCs w:val="20"/>
        </w:rPr>
        <w:t xml:space="preserve">Figure 9.  </w:t>
      </w:r>
      <w:r w:rsidRPr="00792CBD">
        <w:rPr>
          <w:rFonts w:ascii="Arial" w:hAnsi="Arial"/>
          <w:b/>
          <w:bCs/>
          <w:color w:val="auto"/>
          <w:sz w:val="22"/>
          <w:szCs w:val="20"/>
          <w:lang w:val="en-CA"/>
        </w:rPr>
        <w:t>Overall Satisfaction with the Program</w:t>
      </w:r>
    </w:p>
    <w:p w14:paraId="19B58892" w14:textId="6D2F2BDA" w:rsidR="00CB6EF4" w:rsidRDefault="00C508B2" w:rsidP="005A4C72">
      <w:pPr>
        <w:jc w:val="center"/>
        <w:rPr>
          <w:noProof/>
        </w:rPr>
      </w:pPr>
      <w:r>
        <w:rPr>
          <w:noProof/>
          <w:lang w:val="fr-CA" w:eastAsia="fr-CA"/>
        </w:rPr>
        <mc:AlternateContent>
          <mc:Choice Requires="wps">
            <w:drawing>
              <wp:anchor distT="0" distB="0" distL="114300" distR="114300" simplePos="0" relativeHeight="251900928" behindDoc="0" locked="0" layoutInCell="1" allowOverlap="1" wp14:anchorId="49A86659" wp14:editId="3556BB99">
                <wp:simplePos x="0" y="0"/>
                <wp:positionH relativeFrom="margin">
                  <wp:posOffset>5276850</wp:posOffset>
                </wp:positionH>
                <wp:positionV relativeFrom="paragraph">
                  <wp:posOffset>200660</wp:posOffset>
                </wp:positionV>
                <wp:extent cx="1047750" cy="1695450"/>
                <wp:effectExtent l="0" t="0" r="0" b="0"/>
                <wp:wrapNone/>
                <wp:docPr id="2074" name="Text Box 2074"/>
                <wp:cNvGraphicFramePr/>
                <a:graphic xmlns:a="http://schemas.openxmlformats.org/drawingml/2006/main">
                  <a:graphicData uri="http://schemas.microsoft.com/office/word/2010/wordprocessingShape">
                    <wps:wsp>
                      <wps:cNvSpPr txBox="1"/>
                      <wps:spPr>
                        <a:xfrm>
                          <a:off x="0" y="0"/>
                          <a:ext cx="104775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72889" w14:textId="77777777" w:rsidR="00C508B2" w:rsidRPr="002C0F28" w:rsidRDefault="00C508B2" w:rsidP="00C508B2">
                            <w:pPr>
                              <w:spacing w:after="0"/>
                              <w:jc w:val="center"/>
                              <w:rPr>
                                <w:b/>
                                <w:color w:val="auto"/>
                              </w:rPr>
                            </w:pPr>
                            <w:r w:rsidRPr="002C0F28">
                              <w:rPr>
                                <w:b/>
                                <w:color w:val="auto"/>
                              </w:rPr>
                              <w:t>Top 3 Box %</w:t>
                            </w:r>
                          </w:p>
                          <w:p w14:paraId="342AD5D4" w14:textId="77777777" w:rsidR="00C508B2" w:rsidRPr="009015C6" w:rsidRDefault="00C508B2" w:rsidP="00C508B2">
                            <w:pPr>
                              <w:spacing w:after="0"/>
                              <w:jc w:val="center"/>
                              <w:rPr>
                                <w:b/>
                                <w:color w:val="auto"/>
                                <w:sz w:val="16"/>
                                <w:szCs w:val="16"/>
                              </w:rPr>
                            </w:pPr>
                          </w:p>
                          <w:p w14:paraId="6A59F97C" w14:textId="77777777" w:rsidR="00C508B2" w:rsidRPr="002C0F28" w:rsidRDefault="00C508B2" w:rsidP="00C508B2">
                            <w:pPr>
                              <w:spacing w:after="0"/>
                              <w:jc w:val="center"/>
                              <w:rPr>
                                <w:b/>
                                <w:color w:val="auto"/>
                                <w:sz w:val="28"/>
                                <w:szCs w:val="28"/>
                              </w:rPr>
                            </w:pPr>
                            <w:r>
                              <w:rPr>
                                <w:b/>
                                <w:color w:val="auto"/>
                                <w:sz w:val="28"/>
                                <w:szCs w:val="28"/>
                              </w:rPr>
                              <w:t>62</w:t>
                            </w:r>
                            <w:r w:rsidRPr="002C0F28">
                              <w:rPr>
                                <w:b/>
                                <w:color w:val="auto"/>
                                <w:sz w:val="28"/>
                                <w:szCs w:val="28"/>
                              </w:rPr>
                              <w:t>%</w:t>
                            </w:r>
                          </w:p>
                          <w:p w14:paraId="18C4F13A" w14:textId="77777777" w:rsidR="00C508B2" w:rsidRDefault="00C508B2" w:rsidP="00C508B2">
                            <w:pPr>
                              <w:spacing w:after="0" w:line="360" w:lineRule="auto"/>
                              <w:jc w:val="center"/>
                              <w:rPr>
                                <w:b/>
                                <w:color w:val="auto"/>
                              </w:rPr>
                            </w:pPr>
                          </w:p>
                          <w:p w14:paraId="5666F61E" w14:textId="77777777" w:rsidR="00C508B2" w:rsidRPr="003B0739" w:rsidRDefault="00C508B2" w:rsidP="00C508B2">
                            <w:pPr>
                              <w:spacing w:after="0"/>
                              <w:jc w:val="center"/>
                              <w:rPr>
                                <w:b/>
                                <w:color w:val="auto"/>
                              </w:rPr>
                            </w:pPr>
                          </w:p>
                          <w:p w14:paraId="46FCB1A4" w14:textId="77777777" w:rsidR="00C508B2" w:rsidRPr="003B0739" w:rsidRDefault="00C508B2" w:rsidP="00C508B2">
                            <w:pPr>
                              <w:spacing w:after="0" w:line="240" w:lineRule="auto"/>
                              <w:rPr>
                                <w:b/>
                                <w:color w:val="auto"/>
                              </w:rPr>
                            </w:pPr>
                          </w:p>
                          <w:p w14:paraId="6737CB20" w14:textId="77777777" w:rsidR="00C508B2" w:rsidRDefault="00C508B2" w:rsidP="00C508B2">
                            <w:pPr>
                              <w:spacing w:after="0" w:line="240" w:lineRule="auto"/>
                              <w:jc w:val="center"/>
                              <w:rPr>
                                <w:b/>
                                <w:color w:val="auto"/>
                                <w:sz w:val="20"/>
                                <w:szCs w:val="20"/>
                              </w:rPr>
                            </w:pPr>
                          </w:p>
                          <w:p w14:paraId="62786FB4" w14:textId="77777777" w:rsidR="00C508B2" w:rsidRDefault="00C508B2" w:rsidP="00C508B2">
                            <w:pPr>
                              <w:spacing w:after="0" w:line="240" w:lineRule="auto"/>
                              <w:jc w:val="center"/>
                              <w:rPr>
                                <w:b/>
                                <w:color w:val="auto"/>
                                <w:sz w:val="20"/>
                                <w:szCs w:val="20"/>
                              </w:rPr>
                            </w:pPr>
                          </w:p>
                          <w:p w14:paraId="41622781"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86659" id="Text Box 2074" o:spid="_x0000_s1093" type="#_x0000_t202" style="position:absolute;left:0;text-align:left;margin-left:415.5pt;margin-top:15.8pt;width:82.5pt;height:133.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" filled="f" stroked="f" strokeweight=".5pt">
                <v:textbox>
                  <w:txbxContent>
                    <w:p w14:paraId="38872889" w14:textId="77777777" w:rsidR="00C508B2" w:rsidRPr="002C0F28" w:rsidRDefault="00C508B2" w:rsidP="00C508B2">
                      <w:pPr>
                        <w:spacing w:after="0"/>
                        <w:jc w:val="center"/>
                        <w:rPr>
                          <w:b/>
                          <w:color w:val="auto"/>
                        </w:rPr>
                      </w:pPr>
                      <w:r w:rsidRPr="002C0F28">
                        <w:rPr>
                          <w:b/>
                          <w:color w:val="auto"/>
                        </w:rPr>
                        <w:t>Top 3 Box %</w:t>
                      </w:r>
                    </w:p>
                    <w:p w14:paraId="342AD5D4" w14:textId="77777777" w:rsidR="00C508B2" w:rsidRPr="009015C6" w:rsidRDefault="00C508B2" w:rsidP="00C508B2">
                      <w:pPr>
                        <w:spacing w:after="0"/>
                        <w:jc w:val="center"/>
                        <w:rPr>
                          <w:b/>
                          <w:color w:val="auto"/>
                          <w:sz w:val="16"/>
                          <w:szCs w:val="16"/>
                        </w:rPr>
                      </w:pPr>
                    </w:p>
                    <w:p w14:paraId="6A59F97C" w14:textId="77777777" w:rsidR="00C508B2" w:rsidRPr="002C0F28" w:rsidRDefault="00C508B2" w:rsidP="00C508B2">
                      <w:pPr>
                        <w:spacing w:after="0"/>
                        <w:jc w:val="center"/>
                        <w:rPr>
                          <w:b/>
                          <w:color w:val="auto"/>
                          <w:sz w:val="28"/>
                          <w:szCs w:val="28"/>
                        </w:rPr>
                      </w:pPr>
                      <w:r>
                        <w:rPr>
                          <w:b/>
                          <w:color w:val="auto"/>
                          <w:sz w:val="28"/>
                          <w:szCs w:val="28"/>
                        </w:rPr>
                        <w:t>62</w:t>
                      </w:r>
                      <w:r w:rsidRPr="002C0F28">
                        <w:rPr>
                          <w:b/>
                          <w:color w:val="auto"/>
                          <w:sz w:val="28"/>
                          <w:szCs w:val="28"/>
                        </w:rPr>
                        <w:t>%</w:t>
                      </w:r>
                    </w:p>
                    <w:p w14:paraId="18C4F13A" w14:textId="77777777" w:rsidR="00C508B2" w:rsidRDefault="00C508B2" w:rsidP="00C508B2">
                      <w:pPr>
                        <w:spacing w:after="0" w:line="360" w:lineRule="auto"/>
                        <w:jc w:val="center"/>
                        <w:rPr>
                          <w:b/>
                          <w:color w:val="auto"/>
                        </w:rPr>
                      </w:pPr>
                    </w:p>
                    <w:p w14:paraId="5666F61E" w14:textId="77777777" w:rsidR="00C508B2" w:rsidRPr="003B0739" w:rsidRDefault="00C508B2" w:rsidP="00C508B2">
                      <w:pPr>
                        <w:spacing w:after="0"/>
                        <w:jc w:val="center"/>
                        <w:rPr>
                          <w:b/>
                          <w:color w:val="auto"/>
                        </w:rPr>
                      </w:pPr>
                    </w:p>
                    <w:p w14:paraId="46FCB1A4" w14:textId="77777777" w:rsidR="00C508B2" w:rsidRPr="003B0739" w:rsidRDefault="00C508B2" w:rsidP="00C508B2">
                      <w:pPr>
                        <w:spacing w:after="0" w:line="240" w:lineRule="auto"/>
                        <w:rPr>
                          <w:b/>
                          <w:color w:val="auto"/>
                        </w:rPr>
                      </w:pPr>
                    </w:p>
                    <w:p w14:paraId="6737CB20" w14:textId="77777777" w:rsidR="00C508B2" w:rsidRDefault="00C508B2" w:rsidP="00C508B2">
                      <w:pPr>
                        <w:spacing w:after="0" w:line="240" w:lineRule="auto"/>
                        <w:jc w:val="center"/>
                        <w:rPr>
                          <w:b/>
                          <w:color w:val="auto"/>
                          <w:sz w:val="20"/>
                          <w:szCs w:val="20"/>
                        </w:rPr>
                      </w:pPr>
                    </w:p>
                    <w:p w14:paraId="62786FB4" w14:textId="77777777" w:rsidR="00C508B2" w:rsidRDefault="00C508B2" w:rsidP="00C508B2">
                      <w:pPr>
                        <w:spacing w:after="0" w:line="240" w:lineRule="auto"/>
                        <w:jc w:val="center"/>
                        <w:rPr>
                          <w:b/>
                          <w:color w:val="auto"/>
                          <w:sz w:val="20"/>
                          <w:szCs w:val="20"/>
                        </w:rPr>
                      </w:pPr>
                    </w:p>
                    <w:p w14:paraId="41622781" w14:textId="77777777" w:rsidR="00C508B2" w:rsidRDefault="00C508B2" w:rsidP="00C508B2">
                      <w:pPr>
                        <w:spacing w:line="240" w:lineRule="auto"/>
                      </w:pPr>
                    </w:p>
                  </w:txbxContent>
                </v:textbox>
                <w10:wrap anchorx="margin"/>
              </v:shape>
            </w:pict>
          </mc:Fallback>
        </mc:AlternateContent>
      </w:r>
    </w:p>
    <w:p w14:paraId="64450A26" w14:textId="6A432DB2" w:rsidR="00CB6EF4" w:rsidRDefault="00CB6EF4" w:rsidP="005A4C72">
      <w:r>
        <w:rPr>
          <w:noProof/>
          <w:lang w:val="fr-CA" w:eastAsia="fr-CA"/>
        </w:rPr>
        <w:drawing>
          <wp:inline distT="0" distB="0" distL="0" distR="0" wp14:anchorId="47FCA3FC" wp14:editId="13433F51">
            <wp:extent cx="5115560" cy="1190625"/>
            <wp:effectExtent l="0" t="0" r="8890" b="9525"/>
            <wp:docPr id="7525"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15560" cy="1190625"/>
                    </a:xfrm>
                    <a:prstGeom prst="rect">
                      <a:avLst/>
                    </a:prstGeom>
                    <a:noFill/>
                  </pic:spPr>
                </pic:pic>
              </a:graphicData>
            </a:graphic>
          </wp:inline>
        </w:drawing>
      </w:r>
    </w:p>
    <w:p w14:paraId="47A34E16" w14:textId="77777777" w:rsidR="00CB6EF4" w:rsidRDefault="00CB6EF4" w:rsidP="005A4C72"/>
    <w:p w14:paraId="5EF78C9D" w14:textId="77777777" w:rsidR="00CB6EF4" w:rsidRPr="00FF5729" w:rsidRDefault="00CB6EF4" w:rsidP="005A4C72">
      <w:pPr>
        <w:pBdr>
          <w:top w:val="single" w:sz="4" w:space="1" w:color="auto"/>
        </w:pBdr>
        <w:spacing w:before="120" w:after="40" w:line="200" w:lineRule="atLeast"/>
        <w:rPr>
          <w:bCs/>
          <w:i/>
          <w:sz w:val="14"/>
          <w:szCs w:val="14"/>
        </w:rPr>
      </w:pPr>
      <w:r w:rsidRPr="00F409D9">
        <w:rPr>
          <w:b/>
          <w:bCs/>
          <w:sz w:val="14"/>
        </w:rPr>
        <w:t xml:space="preserve">Source: </w:t>
      </w:r>
      <w:r w:rsidRPr="00FF5729">
        <w:rPr>
          <w:bCs/>
          <w:i/>
          <w:sz w:val="14"/>
          <w:szCs w:val="14"/>
        </w:rPr>
        <w:t xml:space="preserve">Overall satisfaction with the program. </w:t>
      </w:r>
    </w:p>
    <w:p w14:paraId="59DA4F15" w14:textId="77777777" w:rsidR="00CB6EF4" w:rsidRPr="00A914FC" w:rsidRDefault="00CB6EF4" w:rsidP="005A4C72"/>
    <w:p w14:paraId="2718AF9F" w14:textId="77777777" w:rsidR="00CB6EF4" w:rsidRPr="00230B66" w:rsidRDefault="00CB6EF4" w:rsidP="005A4C72">
      <w:pPr>
        <w:pStyle w:val="Heading4"/>
        <w:rPr>
          <w:color w:val="1F497D"/>
        </w:rPr>
      </w:pPr>
      <w:r w:rsidRPr="00AB4A8A">
        <w:br w:type="page"/>
      </w:r>
      <w:r w:rsidRPr="00230B66">
        <w:rPr>
          <w:color w:val="1F497D"/>
          <w:sz w:val="36"/>
          <w:szCs w:val="26"/>
        </w:rPr>
        <w:lastRenderedPageBreak/>
        <w:t>Overall Web</w:t>
      </w:r>
      <w:r>
        <w:rPr>
          <w:color w:val="1F497D"/>
          <w:sz w:val="36"/>
          <w:szCs w:val="26"/>
          <w:lang w:val="en-CA"/>
        </w:rPr>
        <w:t xml:space="preserve"> Content </w:t>
      </w:r>
      <w:r w:rsidRPr="00230B66">
        <w:rPr>
          <w:color w:val="1F497D"/>
          <w:sz w:val="36"/>
          <w:szCs w:val="26"/>
        </w:rPr>
        <w:t>Satisfaction</w:t>
      </w:r>
    </w:p>
    <w:p w14:paraId="79163C2D" w14:textId="77777777" w:rsidR="00CB6EF4" w:rsidRPr="008F7F3A" w:rsidRDefault="00CB6EF4" w:rsidP="008F7F3A">
      <w:pPr>
        <w:jc w:val="both"/>
        <w:rPr>
          <w:color w:val="auto"/>
        </w:rPr>
      </w:pPr>
      <w:r w:rsidRPr="008F7F3A">
        <w:rPr>
          <w:color w:val="auto"/>
        </w:rPr>
        <w:t xml:space="preserve">Libraries were asked to rate their level of satisfaction with the web content available to them on the librarians’ website. The levels of satisfaction in 2017 were the highest since 2013, with one third rating their satisfaction a 10 out of 10. Moreover, top three box satisfaction (68%) was the highest on record.  </w:t>
      </w:r>
    </w:p>
    <w:p w14:paraId="650F8D3F" w14:textId="77777777" w:rsidR="00CB6EF4" w:rsidRPr="00792CBD" w:rsidRDefault="00CB6EF4" w:rsidP="005A4C72">
      <w:pPr>
        <w:jc w:val="center"/>
        <w:rPr>
          <w:rFonts w:ascii="Arial" w:hAnsi="Arial" w:cs="Arial"/>
          <w:b/>
          <w:bCs/>
          <w:color w:val="auto"/>
          <w:szCs w:val="20"/>
        </w:rPr>
      </w:pPr>
      <w:r w:rsidRPr="00792CBD">
        <w:rPr>
          <w:rFonts w:ascii="Arial" w:hAnsi="Arial" w:cs="Arial"/>
          <w:b/>
          <w:bCs/>
          <w:color w:val="auto"/>
          <w:szCs w:val="20"/>
        </w:rPr>
        <w:t>Figure 10.  Satisfaction with Website and Web Content for Librarians</w:t>
      </w:r>
    </w:p>
    <w:p w14:paraId="20AA9051" w14:textId="31EECC02" w:rsidR="00CB6EF4" w:rsidRDefault="00CB6EF4" w:rsidP="005A4C72">
      <w:pPr>
        <w:pStyle w:val="Normal10"/>
        <w:rPr>
          <w:noProof/>
          <w:lang w:eastAsia="en-CA"/>
        </w:rPr>
      </w:pPr>
      <w:r>
        <w:rPr>
          <w:noProof/>
          <w:lang w:val="fr-CA" w:eastAsia="fr-CA"/>
        </w:rPr>
        <w:drawing>
          <wp:inline distT="0" distB="0" distL="0" distR="0" wp14:anchorId="422BDB22" wp14:editId="15E0CC7D">
            <wp:extent cx="6095365" cy="1411605"/>
            <wp:effectExtent l="0" t="0" r="635" b="0"/>
            <wp:docPr id="7524"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95365" cy="1411605"/>
                    </a:xfrm>
                    <a:prstGeom prst="rect">
                      <a:avLst/>
                    </a:prstGeom>
                    <a:noFill/>
                  </pic:spPr>
                </pic:pic>
              </a:graphicData>
            </a:graphic>
          </wp:inline>
        </w:drawing>
      </w:r>
    </w:p>
    <w:p w14:paraId="4A6F3284" w14:textId="77777777" w:rsidR="00CB6EF4" w:rsidRDefault="00CB6EF4" w:rsidP="005A4C72">
      <w:pPr>
        <w:pStyle w:val="Normal10"/>
        <w:rPr>
          <w:noProof/>
          <w:lang w:eastAsia="en-CA"/>
        </w:rPr>
      </w:pPr>
    </w:p>
    <w:tbl>
      <w:tblPr>
        <w:tblW w:w="7360" w:type="dxa"/>
        <w:jc w:val="center"/>
        <w:tblLook w:val="04A0" w:firstRow="1" w:lastRow="0" w:firstColumn="1" w:lastColumn="0" w:noHBand="0" w:noVBand="1"/>
      </w:tblPr>
      <w:tblGrid>
        <w:gridCol w:w="1422"/>
        <w:gridCol w:w="1187"/>
        <w:gridCol w:w="1188"/>
        <w:gridCol w:w="1187"/>
        <w:gridCol w:w="1188"/>
        <w:gridCol w:w="1188"/>
      </w:tblGrid>
      <w:tr w:rsidR="00CB6EF4" w:rsidRPr="00F409D9" w14:paraId="0457058B" w14:textId="77777777" w:rsidTr="00792CBD">
        <w:trPr>
          <w:trHeight w:val="510"/>
          <w:jc w:val="center"/>
        </w:trPr>
        <w:tc>
          <w:tcPr>
            <w:tcW w:w="1422"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26F1C98C" w14:textId="77777777" w:rsidR="00CB6EF4" w:rsidRPr="00F409D9" w:rsidRDefault="00CB6EF4" w:rsidP="005A4C72">
            <w:pPr>
              <w:spacing w:after="0"/>
              <w:jc w:val="center"/>
              <w:rPr>
                <w:b/>
                <w:bCs/>
                <w:color w:val="FFFFFF"/>
                <w:lang w:eastAsia="ja-JP"/>
              </w:rPr>
            </w:pPr>
            <w:r w:rsidRPr="00F409D9">
              <w:rPr>
                <w:b/>
                <w:bCs/>
                <w:color w:val="FFFFFF"/>
                <w:lang w:eastAsia="ja-JP"/>
              </w:rPr>
              <w:t>Region</w:t>
            </w:r>
          </w:p>
        </w:tc>
        <w:tc>
          <w:tcPr>
            <w:tcW w:w="5938" w:type="dxa"/>
            <w:gridSpan w:val="5"/>
            <w:tcBorders>
              <w:top w:val="double" w:sz="6" w:space="0" w:color="auto"/>
              <w:left w:val="nil"/>
              <w:bottom w:val="single" w:sz="8" w:space="0" w:color="auto"/>
              <w:right w:val="double" w:sz="6" w:space="0" w:color="000000"/>
            </w:tcBorders>
            <w:shd w:val="clear" w:color="000000" w:fill="1F497D"/>
            <w:vAlign w:val="center"/>
            <w:hideMark/>
          </w:tcPr>
          <w:p w14:paraId="24CDC04D"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Overall Satisfaction With Librarians' Website (Top 3 Box)</w:t>
            </w:r>
          </w:p>
        </w:tc>
      </w:tr>
      <w:tr w:rsidR="00CB6EF4" w:rsidRPr="00F409D9" w14:paraId="5C666888" w14:textId="77777777" w:rsidTr="00792CBD">
        <w:trPr>
          <w:trHeight w:val="315"/>
          <w:jc w:val="center"/>
        </w:trPr>
        <w:tc>
          <w:tcPr>
            <w:tcW w:w="1422" w:type="dxa"/>
            <w:vMerge/>
            <w:tcBorders>
              <w:top w:val="double" w:sz="6" w:space="0" w:color="auto"/>
              <w:left w:val="double" w:sz="6" w:space="0" w:color="auto"/>
              <w:bottom w:val="single" w:sz="8" w:space="0" w:color="000000"/>
              <w:right w:val="single" w:sz="8" w:space="0" w:color="auto"/>
            </w:tcBorders>
            <w:vAlign w:val="center"/>
            <w:hideMark/>
          </w:tcPr>
          <w:p w14:paraId="197C687C" w14:textId="77777777" w:rsidR="00CB6EF4" w:rsidRPr="00F409D9" w:rsidRDefault="00CB6EF4" w:rsidP="005A4C72">
            <w:pPr>
              <w:spacing w:after="0"/>
              <w:rPr>
                <w:b/>
                <w:bCs/>
                <w:color w:val="FFFFFF"/>
                <w:lang w:eastAsia="ja-JP"/>
              </w:rPr>
            </w:pPr>
          </w:p>
        </w:tc>
        <w:tc>
          <w:tcPr>
            <w:tcW w:w="1187" w:type="dxa"/>
            <w:tcBorders>
              <w:top w:val="nil"/>
              <w:left w:val="nil"/>
              <w:bottom w:val="single" w:sz="8" w:space="0" w:color="auto"/>
              <w:right w:val="single" w:sz="8" w:space="0" w:color="auto"/>
            </w:tcBorders>
            <w:shd w:val="clear" w:color="000000" w:fill="1F497D"/>
            <w:noWrap/>
            <w:vAlign w:val="center"/>
            <w:hideMark/>
          </w:tcPr>
          <w:p w14:paraId="54C11F5C"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2017</w:t>
            </w:r>
          </w:p>
        </w:tc>
        <w:tc>
          <w:tcPr>
            <w:tcW w:w="1188" w:type="dxa"/>
            <w:tcBorders>
              <w:top w:val="nil"/>
              <w:left w:val="nil"/>
              <w:bottom w:val="single" w:sz="8" w:space="0" w:color="auto"/>
              <w:right w:val="single" w:sz="8" w:space="0" w:color="auto"/>
            </w:tcBorders>
            <w:shd w:val="clear" w:color="000000" w:fill="1F497D"/>
            <w:noWrap/>
            <w:vAlign w:val="center"/>
            <w:hideMark/>
          </w:tcPr>
          <w:p w14:paraId="0FDCDCC0"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2016</w:t>
            </w:r>
          </w:p>
        </w:tc>
        <w:tc>
          <w:tcPr>
            <w:tcW w:w="1187" w:type="dxa"/>
            <w:tcBorders>
              <w:top w:val="nil"/>
              <w:left w:val="nil"/>
              <w:bottom w:val="single" w:sz="8" w:space="0" w:color="auto"/>
              <w:right w:val="single" w:sz="8" w:space="0" w:color="auto"/>
            </w:tcBorders>
            <w:shd w:val="clear" w:color="000000" w:fill="1F497D"/>
            <w:noWrap/>
            <w:vAlign w:val="center"/>
            <w:hideMark/>
          </w:tcPr>
          <w:p w14:paraId="270D5A70"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2015</w:t>
            </w:r>
          </w:p>
        </w:tc>
        <w:tc>
          <w:tcPr>
            <w:tcW w:w="1188" w:type="dxa"/>
            <w:tcBorders>
              <w:top w:val="nil"/>
              <w:left w:val="nil"/>
              <w:bottom w:val="single" w:sz="8" w:space="0" w:color="auto"/>
              <w:right w:val="single" w:sz="8" w:space="0" w:color="auto"/>
            </w:tcBorders>
            <w:shd w:val="clear" w:color="000000" w:fill="1F497D"/>
            <w:vAlign w:val="center"/>
            <w:hideMark/>
          </w:tcPr>
          <w:p w14:paraId="4653465D"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2014</w:t>
            </w:r>
          </w:p>
        </w:tc>
        <w:tc>
          <w:tcPr>
            <w:tcW w:w="1188" w:type="dxa"/>
            <w:tcBorders>
              <w:top w:val="nil"/>
              <w:left w:val="nil"/>
              <w:bottom w:val="single" w:sz="8" w:space="0" w:color="auto"/>
              <w:right w:val="double" w:sz="6" w:space="0" w:color="auto"/>
            </w:tcBorders>
            <w:shd w:val="clear" w:color="000000" w:fill="1F497D"/>
            <w:vAlign w:val="center"/>
            <w:hideMark/>
          </w:tcPr>
          <w:p w14:paraId="03BF492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2013</w:t>
            </w:r>
          </w:p>
        </w:tc>
      </w:tr>
      <w:tr w:rsidR="00CB6EF4" w:rsidRPr="00F409D9" w14:paraId="1BC5CCBE" w14:textId="77777777" w:rsidTr="00792CBD">
        <w:trPr>
          <w:trHeight w:val="525"/>
          <w:jc w:val="center"/>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5FC523EA"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1187" w:type="dxa"/>
            <w:tcBorders>
              <w:top w:val="nil"/>
              <w:left w:val="nil"/>
              <w:bottom w:val="double" w:sz="6" w:space="0" w:color="auto"/>
              <w:right w:val="single" w:sz="8" w:space="0" w:color="auto"/>
            </w:tcBorders>
            <w:shd w:val="clear" w:color="auto" w:fill="auto"/>
            <w:noWrap/>
            <w:vAlign w:val="center"/>
            <w:hideMark/>
          </w:tcPr>
          <w:p w14:paraId="28FFA12D"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68%</w:t>
            </w:r>
          </w:p>
        </w:tc>
        <w:tc>
          <w:tcPr>
            <w:tcW w:w="1188" w:type="dxa"/>
            <w:tcBorders>
              <w:top w:val="nil"/>
              <w:left w:val="nil"/>
              <w:bottom w:val="double" w:sz="6" w:space="0" w:color="auto"/>
              <w:right w:val="single" w:sz="8" w:space="0" w:color="auto"/>
            </w:tcBorders>
            <w:shd w:val="clear" w:color="auto" w:fill="auto"/>
            <w:noWrap/>
            <w:vAlign w:val="center"/>
            <w:hideMark/>
          </w:tcPr>
          <w:p w14:paraId="71D6F4AA"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61%</w:t>
            </w:r>
          </w:p>
        </w:tc>
        <w:tc>
          <w:tcPr>
            <w:tcW w:w="1187" w:type="dxa"/>
            <w:tcBorders>
              <w:top w:val="nil"/>
              <w:left w:val="nil"/>
              <w:bottom w:val="double" w:sz="6" w:space="0" w:color="auto"/>
              <w:right w:val="single" w:sz="8" w:space="0" w:color="auto"/>
            </w:tcBorders>
            <w:shd w:val="clear" w:color="auto" w:fill="auto"/>
            <w:noWrap/>
            <w:vAlign w:val="center"/>
            <w:hideMark/>
          </w:tcPr>
          <w:p w14:paraId="5E751C3C"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61%</w:t>
            </w:r>
          </w:p>
        </w:tc>
        <w:tc>
          <w:tcPr>
            <w:tcW w:w="1188" w:type="dxa"/>
            <w:tcBorders>
              <w:top w:val="nil"/>
              <w:left w:val="nil"/>
              <w:bottom w:val="double" w:sz="6" w:space="0" w:color="auto"/>
              <w:right w:val="single" w:sz="8" w:space="0" w:color="auto"/>
            </w:tcBorders>
            <w:shd w:val="clear" w:color="auto" w:fill="auto"/>
            <w:vAlign w:val="center"/>
            <w:hideMark/>
          </w:tcPr>
          <w:p w14:paraId="4DC91B03"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65%</w:t>
            </w:r>
          </w:p>
        </w:tc>
        <w:tc>
          <w:tcPr>
            <w:tcW w:w="1188" w:type="dxa"/>
            <w:tcBorders>
              <w:top w:val="nil"/>
              <w:left w:val="nil"/>
              <w:bottom w:val="double" w:sz="6" w:space="0" w:color="auto"/>
              <w:right w:val="double" w:sz="6" w:space="0" w:color="auto"/>
            </w:tcBorders>
            <w:shd w:val="clear" w:color="auto" w:fill="auto"/>
            <w:vAlign w:val="center"/>
            <w:hideMark/>
          </w:tcPr>
          <w:p w14:paraId="371E2D8A"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65%</w:t>
            </w:r>
          </w:p>
        </w:tc>
      </w:tr>
    </w:tbl>
    <w:p w14:paraId="0E4C650D" w14:textId="77777777" w:rsidR="00CB6EF4" w:rsidRDefault="00CB6EF4" w:rsidP="005A4C72">
      <w:pPr>
        <w:pStyle w:val="Normal10"/>
        <w:rPr>
          <w:noProof/>
          <w:lang w:eastAsia="en-CA"/>
        </w:rPr>
      </w:pPr>
    </w:p>
    <w:p w14:paraId="23CD56E7"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178B91B8" w14:textId="77777777" w:rsidR="00CB6EF4" w:rsidRPr="00AB4A8A" w:rsidRDefault="00CB6EF4" w:rsidP="005A4C72"/>
    <w:p w14:paraId="6062035A" w14:textId="77777777" w:rsidR="00CB6EF4" w:rsidRPr="005C2F24" w:rsidRDefault="00CB6EF4"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2B2786C9" w14:textId="77777777" w:rsidR="00CB6EF4" w:rsidRPr="008F7F3A" w:rsidRDefault="00CB6EF4" w:rsidP="008F7F3A">
      <w:pPr>
        <w:jc w:val="both"/>
        <w:rPr>
          <w:color w:val="auto"/>
        </w:rPr>
      </w:pPr>
      <w:r w:rsidRPr="008F7F3A">
        <w:rPr>
          <w:color w:val="auto"/>
        </w:rPr>
        <w:t xml:space="preserve">The only element of the web content for librarians which was measured was the ease of navigating the website. The level of satisfaction with the navigation of the website was similar to previous years, with a slight increase when considering top three box (68% in 2017 compared to 65% in 2016). </w:t>
      </w:r>
    </w:p>
    <w:p w14:paraId="266AA6DC" w14:textId="77777777" w:rsidR="00CB6EF4" w:rsidRPr="001F23D6" w:rsidRDefault="00CB6EF4" w:rsidP="005A4C72">
      <w:pPr>
        <w:pStyle w:val="Normal10"/>
        <w:jc w:val="center"/>
        <w:rPr>
          <w:b/>
        </w:rPr>
      </w:pPr>
      <w:r w:rsidRPr="000365B0">
        <w:rPr>
          <w:b/>
        </w:rPr>
        <w:t>Figure 1</w:t>
      </w:r>
      <w:r>
        <w:rPr>
          <w:b/>
        </w:rPr>
        <w:t>1</w:t>
      </w:r>
      <w:r w:rsidRPr="000365B0">
        <w:rPr>
          <w:b/>
        </w:rPr>
        <w:t xml:space="preserve">.  Ease of Navigating the Website </w:t>
      </w:r>
      <w:r>
        <w:rPr>
          <w:b/>
        </w:rPr>
        <w:t>f</w:t>
      </w:r>
      <w:r w:rsidRPr="000365B0">
        <w:rPr>
          <w:b/>
        </w:rPr>
        <w:t>or Librarians</w:t>
      </w:r>
    </w:p>
    <w:p w14:paraId="64901798" w14:textId="77777777" w:rsidR="00CB6EF4" w:rsidRDefault="00CB6EF4" w:rsidP="005A4C72">
      <w:pPr>
        <w:rPr>
          <w:noProof/>
          <w:lang w:eastAsia="en-CA"/>
        </w:rPr>
      </w:pPr>
    </w:p>
    <w:p w14:paraId="06E5FB9D" w14:textId="36E568B9" w:rsidR="00CB6EF4" w:rsidRDefault="00CB6EF4" w:rsidP="005A4C72">
      <w:pPr>
        <w:rPr>
          <w:noProof/>
          <w:lang w:eastAsia="en-CA"/>
        </w:rPr>
      </w:pPr>
      <w:r>
        <w:rPr>
          <w:noProof/>
          <w:lang w:val="fr-CA" w:eastAsia="fr-CA"/>
        </w:rPr>
        <w:drawing>
          <wp:inline distT="0" distB="0" distL="0" distR="0" wp14:anchorId="27827701" wp14:editId="6C118484">
            <wp:extent cx="5930900" cy="1373505"/>
            <wp:effectExtent l="0" t="0" r="0" b="0"/>
            <wp:docPr id="7523"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0900" cy="1373505"/>
                    </a:xfrm>
                    <a:prstGeom prst="rect">
                      <a:avLst/>
                    </a:prstGeom>
                    <a:noFill/>
                  </pic:spPr>
                </pic:pic>
              </a:graphicData>
            </a:graphic>
          </wp:inline>
        </w:drawing>
      </w:r>
    </w:p>
    <w:tbl>
      <w:tblPr>
        <w:tblW w:w="7320" w:type="dxa"/>
        <w:jc w:val="center"/>
        <w:tblLook w:val="04A0" w:firstRow="1" w:lastRow="0" w:firstColumn="1" w:lastColumn="0" w:noHBand="0" w:noVBand="1"/>
      </w:tblPr>
      <w:tblGrid>
        <w:gridCol w:w="1422"/>
        <w:gridCol w:w="1179"/>
        <w:gridCol w:w="1180"/>
        <w:gridCol w:w="1179"/>
        <w:gridCol w:w="1180"/>
        <w:gridCol w:w="1180"/>
      </w:tblGrid>
      <w:tr w:rsidR="00CB6EF4" w:rsidRPr="00F409D9" w14:paraId="0629FEAE" w14:textId="77777777" w:rsidTr="00792CBD">
        <w:trPr>
          <w:trHeight w:val="510"/>
          <w:jc w:val="center"/>
        </w:trPr>
        <w:tc>
          <w:tcPr>
            <w:tcW w:w="1422" w:type="dxa"/>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3FF25DE6" w14:textId="77777777" w:rsidR="00CB6EF4" w:rsidRPr="00F409D9" w:rsidRDefault="00CB6EF4" w:rsidP="005A4C72">
            <w:pPr>
              <w:spacing w:after="0"/>
              <w:jc w:val="center"/>
              <w:rPr>
                <w:b/>
                <w:bCs/>
                <w:color w:val="FFFFFF"/>
                <w:lang w:eastAsia="ja-JP"/>
              </w:rPr>
            </w:pPr>
            <w:r w:rsidRPr="00F409D9">
              <w:rPr>
                <w:b/>
                <w:bCs/>
                <w:color w:val="FFFFFF"/>
                <w:lang w:eastAsia="ja-JP"/>
              </w:rPr>
              <w:t>Region</w:t>
            </w:r>
          </w:p>
        </w:tc>
        <w:tc>
          <w:tcPr>
            <w:tcW w:w="5898" w:type="dxa"/>
            <w:gridSpan w:val="5"/>
            <w:tcBorders>
              <w:top w:val="double" w:sz="6" w:space="0" w:color="auto"/>
              <w:left w:val="nil"/>
              <w:bottom w:val="single" w:sz="8" w:space="0" w:color="auto"/>
              <w:right w:val="double" w:sz="6" w:space="0" w:color="000000"/>
            </w:tcBorders>
            <w:shd w:val="clear" w:color="000000" w:fill="1F497D"/>
            <w:vAlign w:val="center"/>
            <w:hideMark/>
          </w:tcPr>
          <w:p w14:paraId="50090C4E"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Ease of Navigation (Top 3 Box)</w:t>
            </w:r>
          </w:p>
        </w:tc>
      </w:tr>
      <w:tr w:rsidR="00CB6EF4" w:rsidRPr="00F409D9" w14:paraId="75EDD3F3" w14:textId="77777777" w:rsidTr="00792CBD">
        <w:trPr>
          <w:trHeight w:val="315"/>
          <w:jc w:val="center"/>
        </w:trPr>
        <w:tc>
          <w:tcPr>
            <w:tcW w:w="1422" w:type="dxa"/>
            <w:vMerge/>
            <w:tcBorders>
              <w:top w:val="double" w:sz="6" w:space="0" w:color="auto"/>
              <w:left w:val="double" w:sz="6" w:space="0" w:color="auto"/>
              <w:bottom w:val="single" w:sz="8" w:space="0" w:color="000000"/>
              <w:right w:val="single" w:sz="8" w:space="0" w:color="auto"/>
            </w:tcBorders>
            <w:vAlign w:val="center"/>
            <w:hideMark/>
          </w:tcPr>
          <w:p w14:paraId="141C13BC" w14:textId="77777777" w:rsidR="00CB6EF4" w:rsidRPr="00F409D9" w:rsidRDefault="00CB6EF4" w:rsidP="005A4C72">
            <w:pPr>
              <w:spacing w:after="0"/>
              <w:rPr>
                <w:b/>
                <w:bCs/>
                <w:color w:val="FFFFFF"/>
                <w:lang w:eastAsia="ja-JP"/>
              </w:rPr>
            </w:pPr>
          </w:p>
        </w:tc>
        <w:tc>
          <w:tcPr>
            <w:tcW w:w="1179" w:type="dxa"/>
            <w:tcBorders>
              <w:top w:val="nil"/>
              <w:left w:val="nil"/>
              <w:bottom w:val="single" w:sz="8" w:space="0" w:color="auto"/>
              <w:right w:val="single" w:sz="8" w:space="0" w:color="auto"/>
            </w:tcBorders>
            <w:shd w:val="clear" w:color="000000" w:fill="1F497D"/>
            <w:noWrap/>
            <w:vAlign w:val="center"/>
            <w:hideMark/>
          </w:tcPr>
          <w:p w14:paraId="142DC175"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2017</w:t>
            </w:r>
          </w:p>
        </w:tc>
        <w:tc>
          <w:tcPr>
            <w:tcW w:w="1180" w:type="dxa"/>
            <w:tcBorders>
              <w:top w:val="nil"/>
              <w:left w:val="nil"/>
              <w:bottom w:val="single" w:sz="8" w:space="0" w:color="auto"/>
              <w:right w:val="single" w:sz="8" w:space="0" w:color="auto"/>
            </w:tcBorders>
            <w:shd w:val="clear" w:color="000000" w:fill="1F497D"/>
            <w:noWrap/>
            <w:vAlign w:val="center"/>
            <w:hideMark/>
          </w:tcPr>
          <w:p w14:paraId="3A6354C9"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2016</w:t>
            </w:r>
          </w:p>
        </w:tc>
        <w:tc>
          <w:tcPr>
            <w:tcW w:w="1179" w:type="dxa"/>
            <w:tcBorders>
              <w:top w:val="nil"/>
              <w:left w:val="nil"/>
              <w:bottom w:val="single" w:sz="8" w:space="0" w:color="auto"/>
              <w:right w:val="single" w:sz="8" w:space="0" w:color="auto"/>
            </w:tcBorders>
            <w:shd w:val="clear" w:color="000000" w:fill="1F497D"/>
            <w:noWrap/>
            <w:vAlign w:val="center"/>
            <w:hideMark/>
          </w:tcPr>
          <w:p w14:paraId="0FB86E1A"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2015</w:t>
            </w:r>
          </w:p>
        </w:tc>
        <w:tc>
          <w:tcPr>
            <w:tcW w:w="1180" w:type="dxa"/>
            <w:tcBorders>
              <w:top w:val="nil"/>
              <w:left w:val="nil"/>
              <w:bottom w:val="single" w:sz="8" w:space="0" w:color="auto"/>
              <w:right w:val="single" w:sz="8" w:space="0" w:color="auto"/>
            </w:tcBorders>
            <w:shd w:val="clear" w:color="000000" w:fill="1F497D"/>
            <w:vAlign w:val="center"/>
            <w:hideMark/>
          </w:tcPr>
          <w:p w14:paraId="31648F12"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2014</w:t>
            </w:r>
          </w:p>
        </w:tc>
        <w:tc>
          <w:tcPr>
            <w:tcW w:w="1180" w:type="dxa"/>
            <w:tcBorders>
              <w:top w:val="nil"/>
              <w:left w:val="nil"/>
              <w:bottom w:val="single" w:sz="8" w:space="0" w:color="auto"/>
              <w:right w:val="double" w:sz="6" w:space="0" w:color="auto"/>
            </w:tcBorders>
            <w:shd w:val="clear" w:color="000000" w:fill="1F497D"/>
            <w:vAlign w:val="center"/>
            <w:hideMark/>
          </w:tcPr>
          <w:p w14:paraId="79D18525" w14:textId="77777777" w:rsidR="00CB6EF4" w:rsidRPr="00F409D9" w:rsidRDefault="00CB6EF4" w:rsidP="005A4C72">
            <w:pPr>
              <w:spacing w:after="0"/>
              <w:jc w:val="center"/>
              <w:rPr>
                <w:b/>
                <w:bCs/>
                <w:color w:val="FFFFFF"/>
                <w:sz w:val="20"/>
                <w:szCs w:val="20"/>
                <w:lang w:eastAsia="ja-JP"/>
              </w:rPr>
            </w:pPr>
            <w:r w:rsidRPr="00F409D9">
              <w:rPr>
                <w:b/>
                <w:bCs/>
                <w:color w:val="FFFFFF"/>
                <w:sz w:val="20"/>
                <w:szCs w:val="20"/>
                <w:lang w:eastAsia="ja-JP"/>
              </w:rPr>
              <w:t>2013</w:t>
            </w:r>
          </w:p>
        </w:tc>
      </w:tr>
      <w:tr w:rsidR="00CB6EF4" w:rsidRPr="00F409D9" w14:paraId="5BB423AF" w14:textId="77777777" w:rsidTr="00792CBD">
        <w:trPr>
          <w:trHeight w:val="525"/>
          <w:jc w:val="center"/>
        </w:trPr>
        <w:tc>
          <w:tcPr>
            <w:tcW w:w="1422" w:type="dxa"/>
            <w:tcBorders>
              <w:top w:val="nil"/>
              <w:left w:val="single" w:sz="8" w:space="0" w:color="auto"/>
              <w:bottom w:val="single" w:sz="8" w:space="0" w:color="auto"/>
              <w:right w:val="single" w:sz="8" w:space="0" w:color="auto"/>
            </w:tcBorders>
            <w:shd w:val="clear" w:color="auto" w:fill="auto"/>
            <w:vAlign w:val="center"/>
            <w:hideMark/>
          </w:tcPr>
          <w:p w14:paraId="3FE906B1" w14:textId="77777777" w:rsidR="00CB6EF4" w:rsidRPr="00F409D9" w:rsidRDefault="00CB6EF4" w:rsidP="005A4C72">
            <w:pPr>
              <w:spacing w:after="0"/>
              <w:rPr>
                <w:color w:val="000000"/>
                <w:sz w:val="20"/>
                <w:szCs w:val="20"/>
                <w:lang w:eastAsia="ja-JP"/>
              </w:rPr>
            </w:pPr>
            <w:r w:rsidRPr="00F409D9">
              <w:rPr>
                <w:color w:val="000000"/>
                <w:sz w:val="20"/>
                <w:szCs w:val="20"/>
                <w:lang w:eastAsia="ja-JP"/>
              </w:rPr>
              <w:t>Newfoundland &amp; Labrador</w:t>
            </w:r>
          </w:p>
        </w:tc>
        <w:tc>
          <w:tcPr>
            <w:tcW w:w="1179" w:type="dxa"/>
            <w:tcBorders>
              <w:top w:val="nil"/>
              <w:left w:val="nil"/>
              <w:bottom w:val="double" w:sz="6" w:space="0" w:color="auto"/>
              <w:right w:val="single" w:sz="8" w:space="0" w:color="auto"/>
            </w:tcBorders>
            <w:shd w:val="clear" w:color="auto" w:fill="auto"/>
            <w:noWrap/>
            <w:vAlign w:val="center"/>
            <w:hideMark/>
          </w:tcPr>
          <w:p w14:paraId="69B2800D"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68%</w:t>
            </w:r>
          </w:p>
        </w:tc>
        <w:tc>
          <w:tcPr>
            <w:tcW w:w="1180" w:type="dxa"/>
            <w:tcBorders>
              <w:top w:val="nil"/>
              <w:left w:val="nil"/>
              <w:bottom w:val="double" w:sz="6" w:space="0" w:color="auto"/>
              <w:right w:val="single" w:sz="8" w:space="0" w:color="auto"/>
            </w:tcBorders>
            <w:shd w:val="clear" w:color="auto" w:fill="auto"/>
            <w:noWrap/>
            <w:vAlign w:val="center"/>
            <w:hideMark/>
          </w:tcPr>
          <w:p w14:paraId="7FE7650F"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65%</w:t>
            </w:r>
          </w:p>
        </w:tc>
        <w:tc>
          <w:tcPr>
            <w:tcW w:w="1179" w:type="dxa"/>
            <w:tcBorders>
              <w:top w:val="nil"/>
              <w:left w:val="nil"/>
              <w:bottom w:val="double" w:sz="6" w:space="0" w:color="auto"/>
              <w:right w:val="single" w:sz="8" w:space="0" w:color="auto"/>
            </w:tcBorders>
            <w:shd w:val="clear" w:color="auto" w:fill="auto"/>
            <w:noWrap/>
            <w:vAlign w:val="center"/>
            <w:hideMark/>
          </w:tcPr>
          <w:p w14:paraId="6B1CF7B1"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64%</w:t>
            </w:r>
          </w:p>
        </w:tc>
        <w:tc>
          <w:tcPr>
            <w:tcW w:w="1180" w:type="dxa"/>
            <w:tcBorders>
              <w:top w:val="nil"/>
              <w:left w:val="nil"/>
              <w:bottom w:val="double" w:sz="6" w:space="0" w:color="auto"/>
              <w:right w:val="single" w:sz="8" w:space="0" w:color="auto"/>
            </w:tcBorders>
            <w:shd w:val="clear" w:color="auto" w:fill="auto"/>
            <w:vAlign w:val="center"/>
            <w:hideMark/>
          </w:tcPr>
          <w:p w14:paraId="51573C42"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67%</w:t>
            </w:r>
          </w:p>
        </w:tc>
        <w:tc>
          <w:tcPr>
            <w:tcW w:w="1180" w:type="dxa"/>
            <w:tcBorders>
              <w:top w:val="nil"/>
              <w:left w:val="nil"/>
              <w:bottom w:val="double" w:sz="6" w:space="0" w:color="auto"/>
              <w:right w:val="double" w:sz="6" w:space="0" w:color="auto"/>
            </w:tcBorders>
            <w:shd w:val="clear" w:color="auto" w:fill="auto"/>
            <w:vAlign w:val="center"/>
            <w:hideMark/>
          </w:tcPr>
          <w:p w14:paraId="1AAF8CAA" w14:textId="77777777" w:rsidR="00CB6EF4" w:rsidRPr="00F409D9" w:rsidRDefault="00CB6EF4" w:rsidP="005A4C72">
            <w:pPr>
              <w:spacing w:after="0"/>
              <w:jc w:val="center"/>
              <w:rPr>
                <w:color w:val="000000"/>
                <w:sz w:val="20"/>
                <w:szCs w:val="20"/>
                <w:lang w:eastAsia="ja-JP"/>
              </w:rPr>
            </w:pPr>
            <w:r w:rsidRPr="00F409D9">
              <w:rPr>
                <w:color w:val="000000"/>
                <w:sz w:val="20"/>
                <w:szCs w:val="20"/>
                <w:lang w:eastAsia="ja-JP"/>
              </w:rPr>
              <w:t>68%</w:t>
            </w:r>
          </w:p>
        </w:tc>
      </w:tr>
    </w:tbl>
    <w:p w14:paraId="28C9C6D2" w14:textId="77777777" w:rsidR="00CB6EF4" w:rsidRDefault="00CB6EF4" w:rsidP="005A4C72">
      <w:pPr>
        <w:rPr>
          <w:noProof/>
          <w:lang w:eastAsia="en-CA"/>
        </w:rPr>
      </w:pPr>
    </w:p>
    <w:p w14:paraId="5FDD1C63" w14:textId="77777777" w:rsidR="00CB6EF4" w:rsidRDefault="00CB6EF4" w:rsidP="005A4C72">
      <w:pPr>
        <w:rPr>
          <w:noProof/>
          <w:lang w:eastAsia="en-CA"/>
        </w:rPr>
      </w:pPr>
    </w:p>
    <w:p w14:paraId="4096E159" w14:textId="77777777" w:rsidR="00CB6EF4" w:rsidRDefault="00CB6EF4"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774FF5EF" w14:textId="77777777" w:rsidR="00CB6EF4" w:rsidRDefault="00CB6EF4" w:rsidP="005A4C72">
      <w:pPr>
        <w:pBdr>
          <w:top w:val="single" w:sz="4" w:space="1" w:color="auto"/>
        </w:pBdr>
        <w:spacing w:before="120" w:after="40" w:line="200" w:lineRule="atLeast"/>
        <w:rPr>
          <w:bCs/>
          <w:i/>
          <w:sz w:val="14"/>
          <w:szCs w:val="14"/>
        </w:rPr>
      </w:pPr>
    </w:p>
    <w:p w14:paraId="519AD386" w14:textId="77777777" w:rsidR="00CB6EF4" w:rsidRDefault="00CB6EF4" w:rsidP="005A4C72"/>
    <w:p w14:paraId="3BB1A5B4" w14:textId="77777777" w:rsidR="00CB6EF4" w:rsidRDefault="00CB6EF4" w:rsidP="005A4C72"/>
    <w:p w14:paraId="292EC50E" w14:textId="77777777" w:rsidR="00CB6EF4" w:rsidRPr="005C2F24" w:rsidRDefault="00CB6EF4" w:rsidP="005A4C72">
      <w:pPr>
        <w:pStyle w:val="Heading4"/>
        <w:rPr>
          <w:color w:val="1F497D"/>
        </w:rPr>
      </w:pPr>
      <w:r>
        <w:br w:type="page"/>
      </w:r>
      <w:r>
        <w:rPr>
          <w:color w:val="1F497D"/>
          <w:sz w:val="36"/>
          <w:szCs w:val="26"/>
        </w:rPr>
        <w:lastRenderedPageBreak/>
        <w:t>Librarian Web Resources</w:t>
      </w:r>
    </w:p>
    <w:p w14:paraId="024A7BB0" w14:textId="77777777" w:rsidR="00CB6EF4" w:rsidRPr="008F7F3A" w:rsidRDefault="00CB6EF4" w:rsidP="008F7F3A">
      <w:pPr>
        <w:jc w:val="both"/>
        <w:rPr>
          <w:color w:val="auto"/>
        </w:rPr>
      </w:pPr>
      <w:r w:rsidRPr="008F7F3A">
        <w:rPr>
          <w:color w:val="auto"/>
        </w:rPr>
        <w:t xml:space="preserve">Librarians were asked specifically which of the resources that were available to them were actually used in running their TD Summer Reading Club in 2016. The activities was the resource most used (82%), followed by the recommended reads (72%) and the programs (68%). </w:t>
      </w:r>
    </w:p>
    <w:p w14:paraId="7E77BAFE" w14:textId="77777777" w:rsidR="00CB6EF4" w:rsidRDefault="00CB6EF4" w:rsidP="005A4C72">
      <w:pPr>
        <w:pStyle w:val="Normal10"/>
        <w:jc w:val="center"/>
        <w:rPr>
          <w:b/>
        </w:rPr>
      </w:pPr>
      <w:r w:rsidRPr="009E288B">
        <w:rPr>
          <w:b/>
        </w:rPr>
        <w:t xml:space="preserve">Figure </w:t>
      </w:r>
      <w:r>
        <w:rPr>
          <w:b/>
        </w:rPr>
        <w:t>12</w:t>
      </w:r>
      <w:r w:rsidRPr="009E288B">
        <w:rPr>
          <w:b/>
        </w:rPr>
        <w:t>.  Usage of Librarian Web Resources</w:t>
      </w:r>
    </w:p>
    <w:p w14:paraId="524D9AFC" w14:textId="441DC94B" w:rsidR="00CB6EF4" w:rsidRDefault="00CB6EF4" w:rsidP="005A4C72">
      <w:pPr>
        <w:jc w:val="center"/>
        <w:rPr>
          <w:rFonts w:ascii="Arial" w:hAnsi="Arial"/>
          <w:b/>
          <w:color w:val="333333"/>
        </w:rPr>
      </w:pPr>
      <w:r>
        <w:rPr>
          <w:rFonts w:ascii="Arial" w:hAnsi="Arial"/>
          <w:b/>
          <w:noProof/>
          <w:color w:val="333333"/>
          <w:lang w:val="fr-CA" w:eastAsia="fr-CA"/>
        </w:rPr>
        <w:drawing>
          <wp:inline distT="0" distB="0" distL="0" distR="0" wp14:anchorId="531C180F" wp14:editId="7715A320">
            <wp:extent cx="5591810" cy="3201035"/>
            <wp:effectExtent l="0" t="0" r="8890" b="0"/>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91810" cy="3201035"/>
                    </a:xfrm>
                    <a:prstGeom prst="rect">
                      <a:avLst/>
                    </a:prstGeom>
                    <a:noFill/>
                  </pic:spPr>
                </pic:pic>
              </a:graphicData>
            </a:graphic>
          </wp:inline>
        </w:drawing>
      </w:r>
    </w:p>
    <w:p w14:paraId="063F97EE" w14:textId="77777777" w:rsidR="00CB6EF4" w:rsidRPr="000F160E" w:rsidRDefault="00CB6EF4"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50B44BE5" w14:textId="77777777" w:rsidR="00CB6EF4" w:rsidRPr="00AB4A8A" w:rsidRDefault="00CB6EF4" w:rsidP="005A4C72"/>
    <w:p w14:paraId="2FD06024" w14:textId="77777777" w:rsidR="00CB6EF4" w:rsidRPr="00AB4A8A" w:rsidRDefault="00CB6EF4" w:rsidP="005A4C72">
      <w:pPr>
        <w:spacing w:after="0"/>
      </w:pPr>
    </w:p>
    <w:p w14:paraId="680517A6" w14:textId="77777777" w:rsidR="00CB6EF4" w:rsidRPr="008F7F3A" w:rsidRDefault="00CB6EF4" w:rsidP="008F7F3A">
      <w:pPr>
        <w:spacing w:after="0"/>
        <w:jc w:val="both"/>
        <w:rPr>
          <w:color w:val="auto"/>
        </w:rPr>
      </w:pPr>
      <w:r>
        <w:br w:type="page"/>
      </w:r>
      <w:r w:rsidRPr="008F7F3A">
        <w:rPr>
          <w:color w:val="auto"/>
        </w:rPr>
        <w:lastRenderedPageBreak/>
        <w:t xml:space="preserve">Those who reported using the web resources were then asked to rate their satisfaction with those resources. Satisfaction was high for all of the librarian resources in 2017, but it was highest for the staff’s newsfeed (81% top three box), the brand guidelines (80%) and the ‘how to run a successful program’ section (79%). </w:t>
      </w:r>
    </w:p>
    <w:p w14:paraId="26691B97" w14:textId="7B7AD5A0" w:rsidR="00CB6EF4" w:rsidRDefault="00CB6EF4" w:rsidP="005A4C72">
      <w:pPr>
        <w:spacing w:after="0"/>
      </w:pPr>
    </w:p>
    <w:p w14:paraId="295432FE" w14:textId="21343673" w:rsidR="00CB6EF4" w:rsidRPr="0015502F" w:rsidRDefault="00C508B2" w:rsidP="005A4C72">
      <w:pPr>
        <w:pStyle w:val="Normal10"/>
        <w:jc w:val="center"/>
        <w:rPr>
          <w:b/>
        </w:rPr>
      </w:pPr>
      <w:r>
        <w:rPr>
          <w:noProof/>
          <w:lang w:val="fr-CA" w:eastAsia="fr-CA"/>
        </w:rPr>
        <mc:AlternateContent>
          <mc:Choice Requires="wps">
            <w:drawing>
              <wp:anchor distT="0" distB="0" distL="114300" distR="114300" simplePos="0" relativeHeight="251902976" behindDoc="0" locked="0" layoutInCell="1" allowOverlap="1" wp14:anchorId="392AFD41" wp14:editId="4E1EE277">
                <wp:simplePos x="0" y="0"/>
                <wp:positionH relativeFrom="page">
                  <wp:posOffset>6496050</wp:posOffset>
                </wp:positionH>
                <wp:positionV relativeFrom="paragraph">
                  <wp:posOffset>104140</wp:posOffset>
                </wp:positionV>
                <wp:extent cx="1047750" cy="2800350"/>
                <wp:effectExtent l="0" t="0" r="0" b="0"/>
                <wp:wrapNone/>
                <wp:docPr id="2077" name="Text Box 2077"/>
                <wp:cNvGraphicFramePr/>
                <a:graphic xmlns:a="http://schemas.openxmlformats.org/drawingml/2006/main">
                  <a:graphicData uri="http://schemas.microsoft.com/office/word/2010/wordprocessingShape">
                    <wps:wsp>
                      <wps:cNvSpPr txBox="1"/>
                      <wps:spPr>
                        <a:xfrm>
                          <a:off x="0" y="0"/>
                          <a:ext cx="1047750" cy="280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123B88"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0582C779" w14:textId="77777777" w:rsidR="00C508B2" w:rsidRPr="009015C6" w:rsidRDefault="00C508B2" w:rsidP="00C508B2">
                            <w:pPr>
                              <w:spacing w:after="0"/>
                              <w:jc w:val="center"/>
                              <w:rPr>
                                <w:b/>
                                <w:color w:val="auto"/>
                                <w:sz w:val="16"/>
                                <w:szCs w:val="16"/>
                              </w:rPr>
                            </w:pPr>
                          </w:p>
                          <w:p w14:paraId="052B1233" w14:textId="77777777" w:rsidR="00C508B2" w:rsidRPr="00F130C7" w:rsidRDefault="00C508B2" w:rsidP="00C508B2">
                            <w:pPr>
                              <w:spacing w:after="0" w:line="360" w:lineRule="auto"/>
                              <w:jc w:val="center"/>
                              <w:rPr>
                                <w:b/>
                                <w:color w:val="auto"/>
                                <w:sz w:val="20"/>
                                <w:szCs w:val="20"/>
                              </w:rPr>
                            </w:pPr>
                            <w:r>
                              <w:rPr>
                                <w:b/>
                                <w:color w:val="auto"/>
                                <w:sz w:val="20"/>
                                <w:szCs w:val="20"/>
                              </w:rPr>
                              <w:t>81</w:t>
                            </w:r>
                            <w:r w:rsidRPr="00F130C7">
                              <w:rPr>
                                <w:b/>
                                <w:color w:val="auto"/>
                                <w:sz w:val="20"/>
                                <w:szCs w:val="20"/>
                              </w:rPr>
                              <w:t>%</w:t>
                            </w:r>
                          </w:p>
                          <w:p w14:paraId="6065EC91" w14:textId="77777777" w:rsidR="00C508B2" w:rsidRPr="00F130C7" w:rsidRDefault="00C508B2" w:rsidP="00C508B2">
                            <w:pPr>
                              <w:spacing w:after="0" w:line="360" w:lineRule="auto"/>
                              <w:jc w:val="center"/>
                              <w:rPr>
                                <w:b/>
                                <w:color w:val="auto"/>
                                <w:sz w:val="20"/>
                                <w:szCs w:val="20"/>
                              </w:rPr>
                            </w:pPr>
                            <w:r>
                              <w:rPr>
                                <w:b/>
                                <w:color w:val="auto"/>
                                <w:sz w:val="20"/>
                                <w:szCs w:val="20"/>
                              </w:rPr>
                              <w:t>80</w:t>
                            </w:r>
                            <w:r w:rsidRPr="00F130C7">
                              <w:rPr>
                                <w:b/>
                                <w:color w:val="auto"/>
                                <w:sz w:val="20"/>
                                <w:szCs w:val="20"/>
                              </w:rPr>
                              <w:t>%</w:t>
                            </w:r>
                          </w:p>
                          <w:p w14:paraId="41315FCD" w14:textId="77777777" w:rsidR="00C508B2" w:rsidRPr="00F130C7" w:rsidRDefault="00C508B2" w:rsidP="00C508B2">
                            <w:pPr>
                              <w:spacing w:after="0" w:line="360" w:lineRule="auto"/>
                              <w:jc w:val="center"/>
                              <w:rPr>
                                <w:b/>
                                <w:color w:val="auto"/>
                                <w:sz w:val="20"/>
                                <w:szCs w:val="20"/>
                              </w:rPr>
                            </w:pPr>
                            <w:r>
                              <w:rPr>
                                <w:b/>
                                <w:color w:val="auto"/>
                                <w:sz w:val="20"/>
                                <w:szCs w:val="20"/>
                              </w:rPr>
                              <w:t>79%</w:t>
                            </w:r>
                            <w:r>
                              <w:rPr>
                                <w:b/>
                                <w:color w:val="auto"/>
                                <w:sz w:val="20"/>
                                <w:szCs w:val="20"/>
                              </w:rPr>
                              <w:br/>
                              <w:t>76</w:t>
                            </w:r>
                            <w:r w:rsidRPr="00F130C7">
                              <w:rPr>
                                <w:b/>
                                <w:color w:val="auto"/>
                                <w:sz w:val="20"/>
                                <w:szCs w:val="20"/>
                              </w:rPr>
                              <w:t>%</w:t>
                            </w:r>
                          </w:p>
                          <w:p w14:paraId="1E350F3F" w14:textId="77777777" w:rsidR="00C508B2" w:rsidRDefault="00C508B2" w:rsidP="00C508B2">
                            <w:pPr>
                              <w:spacing w:after="0" w:line="360" w:lineRule="auto"/>
                              <w:jc w:val="center"/>
                              <w:rPr>
                                <w:b/>
                                <w:color w:val="auto"/>
                                <w:sz w:val="20"/>
                                <w:szCs w:val="20"/>
                              </w:rPr>
                            </w:pPr>
                            <w:r>
                              <w:rPr>
                                <w:b/>
                                <w:color w:val="auto"/>
                                <w:sz w:val="20"/>
                                <w:szCs w:val="20"/>
                              </w:rPr>
                              <w:t>72</w:t>
                            </w:r>
                            <w:r w:rsidRPr="00F130C7">
                              <w:rPr>
                                <w:b/>
                                <w:color w:val="auto"/>
                                <w:sz w:val="20"/>
                                <w:szCs w:val="20"/>
                              </w:rPr>
                              <w:t>%</w:t>
                            </w:r>
                          </w:p>
                          <w:p w14:paraId="74969A35" w14:textId="77777777" w:rsidR="00C508B2" w:rsidRPr="00F130C7" w:rsidRDefault="00C508B2" w:rsidP="00C508B2">
                            <w:pPr>
                              <w:spacing w:after="0" w:line="360" w:lineRule="auto"/>
                              <w:jc w:val="center"/>
                              <w:rPr>
                                <w:b/>
                                <w:color w:val="auto"/>
                                <w:sz w:val="20"/>
                                <w:szCs w:val="20"/>
                              </w:rPr>
                            </w:pPr>
                            <w:r>
                              <w:rPr>
                                <w:b/>
                                <w:color w:val="auto"/>
                                <w:sz w:val="20"/>
                                <w:szCs w:val="20"/>
                              </w:rPr>
                              <w:t>70%</w:t>
                            </w:r>
                            <w:r>
                              <w:rPr>
                                <w:b/>
                                <w:color w:val="auto"/>
                                <w:sz w:val="20"/>
                                <w:szCs w:val="20"/>
                              </w:rPr>
                              <w:br/>
                              <w:t>68</w:t>
                            </w:r>
                            <w:r w:rsidRPr="00F130C7">
                              <w:rPr>
                                <w:b/>
                                <w:color w:val="auto"/>
                                <w:sz w:val="20"/>
                                <w:szCs w:val="20"/>
                              </w:rPr>
                              <w:t>%</w:t>
                            </w:r>
                          </w:p>
                          <w:p w14:paraId="50A6D78B" w14:textId="77777777" w:rsidR="00C508B2" w:rsidRPr="00F130C7" w:rsidRDefault="00C508B2" w:rsidP="00C508B2">
                            <w:pPr>
                              <w:spacing w:after="0" w:line="360" w:lineRule="auto"/>
                              <w:jc w:val="center"/>
                              <w:rPr>
                                <w:b/>
                                <w:color w:val="auto"/>
                                <w:sz w:val="20"/>
                                <w:szCs w:val="20"/>
                              </w:rPr>
                            </w:pPr>
                            <w:r>
                              <w:rPr>
                                <w:b/>
                                <w:color w:val="auto"/>
                                <w:sz w:val="20"/>
                                <w:szCs w:val="20"/>
                              </w:rPr>
                              <w:t>67</w:t>
                            </w:r>
                            <w:r w:rsidRPr="00F130C7">
                              <w:rPr>
                                <w:b/>
                                <w:color w:val="auto"/>
                                <w:sz w:val="20"/>
                                <w:szCs w:val="20"/>
                              </w:rPr>
                              <w:t>%</w:t>
                            </w:r>
                          </w:p>
                          <w:p w14:paraId="2BA7C5BD" w14:textId="77777777" w:rsidR="00C508B2" w:rsidRPr="00F130C7" w:rsidRDefault="00C508B2" w:rsidP="00C508B2">
                            <w:pPr>
                              <w:spacing w:after="0"/>
                              <w:jc w:val="center"/>
                              <w:rPr>
                                <w:b/>
                                <w:color w:val="auto"/>
                                <w:sz w:val="20"/>
                                <w:szCs w:val="20"/>
                              </w:rPr>
                            </w:pPr>
                          </w:p>
                          <w:p w14:paraId="5E59C01F" w14:textId="77777777" w:rsidR="00C508B2" w:rsidRDefault="00C508B2" w:rsidP="00C508B2">
                            <w:pPr>
                              <w:spacing w:after="0" w:line="360" w:lineRule="auto"/>
                              <w:jc w:val="center"/>
                              <w:rPr>
                                <w:b/>
                                <w:color w:val="auto"/>
                              </w:rPr>
                            </w:pPr>
                          </w:p>
                          <w:p w14:paraId="342C44A5" w14:textId="77777777" w:rsidR="00C508B2" w:rsidRPr="003B0739" w:rsidRDefault="00C508B2" w:rsidP="00C508B2">
                            <w:pPr>
                              <w:spacing w:after="0"/>
                              <w:jc w:val="center"/>
                              <w:rPr>
                                <w:b/>
                                <w:color w:val="auto"/>
                              </w:rPr>
                            </w:pPr>
                          </w:p>
                          <w:p w14:paraId="2152508D" w14:textId="77777777" w:rsidR="00C508B2" w:rsidRPr="003B0739" w:rsidRDefault="00C508B2" w:rsidP="00C508B2">
                            <w:pPr>
                              <w:spacing w:after="0" w:line="240" w:lineRule="auto"/>
                              <w:rPr>
                                <w:b/>
                                <w:color w:val="auto"/>
                              </w:rPr>
                            </w:pPr>
                          </w:p>
                          <w:p w14:paraId="6DE8E632" w14:textId="77777777" w:rsidR="00C508B2" w:rsidRDefault="00C508B2" w:rsidP="00C508B2">
                            <w:pPr>
                              <w:spacing w:after="0" w:line="240" w:lineRule="auto"/>
                              <w:jc w:val="center"/>
                              <w:rPr>
                                <w:b/>
                                <w:color w:val="auto"/>
                                <w:sz w:val="20"/>
                                <w:szCs w:val="20"/>
                              </w:rPr>
                            </w:pPr>
                          </w:p>
                          <w:p w14:paraId="1AD3F61E" w14:textId="77777777" w:rsidR="00C508B2" w:rsidRDefault="00C508B2" w:rsidP="00C508B2">
                            <w:pPr>
                              <w:spacing w:after="0" w:line="240" w:lineRule="auto"/>
                              <w:jc w:val="center"/>
                              <w:rPr>
                                <w:b/>
                                <w:color w:val="auto"/>
                                <w:sz w:val="20"/>
                                <w:szCs w:val="20"/>
                              </w:rPr>
                            </w:pPr>
                          </w:p>
                          <w:p w14:paraId="50958A61"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AFD41" id="Text Box 2077" o:spid="_x0000_s1094" type="#_x0000_t202" style="position:absolute;left:0;text-align:left;margin-left:511.5pt;margin-top:8.2pt;width:82.5pt;height:220.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" filled="f" stroked="f" strokeweight=".5pt">
                <v:textbox>
                  <w:txbxContent>
                    <w:p w14:paraId="7B123B88"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0582C779" w14:textId="77777777" w:rsidR="00C508B2" w:rsidRPr="009015C6" w:rsidRDefault="00C508B2" w:rsidP="00C508B2">
                      <w:pPr>
                        <w:spacing w:after="0"/>
                        <w:jc w:val="center"/>
                        <w:rPr>
                          <w:b/>
                          <w:color w:val="auto"/>
                          <w:sz w:val="16"/>
                          <w:szCs w:val="16"/>
                        </w:rPr>
                      </w:pPr>
                    </w:p>
                    <w:p w14:paraId="052B1233" w14:textId="77777777" w:rsidR="00C508B2" w:rsidRPr="00F130C7" w:rsidRDefault="00C508B2" w:rsidP="00C508B2">
                      <w:pPr>
                        <w:spacing w:after="0" w:line="360" w:lineRule="auto"/>
                        <w:jc w:val="center"/>
                        <w:rPr>
                          <w:b/>
                          <w:color w:val="auto"/>
                          <w:sz w:val="20"/>
                          <w:szCs w:val="20"/>
                        </w:rPr>
                      </w:pPr>
                      <w:r>
                        <w:rPr>
                          <w:b/>
                          <w:color w:val="auto"/>
                          <w:sz w:val="20"/>
                          <w:szCs w:val="20"/>
                        </w:rPr>
                        <w:t>81</w:t>
                      </w:r>
                      <w:r w:rsidRPr="00F130C7">
                        <w:rPr>
                          <w:b/>
                          <w:color w:val="auto"/>
                          <w:sz w:val="20"/>
                          <w:szCs w:val="20"/>
                        </w:rPr>
                        <w:t>%</w:t>
                      </w:r>
                    </w:p>
                    <w:p w14:paraId="6065EC91" w14:textId="77777777" w:rsidR="00C508B2" w:rsidRPr="00F130C7" w:rsidRDefault="00C508B2" w:rsidP="00C508B2">
                      <w:pPr>
                        <w:spacing w:after="0" w:line="360" w:lineRule="auto"/>
                        <w:jc w:val="center"/>
                        <w:rPr>
                          <w:b/>
                          <w:color w:val="auto"/>
                          <w:sz w:val="20"/>
                          <w:szCs w:val="20"/>
                        </w:rPr>
                      </w:pPr>
                      <w:r>
                        <w:rPr>
                          <w:b/>
                          <w:color w:val="auto"/>
                          <w:sz w:val="20"/>
                          <w:szCs w:val="20"/>
                        </w:rPr>
                        <w:t>80</w:t>
                      </w:r>
                      <w:r w:rsidRPr="00F130C7">
                        <w:rPr>
                          <w:b/>
                          <w:color w:val="auto"/>
                          <w:sz w:val="20"/>
                          <w:szCs w:val="20"/>
                        </w:rPr>
                        <w:t>%</w:t>
                      </w:r>
                    </w:p>
                    <w:p w14:paraId="41315FCD" w14:textId="77777777" w:rsidR="00C508B2" w:rsidRPr="00F130C7" w:rsidRDefault="00C508B2" w:rsidP="00C508B2">
                      <w:pPr>
                        <w:spacing w:after="0" w:line="360" w:lineRule="auto"/>
                        <w:jc w:val="center"/>
                        <w:rPr>
                          <w:b/>
                          <w:color w:val="auto"/>
                          <w:sz w:val="20"/>
                          <w:szCs w:val="20"/>
                        </w:rPr>
                      </w:pPr>
                      <w:r>
                        <w:rPr>
                          <w:b/>
                          <w:color w:val="auto"/>
                          <w:sz w:val="20"/>
                          <w:szCs w:val="20"/>
                        </w:rPr>
                        <w:t>79%</w:t>
                      </w:r>
                      <w:r>
                        <w:rPr>
                          <w:b/>
                          <w:color w:val="auto"/>
                          <w:sz w:val="20"/>
                          <w:szCs w:val="20"/>
                        </w:rPr>
                        <w:br/>
                        <w:t>76</w:t>
                      </w:r>
                      <w:r w:rsidRPr="00F130C7">
                        <w:rPr>
                          <w:b/>
                          <w:color w:val="auto"/>
                          <w:sz w:val="20"/>
                          <w:szCs w:val="20"/>
                        </w:rPr>
                        <w:t>%</w:t>
                      </w:r>
                    </w:p>
                    <w:p w14:paraId="1E350F3F" w14:textId="77777777" w:rsidR="00C508B2" w:rsidRDefault="00C508B2" w:rsidP="00C508B2">
                      <w:pPr>
                        <w:spacing w:after="0" w:line="360" w:lineRule="auto"/>
                        <w:jc w:val="center"/>
                        <w:rPr>
                          <w:b/>
                          <w:color w:val="auto"/>
                          <w:sz w:val="20"/>
                          <w:szCs w:val="20"/>
                        </w:rPr>
                      </w:pPr>
                      <w:r>
                        <w:rPr>
                          <w:b/>
                          <w:color w:val="auto"/>
                          <w:sz w:val="20"/>
                          <w:szCs w:val="20"/>
                        </w:rPr>
                        <w:t>72</w:t>
                      </w:r>
                      <w:r w:rsidRPr="00F130C7">
                        <w:rPr>
                          <w:b/>
                          <w:color w:val="auto"/>
                          <w:sz w:val="20"/>
                          <w:szCs w:val="20"/>
                        </w:rPr>
                        <w:t>%</w:t>
                      </w:r>
                    </w:p>
                    <w:p w14:paraId="74969A35" w14:textId="77777777" w:rsidR="00C508B2" w:rsidRPr="00F130C7" w:rsidRDefault="00C508B2" w:rsidP="00C508B2">
                      <w:pPr>
                        <w:spacing w:after="0" w:line="360" w:lineRule="auto"/>
                        <w:jc w:val="center"/>
                        <w:rPr>
                          <w:b/>
                          <w:color w:val="auto"/>
                          <w:sz w:val="20"/>
                          <w:szCs w:val="20"/>
                        </w:rPr>
                      </w:pPr>
                      <w:r>
                        <w:rPr>
                          <w:b/>
                          <w:color w:val="auto"/>
                          <w:sz w:val="20"/>
                          <w:szCs w:val="20"/>
                        </w:rPr>
                        <w:t>70%</w:t>
                      </w:r>
                      <w:r>
                        <w:rPr>
                          <w:b/>
                          <w:color w:val="auto"/>
                          <w:sz w:val="20"/>
                          <w:szCs w:val="20"/>
                        </w:rPr>
                        <w:br/>
                        <w:t>68</w:t>
                      </w:r>
                      <w:r w:rsidRPr="00F130C7">
                        <w:rPr>
                          <w:b/>
                          <w:color w:val="auto"/>
                          <w:sz w:val="20"/>
                          <w:szCs w:val="20"/>
                        </w:rPr>
                        <w:t>%</w:t>
                      </w:r>
                    </w:p>
                    <w:p w14:paraId="50A6D78B" w14:textId="77777777" w:rsidR="00C508B2" w:rsidRPr="00F130C7" w:rsidRDefault="00C508B2" w:rsidP="00C508B2">
                      <w:pPr>
                        <w:spacing w:after="0" w:line="360" w:lineRule="auto"/>
                        <w:jc w:val="center"/>
                        <w:rPr>
                          <w:b/>
                          <w:color w:val="auto"/>
                          <w:sz w:val="20"/>
                          <w:szCs w:val="20"/>
                        </w:rPr>
                      </w:pPr>
                      <w:r>
                        <w:rPr>
                          <w:b/>
                          <w:color w:val="auto"/>
                          <w:sz w:val="20"/>
                          <w:szCs w:val="20"/>
                        </w:rPr>
                        <w:t>67</w:t>
                      </w:r>
                      <w:r w:rsidRPr="00F130C7">
                        <w:rPr>
                          <w:b/>
                          <w:color w:val="auto"/>
                          <w:sz w:val="20"/>
                          <w:szCs w:val="20"/>
                        </w:rPr>
                        <w:t>%</w:t>
                      </w:r>
                    </w:p>
                    <w:p w14:paraId="2BA7C5BD" w14:textId="77777777" w:rsidR="00C508B2" w:rsidRPr="00F130C7" w:rsidRDefault="00C508B2" w:rsidP="00C508B2">
                      <w:pPr>
                        <w:spacing w:after="0"/>
                        <w:jc w:val="center"/>
                        <w:rPr>
                          <w:b/>
                          <w:color w:val="auto"/>
                          <w:sz w:val="20"/>
                          <w:szCs w:val="20"/>
                        </w:rPr>
                      </w:pPr>
                    </w:p>
                    <w:p w14:paraId="5E59C01F" w14:textId="77777777" w:rsidR="00C508B2" w:rsidRDefault="00C508B2" w:rsidP="00C508B2">
                      <w:pPr>
                        <w:spacing w:after="0" w:line="360" w:lineRule="auto"/>
                        <w:jc w:val="center"/>
                        <w:rPr>
                          <w:b/>
                          <w:color w:val="auto"/>
                        </w:rPr>
                      </w:pPr>
                    </w:p>
                    <w:p w14:paraId="342C44A5" w14:textId="77777777" w:rsidR="00C508B2" w:rsidRPr="003B0739" w:rsidRDefault="00C508B2" w:rsidP="00C508B2">
                      <w:pPr>
                        <w:spacing w:after="0"/>
                        <w:jc w:val="center"/>
                        <w:rPr>
                          <w:b/>
                          <w:color w:val="auto"/>
                        </w:rPr>
                      </w:pPr>
                    </w:p>
                    <w:p w14:paraId="2152508D" w14:textId="77777777" w:rsidR="00C508B2" w:rsidRPr="003B0739" w:rsidRDefault="00C508B2" w:rsidP="00C508B2">
                      <w:pPr>
                        <w:spacing w:after="0" w:line="240" w:lineRule="auto"/>
                        <w:rPr>
                          <w:b/>
                          <w:color w:val="auto"/>
                        </w:rPr>
                      </w:pPr>
                    </w:p>
                    <w:p w14:paraId="6DE8E632" w14:textId="77777777" w:rsidR="00C508B2" w:rsidRDefault="00C508B2" w:rsidP="00C508B2">
                      <w:pPr>
                        <w:spacing w:after="0" w:line="240" w:lineRule="auto"/>
                        <w:jc w:val="center"/>
                        <w:rPr>
                          <w:b/>
                          <w:color w:val="auto"/>
                          <w:sz w:val="20"/>
                          <w:szCs w:val="20"/>
                        </w:rPr>
                      </w:pPr>
                    </w:p>
                    <w:p w14:paraId="1AD3F61E" w14:textId="77777777" w:rsidR="00C508B2" w:rsidRDefault="00C508B2" w:rsidP="00C508B2">
                      <w:pPr>
                        <w:spacing w:after="0" w:line="240" w:lineRule="auto"/>
                        <w:jc w:val="center"/>
                        <w:rPr>
                          <w:b/>
                          <w:color w:val="auto"/>
                          <w:sz w:val="20"/>
                          <w:szCs w:val="20"/>
                        </w:rPr>
                      </w:pPr>
                    </w:p>
                    <w:p w14:paraId="50958A61" w14:textId="77777777" w:rsidR="00C508B2" w:rsidRDefault="00C508B2" w:rsidP="00C508B2">
                      <w:pPr>
                        <w:spacing w:line="240" w:lineRule="auto"/>
                      </w:pPr>
                    </w:p>
                  </w:txbxContent>
                </v:textbox>
                <w10:wrap anchorx="page"/>
              </v:shape>
            </w:pict>
          </mc:Fallback>
        </mc:AlternateContent>
      </w:r>
      <w:r w:rsidR="00CB6EF4" w:rsidRPr="0015502F">
        <w:rPr>
          <w:b/>
        </w:rPr>
        <w:t xml:space="preserve">Figure </w:t>
      </w:r>
      <w:r w:rsidR="00CB6EF4">
        <w:rPr>
          <w:b/>
        </w:rPr>
        <w:t>13</w:t>
      </w:r>
      <w:r w:rsidR="00CB6EF4" w:rsidRPr="0015502F">
        <w:rPr>
          <w:b/>
        </w:rPr>
        <w:t xml:space="preserve">.  Satisfaction </w:t>
      </w:r>
      <w:r w:rsidR="00CB6EF4">
        <w:rPr>
          <w:b/>
        </w:rPr>
        <w:t>with t</w:t>
      </w:r>
      <w:r w:rsidR="00CB6EF4" w:rsidRPr="0015502F">
        <w:rPr>
          <w:b/>
        </w:rPr>
        <w:t>he Librarian Web Resources</w:t>
      </w:r>
    </w:p>
    <w:p w14:paraId="1E350A86" w14:textId="26EB053A" w:rsidR="00CB6EF4" w:rsidRDefault="00CB6EF4" w:rsidP="005A4C72">
      <w:pPr>
        <w:pStyle w:val="Normal10"/>
        <w:jc w:val="center"/>
        <w:rPr>
          <w:b/>
        </w:rPr>
      </w:pPr>
      <w:r w:rsidRPr="00345574">
        <w:rPr>
          <w:b/>
        </w:rPr>
        <w:t>(Ranked By Top Three Box Score)</w:t>
      </w:r>
    </w:p>
    <w:p w14:paraId="73E17EC2" w14:textId="7A6A56F3" w:rsidR="00CB6EF4" w:rsidRDefault="00CB6EF4" w:rsidP="00792CBD">
      <w:pPr>
        <w:pStyle w:val="Normal10"/>
        <w:ind w:left="-851"/>
        <w:jc w:val="center"/>
        <w:rPr>
          <w:b/>
        </w:rPr>
      </w:pPr>
      <w:r>
        <w:rPr>
          <w:b/>
          <w:noProof/>
          <w:lang w:val="fr-CA" w:eastAsia="fr-CA"/>
        </w:rPr>
        <w:drawing>
          <wp:inline distT="0" distB="0" distL="0" distR="0" wp14:anchorId="77D3E837" wp14:editId="1420077A">
            <wp:extent cx="6325235" cy="3010535"/>
            <wp:effectExtent l="0" t="0" r="0" b="0"/>
            <wp:docPr id="7521" name="Picture 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325235" cy="3010535"/>
                    </a:xfrm>
                    <a:prstGeom prst="rect">
                      <a:avLst/>
                    </a:prstGeom>
                    <a:noFill/>
                  </pic:spPr>
                </pic:pic>
              </a:graphicData>
            </a:graphic>
          </wp:inline>
        </w:drawing>
      </w:r>
    </w:p>
    <w:p w14:paraId="2CC8CEA4" w14:textId="77777777" w:rsidR="00CB6EF4" w:rsidRPr="00157F28" w:rsidRDefault="00CB6EF4"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2EAC2E4A" w14:textId="77777777" w:rsidR="00CB6EF4" w:rsidRPr="00AB4A8A" w:rsidRDefault="00CB6EF4" w:rsidP="005A4C72"/>
    <w:p w14:paraId="1E789604" w14:textId="77777777" w:rsidR="00CB6EF4" w:rsidRPr="00AB4A8A" w:rsidRDefault="00CB6EF4" w:rsidP="005A4C72"/>
    <w:p w14:paraId="131FD5B9" w14:textId="77777777" w:rsidR="00CB6EF4" w:rsidRPr="00AB4A8A" w:rsidRDefault="00CB6EF4" w:rsidP="005A4C72"/>
    <w:p w14:paraId="4756CB82" w14:textId="77777777" w:rsidR="00CB6EF4" w:rsidRPr="00AB4A8A" w:rsidRDefault="00CB6EF4" w:rsidP="005A4C72"/>
    <w:p w14:paraId="67CA27FF" w14:textId="77777777" w:rsidR="00CB6EF4" w:rsidRDefault="00CB6EF4" w:rsidP="005A4C72"/>
    <w:p w14:paraId="516D3F72" w14:textId="77777777" w:rsidR="00CB6EF4" w:rsidRDefault="00CB6EF4" w:rsidP="005A4C72"/>
    <w:p w14:paraId="6727E223" w14:textId="77777777" w:rsidR="00CB6EF4" w:rsidRDefault="00CB6EF4" w:rsidP="005A4C72"/>
    <w:p w14:paraId="001B3DDF" w14:textId="77777777" w:rsidR="00CB6EF4" w:rsidRDefault="00CB6EF4" w:rsidP="005A4C72"/>
    <w:p w14:paraId="30214FBB" w14:textId="77777777" w:rsidR="00CB6EF4" w:rsidRDefault="00CB6EF4" w:rsidP="005A4C72"/>
    <w:p w14:paraId="08FC89DC" w14:textId="77777777" w:rsidR="00CB6EF4" w:rsidRDefault="00CB6EF4" w:rsidP="005A4C72"/>
    <w:p w14:paraId="5B418560" w14:textId="77777777" w:rsidR="00CB6EF4" w:rsidRPr="008E7733" w:rsidRDefault="00CB6EF4" w:rsidP="008F7F3A">
      <w:pPr>
        <w:jc w:val="both"/>
      </w:pPr>
      <w:r>
        <w:br w:type="page"/>
      </w:r>
      <w:r w:rsidRPr="008F7F3A">
        <w:rPr>
          <w:color w:val="auto"/>
        </w:rPr>
        <w:lastRenderedPageBreak/>
        <w:t>Librarians were asked for suggestions on how to improve the librarians’ website for future years. Almost two thirds of respondents (65%) were satisfied or had nothing to suggest. Among the suggestions that were given, the two most common was to improve the visual appeal of the clip art or providing a better variety, and to be less restrictive or more flexible with the promotional templates or brand guidelines.</w:t>
      </w:r>
    </w:p>
    <w:p w14:paraId="7BA6A683" w14:textId="77777777" w:rsidR="00CB6EF4" w:rsidRPr="003B0C80" w:rsidRDefault="00CB6EF4" w:rsidP="005A4C72">
      <w:pPr>
        <w:rPr>
          <w:i/>
        </w:rPr>
      </w:pPr>
    </w:p>
    <w:p w14:paraId="434EEC58" w14:textId="77777777" w:rsidR="00CB6EF4" w:rsidRDefault="00CB6EF4" w:rsidP="005A4C72">
      <w:pPr>
        <w:pStyle w:val="Normal10"/>
        <w:spacing w:after="120"/>
        <w:jc w:val="center"/>
        <w:rPr>
          <w:b/>
        </w:rPr>
      </w:pPr>
      <w:r w:rsidRPr="003B0C80">
        <w:rPr>
          <w:b/>
        </w:rPr>
        <w:t>Figure 1</w:t>
      </w:r>
      <w:r>
        <w:rPr>
          <w:b/>
        </w:rPr>
        <w:t>4</w:t>
      </w:r>
      <w:r w:rsidRPr="003B0C80">
        <w:rPr>
          <w:b/>
        </w:rPr>
        <w:t>.  Suggestions</w:t>
      </w:r>
      <w:r>
        <w:rPr>
          <w:b/>
        </w:rPr>
        <w:t xml:space="preserve"> f</w:t>
      </w:r>
      <w:r w:rsidRPr="00852BC1">
        <w:rPr>
          <w:b/>
        </w:rPr>
        <w:t>or Librarian Web Resources</w:t>
      </w:r>
    </w:p>
    <w:tbl>
      <w:tblPr>
        <w:tblW w:w="8536" w:type="dxa"/>
        <w:jc w:val="center"/>
        <w:tblLook w:val="04A0" w:firstRow="1" w:lastRow="0" w:firstColumn="1" w:lastColumn="0" w:noHBand="0" w:noVBand="1"/>
      </w:tblPr>
      <w:tblGrid>
        <w:gridCol w:w="7719"/>
        <w:gridCol w:w="817"/>
      </w:tblGrid>
      <w:tr w:rsidR="00CB6EF4" w:rsidRPr="000771C6" w14:paraId="50EF8321" w14:textId="77777777" w:rsidTr="00792CBD">
        <w:trPr>
          <w:trHeight w:val="318"/>
          <w:jc w:val="center"/>
        </w:trPr>
        <w:tc>
          <w:tcPr>
            <w:tcW w:w="7719" w:type="dxa"/>
            <w:tcBorders>
              <w:top w:val="single" w:sz="12" w:space="0" w:color="1F497D"/>
              <w:left w:val="single" w:sz="12" w:space="0" w:color="1F497D"/>
              <w:bottom w:val="nil"/>
              <w:right w:val="single" w:sz="8" w:space="0" w:color="333399"/>
            </w:tcBorders>
            <w:shd w:val="clear" w:color="000000" w:fill="1F497D"/>
            <w:noWrap/>
            <w:vAlign w:val="center"/>
            <w:hideMark/>
          </w:tcPr>
          <w:p w14:paraId="45CDD671" w14:textId="77777777" w:rsidR="00CB6EF4" w:rsidRPr="000771C6" w:rsidRDefault="00CB6EF4" w:rsidP="005A4C72">
            <w:pPr>
              <w:spacing w:after="0"/>
              <w:jc w:val="center"/>
              <w:rPr>
                <w:b/>
                <w:bCs/>
                <w:color w:val="FFFFFF"/>
                <w:u w:val="single"/>
                <w:lang w:eastAsia="ja-JP"/>
              </w:rPr>
            </w:pPr>
            <w:r w:rsidRPr="000771C6">
              <w:rPr>
                <w:b/>
                <w:bCs/>
                <w:color w:val="FFFFFF"/>
                <w:u w:val="single"/>
                <w:lang w:eastAsia="ja-JP"/>
              </w:rPr>
              <w:t>Suggestions on how to improve any of the web resources for library staff?</w:t>
            </w:r>
          </w:p>
        </w:tc>
        <w:tc>
          <w:tcPr>
            <w:tcW w:w="817" w:type="dxa"/>
            <w:tcBorders>
              <w:top w:val="single" w:sz="12" w:space="0" w:color="1F497D"/>
              <w:left w:val="nil"/>
              <w:bottom w:val="nil"/>
              <w:right w:val="single" w:sz="12" w:space="0" w:color="1F497D"/>
            </w:tcBorders>
            <w:shd w:val="clear" w:color="000000" w:fill="1F497D"/>
            <w:noWrap/>
            <w:vAlign w:val="center"/>
            <w:hideMark/>
          </w:tcPr>
          <w:p w14:paraId="04A88B2A" w14:textId="77777777" w:rsidR="00CB6EF4" w:rsidRPr="000771C6" w:rsidRDefault="00CB6EF4" w:rsidP="005A4C72">
            <w:pPr>
              <w:spacing w:after="0"/>
              <w:jc w:val="center"/>
              <w:rPr>
                <w:b/>
                <w:bCs/>
                <w:color w:val="FFFFFF"/>
                <w:u w:val="single"/>
                <w:lang w:eastAsia="ja-JP"/>
              </w:rPr>
            </w:pPr>
            <w:r w:rsidRPr="000771C6">
              <w:rPr>
                <w:b/>
                <w:bCs/>
                <w:color w:val="FFFFFF"/>
                <w:u w:val="single"/>
                <w:lang w:eastAsia="ja-JP"/>
              </w:rPr>
              <w:t>2017</w:t>
            </w:r>
          </w:p>
        </w:tc>
      </w:tr>
      <w:tr w:rsidR="00CB6EF4" w:rsidRPr="000771C6" w14:paraId="64801EDF" w14:textId="77777777" w:rsidTr="00792CBD">
        <w:trPr>
          <w:trHeight w:val="289"/>
          <w:jc w:val="center"/>
        </w:trPr>
        <w:tc>
          <w:tcPr>
            <w:tcW w:w="7719" w:type="dxa"/>
            <w:tcBorders>
              <w:top w:val="single" w:sz="8" w:space="0" w:color="auto"/>
              <w:left w:val="single" w:sz="8" w:space="0" w:color="auto"/>
              <w:bottom w:val="nil"/>
              <w:right w:val="nil"/>
            </w:tcBorders>
            <w:shd w:val="clear" w:color="000000" w:fill="C5D9F1"/>
            <w:noWrap/>
            <w:vAlign w:val="center"/>
            <w:hideMark/>
          </w:tcPr>
          <w:p w14:paraId="0F865DA9" w14:textId="77777777" w:rsidR="00CB6EF4" w:rsidRPr="000771C6" w:rsidRDefault="00CB6EF4" w:rsidP="005A4C72">
            <w:pPr>
              <w:spacing w:after="0"/>
              <w:rPr>
                <w:color w:val="000000"/>
                <w:lang w:eastAsia="ja-JP"/>
              </w:rPr>
            </w:pPr>
            <w:r w:rsidRPr="000771C6">
              <w:rPr>
                <w:color w:val="000000"/>
                <w:lang w:eastAsia="ja-JP"/>
              </w:rPr>
              <w:t>Satisfied/no suggestions</w:t>
            </w:r>
          </w:p>
        </w:tc>
        <w:tc>
          <w:tcPr>
            <w:tcW w:w="817" w:type="dxa"/>
            <w:tcBorders>
              <w:top w:val="single" w:sz="8" w:space="0" w:color="auto"/>
              <w:left w:val="nil"/>
              <w:bottom w:val="nil"/>
              <w:right w:val="single" w:sz="8" w:space="0" w:color="auto"/>
            </w:tcBorders>
            <w:shd w:val="clear" w:color="000000" w:fill="C5D9F1"/>
            <w:noWrap/>
            <w:vAlign w:val="center"/>
            <w:hideMark/>
          </w:tcPr>
          <w:p w14:paraId="30C3D99D" w14:textId="77777777" w:rsidR="00CB6EF4" w:rsidRPr="000771C6" w:rsidRDefault="00CB6EF4" w:rsidP="005A4C72">
            <w:pPr>
              <w:spacing w:after="0"/>
              <w:jc w:val="center"/>
              <w:rPr>
                <w:color w:val="000000"/>
                <w:lang w:eastAsia="ja-JP"/>
              </w:rPr>
            </w:pPr>
            <w:r w:rsidRPr="000771C6">
              <w:rPr>
                <w:color w:val="000000"/>
                <w:lang w:eastAsia="ja-JP"/>
              </w:rPr>
              <w:t>65%</w:t>
            </w:r>
          </w:p>
        </w:tc>
      </w:tr>
      <w:tr w:rsidR="00CB6EF4" w:rsidRPr="000771C6" w14:paraId="69E11AB9" w14:textId="77777777" w:rsidTr="00792CBD">
        <w:trPr>
          <w:trHeight w:val="289"/>
          <w:jc w:val="center"/>
        </w:trPr>
        <w:tc>
          <w:tcPr>
            <w:tcW w:w="7719" w:type="dxa"/>
            <w:tcBorders>
              <w:top w:val="nil"/>
              <w:left w:val="single" w:sz="8" w:space="0" w:color="auto"/>
              <w:bottom w:val="nil"/>
              <w:right w:val="nil"/>
            </w:tcBorders>
            <w:shd w:val="clear" w:color="000000" w:fill="F2F2F2"/>
            <w:noWrap/>
            <w:vAlign w:val="center"/>
            <w:hideMark/>
          </w:tcPr>
          <w:p w14:paraId="222D2BC1" w14:textId="77777777" w:rsidR="00CB6EF4" w:rsidRPr="000771C6" w:rsidRDefault="00CB6EF4" w:rsidP="005A4C72">
            <w:pPr>
              <w:spacing w:after="0"/>
              <w:rPr>
                <w:color w:val="000000"/>
                <w:lang w:eastAsia="ja-JP"/>
              </w:rPr>
            </w:pPr>
            <w:r w:rsidRPr="000771C6">
              <w:rPr>
                <w:color w:val="000000"/>
                <w:lang w:eastAsia="ja-JP"/>
              </w:rPr>
              <w:t>Improve clip art/more visually appealing/more variety</w:t>
            </w:r>
          </w:p>
        </w:tc>
        <w:tc>
          <w:tcPr>
            <w:tcW w:w="817" w:type="dxa"/>
            <w:tcBorders>
              <w:top w:val="nil"/>
              <w:left w:val="nil"/>
              <w:bottom w:val="nil"/>
              <w:right w:val="single" w:sz="8" w:space="0" w:color="auto"/>
            </w:tcBorders>
            <w:shd w:val="clear" w:color="000000" w:fill="F2F2F2"/>
            <w:noWrap/>
            <w:vAlign w:val="center"/>
            <w:hideMark/>
          </w:tcPr>
          <w:p w14:paraId="39F43D51" w14:textId="77777777" w:rsidR="00CB6EF4" w:rsidRPr="000771C6" w:rsidRDefault="00CB6EF4" w:rsidP="005A4C72">
            <w:pPr>
              <w:spacing w:after="0"/>
              <w:jc w:val="center"/>
              <w:rPr>
                <w:color w:val="000000"/>
                <w:lang w:eastAsia="ja-JP"/>
              </w:rPr>
            </w:pPr>
            <w:r w:rsidRPr="000771C6">
              <w:rPr>
                <w:color w:val="000000"/>
                <w:lang w:eastAsia="ja-JP"/>
              </w:rPr>
              <w:t>10%</w:t>
            </w:r>
          </w:p>
        </w:tc>
      </w:tr>
      <w:tr w:rsidR="00CB6EF4" w:rsidRPr="000771C6" w14:paraId="0B9BDBC8" w14:textId="77777777" w:rsidTr="00792CBD">
        <w:trPr>
          <w:trHeight w:val="289"/>
          <w:jc w:val="center"/>
        </w:trPr>
        <w:tc>
          <w:tcPr>
            <w:tcW w:w="7719" w:type="dxa"/>
            <w:tcBorders>
              <w:top w:val="nil"/>
              <w:left w:val="single" w:sz="8" w:space="0" w:color="auto"/>
              <w:bottom w:val="nil"/>
              <w:right w:val="nil"/>
            </w:tcBorders>
            <w:shd w:val="clear" w:color="000000" w:fill="C5D9F1"/>
            <w:noWrap/>
            <w:vAlign w:val="center"/>
            <w:hideMark/>
          </w:tcPr>
          <w:p w14:paraId="7BCB244A" w14:textId="77777777" w:rsidR="00CB6EF4" w:rsidRPr="000771C6" w:rsidRDefault="00CB6EF4" w:rsidP="005A4C72">
            <w:pPr>
              <w:spacing w:after="0"/>
              <w:rPr>
                <w:color w:val="000000"/>
                <w:lang w:eastAsia="ja-JP"/>
              </w:rPr>
            </w:pPr>
            <w:r w:rsidRPr="000771C6">
              <w:rPr>
                <w:color w:val="000000"/>
                <w:lang w:eastAsia="ja-JP"/>
              </w:rPr>
              <w:t>Less restrictive/more flexible promotional templates/brand guidelines</w:t>
            </w:r>
          </w:p>
        </w:tc>
        <w:tc>
          <w:tcPr>
            <w:tcW w:w="817" w:type="dxa"/>
            <w:tcBorders>
              <w:top w:val="nil"/>
              <w:left w:val="nil"/>
              <w:bottom w:val="nil"/>
              <w:right w:val="single" w:sz="8" w:space="0" w:color="auto"/>
            </w:tcBorders>
            <w:shd w:val="clear" w:color="000000" w:fill="C5D9F1"/>
            <w:noWrap/>
            <w:vAlign w:val="center"/>
            <w:hideMark/>
          </w:tcPr>
          <w:p w14:paraId="3B3C191A" w14:textId="77777777" w:rsidR="00CB6EF4" w:rsidRPr="000771C6" w:rsidRDefault="00CB6EF4" w:rsidP="005A4C72">
            <w:pPr>
              <w:spacing w:after="0"/>
              <w:jc w:val="center"/>
              <w:rPr>
                <w:color w:val="000000"/>
                <w:lang w:eastAsia="ja-JP"/>
              </w:rPr>
            </w:pPr>
            <w:r w:rsidRPr="000771C6">
              <w:rPr>
                <w:color w:val="000000"/>
                <w:lang w:eastAsia="ja-JP"/>
              </w:rPr>
              <w:t>10%</w:t>
            </w:r>
          </w:p>
        </w:tc>
      </w:tr>
      <w:tr w:rsidR="00CB6EF4" w:rsidRPr="000771C6" w14:paraId="7C0BBD60" w14:textId="77777777" w:rsidTr="00792CBD">
        <w:trPr>
          <w:trHeight w:val="289"/>
          <w:jc w:val="center"/>
        </w:trPr>
        <w:tc>
          <w:tcPr>
            <w:tcW w:w="7719" w:type="dxa"/>
            <w:tcBorders>
              <w:top w:val="nil"/>
              <w:left w:val="single" w:sz="8" w:space="0" w:color="auto"/>
              <w:bottom w:val="nil"/>
              <w:right w:val="nil"/>
            </w:tcBorders>
            <w:shd w:val="clear" w:color="000000" w:fill="F2F2F2"/>
            <w:noWrap/>
            <w:vAlign w:val="center"/>
            <w:hideMark/>
          </w:tcPr>
          <w:p w14:paraId="754B3941" w14:textId="77777777" w:rsidR="00CB6EF4" w:rsidRPr="000771C6" w:rsidRDefault="00CB6EF4" w:rsidP="005A4C72">
            <w:pPr>
              <w:spacing w:after="0"/>
              <w:rPr>
                <w:color w:val="000000"/>
                <w:lang w:eastAsia="ja-JP"/>
              </w:rPr>
            </w:pPr>
            <w:r w:rsidRPr="000771C6">
              <w:rPr>
                <w:color w:val="000000"/>
                <w:lang w:eastAsia="ja-JP"/>
              </w:rPr>
              <w:t>More suggestions/ideas for programs/activities</w:t>
            </w:r>
          </w:p>
        </w:tc>
        <w:tc>
          <w:tcPr>
            <w:tcW w:w="817" w:type="dxa"/>
            <w:tcBorders>
              <w:top w:val="nil"/>
              <w:left w:val="nil"/>
              <w:bottom w:val="nil"/>
              <w:right w:val="single" w:sz="8" w:space="0" w:color="auto"/>
            </w:tcBorders>
            <w:shd w:val="clear" w:color="000000" w:fill="F2F2F2"/>
            <w:noWrap/>
            <w:vAlign w:val="center"/>
            <w:hideMark/>
          </w:tcPr>
          <w:p w14:paraId="61E07C41" w14:textId="77777777" w:rsidR="00CB6EF4" w:rsidRPr="000771C6" w:rsidRDefault="00CB6EF4" w:rsidP="005A4C72">
            <w:pPr>
              <w:spacing w:after="0"/>
              <w:jc w:val="center"/>
              <w:rPr>
                <w:color w:val="000000"/>
                <w:lang w:eastAsia="ja-JP"/>
              </w:rPr>
            </w:pPr>
            <w:r w:rsidRPr="000771C6">
              <w:rPr>
                <w:color w:val="000000"/>
                <w:lang w:eastAsia="ja-JP"/>
              </w:rPr>
              <w:t>5%</w:t>
            </w:r>
          </w:p>
        </w:tc>
      </w:tr>
      <w:tr w:rsidR="00CB6EF4" w:rsidRPr="000771C6" w14:paraId="77DA7305" w14:textId="77777777" w:rsidTr="00792CBD">
        <w:trPr>
          <w:trHeight w:val="289"/>
          <w:jc w:val="center"/>
        </w:trPr>
        <w:tc>
          <w:tcPr>
            <w:tcW w:w="7719" w:type="dxa"/>
            <w:tcBorders>
              <w:top w:val="nil"/>
              <w:left w:val="single" w:sz="8" w:space="0" w:color="auto"/>
              <w:bottom w:val="nil"/>
              <w:right w:val="nil"/>
            </w:tcBorders>
            <w:shd w:val="clear" w:color="000000" w:fill="C5D9F1"/>
            <w:noWrap/>
            <w:vAlign w:val="center"/>
            <w:hideMark/>
          </w:tcPr>
          <w:p w14:paraId="696CFE10" w14:textId="77777777" w:rsidR="00CB6EF4" w:rsidRPr="000771C6" w:rsidRDefault="00CB6EF4" w:rsidP="005A4C72">
            <w:pPr>
              <w:spacing w:after="0"/>
              <w:rPr>
                <w:color w:val="000000"/>
                <w:lang w:eastAsia="ja-JP"/>
              </w:rPr>
            </w:pPr>
            <w:r w:rsidRPr="000771C6">
              <w:rPr>
                <w:color w:val="000000"/>
                <w:lang w:eastAsia="ja-JP"/>
              </w:rPr>
              <w:t>Printable certificate/participation award</w:t>
            </w:r>
          </w:p>
        </w:tc>
        <w:tc>
          <w:tcPr>
            <w:tcW w:w="817" w:type="dxa"/>
            <w:tcBorders>
              <w:top w:val="nil"/>
              <w:left w:val="nil"/>
              <w:bottom w:val="nil"/>
              <w:right w:val="single" w:sz="8" w:space="0" w:color="auto"/>
            </w:tcBorders>
            <w:shd w:val="clear" w:color="000000" w:fill="C5D9F1"/>
            <w:noWrap/>
            <w:vAlign w:val="center"/>
            <w:hideMark/>
          </w:tcPr>
          <w:p w14:paraId="155BA520" w14:textId="77777777" w:rsidR="00CB6EF4" w:rsidRPr="000771C6" w:rsidRDefault="00CB6EF4" w:rsidP="005A4C72">
            <w:pPr>
              <w:spacing w:after="0"/>
              <w:jc w:val="center"/>
              <w:rPr>
                <w:color w:val="000000"/>
                <w:lang w:eastAsia="ja-JP"/>
              </w:rPr>
            </w:pPr>
            <w:r w:rsidRPr="000771C6">
              <w:rPr>
                <w:color w:val="000000"/>
                <w:lang w:eastAsia="ja-JP"/>
              </w:rPr>
              <w:t>5%</w:t>
            </w:r>
          </w:p>
        </w:tc>
      </w:tr>
      <w:tr w:rsidR="00CB6EF4" w:rsidRPr="000771C6" w14:paraId="7316D3E2" w14:textId="77777777" w:rsidTr="00792CBD">
        <w:trPr>
          <w:trHeight w:val="289"/>
          <w:jc w:val="center"/>
        </w:trPr>
        <w:tc>
          <w:tcPr>
            <w:tcW w:w="7719" w:type="dxa"/>
            <w:tcBorders>
              <w:top w:val="nil"/>
              <w:left w:val="single" w:sz="8" w:space="0" w:color="auto"/>
              <w:bottom w:val="nil"/>
              <w:right w:val="nil"/>
            </w:tcBorders>
            <w:shd w:val="clear" w:color="000000" w:fill="F2F2F2"/>
            <w:noWrap/>
            <w:vAlign w:val="center"/>
            <w:hideMark/>
          </w:tcPr>
          <w:p w14:paraId="127B8214" w14:textId="77777777" w:rsidR="00CB6EF4" w:rsidRPr="000771C6" w:rsidRDefault="00CB6EF4" w:rsidP="005A4C72">
            <w:pPr>
              <w:spacing w:after="0"/>
              <w:rPr>
                <w:color w:val="000000"/>
                <w:lang w:eastAsia="ja-JP"/>
              </w:rPr>
            </w:pPr>
            <w:r w:rsidRPr="000771C6">
              <w:rPr>
                <w:color w:val="000000"/>
                <w:lang w:eastAsia="ja-JP"/>
              </w:rPr>
              <w:t>Provide more detailed/clearer information</w:t>
            </w:r>
          </w:p>
        </w:tc>
        <w:tc>
          <w:tcPr>
            <w:tcW w:w="817" w:type="dxa"/>
            <w:tcBorders>
              <w:top w:val="nil"/>
              <w:left w:val="nil"/>
              <w:bottom w:val="nil"/>
              <w:right w:val="single" w:sz="8" w:space="0" w:color="auto"/>
            </w:tcBorders>
            <w:shd w:val="clear" w:color="000000" w:fill="F2F2F2"/>
            <w:noWrap/>
            <w:vAlign w:val="center"/>
            <w:hideMark/>
          </w:tcPr>
          <w:p w14:paraId="2739E51A" w14:textId="77777777" w:rsidR="00CB6EF4" w:rsidRPr="000771C6" w:rsidRDefault="00CB6EF4" w:rsidP="005A4C72">
            <w:pPr>
              <w:spacing w:after="0"/>
              <w:jc w:val="center"/>
              <w:rPr>
                <w:color w:val="000000"/>
                <w:lang w:eastAsia="ja-JP"/>
              </w:rPr>
            </w:pPr>
            <w:r w:rsidRPr="000771C6">
              <w:rPr>
                <w:color w:val="000000"/>
                <w:lang w:eastAsia="ja-JP"/>
              </w:rPr>
              <w:t>5%</w:t>
            </w:r>
          </w:p>
        </w:tc>
      </w:tr>
      <w:tr w:rsidR="00CB6EF4" w:rsidRPr="000771C6" w14:paraId="178C180D" w14:textId="77777777" w:rsidTr="00792CBD">
        <w:trPr>
          <w:trHeight w:val="303"/>
          <w:jc w:val="center"/>
        </w:trPr>
        <w:tc>
          <w:tcPr>
            <w:tcW w:w="7719" w:type="dxa"/>
            <w:tcBorders>
              <w:top w:val="nil"/>
              <w:left w:val="single" w:sz="8" w:space="0" w:color="auto"/>
              <w:bottom w:val="single" w:sz="8" w:space="0" w:color="auto"/>
              <w:right w:val="nil"/>
            </w:tcBorders>
            <w:shd w:val="clear" w:color="000000" w:fill="C5D9F1"/>
            <w:noWrap/>
            <w:vAlign w:val="center"/>
            <w:hideMark/>
          </w:tcPr>
          <w:p w14:paraId="4DCB8335" w14:textId="77777777" w:rsidR="00CB6EF4" w:rsidRPr="000771C6" w:rsidRDefault="00CB6EF4" w:rsidP="005A4C72">
            <w:pPr>
              <w:spacing w:after="0"/>
              <w:rPr>
                <w:color w:val="000000"/>
                <w:lang w:eastAsia="ja-JP"/>
              </w:rPr>
            </w:pPr>
            <w:r w:rsidRPr="000771C6">
              <w:rPr>
                <w:color w:val="000000"/>
                <w:lang w:eastAsia="ja-JP"/>
              </w:rPr>
              <w:t>Better/more recent/broader booklists</w:t>
            </w:r>
          </w:p>
        </w:tc>
        <w:tc>
          <w:tcPr>
            <w:tcW w:w="817" w:type="dxa"/>
            <w:tcBorders>
              <w:top w:val="nil"/>
              <w:left w:val="nil"/>
              <w:bottom w:val="single" w:sz="8" w:space="0" w:color="auto"/>
              <w:right w:val="single" w:sz="8" w:space="0" w:color="auto"/>
            </w:tcBorders>
            <w:shd w:val="clear" w:color="000000" w:fill="C5D9F1"/>
            <w:noWrap/>
            <w:vAlign w:val="center"/>
            <w:hideMark/>
          </w:tcPr>
          <w:p w14:paraId="137556B5" w14:textId="77777777" w:rsidR="00CB6EF4" w:rsidRPr="000771C6" w:rsidRDefault="00CB6EF4" w:rsidP="005A4C72">
            <w:pPr>
              <w:spacing w:after="0"/>
              <w:jc w:val="center"/>
              <w:rPr>
                <w:color w:val="000000"/>
                <w:lang w:eastAsia="ja-JP"/>
              </w:rPr>
            </w:pPr>
            <w:r w:rsidRPr="000771C6">
              <w:rPr>
                <w:color w:val="000000"/>
                <w:lang w:eastAsia="ja-JP"/>
              </w:rPr>
              <w:t>5%</w:t>
            </w:r>
          </w:p>
        </w:tc>
      </w:tr>
    </w:tbl>
    <w:p w14:paraId="74836A55" w14:textId="77777777" w:rsidR="00CB6EF4" w:rsidRDefault="00CB6EF4" w:rsidP="005A4C72">
      <w:pPr>
        <w:pStyle w:val="Normal10"/>
        <w:spacing w:after="120"/>
        <w:jc w:val="center"/>
        <w:rPr>
          <w:b/>
        </w:rPr>
      </w:pPr>
    </w:p>
    <w:p w14:paraId="7093473F" w14:textId="77777777" w:rsidR="00CB6EF4" w:rsidRPr="00157F28" w:rsidRDefault="00CB6EF4"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5D212C34" w14:textId="77777777" w:rsidR="00CB6EF4" w:rsidRPr="00AB4A8A" w:rsidRDefault="00CB6EF4" w:rsidP="005A4C72"/>
    <w:p w14:paraId="5CA9AB85" w14:textId="77777777" w:rsidR="00CB6EF4" w:rsidRPr="00AB4A8A" w:rsidRDefault="00CB6EF4" w:rsidP="005A4C72"/>
    <w:p w14:paraId="7425E4FB" w14:textId="77777777" w:rsidR="00CB6EF4" w:rsidRPr="00AB4A8A" w:rsidRDefault="00CB6EF4" w:rsidP="005A4C72"/>
    <w:p w14:paraId="6CCE5EF3" w14:textId="58C0F291" w:rsidR="00CB6EF4" w:rsidRPr="005C2F24" w:rsidRDefault="00CB6EF4" w:rsidP="005A4C72">
      <w:pPr>
        <w:pStyle w:val="Heading4"/>
        <w:rPr>
          <w:color w:val="1F497D"/>
        </w:rPr>
      </w:pPr>
      <w:r>
        <w:br w:type="page"/>
      </w:r>
      <w:r>
        <w:rPr>
          <w:color w:val="1F497D"/>
          <w:sz w:val="36"/>
          <w:szCs w:val="26"/>
        </w:rPr>
        <w:lastRenderedPageBreak/>
        <w:t xml:space="preserve">Satisfaction </w:t>
      </w:r>
      <w:r w:rsidR="00792CBD">
        <w:rPr>
          <w:color w:val="1F497D"/>
          <w:sz w:val="36"/>
          <w:szCs w:val="26"/>
        </w:rPr>
        <w:t>w</w:t>
      </w:r>
      <w:r w:rsidR="008F7F3A">
        <w:rPr>
          <w:color w:val="1F497D"/>
          <w:sz w:val="36"/>
          <w:szCs w:val="26"/>
        </w:rPr>
        <w:t>ith t</w:t>
      </w:r>
      <w:r>
        <w:rPr>
          <w:color w:val="1F497D"/>
          <w:sz w:val="36"/>
          <w:szCs w:val="26"/>
        </w:rPr>
        <w:t>he Program Evaluation</w:t>
      </w:r>
    </w:p>
    <w:p w14:paraId="441D9487" w14:textId="77777777" w:rsidR="00CB6EF4" w:rsidRPr="008F7F3A" w:rsidRDefault="00CB6EF4" w:rsidP="008F7F3A">
      <w:pPr>
        <w:jc w:val="both"/>
        <w:rPr>
          <w:color w:val="auto"/>
        </w:rPr>
      </w:pPr>
      <w:r w:rsidRPr="008F7F3A">
        <w:rPr>
          <w:color w:val="auto"/>
        </w:rPr>
        <w:t xml:space="preserve">Finally, libraries were asked to rate their level of satisfaction with the program evaluation and statistics process for 2017. When looking at the top three box scores, satisfaction increased to 67% from 62% in 2016. However, top box rating decreased slightly from 39% in 2016 to 35% in 2017. </w:t>
      </w:r>
    </w:p>
    <w:p w14:paraId="3DD7C972" w14:textId="3A5EBDBB" w:rsidR="00CB6EF4" w:rsidRPr="008F7F3A" w:rsidRDefault="00CB6EF4" w:rsidP="008F7F3A">
      <w:pPr>
        <w:jc w:val="both"/>
        <w:rPr>
          <w:color w:val="auto"/>
        </w:rPr>
      </w:pPr>
      <w:r w:rsidRPr="008F7F3A">
        <w:rPr>
          <w:color w:val="auto"/>
        </w:rPr>
        <w:t xml:space="preserve">Among the elements of the program evaluation process, the score for ‘ease of using the system’ was higher than ‘the evaluation asks about relevant concerns.’ </w:t>
      </w:r>
    </w:p>
    <w:p w14:paraId="1A58026B" w14:textId="2FDBD2B7" w:rsidR="00CB6EF4" w:rsidRDefault="00C508B2" w:rsidP="005A4C72">
      <w:pPr>
        <w:jc w:val="center"/>
        <w:rPr>
          <w:rFonts w:ascii="Arial" w:hAnsi="Arial"/>
          <w:b/>
          <w:color w:val="333333"/>
        </w:rPr>
      </w:pPr>
      <w:r>
        <w:rPr>
          <w:noProof/>
          <w:lang w:val="fr-CA" w:eastAsia="fr-CA"/>
        </w:rPr>
        <mc:AlternateContent>
          <mc:Choice Requires="wps">
            <w:drawing>
              <wp:anchor distT="0" distB="0" distL="114300" distR="114300" simplePos="0" relativeHeight="251905024" behindDoc="0" locked="0" layoutInCell="1" allowOverlap="1" wp14:anchorId="71A1AF54" wp14:editId="0ACA3A59">
                <wp:simplePos x="0" y="0"/>
                <wp:positionH relativeFrom="page">
                  <wp:posOffset>6800850</wp:posOffset>
                </wp:positionH>
                <wp:positionV relativeFrom="paragraph">
                  <wp:posOffset>140335</wp:posOffset>
                </wp:positionV>
                <wp:extent cx="1047750" cy="2867025"/>
                <wp:effectExtent l="0" t="0" r="0" b="0"/>
                <wp:wrapNone/>
                <wp:docPr id="2078" name="Text Box 2078"/>
                <wp:cNvGraphicFramePr/>
                <a:graphic xmlns:a="http://schemas.openxmlformats.org/drawingml/2006/main">
                  <a:graphicData uri="http://schemas.microsoft.com/office/word/2010/wordprocessingShape">
                    <wps:wsp>
                      <wps:cNvSpPr txBox="1"/>
                      <wps:spPr>
                        <a:xfrm>
                          <a:off x="0" y="0"/>
                          <a:ext cx="1047750" cy="286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E21E9"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3D97A769" w14:textId="77777777" w:rsidR="00C508B2" w:rsidRPr="009015C6" w:rsidRDefault="00C508B2" w:rsidP="00C508B2">
                            <w:pPr>
                              <w:spacing w:after="0"/>
                              <w:jc w:val="center"/>
                              <w:rPr>
                                <w:b/>
                                <w:color w:val="auto"/>
                                <w:sz w:val="16"/>
                                <w:szCs w:val="16"/>
                              </w:rPr>
                            </w:pPr>
                          </w:p>
                          <w:p w14:paraId="7DFE30B8" w14:textId="77777777" w:rsidR="00C508B2" w:rsidRPr="007448F9" w:rsidRDefault="00C508B2" w:rsidP="00C508B2">
                            <w:pPr>
                              <w:spacing w:after="0" w:line="600" w:lineRule="auto"/>
                              <w:jc w:val="center"/>
                              <w:rPr>
                                <w:b/>
                                <w:color w:val="auto"/>
                              </w:rPr>
                            </w:pPr>
                            <w:r>
                              <w:rPr>
                                <w:b/>
                                <w:color w:val="auto"/>
                              </w:rPr>
                              <w:t>67</w:t>
                            </w:r>
                            <w:r w:rsidRPr="007448F9">
                              <w:rPr>
                                <w:b/>
                                <w:color w:val="auto"/>
                              </w:rPr>
                              <w:t>%</w:t>
                            </w:r>
                          </w:p>
                          <w:p w14:paraId="1BA01149" w14:textId="77777777" w:rsidR="00C508B2" w:rsidRPr="007448F9" w:rsidRDefault="00C508B2" w:rsidP="00C508B2">
                            <w:pPr>
                              <w:spacing w:after="0" w:line="600" w:lineRule="auto"/>
                              <w:jc w:val="center"/>
                              <w:rPr>
                                <w:b/>
                                <w:color w:val="auto"/>
                              </w:rPr>
                            </w:pPr>
                            <w:r>
                              <w:rPr>
                                <w:b/>
                                <w:color w:val="auto"/>
                              </w:rPr>
                              <w:t>59</w:t>
                            </w:r>
                            <w:r w:rsidRPr="007448F9">
                              <w:rPr>
                                <w:b/>
                                <w:color w:val="auto"/>
                              </w:rPr>
                              <w:t>%</w:t>
                            </w:r>
                          </w:p>
                          <w:p w14:paraId="66C3DC88" w14:textId="77777777" w:rsidR="00C508B2" w:rsidRPr="007448F9" w:rsidRDefault="00C508B2" w:rsidP="00C508B2">
                            <w:pPr>
                              <w:spacing w:after="0" w:line="600" w:lineRule="auto"/>
                              <w:jc w:val="center"/>
                              <w:rPr>
                                <w:b/>
                                <w:color w:val="auto"/>
                              </w:rPr>
                            </w:pPr>
                            <w:r>
                              <w:rPr>
                                <w:b/>
                                <w:color w:val="auto"/>
                              </w:rPr>
                              <w:t>63%</w:t>
                            </w:r>
                            <w:r>
                              <w:rPr>
                                <w:b/>
                                <w:color w:val="auto"/>
                              </w:rPr>
                              <w:br/>
                              <w:t>62</w:t>
                            </w:r>
                            <w:r w:rsidRPr="007448F9">
                              <w:rPr>
                                <w:b/>
                                <w:color w:val="auto"/>
                              </w:rPr>
                              <w:t>%</w:t>
                            </w:r>
                          </w:p>
                          <w:p w14:paraId="02F04465" w14:textId="77777777" w:rsidR="00C508B2" w:rsidRPr="007448F9" w:rsidRDefault="00C508B2" w:rsidP="00C508B2">
                            <w:pPr>
                              <w:spacing w:after="0" w:line="600" w:lineRule="auto"/>
                              <w:jc w:val="center"/>
                              <w:rPr>
                                <w:b/>
                                <w:color w:val="auto"/>
                              </w:rPr>
                            </w:pPr>
                            <w:r>
                              <w:rPr>
                                <w:b/>
                                <w:color w:val="auto"/>
                              </w:rPr>
                              <w:t>74</w:t>
                            </w:r>
                            <w:r w:rsidRPr="007448F9">
                              <w:rPr>
                                <w:b/>
                                <w:color w:val="auto"/>
                              </w:rPr>
                              <w:t>%</w:t>
                            </w:r>
                          </w:p>
                          <w:p w14:paraId="567C9B40" w14:textId="77777777" w:rsidR="00C508B2" w:rsidRPr="00F130C7" w:rsidRDefault="00C508B2" w:rsidP="00C508B2">
                            <w:pPr>
                              <w:spacing w:after="0" w:line="600" w:lineRule="auto"/>
                              <w:jc w:val="center"/>
                              <w:rPr>
                                <w:b/>
                                <w:color w:val="auto"/>
                                <w:sz w:val="20"/>
                                <w:szCs w:val="20"/>
                              </w:rPr>
                            </w:pPr>
                            <w:r>
                              <w:rPr>
                                <w:b/>
                                <w:color w:val="auto"/>
                              </w:rPr>
                              <w:t>66</w:t>
                            </w:r>
                            <w:r>
                              <w:rPr>
                                <w:b/>
                                <w:color w:val="auto"/>
                                <w:sz w:val="20"/>
                                <w:szCs w:val="20"/>
                              </w:rPr>
                              <w:t>%</w:t>
                            </w:r>
                          </w:p>
                          <w:p w14:paraId="055CC7D0" w14:textId="77777777" w:rsidR="00C508B2" w:rsidRDefault="00C508B2" w:rsidP="00C508B2">
                            <w:pPr>
                              <w:spacing w:after="0" w:line="360" w:lineRule="auto"/>
                              <w:jc w:val="center"/>
                              <w:rPr>
                                <w:b/>
                                <w:color w:val="auto"/>
                              </w:rPr>
                            </w:pPr>
                          </w:p>
                          <w:p w14:paraId="536A2DB5" w14:textId="77777777" w:rsidR="00C508B2" w:rsidRPr="003B0739" w:rsidRDefault="00C508B2" w:rsidP="00C508B2">
                            <w:pPr>
                              <w:spacing w:after="0"/>
                              <w:jc w:val="center"/>
                              <w:rPr>
                                <w:b/>
                                <w:color w:val="auto"/>
                              </w:rPr>
                            </w:pPr>
                          </w:p>
                          <w:p w14:paraId="2B686CF8" w14:textId="77777777" w:rsidR="00C508B2" w:rsidRPr="003B0739" w:rsidRDefault="00C508B2" w:rsidP="00C508B2">
                            <w:pPr>
                              <w:spacing w:after="0" w:line="240" w:lineRule="auto"/>
                              <w:rPr>
                                <w:b/>
                                <w:color w:val="auto"/>
                              </w:rPr>
                            </w:pPr>
                          </w:p>
                          <w:p w14:paraId="6029355E" w14:textId="77777777" w:rsidR="00C508B2" w:rsidRDefault="00C508B2" w:rsidP="00C508B2">
                            <w:pPr>
                              <w:spacing w:after="0" w:line="240" w:lineRule="auto"/>
                              <w:jc w:val="center"/>
                              <w:rPr>
                                <w:b/>
                                <w:color w:val="auto"/>
                                <w:sz w:val="20"/>
                                <w:szCs w:val="20"/>
                              </w:rPr>
                            </w:pPr>
                          </w:p>
                          <w:p w14:paraId="27F137BC" w14:textId="77777777" w:rsidR="00C508B2" w:rsidRDefault="00C508B2" w:rsidP="00C508B2">
                            <w:pPr>
                              <w:spacing w:after="0" w:line="240" w:lineRule="auto"/>
                              <w:jc w:val="center"/>
                              <w:rPr>
                                <w:b/>
                                <w:color w:val="auto"/>
                                <w:sz w:val="20"/>
                                <w:szCs w:val="20"/>
                              </w:rPr>
                            </w:pPr>
                          </w:p>
                          <w:p w14:paraId="6BF3DFF1"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AF54" id="Text Box 2078" o:spid="_x0000_s1095" type="#_x0000_t202" style="position:absolute;left:0;text-align:left;margin-left:535.5pt;margin-top:11.05pt;width:82.5pt;height:225.7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" filled="f" stroked="f" strokeweight=".5pt">
                <v:textbox>
                  <w:txbxContent>
                    <w:p w14:paraId="0FEE21E9"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3D97A769" w14:textId="77777777" w:rsidR="00C508B2" w:rsidRPr="009015C6" w:rsidRDefault="00C508B2" w:rsidP="00C508B2">
                      <w:pPr>
                        <w:spacing w:after="0"/>
                        <w:jc w:val="center"/>
                        <w:rPr>
                          <w:b/>
                          <w:color w:val="auto"/>
                          <w:sz w:val="16"/>
                          <w:szCs w:val="16"/>
                        </w:rPr>
                      </w:pPr>
                    </w:p>
                    <w:p w14:paraId="7DFE30B8" w14:textId="77777777" w:rsidR="00C508B2" w:rsidRPr="007448F9" w:rsidRDefault="00C508B2" w:rsidP="00C508B2">
                      <w:pPr>
                        <w:spacing w:after="0" w:line="600" w:lineRule="auto"/>
                        <w:jc w:val="center"/>
                        <w:rPr>
                          <w:b/>
                          <w:color w:val="auto"/>
                        </w:rPr>
                      </w:pPr>
                      <w:r>
                        <w:rPr>
                          <w:b/>
                          <w:color w:val="auto"/>
                        </w:rPr>
                        <w:t>67</w:t>
                      </w:r>
                      <w:r w:rsidRPr="007448F9">
                        <w:rPr>
                          <w:b/>
                          <w:color w:val="auto"/>
                        </w:rPr>
                        <w:t>%</w:t>
                      </w:r>
                    </w:p>
                    <w:p w14:paraId="1BA01149" w14:textId="77777777" w:rsidR="00C508B2" w:rsidRPr="007448F9" w:rsidRDefault="00C508B2" w:rsidP="00C508B2">
                      <w:pPr>
                        <w:spacing w:after="0" w:line="600" w:lineRule="auto"/>
                        <w:jc w:val="center"/>
                        <w:rPr>
                          <w:b/>
                          <w:color w:val="auto"/>
                        </w:rPr>
                      </w:pPr>
                      <w:r>
                        <w:rPr>
                          <w:b/>
                          <w:color w:val="auto"/>
                        </w:rPr>
                        <w:t>59</w:t>
                      </w:r>
                      <w:r w:rsidRPr="007448F9">
                        <w:rPr>
                          <w:b/>
                          <w:color w:val="auto"/>
                        </w:rPr>
                        <w:t>%</w:t>
                      </w:r>
                    </w:p>
                    <w:p w14:paraId="66C3DC88" w14:textId="77777777" w:rsidR="00C508B2" w:rsidRPr="007448F9" w:rsidRDefault="00C508B2" w:rsidP="00C508B2">
                      <w:pPr>
                        <w:spacing w:after="0" w:line="600" w:lineRule="auto"/>
                        <w:jc w:val="center"/>
                        <w:rPr>
                          <w:b/>
                          <w:color w:val="auto"/>
                        </w:rPr>
                      </w:pPr>
                      <w:r>
                        <w:rPr>
                          <w:b/>
                          <w:color w:val="auto"/>
                        </w:rPr>
                        <w:t>63%</w:t>
                      </w:r>
                      <w:r>
                        <w:rPr>
                          <w:b/>
                          <w:color w:val="auto"/>
                        </w:rPr>
                        <w:br/>
                        <w:t>62</w:t>
                      </w:r>
                      <w:r w:rsidRPr="007448F9">
                        <w:rPr>
                          <w:b/>
                          <w:color w:val="auto"/>
                        </w:rPr>
                        <w:t>%</w:t>
                      </w:r>
                    </w:p>
                    <w:p w14:paraId="02F04465" w14:textId="77777777" w:rsidR="00C508B2" w:rsidRPr="007448F9" w:rsidRDefault="00C508B2" w:rsidP="00C508B2">
                      <w:pPr>
                        <w:spacing w:after="0" w:line="600" w:lineRule="auto"/>
                        <w:jc w:val="center"/>
                        <w:rPr>
                          <w:b/>
                          <w:color w:val="auto"/>
                        </w:rPr>
                      </w:pPr>
                      <w:r>
                        <w:rPr>
                          <w:b/>
                          <w:color w:val="auto"/>
                        </w:rPr>
                        <w:t>74</w:t>
                      </w:r>
                      <w:r w:rsidRPr="007448F9">
                        <w:rPr>
                          <w:b/>
                          <w:color w:val="auto"/>
                        </w:rPr>
                        <w:t>%</w:t>
                      </w:r>
                    </w:p>
                    <w:p w14:paraId="567C9B40" w14:textId="77777777" w:rsidR="00C508B2" w:rsidRPr="00F130C7" w:rsidRDefault="00C508B2" w:rsidP="00C508B2">
                      <w:pPr>
                        <w:spacing w:after="0" w:line="600" w:lineRule="auto"/>
                        <w:jc w:val="center"/>
                        <w:rPr>
                          <w:b/>
                          <w:color w:val="auto"/>
                          <w:sz w:val="20"/>
                          <w:szCs w:val="20"/>
                        </w:rPr>
                      </w:pPr>
                      <w:r>
                        <w:rPr>
                          <w:b/>
                          <w:color w:val="auto"/>
                        </w:rPr>
                        <w:t>66</w:t>
                      </w:r>
                      <w:r>
                        <w:rPr>
                          <w:b/>
                          <w:color w:val="auto"/>
                          <w:sz w:val="20"/>
                          <w:szCs w:val="20"/>
                        </w:rPr>
                        <w:t>%</w:t>
                      </w:r>
                    </w:p>
                    <w:p w14:paraId="055CC7D0" w14:textId="77777777" w:rsidR="00C508B2" w:rsidRDefault="00C508B2" w:rsidP="00C508B2">
                      <w:pPr>
                        <w:spacing w:after="0" w:line="360" w:lineRule="auto"/>
                        <w:jc w:val="center"/>
                        <w:rPr>
                          <w:b/>
                          <w:color w:val="auto"/>
                        </w:rPr>
                      </w:pPr>
                    </w:p>
                    <w:p w14:paraId="536A2DB5" w14:textId="77777777" w:rsidR="00C508B2" w:rsidRPr="003B0739" w:rsidRDefault="00C508B2" w:rsidP="00C508B2">
                      <w:pPr>
                        <w:spacing w:after="0"/>
                        <w:jc w:val="center"/>
                        <w:rPr>
                          <w:b/>
                          <w:color w:val="auto"/>
                        </w:rPr>
                      </w:pPr>
                    </w:p>
                    <w:p w14:paraId="2B686CF8" w14:textId="77777777" w:rsidR="00C508B2" w:rsidRPr="003B0739" w:rsidRDefault="00C508B2" w:rsidP="00C508B2">
                      <w:pPr>
                        <w:spacing w:after="0" w:line="240" w:lineRule="auto"/>
                        <w:rPr>
                          <w:b/>
                          <w:color w:val="auto"/>
                        </w:rPr>
                      </w:pPr>
                    </w:p>
                    <w:p w14:paraId="6029355E" w14:textId="77777777" w:rsidR="00C508B2" w:rsidRDefault="00C508B2" w:rsidP="00C508B2">
                      <w:pPr>
                        <w:spacing w:after="0" w:line="240" w:lineRule="auto"/>
                        <w:jc w:val="center"/>
                        <w:rPr>
                          <w:b/>
                          <w:color w:val="auto"/>
                          <w:sz w:val="20"/>
                          <w:szCs w:val="20"/>
                        </w:rPr>
                      </w:pPr>
                    </w:p>
                    <w:p w14:paraId="27F137BC" w14:textId="77777777" w:rsidR="00C508B2" w:rsidRDefault="00C508B2" w:rsidP="00C508B2">
                      <w:pPr>
                        <w:spacing w:after="0" w:line="240" w:lineRule="auto"/>
                        <w:jc w:val="center"/>
                        <w:rPr>
                          <w:b/>
                          <w:color w:val="auto"/>
                          <w:sz w:val="20"/>
                          <w:szCs w:val="20"/>
                        </w:rPr>
                      </w:pPr>
                    </w:p>
                    <w:p w14:paraId="6BF3DFF1" w14:textId="77777777" w:rsidR="00C508B2" w:rsidRDefault="00C508B2" w:rsidP="00C508B2">
                      <w:pPr>
                        <w:spacing w:line="240" w:lineRule="auto"/>
                      </w:pPr>
                    </w:p>
                  </w:txbxContent>
                </v:textbox>
                <w10:wrap anchorx="page"/>
              </v:shape>
            </w:pict>
          </mc:Fallback>
        </mc:AlternateContent>
      </w:r>
      <w:r w:rsidR="00CB6EF4" w:rsidRPr="001F3713">
        <w:rPr>
          <w:rFonts w:ascii="Arial" w:hAnsi="Arial"/>
          <w:b/>
          <w:color w:val="333333"/>
        </w:rPr>
        <w:t>Figure 1</w:t>
      </w:r>
      <w:r w:rsidR="00CB6EF4">
        <w:rPr>
          <w:rFonts w:ascii="Arial" w:hAnsi="Arial"/>
          <w:b/>
          <w:color w:val="333333"/>
        </w:rPr>
        <w:t>5</w:t>
      </w:r>
      <w:r w:rsidR="00CB6EF4" w:rsidRPr="001F3713">
        <w:rPr>
          <w:rFonts w:ascii="Arial" w:hAnsi="Arial"/>
          <w:b/>
          <w:color w:val="333333"/>
        </w:rPr>
        <w:t>.  Satisfaction with Program Evaluation and</w:t>
      </w:r>
      <w:r w:rsidR="00CB6EF4" w:rsidRPr="00345574">
        <w:rPr>
          <w:rFonts w:ascii="Arial" w:hAnsi="Arial"/>
          <w:b/>
          <w:color w:val="333333"/>
        </w:rPr>
        <w:t xml:space="preserve"> Statistics Process</w:t>
      </w:r>
    </w:p>
    <w:p w14:paraId="3D617AD8" w14:textId="431AA20E" w:rsidR="00CB6EF4" w:rsidRDefault="007D3DC9" w:rsidP="005A4C72">
      <w:r>
        <w:rPr>
          <w:noProof/>
          <w:lang w:val="fr-CA" w:eastAsia="fr-CA"/>
        </w:rPr>
        <mc:AlternateContent>
          <mc:Choice Requires="wps">
            <w:drawing>
              <wp:anchor distT="4294967295" distB="4294967295" distL="114300" distR="114300" simplePos="0" relativeHeight="251923456" behindDoc="0" locked="0" layoutInCell="1" allowOverlap="1" wp14:anchorId="40BE5767" wp14:editId="38D6BB2B">
                <wp:simplePos x="0" y="0"/>
                <wp:positionH relativeFrom="margin">
                  <wp:posOffset>-457200</wp:posOffset>
                </wp:positionH>
                <wp:positionV relativeFrom="paragraph">
                  <wp:posOffset>1771015</wp:posOffset>
                </wp:positionV>
                <wp:extent cx="7105650" cy="0"/>
                <wp:effectExtent l="0" t="0" r="19050" b="19050"/>
                <wp:wrapNone/>
                <wp:docPr id="6518" name="Elbow Connector 6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58F37B" id="Elbow Connector 6518" o:spid="_x0000_s1026" type="#_x0000_t34" style="position:absolute;margin-left:-36pt;margin-top:139.45pt;width:559.5pt;height:0;z-index:251923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" adj="10799" strokeweight="1pt">
                <v:stroke dashstyle="1 1" joinstyle="round"/>
                <w10:wrap anchorx="margin"/>
              </v:shape>
            </w:pict>
          </mc:Fallback>
        </mc:AlternateContent>
      </w:r>
      <w:r w:rsidR="00CB6EF4">
        <w:rPr>
          <w:noProof/>
          <w:lang w:val="fr-CA" w:eastAsia="fr-CA"/>
        </w:rPr>
        <w:drawing>
          <wp:inline distT="0" distB="0" distL="0" distR="0" wp14:anchorId="35081485" wp14:editId="4317D6EB">
            <wp:extent cx="6171565" cy="3024505"/>
            <wp:effectExtent l="0" t="0" r="0" b="44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71565" cy="3024505"/>
                    </a:xfrm>
                    <a:prstGeom prst="rect">
                      <a:avLst/>
                    </a:prstGeom>
                    <a:noFill/>
                  </pic:spPr>
                </pic:pic>
              </a:graphicData>
            </a:graphic>
          </wp:inline>
        </w:drawing>
      </w:r>
    </w:p>
    <w:p w14:paraId="5FB27E3E" w14:textId="77777777" w:rsidR="00CB6EF4" w:rsidRPr="00AB4A8A" w:rsidRDefault="00CB6EF4"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5DA1FF31" w14:textId="6BE4C9B2" w:rsidR="00CB6EF4" w:rsidRDefault="00CB6EF4" w:rsidP="005A4C72"/>
    <w:p w14:paraId="2AC7DF82" w14:textId="0DF47C33" w:rsidR="00CB6EF4" w:rsidRDefault="00CB6EF4" w:rsidP="008F7F3A">
      <w:pPr>
        <w:jc w:val="both"/>
        <w:rPr>
          <w:i/>
        </w:rPr>
      </w:pPr>
      <w:r>
        <w:br w:type="page"/>
      </w:r>
      <w:r w:rsidRPr="008F7F3A">
        <w:rPr>
          <w:color w:val="auto"/>
        </w:rPr>
        <w:lastRenderedPageBreak/>
        <w:t xml:space="preserve">Librarians were asked for their suggestions on how the program evaluation and statistical collection process could be improved. Most stated they were satisfied or had no suggestions. Other themes provided have been included in the table below. </w:t>
      </w:r>
    </w:p>
    <w:p w14:paraId="50D6367F" w14:textId="77777777" w:rsidR="00CB6EF4" w:rsidRPr="008C76F8" w:rsidRDefault="00CB6EF4" w:rsidP="005A4C72">
      <w:pPr>
        <w:rPr>
          <w:i/>
        </w:rPr>
      </w:pPr>
    </w:p>
    <w:p w14:paraId="44F58FC9" w14:textId="77777777" w:rsidR="00CB6EF4" w:rsidRDefault="00CB6EF4" w:rsidP="005A4C72">
      <w:pPr>
        <w:pStyle w:val="Normal10"/>
        <w:spacing w:after="120"/>
        <w:jc w:val="center"/>
        <w:rPr>
          <w:b/>
        </w:rPr>
      </w:pPr>
      <w:r>
        <w:rPr>
          <w:b/>
        </w:rPr>
        <w:t>Figure 16.  Suggestions for Improving t</w:t>
      </w:r>
      <w:r w:rsidRPr="00D76132">
        <w:rPr>
          <w:b/>
        </w:rPr>
        <w:t>he Program Evaluation and Statistics Process</w:t>
      </w:r>
    </w:p>
    <w:tbl>
      <w:tblPr>
        <w:tblW w:w="8292" w:type="dxa"/>
        <w:jc w:val="center"/>
        <w:tblLook w:val="04A0" w:firstRow="1" w:lastRow="0" w:firstColumn="1" w:lastColumn="0" w:noHBand="0" w:noVBand="1"/>
      </w:tblPr>
      <w:tblGrid>
        <w:gridCol w:w="7461"/>
        <w:gridCol w:w="831"/>
      </w:tblGrid>
      <w:tr w:rsidR="00CB6EF4" w:rsidRPr="003F7BB9" w14:paraId="65E82644" w14:textId="77777777" w:rsidTr="00792CBD">
        <w:trPr>
          <w:trHeight w:val="280"/>
          <w:jc w:val="center"/>
        </w:trPr>
        <w:tc>
          <w:tcPr>
            <w:tcW w:w="7461" w:type="dxa"/>
            <w:tcBorders>
              <w:top w:val="single" w:sz="12" w:space="0" w:color="1F497D"/>
              <w:left w:val="single" w:sz="12" w:space="0" w:color="1F497D"/>
              <w:bottom w:val="nil"/>
              <w:right w:val="single" w:sz="8" w:space="0" w:color="333399"/>
            </w:tcBorders>
            <w:shd w:val="clear" w:color="000000" w:fill="1F497D"/>
            <w:noWrap/>
            <w:vAlign w:val="center"/>
            <w:hideMark/>
          </w:tcPr>
          <w:p w14:paraId="1B99F035" w14:textId="77777777" w:rsidR="00CB6EF4" w:rsidRPr="003F7BB9" w:rsidRDefault="00CB6EF4" w:rsidP="005A4C72">
            <w:pPr>
              <w:spacing w:after="0"/>
              <w:jc w:val="center"/>
              <w:rPr>
                <w:b/>
                <w:bCs/>
                <w:color w:val="FFFFFF"/>
                <w:u w:val="single"/>
                <w:lang w:eastAsia="ja-JP"/>
              </w:rPr>
            </w:pPr>
            <w:r w:rsidRPr="003F7BB9">
              <w:rPr>
                <w:b/>
                <w:bCs/>
                <w:color w:val="FFFFFF"/>
                <w:u w:val="single"/>
                <w:lang w:eastAsia="ja-JP"/>
              </w:rPr>
              <w:t>Suggestions on how to improve the statistical collection and program evaluation process?</w:t>
            </w:r>
          </w:p>
        </w:tc>
        <w:tc>
          <w:tcPr>
            <w:tcW w:w="831" w:type="dxa"/>
            <w:tcBorders>
              <w:top w:val="single" w:sz="12" w:space="0" w:color="1F497D"/>
              <w:left w:val="nil"/>
              <w:bottom w:val="nil"/>
              <w:right w:val="single" w:sz="12" w:space="0" w:color="1F497D"/>
            </w:tcBorders>
            <w:shd w:val="clear" w:color="000000" w:fill="1F497D"/>
            <w:noWrap/>
            <w:vAlign w:val="center"/>
            <w:hideMark/>
          </w:tcPr>
          <w:p w14:paraId="7BA0E117" w14:textId="77777777" w:rsidR="00CB6EF4" w:rsidRPr="003F7BB9" w:rsidRDefault="00CB6EF4" w:rsidP="005A4C72">
            <w:pPr>
              <w:spacing w:after="0"/>
              <w:jc w:val="center"/>
              <w:rPr>
                <w:b/>
                <w:bCs/>
                <w:color w:val="FFFFFF"/>
                <w:u w:val="single"/>
                <w:lang w:eastAsia="ja-JP"/>
              </w:rPr>
            </w:pPr>
            <w:r w:rsidRPr="003F7BB9">
              <w:rPr>
                <w:b/>
                <w:bCs/>
                <w:color w:val="FFFFFF"/>
                <w:u w:val="single"/>
                <w:lang w:eastAsia="ja-JP"/>
              </w:rPr>
              <w:t>2017</w:t>
            </w:r>
          </w:p>
        </w:tc>
      </w:tr>
      <w:tr w:rsidR="00CB6EF4" w:rsidRPr="003F7BB9" w14:paraId="750A7223" w14:textId="77777777" w:rsidTr="00792CBD">
        <w:trPr>
          <w:trHeight w:val="254"/>
          <w:jc w:val="center"/>
        </w:trPr>
        <w:tc>
          <w:tcPr>
            <w:tcW w:w="7461" w:type="dxa"/>
            <w:tcBorders>
              <w:top w:val="single" w:sz="8" w:space="0" w:color="auto"/>
              <w:left w:val="single" w:sz="8" w:space="0" w:color="auto"/>
              <w:bottom w:val="nil"/>
              <w:right w:val="nil"/>
            </w:tcBorders>
            <w:shd w:val="clear" w:color="000000" w:fill="C5D9F1"/>
            <w:noWrap/>
            <w:vAlign w:val="center"/>
            <w:hideMark/>
          </w:tcPr>
          <w:p w14:paraId="1610E2BC" w14:textId="77777777" w:rsidR="00CB6EF4" w:rsidRPr="003F7BB9" w:rsidRDefault="00CB6EF4" w:rsidP="005A4C72">
            <w:pPr>
              <w:spacing w:after="0"/>
              <w:rPr>
                <w:color w:val="000000"/>
                <w:lang w:eastAsia="ja-JP"/>
              </w:rPr>
            </w:pPr>
            <w:r w:rsidRPr="003F7BB9">
              <w:rPr>
                <w:color w:val="000000"/>
                <w:lang w:eastAsia="ja-JP"/>
              </w:rPr>
              <w:t>Satisfied/no suggestions</w:t>
            </w:r>
          </w:p>
        </w:tc>
        <w:tc>
          <w:tcPr>
            <w:tcW w:w="831" w:type="dxa"/>
            <w:tcBorders>
              <w:top w:val="single" w:sz="8" w:space="0" w:color="auto"/>
              <w:left w:val="nil"/>
              <w:bottom w:val="nil"/>
              <w:right w:val="single" w:sz="8" w:space="0" w:color="auto"/>
            </w:tcBorders>
            <w:shd w:val="clear" w:color="000000" w:fill="C5D9F1"/>
            <w:noWrap/>
            <w:vAlign w:val="center"/>
            <w:hideMark/>
          </w:tcPr>
          <w:p w14:paraId="20D70C95" w14:textId="77777777" w:rsidR="00CB6EF4" w:rsidRPr="003F7BB9" w:rsidRDefault="00CB6EF4" w:rsidP="005A4C72">
            <w:pPr>
              <w:spacing w:after="0"/>
              <w:jc w:val="center"/>
              <w:rPr>
                <w:color w:val="000000"/>
                <w:lang w:eastAsia="ja-JP"/>
              </w:rPr>
            </w:pPr>
            <w:r w:rsidRPr="003F7BB9">
              <w:rPr>
                <w:color w:val="000000"/>
                <w:lang w:eastAsia="ja-JP"/>
              </w:rPr>
              <w:t>83%</w:t>
            </w:r>
          </w:p>
        </w:tc>
      </w:tr>
      <w:tr w:rsidR="00CB6EF4" w:rsidRPr="003F7BB9" w14:paraId="19C80CF8" w14:textId="77777777" w:rsidTr="00792CBD">
        <w:trPr>
          <w:trHeight w:val="254"/>
          <w:jc w:val="center"/>
        </w:trPr>
        <w:tc>
          <w:tcPr>
            <w:tcW w:w="7461" w:type="dxa"/>
            <w:tcBorders>
              <w:top w:val="nil"/>
              <w:left w:val="single" w:sz="8" w:space="0" w:color="auto"/>
              <w:bottom w:val="nil"/>
              <w:right w:val="nil"/>
            </w:tcBorders>
            <w:shd w:val="clear" w:color="000000" w:fill="F2F2F2"/>
            <w:noWrap/>
            <w:vAlign w:val="center"/>
            <w:hideMark/>
          </w:tcPr>
          <w:p w14:paraId="2CC9A9E5" w14:textId="77777777" w:rsidR="00CB6EF4" w:rsidRPr="003F7BB9" w:rsidRDefault="00CB6EF4" w:rsidP="005A4C72">
            <w:pPr>
              <w:spacing w:after="0"/>
              <w:rPr>
                <w:color w:val="000000"/>
                <w:lang w:eastAsia="ja-JP"/>
              </w:rPr>
            </w:pPr>
            <w:r w:rsidRPr="003F7BB9">
              <w:rPr>
                <w:color w:val="000000"/>
                <w:lang w:eastAsia="ja-JP"/>
              </w:rPr>
              <w:t>Clarify/better define information requested</w:t>
            </w:r>
          </w:p>
        </w:tc>
        <w:tc>
          <w:tcPr>
            <w:tcW w:w="831" w:type="dxa"/>
            <w:tcBorders>
              <w:top w:val="nil"/>
              <w:left w:val="nil"/>
              <w:bottom w:val="nil"/>
              <w:right w:val="single" w:sz="8" w:space="0" w:color="auto"/>
            </w:tcBorders>
            <w:shd w:val="clear" w:color="000000" w:fill="F2F2F2"/>
            <w:noWrap/>
            <w:vAlign w:val="center"/>
            <w:hideMark/>
          </w:tcPr>
          <w:p w14:paraId="4F876F5C" w14:textId="77777777" w:rsidR="00CB6EF4" w:rsidRPr="003F7BB9" w:rsidRDefault="00CB6EF4" w:rsidP="005A4C72">
            <w:pPr>
              <w:spacing w:after="0"/>
              <w:jc w:val="center"/>
              <w:rPr>
                <w:color w:val="000000"/>
                <w:lang w:eastAsia="ja-JP"/>
              </w:rPr>
            </w:pPr>
            <w:r w:rsidRPr="003F7BB9">
              <w:rPr>
                <w:color w:val="000000"/>
                <w:lang w:eastAsia="ja-JP"/>
              </w:rPr>
              <w:t>6%</w:t>
            </w:r>
          </w:p>
        </w:tc>
      </w:tr>
      <w:tr w:rsidR="00CB6EF4" w:rsidRPr="003F7BB9" w14:paraId="1405505A" w14:textId="77777777" w:rsidTr="00792CBD">
        <w:trPr>
          <w:trHeight w:val="254"/>
          <w:jc w:val="center"/>
        </w:trPr>
        <w:tc>
          <w:tcPr>
            <w:tcW w:w="7461" w:type="dxa"/>
            <w:tcBorders>
              <w:top w:val="nil"/>
              <w:left w:val="single" w:sz="8" w:space="0" w:color="auto"/>
              <w:bottom w:val="nil"/>
              <w:right w:val="nil"/>
            </w:tcBorders>
            <w:shd w:val="clear" w:color="000000" w:fill="C5D9F1"/>
            <w:noWrap/>
            <w:vAlign w:val="center"/>
            <w:hideMark/>
          </w:tcPr>
          <w:p w14:paraId="2AA632D4" w14:textId="77777777" w:rsidR="00CB6EF4" w:rsidRPr="003F7BB9" w:rsidRDefault="00CB6EF4" w:rsidP="005A4C72">
            <w:pPr>
              <w:spacing w:after="0"/>
              <w:rPr>
                <w:color w:val="000000"/>
                <w:lang w:eastAsia="ja-JP"/>
              </w:rPr>
            </w:pPr>
            <w:r w:rsidRPr="003F7BB9">
              <w:rPr>
                <w:color w:val="000000"/>
                <w:lang w:eastAsia="ja-JP"/>
              </w:rPr>
              <w:t>Questions don't apply/we can't collect certain statistics</w:t>
            </w:r>
          </w:p>
        </w:tc>
        <w:tc>
          <w:tcPr>
            <w:tcW w:w="831" w:type="dxa"/>
            <w:tcBorders>
              <w:top w:val="nil"/>
              <w:left w:val="nil"/>
              <w:bottom w:val="nil"/>
              <w:right w:val="single" w:sz="8" w:space="0" w:color="auto"/>
            </w:tcBorders>
            <w:shd w:val="clear" w:color="000000" w:fill="C5D9F1"/>
            <w:noWrap/>
            <w:vAlign w:val="center"/>
            <w:hideMark/>
          </w:tcPr>
          <w:p w14:paraId="44F8B35A" w14:textId="77777777" w:rsidR="00CB6EF4" w:rsidRPr="003F7BB9" w:rsidRDefault="00CB6EF4" w:rsidP="005A4C72">
            <w:pPr>
              <w:spacing w:after="0"/>
              <w:jc w:val="center"/>
              <w:rPr>
                <w:color w:val="000000"/>
                <w:lang w:eastAsia="ja-JP"/>
              </w:rPr>
            </w:pPr>
            <w:r w:rsidRPr="003F7BB9">
              <w:rPr>
                <w:color w:val="000000"/>
                <w:lang w:eastAsia="ja-JP"/>
              </w:rPr>
              <w:t>6%</w:t>
            </w:r>
          </w:p>
        </w:tc>
      </w:tr>
      <w:tr w:rsidR="00CB6EF4" w:rsidRPr="003F7BB9" w14:paraId="2ACEF397" w14:textId="77777777" w:rsidTr="00792CBD">
        <w:trPr>
          <w:trHeight w:val="267"/>
          <w:jc w:val="center"/>
        </w:trPr>
        <w:tc>
          <w:tcPr>
            <w:tcW w:w="7461" w:type="dxa"/>
            <w:tcBorders>
              <w:top w:val="nil"/>
              <w:left w:val="single" w:sz="8" w:space="0" w:color="auto"/>
              <w:bottom w:val="single" w:sz="8" w:space="0" w:color="auto"/>
              <w:right w:val="nil"/>
            </w:tcBorders>
            <w:shd w:val="clear" w:color="000000" w:fill="F2F2F2"/>
            <w:noWrap/>
            <w:vAlign w:val="center"/>
            <w:hideMark/>
          </w:tcPr>
          <w:p w14:paraId="2AE83934" w14:textId="77777777" w:rsidR="00CB6EF4" w:rsidRPr="003F7BB9" w:rsidRDefault="00CB6EF4" w:rsidP="005A4C72">
            <w:pPr>
              <w:spacing w:after="0"/>
              <w:rPr>
                <w:color w:val="000000"/>
                <w:lang w:eastAsia="ja-JP"/>
              </w:rPr>
            </w:pPr>
            <w:r w:rsidRPr="003F7BB9">
              <w:rPr>
                <w:color w:val="000000"/>
                <w:lang w:eastAsia="ja-JP"/>
              </w:rPr>
              <w:t>Other</w:t>
            </w:r>
          </w:p>
        </w:tc>
        <w:tc>
          <w:tcPr>
            <w:tcW w:w="831" w:type="dxa"/>
            <w:tcBorders>
              <w:top w:val="nil"/>
              <w:left w:val="nil"/>
              <w:bottom w:val="single" w:sz="8" w:space="0" w:color="auto"/>
              <w:right w:val="single" w:sz="8" w:space="0" w:color="auto"/>
            </w:tcBorders>
            <w:shd w:val="clear" w:color="000000" w:fill="F2F2F2"/>
            <w:noWrap/>
            <w:vAlign w:val="center"/>
            <w:hideMark/>
          </w:tcPr>
          <w:p w14:paraId="29E755AF" w14:textId="77777777" w:rsidR="00CB6EF4" w:rsidRPr="003F7BB9" w:rsidRDefault="00CB6EF4" w:rsidP="005A4C72">
            <w:pPr>
              <w:spacing w:after="0"/>
              <w:jc w:val="center"/>
              <w:rPr>
                <w:color w:val="000000"/>
                <w:lang w:eastAsia="ja-JP"/>
              </w:rPr>
            </w:pPr>
            <w:r w:rsidRPr="003F7BB9">
              <w:rPr>
                <w:color w:val="000000"/>
                <w:lang w:eastAsia="ja-JP"/>
              </w:rPr>
              <w:t>11%</w:t>
            </w:r>
          </w:p>
        </w:tc>
      </w:tr>
    </w:tbl>
    <w:p w14:paraId="6063B99A" w14:textId="77777777" w:rsidR="00CB6EF4" w:rsidRDefault="00CB6EF4" w:rsidP="005A4C72">
      <w:pPr>
        <w:pStyle w:val="Normal10"/>
        <w:spacing w:after="120"/>
        <w:jc w:val="center"/>
        <w:rPr>
          <w:b/>
        </w:rPr>
      </w:pPr>
    </w:p>
    <w:p w14:paraId="6CD4294D"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22415F71" w14:textId="77777777" w:rsidR="00CB6EF4" w:rsidRDefault="00CB6EF4" w:rsidP="005A4C72"/>
    <w:p w14:paraId="40F73E41" w14:textId="77777777" w:rsidR="00CB6EF4" w:rsidRPr="008F7F3A" w:rsidRDefault="00CB6EF4" w:rsidP="008F7F3A">
      <w:pPr>
        <w:jc w:val="both"/>
        <w:rPr>
          <w:i/>
          <w:color w:val="auto"/>
        </w:rPr>
      </w:pPr>
      <w:r w:rsidRPr="008F7F3A">
        <w:rPr>
          <w:color w:val="auto"/>
        </w:rPr>
        <w:t xml:space="preserve">Libraries were asked to share whether they had any indicators of children’s increased enjoyment of reading, reading successes or changes in attitudes toward reading. The most common response was that children said they enjoyed the program and were motivated to read more (33%). Other common responses were related to children and parents enjoying the activities, and related to the children being excited and motivated to read over the summer. </w:t>
      </w:r>
    </w:p>
    <w:p w14:paraId="681C1309" w14:textId="77777777" w:rsidR="00CB6EF4" w:rsidRPr="008A0E8C" w:rsidRDefault="00CB6EF4" w:rsidP="005A4C72">
      <w:pPr>
        <w:rPr>
          <w:i/>
        </w:rPr>
      </w:pPr>
    </w:p>
    <w:p w14:paraId="18132ECB" w14:textId="77777777" w:rsidR="00CB6EF4" w:rsidRDefault="00CB6EF4" w:rsidP="005A4C72">
      <w:pPr>
        <w:pStyle w:val="Normal10"/>
        <w:jc w:val="center"/>
        <w:rPr>
          <w:b/>
        </w:rPr>
      </w:pPr>
      <w:r w:rsidRPr="00D76132">
        <w:rPr>
          <w:b/>
        </w:rPr>
        <w:t xml:space="preserve">Figure </w:t>
      </w:r>
      <w:r>
        <w:rPr>
          <w:b/>
        </w:rPr>
        <w:t>17.  Testimonials Indicating an Increased Love o</w:t>
      </w:r>
      <w:r w:rsidRPr="00D76132">
        <w:rPr>
          <w:b/>
        </w:rPr>
        <w:t>f Reading</w:t>
      </w:r>
    </w:p>
    <w:p w14:paraId="32F6D227" w14:textId="77777777" w:rsidR="00CB6EF4" w:rsidRDefault="00CB6EF4" w:rsidP="005A4C72">
      <w:pPr>
        <w:pStyle w:val="Normal10"/>
        <w:jc w:val="center"/>
        <w:rPr>
          <w:b/>
        </w:rPr>
      </w:pPr>
    </w:p>
    <w:tbl>
      <w:tblPr>
        <w:tblW w:w="8730" w:type="dxa"/>
        <w:jc w:val="center"/>
        <w:tblLook w:val="04A0" w:firstRow="1" w:lastRow="0" w:firstColumn="1" w:lastColumn="0" w:noHBand="0" w:noVBand="1"/>
      </w:tblPr>
      <w:tblGrid>
        <w:gridCol w:w="7879"/>
        <w:gridCol w:w="851"/>
      </w:tblGrid>
      <w:tr w:rsidR="00CB6EF4" w:rsidRPr="003F7BB9" w14:paraId="0E561567" w14:textId="77777777" w:rsidTr="00792CBD">
        <w:trPr>
          <w:trHeight w:val="299"/>
          <w:jc w:val="center"/>
        </w:trPr>
        <w:tc>
          <w:tcPr>
            <w:tcW w:w="7879" w:type="dxa"/>
            <w:tcBorders>
              <w:top w:val="single" w:sz="12" w:space="0" w:color="1F497D"/>
              <w:left w:val="single" w:sz="12" w:space="0" w:color="1F497D"/>
              <w:bottom w:val="nil"/>
              <w:right w:val="single" w:sz="8" w:space="0" w:color="333399"/>
            </w:tcBorders>
            <w:shd w:val="clear" w:color="000000" w:fill="1F497D"/>
            <w:noWrap/>
            <w:vAlign w:val="center"/>
            <w:hideMark/>
          </w:tcPr>
          <w:p w14:paraId="41E8E2AE" w14:textId="77777777" w:rsidR="00CB6EF4" w:rsidRPr="003F7BB9" w:rsidRDefault="00CB6EF4" w:rsidP="005A4C72">
            <w:pPr>
              <w:spacing w:after="0"/>
              <w:jc w:val="center"/>
              <w:rPr>
                <w:b/>
                <w:bCs/>
                <w:color w:val="FFFFFF"/>
                <w:u w:val="single"/>
                <w:lang w:eastAsia="ja-JP"/>
              </w:rPr>
            </w:pPr>
            <w:r w:rsidRPr="003F7BB9">
              <w:rPr>
                <w:b/>
                <w:bCs/>
                <w:color w:val="FFFFFF"/>
                <w:u w:val="single"/>
                <w:lang w:eastAsia="ja-JP"/>
              </w:rPr>
              <w:t>Testimonials indicating increased love of reading?</w:t>
            </w:r>
          </w:p>
        </w:tc>
        <w:tc>
          <w:tcPr>
            <w:tcW w:w="851" w:type="dxa"/>
            <w:tcBorders>
              <w:top w:val="single" w:sz="12" w:space="0" w:color="1F497D"/>
              <w:left w:val="nil"/>
              <w:bottom w:val="nil"/>
              <w:right w:val="single" w:sz="12" w:space="0" w:color="1F497D"/>
            </w:tcBorders>
            <w:shd w:val="clear" w:color="000000" w:fill="1F497D"/>
            <w:noWrap/>
            <w:vAlign w:val="center"/>
            <w:hideMark/>
          </w:tcPr>
          <w:p w14:paraId="1E4D161D" w14:textId="77777777" w:rsidR="00CB6EF4" w:rsidRPr="003F7BB9" w:rsidRDefault="00CB6EF4" w:rsidP="005A4C72">
            <w:pPr>
              <w:spacing w:after="0"/>
              <w:jc w:val="center"/>
              <w:rPr>
                <w:b/>
                <w:bCs/>
                <w:color w:val="FFFFFF"/>
                <w:u w:val="single"/>
                <w:lang w:eastAsia="ja-JP"/>
              </w:rPr>
            </w:pPr>
            <w:r w:rsidRPr="003F7BB9">
              <w:rPr>
                <w:b/>
                <w:bCs/>
                <w:color w:val="FFFFFF"/>
                <w:u w:val="single"/>
                <w:lang w:eastAsia="ja-JP"/>
              </w:rPr>
              <w:t>2017</w:t>
            </w:r>
          </w:p>
        </w:tc>
      </w:tr>
      <w:tr w:rsidR="00CB6EF4" w:rsidRPr="003F7BB9" w14:paraId="2F76647B" w14:textId="77777777" w:rsidTr="00792CBD">
        <w:trPr>
          <w:trHeight w:val="272"/>
          <w:jc w:val="center"/>
        </w:trPr>
        <w:tc>
          <w:tcPr>
            <w:tcW w:w="7879" w:type="dxa"/>
            <w:tcBorders>
              <w:top w:val="single" w:sz="8" w:space="0" w:color="auto"/>
              <w:left w:val="single" w:sz="8" w:space="0" w:color="auto"/>
              <w:bottom w:val="nil"/>
              <w:right w:val="nil"/>
            </w:tcBorders>
            <w:shd w:val="clear" w:color="000000" w:fill="C5D9F1"/>
            <w:noWrap/>
            <w:vAlign w:val="center"/>
            <w:hideMark/>
          </w:tcPr>
          <w:p w14:paraId="177FD31B" w14:textId="77777777" w:rsidR="00CB6EF4" w:rsidRPr="003F7BB9" w:rsidRDefault="00CB6EF4" w:rsidP="005A4C72">
            <w:pPr>
              <w:spacing w:after="0"/>
              <w:rPr>
                <w:color w:val="000000"/>
                <w:lang w:eastAsia="ja-JP"/>
              </w:rPr>
            </w:pPr>
            <w:r w:rsidRPr="003F7BB9">
              <w:rPr>
                <w:color w:val="000000"/>
                <w:lang w:eastAsia="ja-JP"/>
              </w:rPr>
              <w:t>Children enjoyed the program/enjoyed reading/were motivated to read more (unspecified)</w:t>
            </w:r>
          </w:p>
        </w:tc>
        <w:tc>
          <w:tcPr>
            <w:tcW w:w="851" w:type="dxa"/>
            <w:tcBorders>
              <w:top w:val="single" w:sz="8" w:space="0" w:color="auto"/>
              <w:left w:val="nil"/>
              <w:bottom w:val="nil"/>
              <w:right w:val="single" w:sz="8" w:space="0" w:color="auto"/>
            </w:tcBorders>
            <w:shd w:val="clear" w:color="000000" w:fill="C5D9F1"/>
            <w:noWrap/>
            <w:vAlign w:val="center"/>
            <w:hideMark/>
          </w:tcPr>
          <w:p w14:paraId="1DD27F9D" w14:textId="77777777" w:rsidR="00CB6EF4" w:rsidRPr="003F7BB9" w:rsidRDefault="00CB6EF4" w:rsidP="005A4C72">
            <w:pPr>
              <w:spacing w:after="0"/>
              <w:jc w:val="center"/>
              <w:rPr>
                <w:color w:val="000000"/>
                <w:lang w:eastAsia="ja-JP"/>
              </w:rPr>
            </w:pPr>
            <w:r w:rsidRPr="003F7BB9">
              <w:rPr>
                <w:color w:val="000000"/>
                <w:lang w:eastAsia="ja-JP"/>
              </w:rPr>
              <w:t>33%</w:t>
            </w:r>
          </w:p>
        </w:tc>
      </w:tr>
      <w:tr w:rsidR="00CB6EF4" w:rsidRPr="003F7BB9" w14:paraId="263D8A2B" w14:textId="77777777" w:rsidTr="00792CBD">
        <w:trPr>
          <w:trHeight w:val="272"/>
          <w:jc w:val="center"/>
        </w:trPr>
        <w:tc>
          <w:tcPr>
            <w:tcW w:w="7879" w:type="dxa"/>
            <w:tcBorders>
              <w:top w:val="nil"/>
              <w:left w:val="single" w:sz="8" w:space="0" w:color="auto"/>
              <w:bottom w:val="nil"/>
              <w:right w:val="nil"/>
            </w:tcBorders>
            <w:shd w:val="clear" w:color="000000" w:fill="F2F2F2"/>
            <w:noWrap/>
            <w:vAlign w:val="center"/>
            <w:hideMark/>
          </w:tcPr>
          <w:p w14:paraId="6BF9903B" w14:textId="77777777" w:rsidR="00CB6EF4" w:rsidRPr="003F7BB9" w:rsidRDefault="00CB6EF4" w:rsidP="005A4C72">
            <w:pPr>
              <w:spacing w:after="0"/>
              <w:rPr>
                <w:color w:val="000000"/>
                <w:lang w:eastAsia="ja-JP"/>
              </w:rPr>
            </w:pPr>
            <w:r w:rsidRPr="003F7BB9">
              <w:rPr>
                <w:color w:val="000000"/>
                <w:lang w:eastAsia="ja-JP"/>
              </w:rPr>
              <w:t>Children/parents enjoyed the activities/crafts/website</w:t>
            </w:r>
          </w:p>
        </w:tc>
        <w:tc>
          <w:tcPr>
            <w:tcW w:w="851" w:type="dxa"/>
            <w:tcBorders>
              <w:top w:val="nil"/>
              <w:left w:val="nil"/>
              <w:bottom w:val="nil"/>
              <w:right w:val="single" w:sz="8" w:space="0" w:color="auto"/>
            </w:tcBorders>
            <w:shd w:val="clear" w:color="000000" w:fill="F2F2F2"/>
            <w:noWrap/>
            <w:vAlign w:val="center"/>
            <w:hideMark/>
          </w:tcPr>
          <w:p w14:paraId="601F278F" w14:textId="77777777" w:rsidR="00CB6EF4" w:rsidRPr="003F7BB9" w:rsidRDefault="00CB6EF4" w:rsidP="005A4C72">
            <w:pPr>
              <w:spacing w:after="0"/>
              <w:jc w:val="center"/>
              <w:rPr>
                <w:color w:val="000000"/>
                <w:lang w:eastAsia="ja-JP"/>
              </w:rPr>
            </w:pPr>
            <w:r w:rsidRPr="003F7BB9">
              <w:rPr>
                <w:color w:val="000000"/>
                <w:lang w:eastAsia="ja-JP"/>
              </w:rPr>
              <w:t>20%</w:t>
            </w:r>
          </w:p>
        </w:tc>
      </w:tr>
      <w:tr w:rsidR="00CB6EF4" w:rsidRPr="003F7BB9" w14:paraId="308E08CF" w14:textId="77777777" w:rsidTr="00792CBD">
        <w:trPr>
          <w:trHeight w:val="272"/>
          <w:jc w:val="center"/>
        </w:trPr>
        <w:tc>
          <w:tcPr>
            <w:tcW w:w="7879" w:type="dxa"/>
            <w:tcBorders>
              <w:top w:val="nil"/>
              <w:left w:val="single" w:sz="8" w:space="0" w:color="auto"/>
              <w:bottom w:val="nil"/>
              <w:right w:val="nil"/>
            </w:tcBorders>
            <w:shd w:val="clear" w:color="000000" w:fill="C5D9F1"/>
            <w:noWrap/>
            <w:vAlign w:val="center"/>
            <w:hideMark/>
          </w:tcPr>
          <w:p w14:paraId="21EA58B5" w14:textId="77777777" w:rsidR="00CB6EF4" w:rsidRPr="003F7BB9" w:rsidRDefault="00CB6EF4" w:rsidP="005A4C72">
            <w:pPr>
              <w:spacing w:after="0"/>
              <w:rPr>
                <w:color w:val="000000"/>
                <w:lang w:eastAsia="ja-JP"/>
              </w:rPr>
            </w:pPr>
            <w:r w:rsidRPr="003F7BB9">
              <w:rPr>
                <w:color w:val="000000"/>
                <w:lang w:eastAsia="ja-JP"/>
              </w:rPr>
              <w:t>Makes them excited/keeps them reading over the summer</w:t>
            </w:r>
          </w:p>
        </w:tc>
        <w:tc>
          <w:tcPr>
            <w:tcW w:w="851" w:type="dxa"/>
            <w:tcBorders>
              <w:top w:val="nil"/>
              <w:left w:val="nil"/>
              <w:bottom w:val="nil"/>
              <w:right w:val="single" w:sz="8" w:space="0" w:color="auto"/>
            </w:tcBorders>
            <w:shd w:val="clear" w:color="000000" w:fill="C5D9F1"/>
            <w:noWrap/>
            <w:vAlign w:val="center"/>
            <w:hideMark/>
          </w:tcPr>
          <w:p w14:paraId="3659DD5D" w14:textId="77777777" w:rsidR="00CB6EF4" w:rsidRPr="003F7BB9" w:rsidRDefault="00CB6EF4" w:rsidP="005A4C72">
            <w:pPr>
              <w:spacing w:after="0"/>
              <w:jc w:val="center"/>
              <w:rPr>
                <w:color w:val="000000"/>
                <w:lang w:eastAsia="ja-JP"/>
              </w:rPr>
            </w:pPr>
            <w:r w:rsidRPr="003F7BB9">
              <w:rPr>
                <w:color w:val="000000"/>
                <w:lang w:eastAsia="ja-JP"/>
              </w:rPr>
              <w:t>20%</w:t>
            </w:r>
          </w:p>
        </w:tc>
      </w:tr>
      <w:tr w:rsidR="00CB6EF4" w:rsidRPr="003F7BB9" w14:paraId="71538E29" w14:textId="77777777" w:rsidTr="00792CBD">
        <w:trPr>
          <w:trHeight w:val="272"/>
          <w:jc w:val="center"/>
        </w:trPr>
        <w:tc>
          <w:tcPr>
            <w:tcW w:w="7879" w:type="dxa"/>
            <w:tcBorders>
              <w:top w:val="nil"/>
              <w:left w:val="single" w:sz="8" w:space="0" w:color="auto"/>
              <w:bottom w:val="nil"/>
              <w:right w:val="nil"/>
            </w:tcBorders>
            <w:shd w:val="clear" w:color="000000" w:fill="F2F2F2"/>
            <w:noWrap/>
            <w:vAlign w:val="center"/>
            <w:hideMark/>
          </w:tcPr>
          <w:p w14:paraId="53F4C6BD" w14:textId="77777777" w:rsidR="00CB6EF4" w:rsidRPr="003F7BB9" w:rsidRDefault="00CB6EF4" w:rsidP="005A4C72">
            <w:pPr>
              <w:spacing w:after="0"/>
              <w:rPr>
                <w:color w:val="000000"/>
                <w:lang w:eastAsia="ja-JP"/>
              </w:rPr>
            </w:pPr>
            <w:r w:rsidRPr="003F7BB9">
              <w:rPr>
                <w:color w:val="000000"/>
                <w:lang w:eastAsia="ja-JP"/>
              </w:rPr>
              <w:t>Children enjoy coming back each year</w:t>
            </w:r>
          </w:p>
        </w:tc>
        <w:tc>
          <w:tcPr>
            <w:tcW w:w="851" w:type="dxa"/>
            <w:tcBorders>
              <w:top w:val="nil"/>
              <w:left w:val="nil"/>
              <w:bottom w:val="nil"/>
              <w:right w:val="single" w:sz="8" w:space="0" w:color="auto"/>
            </w:tcBorders>
            <w:shd w:val="clear" w:color="000000" w:fill="F2F2F2"/>
            <w:noWrap/>
            <w:vAlign w:val="center"/>
            <w:hideMark/>
          </w:tcPr>
          <w:p w14:paraId="70791CD2" w14:textId="77777777" w:rsidR="00CB6EF4" w:rsidRPr="003F7BB9" w:rsidRDefault="00CB6EF4" w:rsidP="005A4C72">
            <w:pPr>
              <w:spacing w:after="0"/>
              <w:jc w:val="center"/>
              <w:rPr>
                <w:color w:val="000000"/>
                <w:lang w:eastAsia="ja-JP"/>
              </w:rPr>
            </w:pPr>
            <w:r w:rsidRPr="003F7BB9">
              <w:rPr>
                <w:color w:val="000000"/>
                <w:lang w:eastAsia="ja-JP"/>
              </w:rPr>
              <w:t>13%</w:t>
            </w:r>
          </w:p>
        </w:tc>
      </w:tr>
      <w:tr w:rsidR="00CB6EF4" w:rsidRPr="003F7BB9" w14:paraId="789FCF65" w14:textId="77777777" w:rsidTr="00792CBD">
        <w:trPr>
          <w:trHeight w:val="272"/>
          <w:jc w:val="center"/>
        </w:trPr>
        <w:tc>
          <w:tcPr>
            <w:tcW w:w="7879" w:type="dxa"/>
            <w:tcBorders>
              <w:top w:val="nil"/>
              <w:left w:val="single" w:sz="8" w:space="0" w:color="auto"/>
              <w:bottom w:val="nil"/>
              <w:right w:val="nil"/>
            </w:tcBorders>
            <w:shd w:val="clear" w:color="000000" w:fill="C5D9F1"/>
            <w:noWrap/>
            <w:vAlign w:val="center"/>
            <w:hideMark/>
          </w:tcPr>
          <w:p w14:paraId="2D81AE10" w14:textId="77777777" w:rsidR="00CB6EF4" w:rsidRPr="003F7BB9" w:rsidRDefault="00CB6EF4" w:rsidP="005A4C72">
            <w:pPr>
              <w:spacing w:after="0"/>
              <w:rPr>
                <w:color w:val="000000"/>
                <w:lang w:eastAsia="ja-JP"/>
              </w:rPr>
            </w:pPr>
            <w:r w:rsidRPr="003F7BB9">
              <w:rPr>
                <w:color w:val="000000"/>
                <w:lang w:eastAsia="ja-JP"/>
              </w:rPr>
              <w:t>Noticeable improvement in reading level</w:t>
            </w:r>
          </w:p>
        </w:tc>
        <w:tc>
          <w:tcPr>
            <w:tcW w:w="851" w:type="dxa"/>
            <w:tcBorders>
              <w:top w:val="nil"/>
              <w:left w:val="nil"/>
              <w:bottom w:val="nil"/>
              <w:right w:val="single" w:sz="8" w:space="0" w:color="auto"/>
            </w:tcBorders>
            <w:shd w:val="clear" w:color="000000" w:fill="C5D9F1"/>
            <w:noWrap/>
            <w:vAlign w:val="center"/>
            <w:hideMark/>
          </w:tcPr>
          <w:p w14:paraId="62FF5654" w14:textId="77777777" w:rsidR="00CB6EF4" w:rsidRPr="003F7BB9" w:rsidRDefault="00CB6EF4" w:rsidP="005A4C72">
            <w:pPr>
              <w:spacing w:after="0"/>
              <w:jc w:val="center"/>
              <w:rPr>
                <w:color w:val="000000"/>
                <w:lang w:eastAsia="ja-JP"/>
              </w:rPr>
            </w:pPr>
            <w:r w:rsidRPr="003F7BB9">
              <w:rPr>
                <w:color w:val="000000"/>
                <w:lang w:eastAsia="ja-JP"/>
              </w:rPr>
              <w:t>13%</w:t>
            </w:r>
          </w:p>
        </w:tc>
      </w:tr>
      <w:tr w:rsidR="00CB6EF4" w:rsidRPr="003F7BB9" w14:paraId="18FCC4AC" w14:textId="77777777" w:rsidTr="00792CBD">
        <w:trPr>
          <w:trHeight w:val="272"/>
          <w:jc w:val="center"/>
        </w:trPr>
        <w:tc>
          <w:tcPr>
            <w:tcW w:w="7879" w:type="dxa"/>
            <w:tcBorders>
              <w:top w:val="nil"/>
              <w:left w:val="single" w:sz="8" w:space="0" w:color="auto"/>
              <w:bottom w:val="nil"/>
              <w:right w:val="nil"/>
            </w:tcBorders>
            <w:shd w:val="clear" w:color="000000" w:fill="F2F2F2"/>
            <w:noWrap/>
            <w:vAlign w:val="center"/>
            <w:hideMark/>
          </w:tcPr>
          <w:p w14:paraId="25E451B3" w14:textId="77777777" w:rsidR="00CB6EF4" w:rsidRPr="003F7BB9" w:rsidRDefault="00CB6EF4" w:rsidP="005A4C72">
            <w:pPr>
              <w:spacing w:after="0"/>
              <w:rPr>
                <w:color w:val="000000"/>
                <w:lang w:eastAsia="ja-JP"/>
              </w:rPr>
            </w:pPr>
            <w:r w:rsidRPr="003F7BB9">
              <w:rPr>
                <w:color w:val="000000"/>
                <w:lang w:eastAsia="ja-JP"/>
              </w:rPr>
              <w:t>Challenges/incentives were a motivating factor</w:t>
            </w:r>
          </w:p>
        </w:tc>
        <w:tc>
          <w:tcPr>
            <w:tcW w:w="851" w:type="dxa"/>
            <w:tcBorders>
              <w:top w:val="nil"/>
              <w:left w:val="nil"/>
              <w:bottom w:val="nil"/>
              <w:right w:val="single" w:sz="8" w:space="0" w:color="auto"/>
            </w:tcBorders>
            <w:shd w:val="clear" w:color="000000" w:fill="F2F2F2"/>
            <w:noWrap/>
            <w:vAlign w:val="center"/>
            <w:hideMark/>
          </w:tcPr>
          <w:p w14:paraId="431F0B2E" w14:textId="77777777" w:rsidR="00CB6EF4" w:rsidRPr="003F7BB9" w:rsidRDefault="00CB6EF4" w:rsidP="005A4C72">
            <w:pPr>
              <w:spacing w:after="0"/>
              <w:jc w:val="center"/>
              <w:rPr>
                <w:color w:val="000000"/>
                <w:lang w:eastAsia="ja-JP"/>
              </w:rPr>
            </w:pPr>
            <w:r w:rsidRPr="003F7BB9">
              <w:rPr>
                <w:color w:val="000000"/>
                <w:lang w:eastAsia="ja-JP"/>
              </w:rPr>
              <w:t>7%</w:t>
            </w:r>
          </w:p>
        </w:tc>
      </w:tr>
      <w:tr w:rsidR="00CB6EF4" w:rsidRPr="003F7BB9" w14:paraId="57BBDA9E" w14:textId="77777777" w:rsidTr="00792CBD">
        <w:trPr>
          <w:trHeight w:val="272"/>
          <w:jc w:val="center"/>
        </w:trPr>
        <w:tc>
          <w:tcPr>
            <w:tcW w:w="7879" w:type="dxa"/>
            <w:tcBorders>
              <w:top w:val="nil"/>
              <w:left w:val="single" w:sz="8" w:space="0" w:color="auto"/>
              <w:bottom w:val="nil"/>
              <w:right w:val="nil"/>
            </w:tcBorders>
            <w:shd w:val="clear" w:color="000000" w:fill="C5D9F1"/>
            <w:noWrap/>
            <w:vAlign w:val="center"/>
            <w:hideMark/>
          </w:tcPr>
          <w:p w14:paraId="3411AF9C" w14:textId="77777777" w:rsidR="00CB6EF4" w:rsidRPr="003F7BB9" w:rsidRDefault="00CB6EF4" w:rsidP="005A4C72">
            <w:pPr>
              <w:spacing w:after="0"/>
              <w:rPr>
                <w:color w:val="000000"/>
                <w:lang w:eastAsia="ja-JP"/>
              </w:rPr>
            </w:pPr>
            <w:r w:rsidRPr="003F7BB9">
              <w:rPr>
                <w:color w:val="000000"/>
                <w:lang w:eastAsia="ja-JP"/>
              </w:rPr>
              <w:t>Improved confidence/communication skills</w:t>
            </w:r>
          </w:p>
        </w:tc>
        <w:tc>
          <w:tcPr>
            <w:tcW w:w="851" w:type="dxa"/>
            <w:tcBorders>
              <w:top w:val="nil"/>
              <w:left w:val="nil"/>
              <w:bottom w:val="nil"/>
              <w:right w:val="single" w:sz="8" w:space="0" w:color="auto"/>
            </w:tcBorders>
            <w:shd w:val="clear" w:color="000000" w:fill="C5D9F1"/>
            <w:noWrap/>
            <w:vAlign w:val="center"/>
            <w:hideMark/>
          </w:tcPr>
          <w:p w14:paraId="258AC532" w14:textId="77777777" w:rsidR="00CB6EF4" w:rsidRPr="003F7BB9" w:rsidRDefault="00CB6EF4" w:rsidP="005A4C72">
            <w:pPr>
              <w:spacing w:after="0"/>
              <w:jc w:val="center"/>
              <w:rPr>
                <w:color w:val="000000"/>
                <w:lang w:eastAsia="ja-JP"/>
              </w:rPr>
            </w:pPr>
            <w:r w:rsidRPr="003F7BB9">
              <w:rPr>
                <w:color w:val="000000"/>
                <w:lang w:eastAsia="ja-JP"/>
              </w:rPr>
              <w:t>7%</w:t>
            </w:r>
          </w:p>
        </w:tc>
      </w:tr>
      <w:tr w:rsidR="00CB6EF4" w:rsidRPr="003F7BB9" w14:paraId="797869AF" w14:textId="77777777" w:rsidTr="00792CBD">
        <w:trPr>
          <w:trHeight w:val="272"/>
          <w:jc w:val="center"/>
        </w:trPr>
        <w:tc>
          <w:tcPr>
            <w:tcW w:w="7879" w:type="dxa"/>
            <w:tcBorders>
              <w:top w:val="nil"/>
              <w:left w:val="single" w:sz="8" w:space="0" w:color="auto"/>
              <w:bottom w:val="nil"/>
              <w:right w:val="nil"/>
            </w:tcBorders>
            <w:shd w:val="clear" w:color="000000" w:fill="F2F2F2"/>
            <w:noWrap/>
            <w:vAlign w:val="center"/>
            <w:hideMark/>
          </w:tcPr>
          <w:p w14:paraId="5CBEB5DD" w14:textId="77777777" w:rsidR="00CB6EF4" w:rsidRPr="003F7BB9" w:rsidRDefault="00CB6EF4" w:rsidP="005A4C72">
            <w:pPr>
              <w:spacing w:after="0"/>
              <w:rPr>
                <w:color w:val="000000"/>
                <w:lang w:eastAsia="ja-JP"/>
              </w:rPr>
            </w:pPr>
            <w:r w:rsidRPr="003F7BB9">
              <w:rPr>
                <w:color w:val="000000"/>
                <w:lang w:eastAsia="ja-JP"/>
              </w:rPr>
              <w:t>Brings more children to the library/they enjoy coming</w:t>
            </w:r>
          </w:p>
        </w:tc>
        <w:tc>
          <w:tcPr>
            <w:tcW w:w="851" w:type="dxa"/>
            <w:tcBorders>
              <w:top w:val="nil"/>
              <w:left w:val="nil"/>
              <w:bottom w:val="nil"/>
              <w:right w:val="single" w:sz="8" w:space="0" w:color="auto"/>
            </w:tcBorders>
            <w:shd w:val="clear" w:color="000000" w:fill="F2F2F2"/>
            <w:noWrap/>
            <w:vAlign w:val="center"/>
            <w:hideMark/>
          </w:tcPr>
          <w:p w14:paraId="1B53D0A7" w14:textId="77777777" w:rsidR="00CB6EF4" w:rsidRPr="003F7BB9" w:rsidRDefault="00CB6EF4" w:rsidP="005A4C72">
            <w:pPr>
              <w:spacing w:after="0"/>
              <w:jc w:val="center"/>
              <w:rPr>
                <w:color w:val="000000"/>
                <w:lang w:eastAsia="ja-JP"/>
              </w:rPr>
            </w:pPr>
            <w:r w:rsidRPr="003F7BB9">
              <w:rPr>
                <w:color w:val="000000"/>
                <w:lang w:eastAsia="ja-JP"/>
              </w:rPr>
              <w:t>7%</w:t>
            </w:r>
          </w:p>
        </w:tc>
      </w:tr>
      <w:tr w:rsidR="00CB6EF4" w:rsidRPr="003F7BB9" w14:paraId="74755B8E" w14:textId="77777777" w:rsidTr="00792CBD">
        <w:trPr>
          <w:trHeight w:val="272"/>
          <w:jc w:val="center"/>
        </w:trPr>
        <w:tc>
          <w:tcPr>
            <w:tcW w:w="7879" w:type="dxa"/>
            <w:tcBorders>
              <w:top w:val="nil"/>
              <w:left w:val="single" w:sz="8" w:space="0" w:color="auto"/>
              <w:bottom w:val="nil"/>
              <w:right w:val="nil"/>
            </w:tcBorders>
            <w:shd w:val="clear" w:color="000000" w:fill="C5D9F1"/>
            <w:noWrap/>
            <w:vAlign w:val="center"/>
            <w:hideMark/>
          </w:tcPr>
          <w:p w14:paraId="1B7B68AB" w14:textId="77777777" w:rsidR="00CB6EF4" w:rsidRPr="003F7BB9" w:rsidRDefault="00CB6EF4" w:rsidP="005A4C72">
            <w:pPr>
              <w:spacing w:after="0"/>
              <w:rPr>
                <w:color w:val="000000"/>
                <w:lang w:eastAsia="ja-JP"/>
              </w:rPr>
            </w:pPr>
            <w:r w:rsidRPr="003F7BB9">
              <w:rPr>
                <w:color w:val="000000"/>
                <w:lang w:eastAsia="ja-JP"/>
              </w:rPr>
              <w:t>Children enjoyed story time/hearing stories recited</w:t>
            </w:r>
          </w:p>
        </w:tc>
        <w:tc>
          <w:tcPr>
            <w:tcW w:w="851" w:type="dxa"/>
            <w:tcBorders>
              <w:top w:val="nil"/>
              <w:left w:val="nil"/>
              <w:bottom w:val="nil"/>
              <w:right w:val="single" w:sz="8" w:space="0" w:color="auto"/>
            </w:tcBorders>
            <w:shd w:val="clear" w:color="000000" w:fill="C5D9F1"/>
            <w:noWrap/>
            <w:vAlign w:val="center"/>
            <w:hideMark/>
          </w:tcPr>
          <w:p w14:paraId="686B38F7" w14:textId="77777777" w:rsidR="00CB6EF4" w:rsidRPr="003F7BB9" w:rsidRDefault="00CB6EF4" w:rsidP="005A4C72">
            <w:pPr>
              <w:spacing w:after="0"/>
              <w:jc w:val="center"/>
              <w:rPr>
                <w:color w:val="000000"/>
                <w:lang w:eastAsia="ja-JP"/>
              </w:rPr>
            </w:pPr>
            <w:r w:rsidRPr="003F7BB9">
              <w:rPr>
                <w:color w:val="000000"/>
                <w:lang w:eastAsia="ja-JP"/>
              </w:rPr>
              <w:t>7%</w:t>
            </w:r>
          </w:p>
        </w:tc>
      </w:tr>
      <w:tr w:rsidR="00CB6EF4" w:rsidRPr="003F7BB9" w14:paraId="35CD0E20" w14:textId="77777777" w:rsidTr="00792CBD">
        <w:trPr>
          <w:trHeight w:val="285"/>
          <w:jc w:val="center"/>
        </w:trPr>
        <w:tc>
          <w:tcPr>
            <w:tcW w:w="7879" w:type="dxa"/>
            <w:tcBorders>
              <w:top w:val="nil"/>
              <w:left w:val="single" w:sz="8" w:space="0" w:color="auto"/>
              <w:bottom w:val="single" w:sz="8" w:space="0" w:color="auto"/>
              <w:right w:val="nil"/>
            </w:tcBorders>
            <w:shd w:val="clear" w:color="000000" w:fill="F2F2F2"/>
            <w:noWrap/>
            <w:vAlign w:val="center"/>
            <w:hideMark/>
          </w:tcPr>
          <w:p w14:paraId="55465224" w14:textId="77777777" w:rsidR="00CB6EF4" w:rsidRPr="003F7BB9" w:rsidRDefault="00CB6EF4" w:rsidP="005A4C72">
            <w:pPr>
              <w:spacing w:after="0"/>
              <w:rPr>
                <w:color w:val="000000"/>
                <w:lang w:eastAsia="ja-JP"/>
              </w:rPr>
            </w:pPr>
            <w:r w:rsidRPr="003F7BB9">
              <w:rPr>
                <w:color w:val="000000"/>
                <w:lang w:eastAsia="ja-JP"/>
              </w:rPr>
              <w:t>Other</w:t>
            </w:r>
          </w:p>
        </w:tc>
        <w:tc>
          <w:tcPr>
            <w:tcW w:w="851" w:type="dxa"/>
            <w:tcBorders>
              <w:top w:val="nil"/>
              <w:left w:val="nil"/>
              <w:bottom w:val="single" w:sz="8" w:space="0" w:color="auto"/>
              <w:right w:val="single" w:sz="8" w:space="0" w:color="auto"/>
            </w:tcBorders>
            <w:shd w:val="clear" w:color="000000" w:fill="F2F2F2"/>
            <w:noWrap/>
            <w:vAlign w:val="center"/>
            <w:hideMark/>
          </w:tcPr>
          <w:p w14:paraId="05CA1D27" w14:textId="77777777" w:rsidR="00CB6EF4" w:rsidRPr="003F7BB9" w:rsidRDefault="00CB6EF4" w:rsidP="005A4C72">
            <w:pPr>
              <w:spacing w:after="0"/>
              <w:jc w:val="center"/>
              <w:rPr>
                <w:color w:val="000000"/>
                <w:lang w:eastAsia="ja-JP"/>
              </w:rPr>
            </w:pPr>
            <w:r w:rsidRPr="003F7BB9">
              <w:rPr>
                <w:color w:val="000000"/>
                <w:lang w:eastAsia="ja-JP"/>
              </w:rPr>
              <w:t>13%</w:t>
            </w:r>
          </w:p>
        </w:tc>
      </w:tr>
    </w:tbl>
    <w:p w14:paraId="16A3BADE" w14:textId="77777777" w:rsidR="00CB6EF4" w:rsidRDefault="00CB6EF4" w:rsidP="005A4C72">
      <w:pPr>
        <w:pStyle w:val="Normal10"/>
        <w:jc w:val="center"/>
        <w:rPr>
          <w:b/>
        </w:rPr>
      </w:pPr>
    </w:p>
    <w:p w14:paraId="224496F0" w14:textId="77777777" w:rsidR="00CB6EF4" w:rsidRDefault="00CB6EF4"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75BAEB75" w14:textId="77777777" w:rsidR="00CB6EF4" w:rsidRDefault="00CB6EF4" w:rsidP="005A4C72">
      <w:r>
        <w:br w:type="page"/>
      </w:r>
    </w:p>
    <w:p w14:paraId="5D588822" w14:textId="77777777" w:rsidR="00792CBD" w:rsidRDefault="00792CBD" w:rsidP="005A4C72">
      <w:pPr>
        <w:pStyle w:val="Heading1"/>
      </w:pPr>
      <w:bookmarkStart w:id="427" w:name="_Toc512438502"/>
    </w:p>
    <w:p w14:paraId="286B6761" w14:textId="77777777" w:rsidR="00792CBD" w:rsidRDefault="00792CBD" w:rsidP="005A4C72">
      <w:pPr>
        <w:pStyle w:val="Heading1"/>
      </w:pPr>
    </w:p>
    <w:p w14:paraId="3B69C4B6" w14:textId="77777777" w:rsidR="00792CBD" w:rsidRDefault="00792CBD" w:rsidP="005A4C72">
      <w:pPr>
        <w:pStyle w:val="Heading1"/>
      </w:pPr>
    </w:p>
    <w:p w14:paraId="63AC571A" w14:textId="77777777" w:rsidR="00792CBD" w:rsidRDefault="00792CBD" w:rsidP="005A4C72">
      <w:pPr>
        <w:pStyle w:val="Heading1"/>
      </w:pPr>
    </w:p>
    <w:p w14:paraId="65966A3E" w14:textId="77777777" w:rsidR="00792CBD" w:rsidRDefault="00792CBD" w:rsidP="005A4C72">
      <w:pPr>
        <w:pStyle w:val="Heading1"/>
      </w:pPr>
    </w:p>
    <w:p w14:paraId="5676B8A5" w14:textId="77777777" w:rsidR="00792CBD" w:rsidRDefault="00792CBD" w:rsidP="005A4C72">
      <w:pPr>
        <w:pStyle w:val="Heading1"/>
      </w:pPr>
    </w:p>
    <w:p w14:paraId="388B786A" w14:textId="23966FE7" w:rsidR="00CB6EF4" w:rsidRDefault="00CB6EF4" w:rsidP="00792CBD">
      <w:pPr>
        <w:pStyle w:val="Heading1"/>
        <w:jc w:val="center"/>
      </w:pPr>
      <w:r>
        <w:t xml:space="preserve">Appendix </w:t>
      </w:r>
      <w:r w:rsidR="009C4D39">
        <w:t xml:space="preserve">10 – </w:t>
      </w:r>
      <w:r>
        <w:t>Territories</w:t>
      </w:r>
      <w:bookmarkEnd w:id="427"/>
    </w:p>
    <w:p w14:paraId="3C0D9B87" w14:textId="77777777" w:rsidR="008F2DA7" w:rsidRDefault="008F2DA7" w:rsidP="005A4C72">
      <w:r>
        <w:br w:type="page"/>
      </w:r>
    </w:p>
    <w:p w14:paraId="28DCE216" w14:textId="25140BCB" w:rsidR="008F2DA7" w:rsidRPr="008E7013" w:rsidRDefault="008E7013" w:rsidP="005A4C72">
      <w:pPr>
        <w:rPr>
          <w:b/>
          <w:color w:val="009DD9" w:themeColor="accent1"/>
          <w:sz w:val="48"/>
          <w:szCs w:val="48"/>
        </w:rPr>
      </w:pPr>
      <w:r w:rsidRPr="008E7013">
        <w:rPr>
          <w:b/>
          <w:color w:val="009DD9" w:themeColor="accent1"/>
          <w:sz w:val="48"/>
          <w:szCs w:val="48"/>
        </w:rPr>
        <w:lastRenderedPageBreak/>
        <w:t>TERRITORIES PROGRAM STATISTICS</w:t>
      </w:r>
    </w:p>
    <w:p w14:paraId="3CDA38B7" w14:textId="77777777" w:rsidR="008F2DA7" w:rsidRPr="00294F86" w:rsidRDefault="008F2DA7" w:rsidP="005A4C72">
      <w:pPr>
        <w:pStyle w:val="Heading3"/>
        <w:tabs>
          <w:tab w:val="left" w:pos="1558"/>
        </w:tabs>
        <w:rPr>
          <w:color w:val="1F497D"/>
        </w:rPr>
      </w:pPr>
      <w:bookmarkStart w:id="428" w:name="_Toc512437117"/>
      <w:bookmarkStart w:id="429" w:name="_Toc512438503"/>
      <w:r w:rsidRPr="00294F86">
        <w:rPr>
          <w:color w:val="1F497D"/>
        </w:rPr>
        <w:t>Response Rate</w:t>
      </w:r>
      <w:bookmarkEnd w:id="428"/>
      <w:bookmarkEnd w:id="429"/>
      <w:r>
        <w:rPr>
          <w:color w:val="1F497D"/>
        </w:rPr>
        <w:tab/>
      </w:r>
    </w:p>
    <w:p w14:paraId="1ABE8C57" w14:textId="77777777" w:rsidR="008F2DA7" w:rsidRDefault="008F2DA7" w:rsidP="005A4C72">
      <w:pPr>
        <w:pStyle w:val="Figure1"/>
        <w:spacing w:after="200"/>
        <w:jc w:val="both"/>
        <w:rPr>
          <w:rFonts w:ascii="Calibri" w:hAnsi="Calibri"/>
          <w:b w:val="0"/>
          <w:bCs w:val="0"/>
          <w:szCs w:val="24"/>
        </w:rPr>
      </w:pPr>
      <w:r w:rsidRPr="007B391B">
        <w:rPr>
          <w:rFonts w:ascii="Calibri" w:hAnsi="Calibri"/>
          <w:b w:val="0"/>
          <w:bCs w:val="0"/>
          <w:szCs w:val="24"/>
        </w:rPr>
        <w:t xml:space="preserve">The participating libraries in the Territories were asked to tally the results of participants in the summer reading club for all of their subsidiary branches.  Within all of the Territories, </w:t>
      </w:r>
      <w:r>
        <w:rPr>
          <w:rFonts w:ascii="Calibri" w:hAnsi="Calibri"/>
          <w:b w:val="0"/>
          <w:bCs w:val="0"/>
          <w:szCs w:val="24"/>
        </w:rPr>
        <w:t>3</w:t>
      </w:r>
      <w:r w:rsidRPr="007B391B">
        <w:rPr>
          <w:rFonts w:ascii="Calibri" w:hAnsi="Calibri"/>
          <w:b w:val="0"/>
          <w:bCs w:val="0"/>
          <w:szCs w:val="24"/>
        </w:rPr>
        <w:t xml:space="preserve"> of the </w:t>
      </w:r>
      <w:r>
        <w:rPr>
          <w:rFonts w:ascii="Calibri" w:hAnsi="Calibri"/>
          <w:b w:val="0"/>
          <w:bCs w:val="0"/>
          <w:szCs w:val="24"/>
        </w:rPr>
        <w:t>3</w:t>
      </w:r>
      <w:r w:rsidRPr="007B391B">
        <w:rPr>
          <w:rFonts w:ascii="Calibri" w:hAnsi="Calibri"/>
          <w:b w:val="0"/>
          <w:bCs w:val="0"/>
          <w:szCs w:val="24"/>
        </w:rPr>
        <w:t xml:space="preserve"> participating individual libraries submitted their results, representing an overall response rate of </w:t>
      </w:r>
      <w:r>
        <w:rPr>
          <w:rFonts w:ascii="Calibri" w:hAnsi="Calibri"/>
          <w:b w:val="0"/>
          <w:bCs w:val="0"/>
          <w:szCs w:val="24"/>
        </w:rPr>
        <w:t>100</w:t>
      </w:r>
      <w:r w:rsidRPr="007B391B">
        <w:rPr>
          <w:rFonts w:ascii="Calibri" w:hAnsi="Calibri"/>
          <w:b w:val="0"/>
          <w:bCs w:val="0"/>
          <w:szCs w:val="24"/>
        </w:rPr>
        <w:t>%.</w:t>
      </w:r>
    </w:p>
    <w:p w14:paraId="1B1AA080" w14:textId="77777777" w:rsidR="008F2DA7" w:rsidRDefault="008F2DA7" w:rsidP="005A4C72">
      <w:pPr>
        <w:pStyle w:val="Figure1"/>
        <w:spacing w:after="200"/>
      </w:pPr>
      <w:r w:rsidRPr="00AB4A8A">
        <w:t>Figure 1.  Response Rate</w:t>
      </w:r>
    </w:p>
    <w:tbl>
      <w:tblPr>
        <w:tblW w:w="7640" w:type="dxa"/>
        <w:jc w:val="center"/>
        <w:tblLook w:val="04A0" w:firstRow="1" w:lastRow="0" w:firstColumn="1" w:lastColumn="0" w:noHBand="0" w:noVBand="1"/>
      </w:tblPr>
      <w:tblGrid>
        <w:gridCol w:w="3200"/>
        <w:gridCol w:w="1220"/>
        <w:gridCol w:w="1040"/>
        <w:gridCol w:w="1060"/>
        <w:gridCol w:w="1120"/>
      </w:tblGrid>
      <w:tr w:rsidR="008F2DA7" w:rsidRPr="007B391B" w14:paraId="4ABC5A96" w14:textId="77777777" w:rsidTr="00792CBD">
        <w:trPr>
          <w:trHeight w:val="480"/>
          <w:jc w:val="center"/>
        </w:trPr>
        <w:tc>
          <w:tcPr>
            <w:tcW w:w="3200" w:type="dxa"/>
            <w:tcBorders>
              <w:top w:val="double" w:sz="6" w:space="0" w:color="1F497D"/>
              <w:left w:val="double" w:sz="6" w:space="0" w:color="1F497D"/>
              <w:bottom w:val="single" w:sz="4" w:space="0" w:color="auto"/>
              <w:right w:val="single" w:sz="4" w:space="0" w:color="auto"/>
            </w:tcBorders>
            <w:shd w:val="clear" w:color="000000" w:fill="1F497D"/>
            <w:vAlign w:val="center"/>
            <w:hideMark/>
          </w:tcPr>
          <w:p w14:paraId="678C1F7F" w14:textId="77777777" w:rsidR="008F2DA7" w:rsidRPr="007B391B" w:rsidRDefault="008F2DA7" w:rsidP="005A4C72">
            <w:pPr>
              <w:spacing w:after="0"/>
              <w:jc w:val="center"/>
              <w:rPr>
                <w:rFonts w:cs="Arial"/>
                <w:b/>
                <w:bCs/>
                <w:color w:val="FFFFFF"/>
                <w:lang w:eastAsia="en-CA"/>
              </w:rPr>
            </w:pPr>
            <w:r w:rsidRPr="007B391B">
              <w:rPr>
                <w:rFonts w:cs="Arial"/>
                <w:b/>
                <w:bCs/>
                <w:color w:val="FFFFFF"/>
                <w:lang w:eastAsia="en-CA"/>
              </w:rPr>
              <w:t> </w:t>
            </w:r>
          </w:p>
        </w:tc>
        <w:tc>
          <w:tcPr>
            <w:tcW w:w="1220" w:type="dxa"/>
            <w:tcBorders>
              <w:top w:val="double" w:sz="6" w:space="0" w:color="1F497D"/>
              <w:left w:val="nil"/>
              <w:bottom w:val="single" w:sz="4" w:space="0" w:color="auto"/>
              <w:right w:val="single" w:sz="4" w:space="0" w:color="auto"/>
            </w:tcBorders>
            <w:shd w:val="clear" w:color="000000" w:fill="1F497D"/>
            <w:vAlign w:val="center"/>
            <w:hideMark/>
          </w:tcPr>
          <w:p w14:paraId="05A1328B" w14:textId="77777777" w:rsidR="008F2DA7" w:rsidRPr="007B391B" w:rsidRDefault="008F2DA7" w:rsidP="005A4C72">
            <w:pPr>
              <w:spacing w:after="0"/>
              <w:jc w:val="center"/>
              <w:rPr>
                <w:rFonts w:cs="Arial"/>
                <w:b/>
                <w:bCs/>
                <w:color w:val="FFFFFF"/>
                <w:lang w:eastAsia="en-CA"/>
              </w:rPr>
            </w:pPr>
            <w:r w:rsidRPr="007B391B">
              <w:rPr>
                <w:rFonts w:cs="Arial"/>
                <w:b/>
                <w:bCs/>
                <w:color w:val="FFFFFF"/>
                <w:lang w:eastAsia="en-CA"/>
              </w:rPr>
              <w:t>Territories</w:t>
            </w:r>
          </w:p>
        </w:tc>
        <w:tc>
          <w:tcPr>
            <w:tcW w:w="1040" w:type="dxa"/>
            <w:tcBorders>
              <w:top w:val="double" w:sz="6" w:space="0" w:color="1F497D"/>
              <w:left w:val="nil"/>
              <w:bottom w:val="single" w:sz="4" w:space="0" w:color="auto"/>
              <w:right w:val="single" w:sz="4" w:space="0" w:color="auto"/>
            </w:tcBorders>
            <w:shd w:val="clear" w:color="000000" w:fill="1F497D"/>
            <w:vAlign w:val="center"/>
            <w:hideMark/>
          </w:tcPr>
          <w:p w14:paraId="141CA516" w14:textId="77777777" w:rsidR="008F2DA7" w:rsidRPr="007B391B" w:rsidRDefault="008F2DA7" w:rsidP="005A4C72">
            <w:pPr>
              <w:spacing w:after="0"/>
              <w:jc w:val="center"/>
              <w:rPr>
                <w:rFonts w:cs="Arial"/>
                <w:b/>
                <w:bCs/>
                <w:color w:val="FFFFFF"/>
                <w:lang w:eastAsia="en-CA"/>
              </w:rPr>
            </w:pPr>
            <w:r w:rsidRPr="007B391B">
              <w:rPr>
                <w:rFonts w:cs="Arial"/>
                <w:b/>
                <w:bCs/>
                <w:color w:val="FFFFFF"/>
                <w:lang w:eastAsia="en-CA"/>
              </w:rPr>
              <w:t>NWT</w:t>
            </w:r>
          </w:p>
        </w:tc>
        <w:tc>
          <w:tcPr>
            <w:tcW w:w="1060" w:type="dxa"/>
            <w:tcBorders>
              <w:top w:val="double" w:sz="6" w:space="0" w:color="1F497D"/>
              <w:left w:val="nil"/>
              <w:bottom w:val="single" w:sz="4" w:space="0" w:color="auto"/>
              <w:right w:val="single" w:sz="4" w:space="0" w:color="auto"/>
            </w:tcBorders>
            <w:shd w:val="clear" w:color="000000" w:fill="1F497D"/>
            <w:vAlign w:val="center"/>
            <w:hideMark/>
          </w:tcPr>
          <w:p w14:paraId="29F60560" w14:textId="77777777" w:rsidR="008F2DA7" w:rsidRPr="007B391B" w:rsidRDefault="008F2DA7" w:rsidP="005A4C72">
            <w:pPr>
              <w:spacing w:after="0"/>
              <w:jc w:val="center"/>
              <w:rPr>
                <w:rFonts w:cs="Arial"/>
                <w:b/>
                <w:bCs/>
                <w:color w:val="FFFFFF"/>
                <w:lang w:eastAsia="en-CA"/>
              </w:rPr>
            </w:pPr>
            <w:r w:rsidRPr="007B391B">
              <w:rPr>
                <w:rFonts w:cs="Arial"/>
                <w:b/>
                <w:bCs/>
                <w:color w:val="FFFFFF"/>
                <w:lang w:eastAsia="en-CA"/>
              </w:rPr>
              <w:t>Nunavut</w:t>
            </w:r>
          </w:p>
        </w:tc>
        <w:tc>
          <w:tcPr>
            <w:tcW w:w="1120" w:type="dxa"/>
            <w:tcBorders>
              <w:top w:val="double" w:sz="6" w:space="0" w:color="1F497D"/>
              <w:left w:val="nil"/>
              <w:bottom w:val="single" w:sz="4" w:space="0" w:color="auto"/>
              <w:right w:val="double" w:sz="6" w:space="0" w:color="1F497D"/>
            </w:tcBorders>
            <w:shd w:val="clear" w:color="000000" w:fill="1F497D"/>
            <w:vAlign w:val="center"/>
            <w:hideMark/>
          </w:tcPr>
          <w:p w14:paraId="5E38F92F" w14:textId="77777777" w:rsidR="008F2DA7" w:rsidRPr="007B391B" w:rsidRDefault="008F2DA7" w:rsidP="005A4C72">
            <w:pPr>
              <w:spacing w:after="0"/>
              <w:jc w:val="center"/>
              <w:rPr>
                <w:rFonts w:cs="Arial"/>
                <w:b/>
                <w:bCs/>
                <w:color w:val="FFFFFF"/>
                <w:lang w:eastAsia="en-CA"/>
              </w:rPr>
            </w:pPr>
            <w:r w:rsidRPr="007B391B">
              <w:rPr>
                <w:rFonts w:cs="Arial"/>
                <w:b/>
                <w:bCs/>
                <w:color w:val="FFFFFF"/>
                <w:lang w:eastAsia="en-CA"/>
              </w:rPr>
              <w:t>Yukon</w:t>
            </w:r>
          </w:p>
        </w:tc>
      </w:tr>
      <w:tr w:rsidR="008F2DA7" w:rsidRPr="007B391B" w14:paraId="0392B17E" w14:textId="77777777" w:rsidTr="00792CBD">
        <w:trPr>
          <w:trHeight w:val="454"/>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36EC1684" w14:textId="77777777" w:rsidR="008F2DA7" w:rsidRPr="00C508B2" w:rsidRDefault="008F2DA7" w:rsidP="005A4C72">
            <w:pPr>
              <w:spacing w:after="0"/>
              <w:rPr>
                <w:rFonts w:cs="Arial"/>
                <w:b/>
                <w:bCs/>
                <w:color w:val="auto"/>
                <w:lang w:eastAsia="en-CA"/>
              </w:rPr>
            </w:pPr>
            <w:r w:rsidRPr="00C508B2">
              <w:rPr>
                <w:rFonts w:cs="Arial"/>
                <w:b/>
                <w:bCs/>
                <w:color w:val="auto"/>
                <w:lang w:eastAsia="en-CA"/>
              </w:rPr>
              <w:t>(A) Total Participating Libraries</w:t>
            </w:r>
          </w:p>
        </w:tc>
        <w:tc>
          <w:tcPr>
            <w:tcW w:w="1220" w:type="dxa"/>
            <w:tcBorders>
              <w:top w:val="nil"/>
              <w:left w:val="nil"/>
              <w:bottom w:val="single" w:sz="4" w:space="0" w:color="auto"/>
              <w:right w:val="single" w:sz="4" w:space="0" w:color="auto"/>
            </w:tcBorders>
            <w:shd w:val="clear" w:color="auto" w:fill="auto"/>
            <w:noWrap/>
            <w:vAlign w:val="center"/>
            <w:hideMark/>
          </w:tcPr>
          <w:p w14:paraId="1A28A09E"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3</w:t>
            </w:r>
          </w:p>
        </w:tc>
        <w:tc>
          <w:tcPr>
            <w:tcW w:w="1040" w:type="dxa"/>
            <w:tcBorders>
              <w:top w:val="nil"/>
              <w:left w:val="nil"/>
              <w:bottom w:val="single" w:sz="4" w:space="0" w:color="auto"/>
              <w:right w:val="single" w:sz="4" w:space="0" w:color="auto"/>
            </w:tcBorders>
            <w:shd w:val="clear" w:color="auto" w:fill="auto"/>
            <w:noWrap/>
            <w:vAlign w:val="center"/>
            <w:hideMark/>
          </w:tcPr>
          <w:p w14:paraId="23A69EFF"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2</w:t>
            </w:r>
          </w:p>
        </w:tc>
        <w:tc>
          <w:tcPr>
            <w:tcW w:w="1060" w:type="dxa"/>
            <w:tcBorders>
              <w:top w:val="nil"/>
              <w:left w:val="nil"/>
              <w:bottom w:val="single" w:sz="4" w:space="0" w:color="auto"/>
              <w:right w:val="single" w:sz="4" w:space="0" w:color="auto"/>
            </w:tcBorders>
            <w:shd w:val="clear" w:color="auto" w:fill="auto"/>
            <w:noWrap/>
            <w:vAlign w:val="center"/>
            <w:hideMark/>
          </w:tcPr>
          <w:p w14:paraId="4A2E6F0F"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w:t>
            </w:r>
          </w:p>
        </w:tc>
        <w:tc>
          <w:tcPr>
            <w:tcW w:w="1120" w:type="dxa"/>
            <w:tcBorders>
              <w:top w:val="nil"/>
              <w:left w:val="nil"/>
              <w:bottom w:val="single" w:sz="4" w:space="0" w:color="auto"/>
              <w:right w:val="double" w:sz="6" w:space="0" w:color="1F497D"/>
            </w:tcBorders>
            <w:shd w:val="clear" w:color="auto" w:fill="auto"/>
            <w:noWrap/>
            <w:vAlign w:val="center"/>
            <w:hideMark/>
          </w:tcPr>
          <w:p w14:paraId="726764CB"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1</w:t>
            </w:r>
          </w:p>
        </w:tc>
      </w:tr>
      <w:tr w:rsidR="008F2DA7" w:rsidRPr="007B391B" w14:paraId="6483DEFA" w14:textId="77777777" w:rsidTr="00792CBD">
        <w:trPr>
          <w:trHeight w:val="454"/>
          <w:jc w:val="center"/>
        </w:trPr>
        <w:tc>
          <w:tcPr>
            <w:tcW w:w="3200" w:type="dxa"/>
            <w:tcBorders>
              <w:top w:val="nil"/>
              <w:left w:val="double" w:sz="6" w:space="0" w:color="1F497D"/>
              <w:bottom w:val="single" w:sz="4" w:space="0" w:color="auto"/>
              <w:right w:val="single" w:sz="4" w:space="0" w:color="auto"/>
            </w:tcBorders>
            <w:shd w:val="clear" w:color="auto" w:fill="auto"/>
            <w:vAlign w:val="center"/>
            <w:hideMark/>
          </w:tcPr>
          <w:p w14:paraId="2DAFD80F" w14:textId="77777777" w:rsidR="008F2DA7" w:rsidRPr="00C508B2" w:rsidRDefault="008F2DA7" w:rsidP="005A4C72">
            <w:pPr>
              <w:spacing w:after="0"/>
              <w:rPr>
                <w:rFonts w:cs="Arial"/>
                <w:b/>
                <w:bCs/>
                <w:color w:val="auto"/>
                <w:lang w:eastAsia="en-CA"/>
              </w:rPr>
            </w:pPr>
            <w:r w:rsidRPr="00C508B2">
              <w:rPr>
                <w:rFonts w:cs="Arial"/>
                <w:b/>
                <w:bCs/>
                <w:color w:val="auto"/>
                <w:lang w:eastAsia="en-CA"/>
              </w:rPr>
              <w:t>(B) Total Responded to Survey</w:t>
            </w:r>
          </w:p>
        </w:tc>
        <w:tc>
          <w:tcPr>
            <w:tcW w:w="1220" w:type="dxa"/>
            <w:tcBorders>
              <w:top w:val="nil"/>
              <w:left w:val="nil"/>
              <w:bottom w:val="single" w:sz="4" w:space="0" w:color="auto"/>
              <w:right w:val="single" w:sz="4" w:space="0" w:color="auto"/>
            </w:tcBorders>
            <w:shd w:val="clear" w:color="auto" w:fill="auto"/>
            <w:noWrap/>
            <w:vAlign w:val="center"/>
            <w:hideMark/>
          </w:tcPr>
          <w:p w14:paraId="4E009482"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3</w:t>
            </w:r>
          </w:p>
        </w:tc>
        <w:tc>
          <w:tcPr>
            <w:tcW w:w="1040" w:type="dxa"/>
            <w:tcBorders>
              <w:top w:val="nil"/>
              <w:left w:val="nil"/>
              <w:bottom w:val="single" w:sz="4" w:space="0" w:color="auto"/>
              <w:right w:val="single" w:sz="4" w:space="0" w:color="auto"/>
            </w:tcBorders>
            <w:shd w:val="clear" w:color="auto" w:fill="auto"/>
            <w:noWrap/>
            <w:vAlign w:val="center"/>
            <w:hideMark/>
          </w:tcPr>
          <w:p w14:paraId="074E2FFF"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2</w:t>
            </w:r>
          </w:p>
        </w:tc>
        <w:tc>
          <w:tcPr>
            <w:tcW w:w="1060" w:type="dxa"/>
            <w:tcBorders>
              <w:top w:val="nil"/>
              <w:left w:val="nil"/>
              <w:bottom w:val="single" w:sz="4" w:space="0" w:color="auto"/>
              <w:right w:val="single" w:sz="4" w:space="0" w:color="auto"/>
            </w:tcBorders>
            <w:shd w:val="clear" w:color="auto" w:fill="auto"/>
            <w:noWrap/>
            <w:vAlign w:val="center"/>
            <w:hideMark/>
          </w:tcPr>
          <w:p w14:paraId="5D940B46"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w:t>
            </w:r>
          </w:p>
        </w:tc>
        <w:tc>
          <w:tcPr>
            <w:tcW w:w="1120" w:type="dxa"/>
            <w:tcBorders>
              <w:top w:val="nil"/>
              <w:left w:val="nil"/>
              <w:bottom w:val="single" w:sz="4" w:space="0" w:color="auto"/>
              <w:right w:val="double" w:sz="6" w:space="0" w:color="1F497D"/>
            </w:tcBorders>
            <w:shd w:val="clear" w:color="auto" w:fill="auto"/>
            <w:noWrap/>
            <w:vAlign w:val="center"/>
            <w:hideMark/>
          </w:tcPr>
          <w:p w14:paraId="13815AC4" w14:textId="77777777" w:rsidR="008F2DA7" w:rsidRPr="00C508B2" w:rsidRDefault="008F2DA7" w:rsidP="005A4C72">
            <w:pPr>
              <w:spacing w:after="0"/>
              <w:jc w:val="center"/>
              <w:rPr>
                <w:rFonts w:cs="Arial"/>
                <w:b/>
                <w:color w:val="auto"/>
                <w:lang w:eastAsia="en-CA"/>
              </w:rPr>
            </w:pPr>
            <w:r w:rsidRPr="00C508B2">
              <w:rPr>
                <w:rFonts w:cs="Arial"/>
                <w:b/>
                <w:color w:val="auto"/>
                <w:lang w:eastAsia="en-CA"/>
              </w:rPr>
              <w:t>1</w:t>
            </w:r>
          </w:p>
        </w:tc>
      </w:tr>
      <w:tr w:rsidR="008F2DA7" w:rsidRPr="007B391B" w14:paraId="24581374" w14:textId="77777777" w:rsidTr="00792CBD">
        <w:trPr>
          <w:trHeight w:val="454"/>
          <w:jc w:val="center"/>
        </w:trPr>
        <w:tc>
          <w:tcPr>
            <w:tcW w:w="3200" w:type="dxa"/>
            <w:tcBorders>
              <w:top w:val="nil"/>
              <w:left w:val="double" w:sz="6" w:space="0" w:color="1F497D"/>
              <w:bottom w:val="double" w:sz="6" w:space="0" w:color="1F497D"/>
              <w:right w:val="single" w:sz="4" w:space="0" w:color="auto"/>
            </w:tcBorders>
            <w:shd w:val="clear" w:color="auto" w:fill="auto"/>
            <w:vAlign w:val="center"/>
            <w:hideMark/>
          </w:tcPr>
          <w:p w14:paraId="320E0B7E" w14:textId="77777777" w:rsidR="008F2DA7" w:rsidRPr="00C508B2" w:rsidRDefault="008F2DA7" w:rsidP="005A4C72">
            <w:pPr>
              <w:spacing w:after="0"/>
              <w:rPr>
                <w:rFonts w:cs="Arial"/>
                <w:b/>
                <w:bCs/>
                <w:color w:val="auto"/>
                <w:lang w:eastAsia="en-CA"/>
              </w:rPr>
            </w:pPr>
            <w:r w:rsidRPr="00C508B2">
              <w:rPr>
                <w:rFonts w:cs="Arial"/>
                <w:b/>
                <w:bCs/>
                <w:color w:val="auto"/>
                <w:lang w:eastAsia="en-CA"/>
              </w:rPr>
              <w:t>(C) Survey Response Rate</w:t>
            </w:r>
          </w:p>
        </w:tc>
        <w:tc>
          <w:tcPr>
            <w:tcW w:w="1220" w:type="dxa"/>
            <w:tcBorders>
              <w:top w:val="nil"/>
              <w:left w:val="nil"/>
              <w:bottom w:val="double" w:sz="6" w:space="0" w:color="1F497D"/>
              <w:right w:val="single" w:sz="4" w:space="0" w:color="auto"/>
            </w:tcBorders>
            <w:shd w:val="clear" w:color="auto" w:fill="auto"/>
            <w:noWrap/>
            <w:vAlign w:val="center"/>
            <w:hideMark/>
          </w:tcPr>
          <w:p w14:paraId="5FDB9F1D" w14:textId="77777777" w:rsidR="008F2DA7" w:rsidRPr="00C508B2" w:rsidRDefault="008F2DA7" w:rsidP="005A4C72">
            <w:pPr>
              <w:spacing w:after="0"/>
              <w:jc w:val="center"/>
              <w:rPr>
                <w:rFonts w:cs="Arial"/>
                <w:b/>
                <w:bCs/>
                <w:color w:val="auto"/>
                <w:lang w:eastAsia="en-CA"/>
              </w:rPr>
            </w:pPr>
            <w:r w:rsidRPr="00C508B2">
              <w:rPr>
                <w:rFonts w:cs="Arial"/>
                <w:b/>
                <w:bCs/>
                <w:color w:val="auto"/>
                <w:lang w:eastAsia="en-CA"/>
              </w:rPr>
              <w:t>100%</w:t>
            </w:r>
          </w:p>
        </w:tc>
        <w:tc>
          <w:tcPr>
            <w:tcW w:w="1040" w:type="dxa"/>
            <w:tcBorders>
              <w:top w:val="nil"/>
              <w:left w:val="nil"/>
              <w:bottom w:val="double" w:sz="6" w:space="0" w:color="1F497D"/>
              <w:right w:val="single" w:sz="4" w:space="0" w:color="auto"/>
            </w:tcBorders>
            <w:shd w:val="clear" w:color="auto" w:fill="auto"/>
            <w:noWrap/>
            <w:vAlign w:val="center"/>
            <w:hideMark/>
          </w:tcPr>
          <w:p w14:paraId="0773FA2C" w14:textId="77777777" w:rsidR="008F2DA7" w:rsidRPr="00C508B2" w:rsidRDefault="008F2DA7" w:rsidP="005A4C72">
            <w:pPr>
              <w:spacing w:after="0"/>
              <w:jc w:val="center"/>
              <w:rPr>
                <w:rFonts w:cs="Arial"/>
                <w:b/>
                <w:bCs/>
                <w:color w:val="auto"/>
                <w:lang w:eastAsia="en-CA"/>
              </w:rPr>
            </w:pPr>
            <w:r w:rsidRPr="00C508B2">
              <w:rPr>
                <w:rFonts w:cs="Arial"/>
                <w:b/>
                <w:bCs/>
                <w:color w:val="auto"/>
                <w:lang w:eastAsia="en-CA"/>
              </w:rPr>
              <w:t>100%</w:t>
            </w:r>
          </w:p>
        </w:tc>
        <w:tc>
          <w:tcPr>
            <w:tcW w:w="1060" w:type="dxa"/>
            <w:tcBorders>
              <w:top w:val="nil"/>
              <w:left w:val="nil"/>
              <w:bottom w:val="double" w:sz="6" w:space="0" w:color="1F497D"/>
              <w:right w:val="single" w:sz="4" w:space="0" w:color="auto"/>
            </w:tcBorders>
            <w:shd w:val="clear" w:color="auto" w:fill="auto"/>
            <w:noWrap/>
            <w:vAlign w:val="center"/>
            <w:hideMark/>
          </w:tcPr>
          <w:p w14:paraId="07512D46" w14:textId="77777777" w:rsidR="008F2DA7" w:rsidRPr="00C508B2" w:rsidRDefault="008F2DA7" w:rsidP="005A4C72">
            <w:pPr>
              <w:spacing w:after="0"/>
              <w:jc w:val="center"/>
              <w:rPr>
                <w:rFonts w:cs="Arial"/>
                <w:b/>
                <w:bCs/>
                <w:color w:val="auto"/>
                <w:lang w:eastAsia="en-CA"/>
              </w:rPr>
            </w:pPr>
            <w:r w:rsidRPr="00C508B2">
              <w:rPr>
                <w:rFonts w:cs="Arial"/>
                <w:b/>
                <w:bCs/>
                <w:color w:val="auto"/>
                <w:lang w:eastAsia="en-CA"/>
              </w:rPr>
              <w:t>-</w:t>
            </w:r>
          </w:p>
        </w:tc>
        <w:tc>
          <w:tcPr>
            <w:tcW w:w="1120" w:type="dxa"/>
            <w:tcBorders>
              <w:top w:val="nil"/>
              <w:left w:val="nil"/>
              <w:bottom w:val="double" w:sz="6" w:space="0" w:color="1F497D"/>
              <w:right w:val="double" w:sz="6" w:space="0" w:color="1F497D"/>
            </w:tcBorders>
            <w:shd w:val="clear" w:color="auto" w:fill="auto"/>
            <w:noWrap/>
            <w:vAlign w:val="center"/>
            <w:hideMark/>
          </w:tcPr>
          <w:p w14:paraId="50428E40" w14:textId="77777777" w:rsidR="008F2DA7" w:rsidRPr="00C508B2" w:rsidRDefault="008F2DA7" w:rsidP="005A4C72">
            <w:pPr>
              <w:spacing w:after="0"/>
              <w:jc w:val="center"/>
              <w:rPr>
                <w:rFonts w:cs="Arial"/>
                <w:b/>
                <w:bCs/>
                <w:color w:val="auto"/>
                <w:lang w:eastAsia="en-CA"/>
              </w:rPr>
            </w:pPr>
            <w:r w:rsidRPr="00C508B2">
              <w:rPr>
                <w:rFonts w:cs="Arial"/>
                <w:b/>
                <w:bCs/>
                <w:color w:val="auto"/>
                <w:lang w:eastAsia="en-CA"/>
              </w:rPr>
              <w:t>100%</w:t>
            </w:r>
          </w:p>
        </w:tc>
      </w:tr>
    </w:tbl>
    <w:p w14:paraId="61EF19B0" w14:textId="77777777" w:rsidR="008F2DA7" w:rsidRDefault="008F2DA7" w:rsidP="005A4C72">
      <w:pPr>
        <w:pStyle w:val="Figure1"/>
      </w:pPr>
    </w:p>
    <w:p w14:paraId="2CB958E5" w14:textId="77777777" w:rsidR="008F2DA7" w:rsidRPr="00AB4A8A" w:rsidRDefault="008F2DA7" w:rsidP="005A4C72">
      <w:pPr>
        <w:pBdr>
          <w:top w:val="single" w:sz="4" w:space="1" w:color="auto"/>
        </w:pBdr>
        <w:spacing w:line="200" w:lineRule="atLeast"/>
        <w:rPr>
          <w:sz w:val="14"/>
        </w:rPr>
      </w:pPr>
      <w:r w:rsidRPr="00AB4A8A">
        <w:rPr>
          <w:b/>
          <w:bCs/>
          <w:sz w:val="14"/>
        </w:rPr>
        <w:t>Source:</w:t>
      </w:r>
      <w:r w:rsidRPr="00AB4A8A">
        <w:rPr>
          <w:sz w:val="14"/>
        </w:rPr>
        <w:t xml:space="preserve">  Row (A) provided by Library and Archives Canada.  Rows (B) and (C)</w:t>
      </w:r>
      <w:r w:rsidRPr="00AB4A8A">
        <w:rPr>
          <w:i/>
          <w:iCs/>
          <w:sz w:val="14"/>
        </w:rPr>
        <w:t xml:space="preserve"> </w:t>
      </w:r>
      <w:r w:rsidRPr="00AB4A8A">
        <w:rPr>
          <w:sz w:val="14"/>
        </w:rPr>
        <w:t>represent data collected by</w:t>
      </w:r>
      <w:r>
        <w:rPr>
          <w:sz w:val="14"/>
        </w:rPr>
        <w:t xml:space="preserve"> Nielsen.</w:t>
      </w:r>
    </w:p>
    <w:p w14:paraId="5D940881" w14:textId="77777777" w:rsidR="008F2DA7" w:rsidRPr="00AB4A8A" w:rsidRDefault="008F2DA7" w:rsidP="005A4C72">
      <w:pPr>
        <w:jc w:val="center"/>
      </w:pPr>
    </w:p>
    <w:p w14:paraId="1317295D" w14:textId="77777777" w:rsidR="008F2DA7" w:rsidRPr="00AB4A8A" w:rsidRDefault="008F2DA7" w:rsidP="005A4C72">
      <w:pPr>
        <w:pStyle w:val="Heading2"/>
      </w:pPr>
      <w:r w:rsidRPr="00AB4A8A">
        <w:br w:type="page"/>
      </w:r>
      <w:bookmarkStart w:id="430" w:name="_Toc512437118"/>
      <w:bookmarkStart w:id="431" w:name="_Toc512438504"/>
      <w:r w:rsidRPr="00AB4A8A">
        <w:lastRenderedPageBreak/>
        <w:t>Statistics on Registration &amp; Attendance</w:t>
      </w:r>
      <w:bookmarkEnd w:id="430"/>
      <w:bookmarkEnd w:id="431"/>
    </w:p>
    <w:p w14:paraId="7A9A88DB" w14:textId="77777777" w:rsidR="008F2DA7" w:rsidRPr="00294F86" w:rsidRDefault="008F2DA7" w:rsidP="005A4C72">
      <w:pPr>
        <w:pStyle w:val="Heading3"/>
        <w:rPr>
          <w:color w:val="1F497D"/>
          <w:sz w:val="32"/>
          <w:szCs w:val="32"/>
        </w:rPr>
      </w:pPr>
      <w:bookmarkStart w:id="432" w:name="_Toc512437119"/>
      <w:bookmarkStart w:id="433" w:name="_Toc512438505"/>
      <w:r w:rsidRPr="00294F86">
        <w:rPr>
          <w:color w:val="1F497D"/>
          <w:sz w:val="32"/>
          <w:szCs w:val="32"/>
        </w:rPr>
        <w:t>TD Summer Reading Program Registration</w:t>
      </w:r>
      <w:bookmarkEnd w:id="432"/>
      <w:bookmarkEnd w:id="433"/>
    </w:p>
    <w:p w14:paraId="158142FB" w14:textId="7D26833B" w:rsidR="008F2DA7" w:rsidRPr="008F7F3A" w:rsidRDefault="008F2DA7" w:rsidP="008F7F3A">
      <w:pPr>
        <w:jc w:val="both"/>
        <w:rPr>
          <w:color w:val="auto"/>
        </w:rPr>
      </w:pPr>
      <w:r w:rsidRPr="008F7F3A">
        <w:rPr>
          <w:color w:val="auto"/>
        </w:rPr>
        <w:t xml:space="preserve">The first section of the Statistics and Evaluation Form asked librarians to indicate the total number of children registered for the TDSRC 2017. This reflects the number of children who registered on the sign-up sheet, with the intent to read books as part of the TD Summer Reading Club. In the Territories, an estimated 428 children registered for the TDSRC 2017 program, which is similar to 2016. </w:t>
      </w:r>
    </w:p>
    <w:p w14:paraId="1AF34FC2" w14:textId="77777777" w:rsidR="008F2DA7" w:rsidRPr="00897FCD" w:rsidRDefault="008F2DA7" w:rsidP="005A4C72">
      <w:pPr>
        <w:pStyle w:val="Figure1"/>
        <w:spacing w:after="200"/>
        <w:rPr>
          <w:lang w:val="en-CA"/>
        </w:rPr>
      </w:pPr>
      <w:r w:rsidRPr="00AB4A8A">
        <w:t xml:space="preserve">Figure </w:t>
      </w:r>
      <w:r w:rsidRPr="00294F86">
        <w:t>2. Total Registration 200</w:t>
      </w:r>
      <w:r>
        <w:rPr>
          <w:lang w:val="en-CA"/>
        </w:rPr>
        <w:t>9</w:t>
      </w:r>
      <w:r w:rsidRPr="00294F86">
        <w:t xml:space="preserve"> – 201</w:t>
      </w:r>
      <w:r>
        <w:rPr>
          <w:lang w:val="en-CA"/>
        </w:rPr>
        <w:t>7</w:t>
      </w:r>
    </w:p>
    <w:tbl>
      <w:tblPr>
        <w:tblW w:w="8564" w:type="dxa"/>
        <w:jc w:val="center"/>
        <w:tblLayout w:type="fixed"/>
        <w:tblLook w:val="04A0" w:firstRow="1" w:lastRow="0" w:firstColumn="1" w:lastColumn="0" w:noHBand="0" w:noVBand="1"/>
      </w:tblPr>
      <w:tblGrid>
        <w:gridCol w:w="1134"/>
        <w:gridCol w:w="825"/>
        <w:gridCol w:w="826"/>
        <w:gridCol w:w="825"/>
        <w:gridCol w:w="826"/>
        <w:gridCol w:w="825"/>
        <w:gridCol w:w="826"/>
        <w:gridCol w:w="825"/>
        <w:gridCol w:w="826"/>
        <w:gridCol w:w="826"/>
      </w:tblGrid>
      <w:tr w:rsidR="008F2DA7" w:rsidRPr="00897FCD" w14:paraId="44D206B1" w14:textId="77777777" w:rsidTr="00792CBD">
        <w:trPr>
          <w:trHeight w:val="206"/>
          <w:jc w:val="center"/>
        </w:trPr>
        <w:tc>
          <w:tcPr>
            <w:tcW w:w="1134" w:type="dxa"/>
            <w:tcBorders>
              <w:top w:val="nil"/>
              <w:left w:val="nil"/>
              <w:bottom w:val="nil"/>
              <w:right w:val="nil"/>
            </w:tcBorders>
            <w:shd w:val="clear" w:color="000000" w:fill="FFFFFF"/>
            <w:noWrap/>
            <w:vAlign w:val="center"/>
            <w:hideMark/>
          </w:tcPr>
          <w:p w14:paraId="03477E47" w14:textId="77777777" w:rsidR="008F2DA7" w:rsidRPr="00897FCD" w:rsidRDefault="008F2DA7" w:rsidP="005A4C72">
            <w:pPr>
              <w:spacing w:after="0"/>
              <w:jc w:val="center"/>
              <w:rPr>
                <w:color w:val="000000"/>
                <w:lang w:eastAsia="ja-JP"/>
              </w:rPr>
            </w:pPr>
            <w:r w:rsidRPr="00897FCD">
              <w:rPr>
                <w:color w:val="000000"/>
                <w:lang w:eastAsia="ja-JP"/>
              </w:rPr>
              <w:t> </w:t>
            </w:r>
          </w:p>
        </w:tc>
        <w:tc>
          <w:tcPr>
            <w:tcW w:w="7430" w:type="dxa"/>
            <w:gridSpan w:val="9"/>
            <w:tcBorders>
              <w:top w:val="nil"/>
              <w:left w:val="nil"/>
              <w:bottom w:val="single" w:sz="4" w:space="0" w:color="auto"/>
              <w:right w:val="nil"/>
            </w:tcBorders>
            <w:shd w:val="clear" w:color="000000" w:fill="1F497D"/>
            <w:vAlign w:val="center"/>
            <w:hideMark/>
          </w:tcPr>
          <w:p w14:paraId="68C41121" w14:textId="77777777" w:rsidR="008F2DA7" w:rsidRPr="00897FCD" w:rsidRDefault="008F2DA7" w:rsidP="005A4C72">
            <w:pPr>
              <w:spacing w:after="0"/>
              <w:jc w:val="center"/>
              <w:rPr>
                <w:b/>
                <w:bCs/>
                <w:color w:val="FFFFFF"/>
                <w:lang w:eastAsia="ja-JP"/>
              </w:rPr>
            </w:pPr>
            <w:r w:rsidRPr="00897FCD">
              <w:rPr>
                <w:b/>
                <w:bCs/>
                <w:color w:val="FFFFFF"/>
                <w:lang w:eastAsia="ja-JP"/>
              </w:rPr>
              <w:t>Total Registration</w:t>
            </w:r>
          </w:p>
        </w:tc>
      </w:tr>
      <w:tr w:rsidR="008F2DA7" w:rsidRPr="00897FCD" w14:paraId="1E4AF01B" w14:textId="77777777" w:rsidTr="00792CBD">
        <w:trPr>
          <w:trHeight w:val="216"/>
          <w:jc w:val="center"/>
        </w:trPr>
        <w:tc>
          <w:tcPr>
            <w:tcW w:w="1134"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48578DC4" w14:textId="77777777" w:rsidR="008F2DA7" w:rsidRPr="00897FCD" w:rsidRDefault="008F2DA7" w:rsidP="005A4C72">
            <w:pPr>
              <w:spacing w:after="0"/>
              <w:rPr>
                <w:b/>
                <w:bCs/>
                <w:color w:val="FFFFFF"/>
                <w:sz w:val="20"/>
                <w:szCs w:val="20"/>
                <w:lang w:eastAsia="ja-JP"/>
              </w:rPr>
            </w:pPr>
            <w:r w:rsidRPr="00897FCD">
              <w:rPr>
                <w:b/>
                <w:bCs/>
                <w:color w:val="FFFFFF"/>
                <w:sz w:val="20"/>
                <w:szCs w:val="20"/>
                <w:lang w:eastAsia="ja-JP"/>
              </w:rPr>
              <w:t>Region</w:t>
            </w:r>
          </w:p>
        </w:tc>
        <w:tc>
          <w:tcPr>
            <w:tcW w:w="825" w:type="dxa"/>
            <w:tcBorders>
              <w:top w:val="nil"/>
              <w:left w:val="nil"/>
              <w:bottom w:val="single" w:sz="4" w:space="0" w:color="auto"/>
              <w:right w:val="single" w:sz="4" w:space="0" w:color="auto"/>
            </w:tcBorders>
            <w:shd w:val="clear" w:color="000000" w:fill="1F497D"/>
            <w:noWrap/>
            <w:vAlign w:val="center"/>
            <w:hideMark/>
          </w:tcPr>
          <w:p w14:paraId="61E66D65"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2017</w:t>
            </w:r>
          </w:p>
        </w:tc>
        <w:tc>
          <w:tcPr>
            <w:tcW w:w="826" w:type="dxa"/>
            <w:tcBorders>
              <w:top w:val="nil"/>
              <w:left w:val="nil"/>
              <w:bottom w:val="single" w:sz="4" w:space="0" w:color="auto"/>
              <w:right w:val="single" w:sz="4" w:space="0" w:color="auto"/>
            </w:tcBorders>
            <w:shd w:val="clear" w:color="000000" w:fill="1F497D"/>
            <w:noWrap/>
            <w:vAlign w:val="center"/>
            <w:hideMark/>
          </w:tcPr>
          <w:p w14:paraId="5FFFA9AF"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2016</w:t>
            </w:r>
          </w:p>
        </w:tc>
        <w:tc>
          <w:tcPr>
            <w:tcW w:w="825" w:type="dxa"/>
            <w:tcBorders>
              <w:top w:val="nil"/>
              <w:left w:val="nil"/>
              <w:bottom w:val="single" w:sz="4" w:space="0" w:color="auto"/>
              <w:right w:val="single" w:sz="4" w:space="0" w:color="auto"/>
            </w:tcBorders>
            <w:shd w:val="clear" w:color="000000" w:fill="1F497D"/>
            <w:noWrap/>
            <w:vAlign w:val="center"/>
            <w:hideMark/>
          </w:tcPr>
          <w:p w14:paraId="6E1D9149"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2015</w:t>
            </w:r>
          </w:p>
        </w:tc>
        <w:tc>
          <w:tcPr>
            <w:tcW w:w="826" w:type="dxa"/>
            <w:tcBorders>
              <w:top w:val="nil"/>
              <w:left w:val="nil"/>
              <w:bottom w:val="single" w:sz="4" w:space="0" w:color="auto"/>
              <w:right w:val="single" w:sz="4" w:space="0" w:color="auto"/>
            </w:tcBorders>
            <w:shd w:val="clear" w:color="000000" w:fill="1F497D"/>
            <w:noWrap/>
            <w:vAlign w:val="center"/>
            <w:hideMark/>
          </w:tcPr>
          <w:p w14:paraId="7F5BA13D"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2014</w:t>
            </w:r>
          </w:p>
        </w:tc>
        <w:tc>
          <w:tcPr>
            <w:tcW w:w="825" w:type="dxa"/>
            <w:tcBorders>
              <w:top w:val="nil"/>
              <w:left w:val="nil"/>
              <w:bottom w:val="single" w:sz="4" w:space="0" w:color="auto"/>
              <w:right w:val="single" w:sz="4" w:space="0" w:color="auto"/>
            </w:tcBorders>
            <w:shd w:val="clear" w:color="000000" w:fill="1F497D"/>
            <w:noWrap/>
            <w:vAlign w:val="center"/>
            <w:hideMark/>
          </w:tcPr>
          <w:p w14:paraId="7945ADF2"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2013</w:t>
            </w:r>
          </w:p>
        </w:tc>
        <w:tc>
          <w:tcPr>
            <w:tcW w:w="826" w:type="dxa"/>
            <w:tcBorders>
              <w:top w:val="nil"/>
              <w:left w:val="nil"/>
              <w:bottom w:val="single" w:sz="4" w:space="0" w:color="auto"/>
              <w:right w:val="single" w:sz="4" w:space="0" w:color="auto"/>
            </w:tcBorders>
            <w:shd w:val="clear" w:color="000000" w:fill="1F497D"/>
            <w:noWrap/>
            <w:vAlign w:val="center"/>
            <w:hideMark/>
          </w:tcPr>
          <w:p w14:paraId="012F28CF"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2012</w:t>
            </w:r>
          </w:p>
        </w:tc>
        <w:tc>
          <w:tcPr>
            <w:tcW w:w="825" w:type="dxa"/>
            <w:tcBorders>
              <w:top w:val="nil"/>
              <w:left w:val="nil"/>
              <w:bottom w:val="single" w:sz="4" w:space="0" w:color="auto"/>
              <w:right w:val="single" w:sz="4" w:space="0" w:color="auto"/>
            </w:tcBorders>
            <w:shd w:val="clear" w:color="000000" w:fill="1F497D"/>
            <w:noWrap/>
            <w:vAlign w:val="center"/>
            <w:hideMark/>
          </w:tcPr>
          <w:p w14:paraId="093D4579"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2011</w:t>
            </w:r>
          </w:p>
        </w:tc>
        <w:tc>
          <w:tcPr>
            <w:tcW w:w="826" w:type="dxa"/>
            <w:tcBorders>
              <w:top w:val="nil"/>
              <w:left w:val="nil"/>
              <w:bottom w:val="single" w:sz="4" w:space="0" w:color="auto"/>
              <w:right w:val="single" w:sz="4" w:space="0" w:color="auto"/>
            </w:tcBorders>
            <w:shd w:val="clear" w:color="000000" w:fill="1F497D"/>
            <w:noWrap/>
            <w:vAlign w:val="center"/>
            <w:hideMark/>
          </w:tcPr>
          <w:p w14:paraId="0E9EF63F"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2010</w:t>
            </w:r>
          </w:p>
        </w:tc>
        <w:tc>
          <w:tcPr>
            <w:tcW w:w="826" w:type="dxa"/>
            <w:tcBorders>
              <w:top w:val="nil"/>
              <w:left w:val="nil"/>
              <w:bottom w:val="single" w:sz="4" w:space="0" w:color="auto"/>
              <w:right w:val="single" w:sz="4" w:space="0" w:color="auto"/>
            </w:tcBorders>
            <w:shd w:val="clear" w:color="000000" w:fill="1F497D"/>
            <w:noWrap/>
            <w:vAlign w:val="center"/>
            <w:hideMark/>
          </w:tcPr>
          <w:p w14:paraId="03599237" w14:textId="77777777" w:rsidR="008F2DA7" w:rsidRPr="00897FCD" w:rsidRDefault="008F2DA7" w:rsidP="005A4C72">
            <w:pPr>
              <w:spacing w:after="0"/>
              <w:jc w:val="center"/>
              <w:rPr>
                <w:b/>
                <w:bCs/>
                <w:color w:val="FFFFFF"/>
                <w:sz w:val="20"/>
                <w:szCs w:val="20"/>
                <w:lang w:eastAsia="ja-JP"/>
              </w:rPr>
            </w:pPr>
            <w:r w:rsidRPr="00897FCD">
              <w:rPr>
                <w:b/>
                <w:bCs/>
                <w:color w:val="FFFFFF"/>
                <w:sz w:val="20"/>
                <w:szCs w:val="20"/>
                <w:lang w:eastAsia="ja-JP"/>
              </w:rPr>
              <w:t>2009</w:t>
            </w:r>
          </w:p>
        </w:tc>
      </w:tr>
      <w:tr w:rsidR="008F2DA7" w:rsidRPr="00897FCD" w14:paraId="754F97CB" w14:textId="77777777" w:rsidTr="00792CBD">
        <w:trPr>
          <w:trHeight w:val="216"/>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BEA0CC5" w14:textId="77777777" w:rsidR="008F2DA7" w:rsidRPr="00897FCD" w:rsidRDefault="008F2DA7" w:rsidP="005A4C72">
            <w:pPr>
              <w:spacing w:after="0"/>
              <w:rPr>
                <w:sz w:val="20"/>
                <w:szCs w:val="20"/>
                <w:lang w:eastAsia="ja-JP"/>
              </w:rPr>
            </w:pPr>
            <w:r w:rsidRPr="00C508B2">
              <w:rPr>
                <w:color w:val="auto"/>
                <w:sz w:val="20"/>
                <w:szCs w:val="20"/>
                <w:lang w:eastAsia="ja-JP"/>
              </w:rPr>
              <w:t>Territories</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14:paraId="1CF8B24E"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428</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14:paraId="0BDD1622"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430</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14:paraId="3BA6C7E1"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296</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14:paraId="084EDF0E"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829</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14:paraId="54CFC72B"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1,412</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14:paraId="4218A778"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609</w:t>
            </w:r>
          </w:p>
        </w:tc>
        <w:tc>
          <w:tcPr>
            <w:tcW w:w="825" w:type="dxa"/>
            <w:tcBorders>
              <w:top w:val="single" w:sz="8" w:space="0" w:color="auto"/>
              <w:left w:val="nil"/>
              <w:bottom w:val="single" w:sz="8" w:space="0" w:color="auto"/>
              <w:right w:val="single" w:sz="8" w:space="0" w:color="auto"/>
            </w:tcBorders>
            <w:shd w:val="clear" w:color="auto" w:fill="auto"/>
            <w:noWrap/>
            <w:vAlign w:val="center"/>
            <w:hideMark/>
          </w:tcPr>
          <w:p w14:paraId="46DD812F"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1,300</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14:paraId="3AB1B2B4"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761</w:t>
            </w:r>
          </w:p>
        </w:tc>
        <w:tc>
          <w:tcPr>
            <w:tcW w:w="826" w:type="dxa"/>
            <w:tcBorders>
              <w:top w:val="single" w:sz="8" w:space="0" w:color="auto"/>
              <w:left w:val="nil"/>
              <w:bottom w:val="single" w:sz="8" w:space="0" w:color="auto"/>
              <w:right w:val="single" w:sz="8" w:space="0" w:color="auto"/>
            </w:tcBorders>
            <w:shd w:val="clear" w:color="auto" w:fill="auto"/>
            <w:noWrap/>
            <w:vAlign w:val="center"/>
            <w:hideMark/>
          </w:tcPr>
          <w:p w14:paraId="4E2179EF" w14:textId="77777777" w:rsidR="008F2DA7" w:rsidRPr="00897FCD" w:rsidRDefault="008F2DA7" w:rsidP="005A4C72">
            <w:pPr>
              <w:spacing w:after="0"/>
              <w:jc w:val="center"/>
              <w:rPr>
                <w:color w:val="000000"/>
                <w:sz w:val="20"/>
                <w:szCs w:val="20"/>
                <w:lang w:eastAsia="ja-JP"/>
              </w:rPr>
            </w:pPr>
            <w:r w:rsidRPr="00897FCD">
              <w:rPr>
                <w:color w:val="000000"/>
                <w:sz w:val="20"/>
                <w:szCs w:val="20"/>
                <w:lang w:eastAsia="ja-JP"/>
              </w:rPr>
              <w:t>744</w:t>
            </w:r>
          </w:p>
        </w:tc>
      </w:tr>
    </w:tbl>
    <w:p w14:paraId="097F3C03" w14:textId="77777777" w:rsidR="008F2DA7" w:rsidRDefault="008F2DA7" w:rsidP="005A4C72">
      <w:pPr>
        <w:pStyle w:val="Figure1"/>
        <w:rPr>
          <w:lang w:val="en-CA"/>
        </w:rPr>
      </w:pPr>
    </w:p>
    <w:p w14:paraId="712DFCE7" w14:textId="77777777" w:rsidR="008F2DA7" w:rsidRDefault="008F2DA7" w:rsidP="005A4C72">
      <w:pPr>
        <w:pStyle w:val="Figure1"/>
        <w:rPr>
          <w:lang w:val="en-CA"/>
        </w:rPr>
      </w:pPr>
    </w:p>
    <w:p w14:paraId="0C4C2481" w14:textId="77777777" w:rsidR="008F2DA7" w:rsidRPr="00AB4A8A" w:rsidRDefault="008F2DA7"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602122A2" w14:textId="77777777" w:rsidR="008F2DA7" w:rsidRPr="00AB4A8A" w:rsidRDefault="008F2DA7" w:rsidP="005A4C72">
      <w:pPr>
        <w:pStyle w:val="Figure1"/>
        <w:rPr>
          <w:lang w:val="en-CA"/>
        </w:rPr>
      </w:pPr>
    </w:p>
    <w:p w14:paraId="723A7C69" w14:textId="77777777" w:rsidR="008F2DA7" w:rsidRPr="008F7F3A" w:rsidRDefault="008F2DA7" w:rsidP="008F7F3A">
      <w:pPr>
        <w:jc w:val="both"/>
        <w:rPr>
          <w:color w:val="auto"/>
        </w:rPr>
      </w:pPr>
      <w:r w:rsidRPr="008F7F3A">
        <w:rPr>
          <w:color w:val="auto"/>
        </w:rPr>
        <w:t xml:space="preserve">The figure below shows the age breakdown of registered children. For the summer 2017, 28% of the registered children were in the 0-5 age group, 29% were 6-8, 27% were 9-12, and 17% were 13 years or older. Compared to the previous two years, the proportion of registrants 13 years old or older increased notably.  </w:t>
      </w:r>
    </w:p>
    <w:p w14:paraId="48C3C6FF" w14:textId="3D0E0A46" w:rsidR="008F2DA7" w:rsidRPr="00792CBD" w:rsidRDefault="008F2DA7" w:rsidP="005A4C72">
      <w:pPr>
        <w:jc w:val="center"/>
        <w:rPr>
          <w:rFonts w:ascii="Arial" w:hAnsi="Arial" w:cs="Arial"/>
          <w:b/>
          <w:color w:val="auto"/>
        </w:rPr>
      </w:pPr>
      <w:r w:rsidRPr="00792CBD">
        <w:rPr>
          <w:rFonts w:ascii="Arial" w:hAnsi="Arial" w:cs="Arial"/>
          <w:b/>
          <w:color w:val="auto"/>
        </w:rPr>
        <w:t>Figure 3.  Percentage of Registered Children by Age 200</w:t>
      </w:r>
      <w:r w:rsidR="00792CBD">
        <w:rPr>
          <w:rFonts w:ascii="Arial" w:hAnsi="Arial" w:cs="Arial"/>
          <w:b/>
          <w:color w:val="auto"/>
        </w:rPr>
        <w:t>9</w:t>
      </w:r>
      <w:r w:rsidRPr="00792CBD">
        <w:rPr>
          <w:rFonts w:ascii="Arial" w:hAnsi="Arial" w:cs="Arial"/>
          <w:b/>
          <w:color w:val="auto"/>
        </w:rPr>
        <w:t xml:space="preserve"> – 201</w:t>
      </w:r>
      <w:r w:rsidR="00792CBD">
        <w:rPr>
          <w:rFonts w:ascii="Arial" w:hAnsi="Arial" w:cs="Arial"/>
          <w:b/>
          <w:color w:val="auto"/>
        </w:rPr>
        <w:t>7</w:t>
      </w:r>
    </w:p>
    <w:tbl>
      <w:tblPr>
        <w:tblW w:w="8862" w:type="dxa"/>
        <w:jc w:val="center"/>
        <w:tblLook w:val="04A0" w:firstRow="1" w:lastRow="0" w:firstColumn="1" w:lastColumn="0" w:noHBand="0" w:noVBand="1"/>
      </w:tblPr>
      <w:tblGrid>
        <w:gridCol w:w="1311"/>
        <w:gridCol w:w="839"/>
        <w:gridCol w:w="839"/>
        <w:gridCol w:w="839"/>
        <w:gridCol w:w="839"/>
        <w:gridCol w:w="839"/>
        <w:gridCol w:w="839"/>
        <w:gridCol w:w="839"/>
        <w:gridCol w:w="839"/>
        <w:gridCol w:w="839"/>
      </w:tblGrid>
      <w:tr w:rsidR="008F2DA7" w:rsidRPr="00954632" w14:paraId="7DB6613F" w14:textId="77777777" w:rsidTr="00792CBD">
        <w:trPr>
          <w:trHeight w:val="261"/>
          <w:jc w:val="center"/>
        </w:trPr>
        <w:tc>
          <w:tcPr>
            <w:tcW w:w="1311" w:type="dxa"/>
            <w:tcBorders>
              <w:top w:val="single" w:sz="4" w:space="0" w:color="auto"/>
              <w:left w:val="single" w:sz="4" w:space="0" w:color="auto"/>
              <w:bottom w:val="single" w:sz="4" w:space="0" w:color="auto"/>
              <w:right w:val="single" w:sz="4" w:space="0" w:color="auto"/>
            </w:tcBorders>
            <w:shd w:val="clear" w:color="000000" w:fill="1F497D"/>
            <w:noWrap/>
            <w:vAlign w:val="center"/>
            <w:hideMark/>
          </w:tcPr>
          <w:p w14:paraId="19B61269"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Territories</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78ECFD97"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2017</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36C97395"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2016</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6963D9FE"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2015</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36AECE53"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2014</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6B2E12F4"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2013</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6199FB72"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2012</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6B503853"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2011</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7F8DC847"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2010</w:t>
            </w:r>
          </w:p>
        </w:tc>
        <w:tc>
          <w:tcPr>
            <w:tcW w:w="839" w:type="dxa"/>
            <w:tcBorders>
              <w:top w:val="single" w:sz="4" w:space="0" w:color="auto"/>
              <w:left w:val="nil"/>
              <w:bottom w:val="single" w:sz="4" w:space="0" w:color="auto"/>
              <w:right w:val="single" w:sz="4" w:space="0" w:color="auto"/>
            </w:tcBorders>
            <w:shd w:val="clear" w:color="000000" w:fill="1F497D"/>
            <w:noWrap/>
            <w:vAlign w:val="center"/>
            <w:hideMark/>
          </w:tcPr>
          <w:p w14:paraId="7D493D02" w14:textId="77777777" w:rsidR="008F2DA7" w:rsidRPr="00954632" w:rsidRDefault="008F2DA7" w:rsidP="005A4C72">
            <w:pPr>
              <w:spacing w:after="0"/>
              <w:jc w:val="center"/>
              <w:rPr>
                <w:rFonts w:ascii="Arial" w:hAnsi="Arial" w:cs="Arial"/>
                <w:b/>
                <w:bCs/>
                <w:color w:val="FFFFFF"/>
                <w:sz w:val="20"/>
                <w:szCs w:val="20"/>
                <w:lang w:eastAsia="ja-JP"/>
              </w:rPr>
            </w:pPr>
            <w:r w:rsidRPr="00954632">
              <w:rPr>
                <w:rFonts w:ascii="Arial" w:hAnsi="Arial" w:cs="Arial"/>
                <w:b/>
                <w:bCs/>
                <w:color w:val="FFFFFF"/>
                <w:sz w:val="20"/>
                <w:szCs w:val="20"/>
                <w:lang w:eastAsia="ja-JP"/>
              </w:rPr>
              <w:t>2009</w:t>
            </w:r>
          </w:p>
        </w:tc>
      </w:tr>
      <w:tr w:rsidR="008F2DA7" w:rsidRPr="00954632" w14:paraId="74D20252" w14:textId="77777777" w:rsidTr="00792CBD">
        <w:trPr>
          <w:trHeight w:val="261"/>
          <w:jc w:val="center"/>
        </w:trPr>
        <w:tc>
          <w:tcPr>
            <w:tcW w:w="1311" w:type="dxa"/>
            <w:tcBorders>
              <w:top w:val="nil"/>
              <w:left w:val="single" w:sz="4" w:space="0" w:color="auto"/>
              <w:bottom w:val="single" w:sz="4" w:space="0" w:color="auto"/>
              <w:right w:val="single" w:sz="4" w:space="0" w:color="auto"/>
            </w:tcBorders>
            <w:shd w:val="clear" w:color="000000" w:fill="C5D9F1"/>
            <w:noWrap/>
            <w:vAlign w:val="center"/>
            <w:hideMark/>
          </w:tcPr>
          <w:p w14:paraId="58BDA0E7" w14:textId="77777777" w:rsidR="008F2DA7" w:rsidRPr="00C508B2" w:rsidRDefault="008F2DA7"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0-5</w:t>
            </w:r>
          </w:p>
        </w:tc>
        <w:tc>
          <w:tcPr>
            <w:tcW w:w="839" w:type="dxa"/>
            <w:tcBorders>
              <w:top w:val="nil"/>
              <w:left w:val="nil"/>
              <w:bottom w:val="single" w:sz="4" w:space="0" w:color="auto"/>
              <w:right w:val="single" w:sz="4" w:space="0" w:color="auto"/>
            </w:tcBorders>
            <w:shd w:val="clear" w:color="auto" w:fill="auto"/>
            <w:noWrap/>
            <w:vAlign w:val="center"/>
            <w:hideMark/>
          </w:tcPr>
          <w:p w14:paraId="7DD290DC"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28%</w:t>
            </w:r>
          </w:p>
        </w:tc>
        <w:tc>
          <w:tcPr>
            <w:tcW w:w="839" w:type="dxa"/>
            <w:tcBorders>
              <w:top w:val="nil"/>
              <w:left w:val="nil"/>
              <w:bottom w:val="single" w:sz="4" w:space="0" w:color="auto"/>
              <w:right w:val="single" w:sz="4" w:space="0" w:color="auto"/>
            </w:tcBorders>
            <w:shd w:val="clear" w:color="auto" w:fill="auto"/>
            <w:noWrap/>
            <w:vAlign w:val="center"/>
            <w:hideMark/>
          </w:tcPr>
          <w:p w14:paraId="120C4B0D"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43%</w:t>
            </w:r>
          </w:p>
        </w:tc>
        <w:tc>
          <w:tcPr>
            <w:tcW w:w="839" w:type="dxa"/>
            <w:tcBorders>
              <w:top w:val="nil"/>
              <w:left w:val="nil"/>
              <w:bottom w:val="single" w:sz="4" w:space="0" w:color="auto"/>
              <w:right w:val="single" w:sz="4" w:space="0" w:color="auto"/>
            </w:tcBorders>
            <w:shd w:val="clear" w:color="auto" w:fill="auto"/>
            <w:noWrap/>
            <w:vAlign w:val="center"/>
            <w:hideMark/>
          </w:tcPr>
          <w:p w14:paraId="7CA7E066"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44%</w:t>
            </w:r>
          </w:p>
        </w:tc>
        <w:tc>
          <w:tcPr>
            <w:tcW w:w="839" w:type="dxa"/>
            <w:tcBorders>
              <w:top w:val="nil"/>
              <w:left w:val="nil"/>
              <w:bottom w:val="single" w:sz="4" w:space="0" w:color="auto"/>
              <w:right w:val="single" w:sz="4" w:space="0" w:color="auto"/>
            </w:tcBorders>
            <w:shd w:val="clear" w:color="auto" w:fill="auto"/>
            <w:noWrap/>
            <w:vAlign w:val="center"/>
            <w:hideMark/>
          </w:tcPr>
          <w:p w14:paraId="4F58AF7A"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27%</w:t>
            </w:r>
          </w:p>
        </w:tc>
        <w:tc>
          <w:tcPr>
            <w:tcW w:w="839" w:type="dxa"/>
            <w:tcBorders>
              <w:top w:val="nil"/>
              <w:left w:val="nil"/>
              <w:bottom w:val="single" w:sz="4" w:space="0" w:color="auto"/>
              <w:right w:val="single" w:sz="4" w:space="0" w:color="auto"/>
            </w:tcBorders>
            <w:shd w:val="clear" w:color="auto" w:fill="auto"/>
            <w:noWrap/>
            <w:vAlign w:val="center"/>
            <w:hideMark/>
          </w:tcPr>
          <w:p w14:paraId="1850B011"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39" w:type="dxa"/>
            <w:tcBorders>
              <w:top w:val="nil"/>
              <w:left w:val="nil"/>
              <w:bottom w:val="single" w:sz="4" w:space="0" w:color="auto"/>
              <w:right w:val="single" w:sz="4" w:space="0" w:color="auto"/>
            </w:tcBorders>
            <w:shd w:val="clear" w:color="auto" w:fill="auto"/>
            <w:noWrap/>
            <w:vAlign w:val="center"/>
            <w:hideMark/>
          </w:tcPr>
          <w:p w14:paraId="6A7F405C"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31%</w:t>
            </w:r>
          </w:p>
        </w:tc>
        <w:tc>
          <w:tcPr>
            <w:tcW w:w="839" w:type="dxa"/>
            <w:tcBorders>
              <w:top w:val="nil"/>
              <w:left w:val="nil"/>
              <w:bottom w:val="single" w:sz="4" w:space="0" w:color="auto"/>
              <w:right w:val="single" w:sz="4" w:space="0" w:color="auto"/>
            </w:tcBorders>
            <w:shd w:val="clear" w:color="auto" w:fill="auto"/>
            <w:noWrap/>
            <w:vAlign w:val="center"/>
            <w:hideMark/>
          </w:tcPr>
          <w:p w14:paraId="2ED4EE80"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26%</w:t>
            </w:r>
          </w:p>
        </w:tc>
        <w:tc>
          <w:tcPr>
            <w:tcW w:w="839" w:type="dxa"/>
            <w:tcBorders>
              <w:top w:val="nil"/>
              <w:left w:val="nil"/>
              <w:bottom w:val="single" w:sz="4" w:space="0" w:color="auto"/>
              <w:right w:val="single" w:sz="4" w:space="0" w:color="auto"/>
            </w:tcBorders>
            <w:shd w:val="clear" w:color="auto" w:fill="auto"/>
            <w:noWrap/>
            <w:vAlign w:val="center"/>
            <w:hideMark/>
          </w:tcPr>
          <w:p w14:paraId="39CE7F9D"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30%</w:t>
            </w:r>
          </w:p>
        </w:tc>
        <w:tc>
          <w:tcPr>
            <w:tcW w:w="839" w:type="dxa"/>
            <w:tcBorders>
              <w:top w:val="nil"/>
              <w:left w:val="nil"/>
              <w:bottom w:val="single" w:sz="4" w:space="0" w:color="auto"/>
              <w:right w:val="single" w:sz="4" w:space="0" w:color="auto"/>
            </w:tcBorders>
            <w:shd w:val="clear" w:color="auto" w:fill="auto"/>
            <w:noWrap/>
            <w:vAlign w:val="center"/>
            <w:hideMark/>
          </w:tcPr>
          <w:p w14:paraId="42027F14"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24%</w:t>
            </w:r>
          </w:p>
        </w:tc>
      </w:tr>
      <w:tr w:rsidR="008F2DA7" w:rsidRPr="00954632" w14:paraId="24407E10" w14:textId="77777777" w:rsidTr="00792CBD">
        <w:trPr>
          <w:trHeight w:val="261"/>
          <w:jc w:val="center"/>
        </w:trPr>
        <w:tc>
          <w:tcPr>
            <w:tcW w:w="1311" w:type="dxa"/>
            <w:tcBorders>
              <w:top w:val="nil"/>
              <w:left w:val="single" w:sz="4" w:space="0" w:color="auto"/>
              <w:bottom w:val="single" w:sz="4" w:space="0" w:color="auto"/>
              <w:right w:val="single" w:sz="4" w:space="0" w:color="auto"/>
            </w:tcBorders>
            <w:shd w:val="clear" w:color="000000" w:fill="C5D9F1"/>
            <w:noWrap/>
            <w:vAlign w:val="center"/>
            <w:hideMark/>
          </w:tcPr>
          <w:p w14:paraId="37AFFEBF" w14:textId="77777777" w:rsidR="008F2DA7" w:rsidRPr="00C508B2" w:rsidRDefault="008F2DA7"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6-8</w:t>
            </w:r>
          </w:p>
        </w:tc>
        <w:tc>
          <w:tcPr>
            <w:tcW w:w="839" w:type="dxa"/>
            <w:tcBorders>
              <w:top w:val="nil"/>
              <w:left w:val="nil"/>
              <w:bottom w:val="single" w:sz="4" w:space="0" w:color="auto"/>
              <w:right w:val="single" w:sz="4" w:space="0" w:color="auto"/>
            </w:tcBorders>
            <w:shd w:val="clear" w:color="auto" w:fill="auto"/>
            <w:noWrap/>
            <w:vAlign w:val="center"/>
            <w:hideMark/>
          </w:tcPr>
          <w:p w14:paraId="75CCC212"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29%</w:t>
            </w:r>
          </w:p>
        </w:tc>
        <w:tc>
          <w:tcPr>
            <w:tcW w:w="839" w:type="dxa"/>
            <w:tcBorders>
              <w:top w:val="nil"/>
              <w:left w:val="nil"/>
              <w:bottom w:val="single" w:sz="4" w:space="0" w:color="auto"/>
              <w:right w:val="single" w:sz="4" w:space="0" w:color="auto"/>
            </w:tcBorders>
            <w:shd w:val="clear" w:color="auto" w:fill="auto"/>
            <w:noWrap/>
            <w:vAlign w:val="center"/>
            <w:hideMark/>
          </w:tcPr>
          <w:p w14:paraId="4B3E20D4"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31%</w:t>
            </w:r>
          </w:p>
        </w:tc>
        <w:tc>
          <w:tcPr>
            <w:tcW w:w="839" w:type="dxa"/>
            <w:tcBorders>
              <w:top w:val="nil"/>
              <w:left w:val="nil"/>
              <w:bottom w:val="single" w:sz="4" w:space="0" w:color="auto"/>
              <w:right w:val="single" w:sz="4" w:space="0" w:color="auto"/>
            </w:tcBorders>
            <w:shd w:val="clear" w:color="auto" w:fill="auto"/>
            <w:noWrap/>
            <w:vAlign w:val="center"/>
            <w:hideMark/>
          </w:tcPr>
          <w:p w14:paraId="297E3B43"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28%</w:t>
            </w:r>
          </w:p>
        </w:tc>
        <w:tc>
          <w:tcPr>
            <w:tcW w:w="839" w:type="dxa"/>
            <w:tcBorders>
              <w:top w:val="nil"/>
              <w:left w:val="nil"/>
              <w:bottom w:val="single" w:sz="4" w:space="0" w:color="auto"/>
              <w:right w:val="single" w:sz="4" w:space="0" w:color="auto"/>
            </w:tcBorders>
            <w:shd w:val="clear" w:color="auto" w:fill="auto"/>
            <w:noWrap/>
            <w:vAlign w:val="center"/>
            <w:hideMark/>
          </w:tcPr>
          <w:p w14:paraId="6AB42F70"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36%</w:t>
            </w:r>
          </w:p>
        </w:tc>
        <w:tc>
          <w:tcPr>
            <w:tcW w:w="839" w:type="dxa"/>
            <w:tcBorders>
              <w:top w:val="nil"/>
              <w:left w:val="nil"/>
              <w:bottom w:val="single" w:sz="4" w:space="0" w:color="auto"/>
              <w:right w:val="single" w:sz="4" w:space="0" w:color="auto"/>
            </w:tcBorders>
            <w:shd w:val="clear" w:color="auto" w:fill="auto"/>
            <w:noWrap/>
            <w:vAlign w:val="center"/>
            <w:hideMark/>
          </w:tcPr>
          <w:p w14:paraId="1D8CBB13"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35%</w:t>
            </w:r>
          </w:p>
        </w:tc>
        <w:tc>
          <w:tcPr>
            <w:tcW w:w="839" w:type="dxa"/>
            <w:tcBorders>
              <w:top w:val="nil"/>
              <w:left w:val="nil"/>
              <w:bottom w:val="single" w:sz="4" w:space="0" w:color="auto"/>
              <w:right w:val="single" w:sz="4" w:space="0" w:color="auto"/>
            </w:tcBorders>
            <w:shd w:val="clear" w:color="auto" w:fill="auto"/>
            <w:noWrap/>
            <w:vAlign w:val="center"/>
            <w:hideMark/>
          </w:tcPr>
          <w:p w14:paraId="3AF18425"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37%</w:t>
            </w:r>
          </w:p>
        </w:tc>
        <w:tc>
          <w:tcPr>
            <w:tcW w:w="839" w:type="dxa"/>
            <w:tcBorders>
              <w:top w:val="nil"/>
              <w:left w:val="nil"/>
              <w:bottom w:val="single" w:sz="4" w:space="0" w:color="auto"/>
              <w:right w:val="single" w:sz="4" w:space="0" w:color="auto"/>
            </w:tcBorders>
            <w:shd w:val="clear" w:color="auto" w:fill="auto"/>
            <w:noWrap/>
            <w:vAlign w:val="center"/>
            <w:hideMark/>
          </w:tcPr>
          <w:p w14:paraId="5E675AC7"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40%</w:t>
            </w:r>
          </w:p>
        </w:tc>
        <w:tc>
          <w:tcPr>
            <w:tcW w:w="839" w:type="dxa"/>
            <w:tcBorders>
              <w:top w:val="nil"/>
              <w:left w:val="nil"/>
              <w:bottom w:val="single" w:sz="4" w:space="0" w:color="auto"/>
              <w:right w:val="single" w:sz="4" w:space="0" w:color="auto"/>
            </w:tcBorders>
            <w:shd w:val="clear" w:color="auto" w:fill="auto"/>
            <w:noWrap/>
            <w:vAlign w:val="center"/>
            <w:hideMark/>
          </w:tcPr>
          <w:p w14:paraId="3E126E3E"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44%</w:t>
            </w:r>
          </w:p>
        </w:tc>
        <w:tc>
          <w:tcPr>
            <w:tcW w:w="839" w:type="dxa"/>
            <w:tcBorders>
              <w:top w:val="nil"/>
              <w:left w:val="nil"/>
              <w:bottom w:val="single" w:sz="4" w:space="0" w:color="auto"/>
              <w:right w:val="single" w:sz="4" w:space="0" w:color="auto"/>
            </w:tcBorders>
            <w:shd w:val="clear" w:color="auto" w:fill="auto"/>
            <w:noWrap/>
            <w:vAlign w:val="center"/>
            <w:hideMark/>
          </w:tcPr>
          <w:p w14:paraId="641C1437"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38%</w:t>
            </w:r>
          </w:p>
        </w:tc>
      </w:tr>
      <w:tr w:rsidR="008F2DA7" w:rsidRPr="00954632" w14:paraId="4967F8B2" w14:textId="77777777" w:rsidTr="00792CBD">
        <w:trPr>
          <w:trHeight w:val="261"/>
          <w:jc w:val="center"/>
        </w:trPr>
        <w:tc>
          <w:tcPr>
            <w:tcW w:w="1311" w:type="dxa"/>
            <w:tcBorders>
              <w:top w:val="nil"/>
              <w:left w:val="single" w:sz="4" w:space="0" w:color="auto"/>
              <w:bottom w:val="single" w:sz="4" w:space="0" w:color="auto"/>
              <w:right w:val="single" w:sz="4" w:space="0" w:color="auto"/>
            </w:tcBorders>
            <w:shd w:val="clear" w:color="000000" w:fill="C5D9F1"/>
            <w:noWrap/>
            <w:vAlign w:val="center"/>
            <w:hideMark/>
          </w:tcPr>
          <w:p w14:paraId="5930FDDC" w14:textId="77777777" w:rsidR="008F2DA7" w:rsidRPr="00C508B2" w:rsidRDefault="008F2DA7"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9-12</w:t>
            </w:r>
          </w:p>
        </w:tc>
        <w:tc>
          <w:tcPr>
            <w:tcW w:w="839" w:type="dxa"/>
            <w:tcBorders>
              <w:top w:val="nil"/>
              <w:left w:val="nil"/>
              <w:bottom w:val="single" w:sz="4" w:space="0" w:color="auto"/>
              <w:right w:val="single" w:sz="4" w:space="0" w:color="auto"/>
            </w:tcBorders>
            <w:shd w:val="clear" w:color="auto" w:fill="auto"/>
            <w:noWrap/>
            <w:vAlign w:val="center"/>
            <w:hideMark/>
          </w:tcPr>
          <w:p w14:paraId="4787B6CA"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27%</w:t>
            </w:r>
          </w:p>
        </w:tc>
        <w:tc>
          <w:tcPr>
            <w:tcW w:w="839" w:type="dxa"/>
            <w:tcBorders>
              <w:top w:val="nil"/>
              <w:left w:val="nil"/>
              <w:bottom w:val="single" w:sz="4" w:space="0" w:color="auto"/>
              <w:right w:val="single" w:sz="4" w:space="0" w:color="auto"/>
            </w:tcBorders>
            <w:shd w:val="clear" w:color="auto" w:fill="auto"/>
            <w:noWrap/>
            <w:vAlign w:val="center"/>
            <w:hideMark/>
          </w:tcPr>
          <w:p w14:paraId="3C7C435E"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23%</w:t>
            </w:r>
          </w:p>
        </w:tc>
        <w:tc>
          <w:tcPr>
            <w:tcW w:w="839" w:type="dxa"/>
            <w:tcBorders>
              <w:top w:val="nil"/>
              <w:left w:val="nil"/>
              <w:bottom w:val="single" w:sz="4" w:space="0" w:color="auto"/>
              <w:right w:val="single" w:sz="4" w:space="0" w:color="auto"/>
            </w:tcBorders>
            <w:shd w:val="clear" w:color="auto" w:fill="auto"/>
            <w:noWrap/>
            <w:vAlign w:val="center"/>
            <w:hideMark/>
          </w:tcPr>
          <w:p w14:paraId="06313AC7"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29%</w:t>
            </w:r>
          </w:p>
        </w:tc>
        <w:tc>
          <w:tcPr>
            <w:tcW w:w="839" w:type="dxa"/>
            <w:tcBorders>
              <w:top w:val="nil"/>
              <w:left w:val="nil"/>
              <w:bottom w:val="single" w:sz="4" w:space="0" w:color="auto"/>
              <w:right w:val="single" w:sz="4" w:space="0" w:color="auto"/>
            </w:tcBorders>
            <w:shd w:val="clear" w:color="auto" w:fill="auto"/>
            <w:noWrap/>
            <w:vAlign w:val="center"/>
            <w:hideMark/>
          </w:tcPr>
          <w:p w14:paraId="29A89EAA"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27%</w:t>
            </w:r>
          </w:p>
        </w:tc>
        <w:tc>
          <w:tcPr>
            <w:tcW w:w="839" w:type="dxa"/>
            <w:tcBorders>
              <w:top w:val="nil"/>
              <w:left w:val="nil"/>
              <w:bottom w:val="single" w:sz="4" w:space="0" w:color="auto"/>
              <w:right w:val="single" w:sz="4" w:space="0" w:color="auto"/>
            </w:tcBorders>
            <w:shd w:val="clear" w:color="auto" w:fill="auto"/>
            <w:noWrap/>
            <w:vAlign w:val="center"/>
            <w:hideMark/>
          </w:tcPr>
          <w:p w14:paraId="44DBA657"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26%</w:t>
            </w:r>
          </w:p>
        </w:tc>
        <w:tc>
          <w:tcPr>
            <w:tcW w:w="839" w:type="dxa"/>
            <w:tcBorders>
              <w:top w:val="nil"/>
              <w:left w:val="nil"/>
              <w:bottom w:val="single" w:sz="4" w:space="0" w:color="auto"/>
              <w:right w:val="single" w:sz="4" w:space="0" w:color="auto"/>
            </w:tcBorders>
            <w:shd w:val="clear" w:color="auto" w:fill="auto"/>
            <w:noWrap/>
            <w:vAlign w:val="center"/>
            <w:hideMark/>
          </w:tcPr>
          <w:p w14:paraId="3989357E"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21%</w:t>
            </w:r>
          </w:p>
        </w:tc>
        <w:tc>
          <w:tcPr>
            <w:tcW w:w="839" w:type="dxa"/>
            <w:tcBorders>
              <w:top w:val="nil"/>
              <w:left w:val="nil"/>
              <w:bottom w:val="single" w:sz="4" w:space="0" w:color="auto"/>
              <w:right w:val="single" w:sz="4" w:space="0" w:color="auto"/>
            </w:tcBorders>
            <w:shd w:val="clear" w:color="auto" w:fill="auto"/>
            <w:noWrap/>
            <w:vAlign w:val="center"/>
            <w:hideMark/>
          </w:tcPr>
          <w:p w14:paraId="5FD5ED1A"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30%</w:t>
            </w:r>
          </w:p>
        </w:tc>
        <w:tc>
          <w:tcPr>
            <w:tcW w:w="839" w:type="dxa"/>
            <w:tcBorders>
              <w:top w:val="nil"/>
              <w:left w:val="nil"/>
              <w:bottom w:val="single" w:sz="4" w:space="0" w:color="auto"/>
              <w:right w:val="single" w:sz="4" w:space="0" w:color="auto"/>
            </w:tcBorders>
            <w:shd w:val="clear" w:color="auto" w:fill="auto"/>
            <w:noWrap/>
            <w:vAlign w:val="center"/>
            <w:hideMark/>
          </w:tcPr>
          <w:p w14:paraId="2CF5DF7B"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22%</w:t>
            </w:r>
          </w:p>
        </w:tc>
        <w:tc>
          <w:tcPr>
            <w:tcW w:w="839" w:type="dxa"/>
            <w:tcBorders>
              <w:top w:val="nil"/>
              <w:left w:val="nil"/>
              <w:bottom w:val="single" w:sz="4" w:space="0" w:color="auto"/>
              <w:right w:val="single" w:sz="4" w:space="0" w:color="auto"/>
            </w:tcBorders>
            <w:shd w:val="clear" w:color="auto" w:fill="auto"/>
            <w:noWrap/>
            <w:vAlign w:val="center"/>
            <w:hideMark/>
          </w:tcPr>
          <w:p w14:paraId="6F8B2DC6"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33%</w:t>
            </w:r>
          </w:p>
        </w:tc>
      </w:tr>
      <w:tr w:rsidR="008F2DA7" w:rsidRPr="00954632" w14:paraId="60BE159A" w14:textId="77777777" w:rsidTr="00792CBD">
        <w:trPr>
          <w:trHeight w:val="261"/>
          <w:jc w:val="center"/>
        </w:trPr>
        <w:tc>
          <w:tcPr>
            <w:tcW w:w="1311" w:type="dxa"/>
            <w:tcBorders>
              <w:top w:val="nil"/>
              <w:left w:val="single" w:sz="4" w:space="0" w:color="auto"/>
              <w:bottom w:val="single" w:sz="4" w:space="0" w:color="auto"/>
              <w:right w:val="single" w:sz="4" w:space="0" w:color="auto"/>
            </w:tcBorders>
            <w:shd w:val="clear" w:color="000000" w:fill="C5D9F1"/>
            <w:noWrap/>
            <w:vAlign w:val="center"/>
            <w:hideMark/>
          </w:tcPr>
          <w:p w14:paraId="34BC9091" w14:textId="77777777" w:rsidR="008F2DA7" w:rsidRPr="00C508B2" w:rsidRDefault="008F2DA7" w:rsidP="005A4C72">
            <w:pPr>
              <w:spacing w:after="0"/>
              <w:jc w:val="center"/>
              <w:rPr>
                <w:rFonts w:ascii="Arial" w:hAnsi="Arial" w:cs="Arial"/>
                <w:b/>
                <w:bCs/>
                <w:color w:val="auto"/>
                <w:sz w:val="20"/>
                <w:szCs w:val="20"/>
                <w:lang w:eastAsia="ja-JP"/>
              </w:rPr>
            </w:pPr>
            <w:r w:rsidRPr="00C508B2">
              <w:rPr>
                <w:rFonts w:ascii="Arial" w:hAnsi="Arial" w:cs="Arial"/>
                <w:b/>
                <w:bCs/>
                <w:color w:val="auto"/>
                <w:sz w:val="20"/>
                <w:szCs w:val="20"/>
                <w:lang w:eastAsia="ja-JP"/>
              </w:rPr>
              <w:t>13+</w:t>
            </w:r>
          </w:p>
        </w:tc>
        <w:tc>
          <w:tcPr>
            <w:tcW w:w="839" w:type="dxa"/>
            <w:tcBorders>
              <w:top w:val="nil"/>
              <w:left w:val="nil"/>
              <w:bottom w:val="single" w:sz="4" w:space="0" w:color="auto"/>
              <w:right w:val="single" w:sz="4" w:space="0" w:color="auto"/>
            </w:tcBorders>
            <w:shd w:val="clear" w:color="auto" w:fill="auto"/>
            <w:noWrap/>
            <w:vAlign w:val="center"/>
            <w:hideMark/>
          </w:tcPr>
          <w:p w14:paraId="4102E497"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17%</w:t>
            </w:r>
          </w:p>
        </w:tc>
        <w:tc>
          <w:tcPr>
            <w:tcW w:w="839" w:type="dxa"/>
            <w:tcBorders>
              <w:top w:val="nil"/>
              <w:left w:val="nil"/>
              <w:bottom w:val="single" w:sz="4" w:space="0" w:color="auto"/>
              <w:right w:val="single" w:sz="4" w:space="0" w:color="auto"/>
            </w:tcBorders>
            <w:shd w:val="clear" w:color="auto" w:fill="auto"/>
            <w:noWrap/>
            <w:vAlign w:val="center"/>
            <w:hideMark/>
          </w:tcPr>
          <w:p w14:paraId="27084D7F"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w:t>
            </w:r>
          </w:p>
        </w:tc>
        <w:tc>
          <w:tcPr>
            <w:tcW w:w="839" w:type="dxa"/>
            <w:tcBorders>
              <w:top w:val="nil"/>
              <w:left w:val="nil"/>
              <w:bottom w:val="single" w:sz="4" w:space="0" w:color="auto"/>
              <w:right w:val="single" w:sz="4" w:space="0" w:color="auto"/>
            </w:tcBorders>
            <w:shd w:val="clear" w:color="auto" w:fill="auto"/>
            <w:noWrap/>
            <w:vAlign w:val="center"/>
            <w:hideMark/>
          </w:tcPr>
          <w:p w14:paraId="0491D669"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0%</w:t>
            </w:r>
          </w:p>
        </w:tc>
        <w:tc>
          <w:tcPr>
            <w:tcW w:w="839" w:type="dxa"/>
            <w:tcBorders>
              <w:top w:val="nil"/>
              <w:left w:val="nil"/>
              <w:bottom w:val="single" w:sz="4" w:space="0" w:color="auto"/>
              <w:right w:val="single" w:sz="4" w:space="0" w:color="auto"/>
            </w:tcBorders>
            <w:shd w:val="clear" w:color="auto" w:fill="auto"/>
            <w:noWrap/>
            <w:vAlign w:val="center"/>
            <w:hideMark/>
          </w:tcPr>
          <w:p w14:paraId="69DB2261"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10%</w:t>
            </w:r>
          </w:p>
        </w:tc>
        <w:tc>
          <w:tcPr>
            <w:tcW w:w="839" w:type="dxa"/>
            <w:tcBorders>
              <w:top w:val="nil"/>
              <w:left w:val="nil"/>
              <w:bottom w:val="single" w:sz="4" w:space="0" w:color="auto"/>
              <w:right w:val="single" w:sz="4" w:space="0" w:color="auto"/>
            </w:tcBorders>
            <w:shd w:val="clear" w:color="auto" w:fill="auto"/>
            <w:noWrap/>
            <w:vAlign w:val="center"/>
            <w:hideMark/>
          </w:tcPr>
          <w:p w14:paraId="16C2D1D6"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w:t>
            </w:r>
          </w:p>
        </w:tc>
        <w:tc>
          <w:tcPr>
            <w:tcW w:w="839" w:type="dxa"/>
            <w:tcBorders>
              <w:top w:val="nil"/>
              <w:left w:val="nil"/>
              <w:bottom w:val="single" w:sz="4" w:space="0" w:color="auto"/>
              <w:right w:val="single" w:sz="4" w:space="0" w:color="auto"/>
            </w:tcBorders>
            <w:shd w:val="clear" w:color="auto" w:fill="auto"/>
            <w:noWrap/>
            <w:vAlign w:val="center"/>
            <w:hideMark/>
          </w:tcPr>
          <w:p w14:paraId="4AF8B61D"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11%</w:t>
            </w:r>
          </w:p>
        </w:tc>
        <w:tc>
          <w:tcPr>
            <w:tcW w:w="839" w:type="dxa"/>
            <w:tcBorders>
              <w:top w:val="nil"/>
              <w:left w:val="nil"/>
              <w:bottom w:val="single" w:sz="4" w:space="0" w:color="auto"/>
              <w:right w:val="single" w:sz="4" w:space="0" w:color="auto"/>
            </w:tcBorders>
            <w:shd w:val="clear" w:color="auto" w:fill="auto"/>
            <w:noWrap/>
            <w:vAlign w:val="center"/>
            <w:hideMark/>
          </w:tcPr>
          <w:p w14:paraId="426F594A"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w:t>
            </w:r>
          </w:p>
        </w:tc>
        <w:tc>
          <w:tcPr>
            <w:tcW w:w="839" w:type="dxa"/>
            <w:tcBorders>
              <w:top w:val="nil"/>
              <w:left w:val="nil"/>
              <w:bottom w:val="single" w:sz="4" w:space="0" w:color="auto"/>
              <w:right w:val="single" w:sz="4" w:space="0" w:color="auto"/>
            </w:tcBorders>
            <w:shd w:val="clear" w:color="auto" w:fill="auto"/>
            <w:noWrap/>
            <w:vAlign w:val="center"/>
            <w:hideMark/>
          </w:tcPr>
          <w:p w14:paraId="44C15528"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3%</w:t>
            </w:r>
          </w:p>
        </w:tc>
        <w:tc>
          <w:tcPr>
            <w:tcW w:w="839" w:type="dxa"/>
            <w:tcBorders>
              <w:top w:val="nil"/>
              <w:left w:val="nil"/>
              <w:bottom w:val="single" w:sz="4" w:space="0" w:color="auto"/>
              <w:right w:val="single" w:sz="4" w:space="0" w:color="auto"/>
            </w:tcBorders>
            <w:shd w:val="clear" w:color="auto" w:fill="auto"/>
            <w:noWrap/>
            <w:vAlign w:val="center"/>
            <w:hideMark/>
          </w:tcPr>
          <w:p w14:paraId="47ECC13D" w14:textId="77777777" w:rsidR="008F2DA7" w:rsidRPr="00C508B2" w:rsidRDefault="008F2DA7" w:rsidP="005A4C72">
            <w:pPr>
              <w:spacing w:after="0"/>
              <w:jc w:val="center"/>
              <w:rPr>
                <w:rFonts w:ascii="Arial" w:hAnsi="Arial" w:cs="Arial"/>
                <w:color w:val="auto"/>
                <w:sz w:val="20"/>
                <w:szCs w:val="20"/>
                <w:lang w:eastAsia="ja-JP"/>
              </w:rPr>
            </w:pPr>
            <w:r w:rsidRPr="00C508B2">
              <w:rPr>
                <w:rFonts w:ascii="Arial" w:hAnsi="Arial" w:cs="Arial"/>
                <w:color w:val="auto"/>
                <w:sz w:val="20"/>
                <w:szCs w:val="20"/>
                <w:lang w:eastAsia="ja-JP"/>
              </w:rPr>
              <w:t>5%</w:t>
            </w:r>
          </w:p>
        </w:tc>
      </w:tr>
    </w:tbl>
    <w:p w14:paraId="774FA9FB" w14:textId="77777777" w:rsidR="008F2DA7" w:rsidRDefault="008F2DA7" w:rsidP="005A4C72">
      <w:pPr>
        <w:spacing w:after="0"/>
        <w:jc w:val="center"/>
        <w:rPr>
          <w:rFonts w:ascii="Arial" w:hAnsi="Arial" w:cs="Arial"/>
          <w:b/>
        </w:rPr>
      </w:pPr>
    </w:p>
    <w:p w14:paraId="4638F7BF" w14:textId="77777777" w:rsidR="008F2DA7" w:rsidRPr="00AB4A8A" w:rsidRDefault="008F2DA7" w:rsidP="005A4C72">
      <w:pPr>
        <w:pBdr>
          <w:top w:val="single" w:sz="4" w:space="1" w:color="auto"/>
        </w:pBdr>
        <w:spacing w:after="40" w:line="200" w:lineRule="atLeast"/>
        <w:rPr>
          <w:i/>
          <w:iCs/>
          <w:sz w:val="14"/>
        </w:rPr>
      </w:pPr>
      <w:r w:rsidRPr="00AB4A8A">
        <w:rPr>
          <w:b/>
          <w:bCs/>
          <w:sz w:val="14"/>
        </w:rPr>
        <w:t>Source:</w:t>
      </w:r>
      <w:r w:rsidRPr="00AB4A8A">
        <w:rPr>
          <w:sz w:val="14"/>
        </w:rPr>
        <w:t xml:space="preserve"> </w:t>
      </w:r>
      <w:r w:rsidRPr="00AB4A8A">
        <w:rPr>
          <w:i/>
          <w:iCs/>
          <w:sz w:val="14"/>
        </w:rPr>
        <w:t>Q1 Total number of children who registered for the TDSRC 201</w:t>
      </w:r>
      <w:r>
        <w:rPr>
          <w:i/>
          <w:iCs/>
          <w:sz w:val="14"/>
        </w:rPr>
        <w:t>7</w:t>
      </w:r>
      <w:r w:rsidRPr="00AB4A8A">
        <w:rPr>
          <w:i/>
          <w:iCs/>
          <w:sz w:val="14"/>
        </w:rPr>
        <w:t>.</w:t>
      </w:r>
    </w:p>
    <w:p w14:paraId="12853414" w14:textId="77777777" w:rsidR="008F2DA7" w:rsidRPr="005D2A43" w:rsidRDefault="008F2DA7" w:rsidP="005A4C72"/>
    <w:p w14:paraId="1B2BA701" w14:textId="77777777" w:rsidR="008F2DA7" w:rsidRPr="008F7F3A" w:rsidRDefault="008F2DA7" w:rsidP="008F7F3A">
      <w:pPr>
        <w:jc w:val="both"/>
        <w:rPr>
          <w:color w:val="auto"/>
        </w:rPr>
      </w:pPr>
      <w:r>
        <w:br w:type="page"/>
      </w:r>
      <w:r w:rsidRPr="008F7F3A">
        <w:rPr>
          <w:color w:val="auto"/>
        </w:rPr>
        <w:lastRenderedPageBreak/>
        <w:t>Figure 4 below summarizes the participation rate for the Territories by age based on 2011 census data. The proportion of all children who were registered in 2017 is practically the same as 2016. The age group with the highest proportion of the total population taking part in the TD Summer Reading Club was 6-8 year olds, with almost 3% of all of the children in the Territories in this age group taking part in the program.</w:t>
      </w:r>
    </w:p>
    <w:p w14:paraId="74B28CA1" w14:textId="77777777" w:rsidR="008F2DA7" w:rsidRDefault="008F2DA7" w:rsidP="005A4C72">
      <w:pPr>
        <w:pStyle w:val="Figure1"/>
        <w:spacing w:after="200"/>
        <w:rPr>
          <w:bCs w:val="0"/>
          <w:szCs w:val="24"/>
        </w:rPr>
      </w:pPr>
      <w:r w:rsidRPr="00AB4A8A">
        <w:rPr>
          <w:bCs w:val="0"/>
          <w:szCs w:val="24"/>
        </w:rPr>
        <w:t xml:space="preserve">Figure </w:t>
      </w:r>
      <w:r>
        <w:rPr>
          <w:bCs w:val="0"/>
          <w:szCs w:val="24"/>
          <w:lang w:val="en-CA"/>
        </w:rPr>
        <w:t>4</w:t>
      </w:r>
      <w:r w:rsidRPr="00AB4A8A">
        <w:rPr>
          <w:bCs w:val="0"/>
          <w:szCs w:val="24"/>
        </w:rPr>
        <w:t>.  Number of Registered Children</w:t>
      </w:r>
    </w:p>
    <w:tbl>
      <w:tblPr>
        <w:tblW w:w="9220" w:type="dxa"/>
        <w:jc w:val="center"/>
        <w:tblLook w:val="04A0" w:firstRow="1" w:lastRow="0" w:firstColumn="1" w:lastColumn="0" w:noHBand="0" w:noVBand="1"/>
      </w:tblPr>
      <w:tblGrid>
        <w:gridCol w:w="1480"/>
        <w:gridCol w:w="1540"/>
        <w:gridCol w:w="1600"/>
        <w:gridCol w:w="1520"/>
        <w:gridCol w:w="1520"/>
        <w:gridCol w:w="1560"/>
      </w:tblGrid>
      <w:tr w:rsidR="008F2DA7" w:rsidRPr="00954632" w14:paraId="4269D489" w14:textId="77777777" w:rsidTr="00792CBD">
        <w:trPr>
          <w:trHeight w:val="495"/>
          <w:jc w:val="center"/>
        </w:trPr>
        <w:tc>
          <w:tcPr>
            <w:tcW w:w="1480" w:type="dxa"/>
            <w:tcBorders>
              <w:top w:val="single" w:sz="12" w:space="0" w:color="1F497D"/>
              <w:left w:val="single" w:sz="12" w:space="0" w:color="1F497D"/>
              <w:bottom w:val="single" w:sz="4" w:space="0" w:color="auto"/>
              <w:right w:val="single" w:sz="4" w:space="0" w:color="auto"/>
            </w:tcBorders>
            <w:shd w:val="clear" w:color="000000" w:fill="1F497D"/>
            <w:noWrap/>
            <w:vAlign w:val="center"/>
            <w:hideMark/>
          </w:tcPr>
          <w:p w14:paraId="00C9F055" w14:textId="77777777" w:rsidR="008F2DA7" w:rsidRPr="00954632" w:rsidRDefault="008F2DA7" w:rsidP="005A4C72">
            <w:pPr>
              <w:spacing w:after="0"/>
              <w:jc w:val="center"/>
              <w:rPr>
                <w:b/>
                <w:bCs/>
                <w:color w:val="FFFFFF"/>
                <w:sz w:val="24"/>
                <w:u w:val="single"/>
                <w:lang w:eastAsia="ja-JP"/>
              </w:rPr>
            </w:pPr>
            <w:r w:rsidRPr="00954632">
              <w:rPr>
                <w:b/>
                <w:bCs/>
                <w:color w:val="FFFFFF"/>
                <w:sz w:val="24"/>
                <w:u w:val="single"/>
                <w:lang w:eastAsia="ja-JP"/>
              </w:rPr>
              <w:t> </w:t>
            </w:r>
          </w:p>
        </w:tc>
        <w:tc>
          <w:tcPr>
            <w:tcW w:w="1540" w:type="dxa"/>
            <w:tcBorders>
              <w:top w:val="single" w:sz="12" w:space="0" w:color="1F497D"/>
              <w:left w:val="nil"/>
              <w:bottom w:val="single" w:sz="4" w:space="0" w:color="auto"/>
              <w:right w:val="single" w:sz="4" w:space="0" w:color="auto"/>
            </w:tcBorders>
            <w:shd w:val="clear" w:color="000000" w:fill="1F497D"/>
            <w:noWrap/>
            <w:vAlign w:val="center"/>
            <w:hideMark/>
          </w:tcPr>
          <w:p w14:paraId="5E159976" w14:textId="77777777" w:rsidR="008F2DA7" w:rsidRPr="00954632" w:rsidRDefault="008F2DA7" w:rsidP="005A4C72">
            <w:pPr>
              <w:spacing w:after="0"/>
              <w:jc w:val="center"/>
              <w:rPr>
                <w:b/>
                <w:bCs/>
                <w:color w:val="FFFFFF"/>
                <w:sz w:val="18"/>
                <w:szCs w:val="18"/>
                <w:lang w:eastAsia="ja-JP"/>
              </w:rPr>
            </w:pPr>
            <w:r w:rsidRPr="00954632">
              <w:rPr>
                <w:b/>
                <w:bCs/>
                <w:color w:val="FFFFFF"/>
                <w:sz w:val="18"/>
                <w:szCs w:val="18"/>
                <w:lang w:eastAsia="ja-JP"/>
              </w:rPr>
              <w:t>2011 CENSUS</w:t>
            </w:r>
          </w:p>
        </w:tc>
        <w:tc>
          <w:tcPr>
            <w:tcW w:w="1600" w:type="dxa"/>
            <w:tcBorders>
              <w:top w:val="single" w:sz="12" w:space="0" w:color="1F497D"/>
              <w:left w:val="nil"/>
              <w:bottom w:val="single" w:sz="4" w:space="0" w:color="auto"/>
              <w:right w:val="single" w:sz="4" w:space="0" w:color="auto"/>
            </w:tcBorders>
            <w:shd w:val="clear" w:color="000000" w:fill="1F497D"/>
            <w:vAlign w:val="center"/>
            <w:hideMark/>
          </w:tcPr>
          <w:p w14:paraId="7DAD20A0" w14:textId="77777777" w:rsidR="008F2DA7" w:rsidRPr="00954632" w:rsidRDefault="008F2DA7" w:rsidP="005A4C72">
            <w:pPr>
              <w:spacing w:after="0"/>
              <w:jc w:val="center"/>
              <w:rPr>
                <w:b/>
                <w:bCs/>
                <w:color w:val="FFFFFF"/>
                <w:sz w:val="18"/>
                <w:szCs w:val="18"/>
                <w:lang w:eastAsia="ja-JP"/>
              </w:rPr>
            </w:pPr>
            <w:r w:rsidRPr="00954632">
              <w:rPr>
                <w:b/>
                <w:bCs/>
                <w:color w:val="FFFFFF"/>
                <w:sz w:val="18"/>
                <w:szCs w:val="18"/>
                <w:lang w:eastAsia="ja-JP"/>
              </w:rPr>
              <w:t xml:space="preserve">2017 TD SRC </w:t>
            </w:r>
            <w:r w:rsidRPr="00954632">
              <w:rPr>
                <w:b/>
                <w:bCs/>
                <w:color w:val="FFFFFF"/>
                <w:sz w:val="18"/>
                <w:szCs w:val="18"/>
                <w:lang w:eastAsia="ja-JP"/>
              </w:rPr>
              <w:br/>
              <w:t>REGISTRANTS</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75C9A0D8" w14:textId="77777777" w:rsidR="008F2DA7" w:rsidRPr="00954632" w:rsidRDefault="008F2DA7" w:rsidP="005A4C72">
            <w:pPr>
              <w:spacing w:after="0"/>
              <w:jc w:val="center"/>
              <w:rPr>
                <w:b/>
                <w:bCs/>
                <w:color w:val="FFFFFF"/>
                <w:sz w:val="18"/>
                <w:szCs w:val="18"/>
                <w:lang w:eastAsia="ja-JP"/>
              </w:rPr>
            </w:pPr>
            <w:r w:rsidRPr="00954632">
              <w:rPr>
                <w:b/>
                <w:bCs/>
                <w:color w:val="FFFFFF"/>
                <w:sz w:val="18"/>
                <w:szCs w:val="18"/>
                <w:lang w:eastAsia="ja-JP"/>
              </w:rPr>
              <w:t xml:space="preserve">% PARTICIP. </w:t>
            </w:r>
            <w:r w:rsidRPr="00954632">
              <w:rPr>
                <w:b/>
                <w:bCs/>
                <w:color w:val="FFFFFF"/>
                <w:sz w:val="18"/>
                <w:szCs w:val="18"/>
                <w:lang w:eastAsia="ja-JP"/>
              </w:rPr>
              <w:br/>
              <w:t>CHILDREN</w:t>
            </w:r>
          </w:p>
        </w:tc>
        <w:tc>
          <w:tcPr>
            <w:tcW w:w="1520" w:type="dxa"/>
            <w:tcBorders>
              <w:top w:val="single" w:sz="12" w:space="0" w:color="1F497D"/>
              <w:left w:val="nil"/>
              <w:bottom w:val="single" w:sz="4" w:space="0" w:color="auto"/>
              <w:right w:val="single" w:sz="4" w:space="0" w:color="auto"/>
            </w:tcBorders>
            <w:shd w:val="clear" w:color="000000" w:fill="1F497D"/>
            <w:vAlign w:val="center"/>
            <w:hideMark/>
          </w:tcPr>
          <w:p w14:paraId="532C6F16" w14:textId="77777777" w:rsidR="008F2DA7" w:rsidRPr="00954632" w:rsidRDefault="008F2DA7" w:rsidP="005A4C72">
            <w:pPr>
              <w:spacing w:after="0"/>
              <w:jc w:val="center"/>
              <w:rPr>
                <w:b/>
                <w:bCs/>
                <w:color w:val="FFFFFF"/>
                <w:sz w:val="18"/>
                <w:szCs w:val="18"/>
                <w:lang w:eastAsia="ja-JP"/>
              </w:rPr>
            </w:pPr>
            <w:r w:rsidRPr="00954632">
              <w:rPr>
                <w:b/>
                <w:bCs/>
                <w:color w:val="FFFFFF"/>
                <w:sz w:val="18"/>
                <w:szCs w:val="18"/>
                <w:lang w:eastAsia="ja-JP"/>
              </w:rPr>
              <w:t xml:space="preserve">% PARTICIP. </w:t>
            </w:r>
            <w:r w:rsidRPr="00954632">
              <w:rPr>
                <w:b/>
                <w:bCs/>
                <w:color w:val="FFFFFF"/>
                <w:sz w:val="18"/>
                <w:szCs w:val="18"/>
                <w:lang w:eastAsia="ja-JP"/>
              </w:rPr>
              <w:br/>
              <w:t>CHILDREN</w:t>
            </w:r>
          </w:p>
        </w:tc>
        <w:tc>
          <w:tcPr>
            <w:tcW w:w="1560" w:type="dxa"/>
            <w:tcBorders>
              <w:top w:val="single" w:sz="12" w:space="0" w:color="1F497D"/>
              <w:left w:val="nil"/>
              <w:bottom w:val="single" w:sz="4" w:space="0" w:color="auto"/>
              <w:right w:val="single" w:sz="4" w:space="0" w:color="auto"/>
            </w:tcBorders>
            <w:shd w:val="clear" w:color="000000" w:fill="1F497D"/>
            <w:vAlign w:val="center"/>
            <w:hideMark/>
          </w:tcPr>
          <w:p w14:paraId="6AAE7921" w14:textId="77777777" w:rsidR="008F2DA7" w:rsidRPr="00954632" w:rsidRDefault="008F2DA7" w:rsidP="005A4C72">
            <w:pPr>
              <w:spacing w:after="0"/>
              <w:jc w:val="center"/>
              <w:rPr>
                <w:b/>
                <w:bCs/>
                <w:color w:val="FFFFFF"/>
                <w:sz w:val="18"/>
                <w:szCs w:val="18"/>
                <w:lang w:eastAsia="ja-JP"/>
              </w:rPr>
            </w:pPr>
            <w:r w:rsidRPr="00954632">
              <w:rPr>
                <w:b/>
                <w:bCs/>
                <w:color w:val="FFFFFF"/>
                <w:sz w:val="18"/>
                <w:szCs w:val="18"/>
                <w:lang w:eastAsia="ja-JP"/>
              </w:rPr>
              <w:t xml:space="preserve">% PARTICIP. </w:t>
            </w:r>
            <w:r w:rsidRPr="00954632">
              <w:rPr>
                <w:b/>
                <w:bCs/>
                <w:color w:val="FFFFFF"/>
                <w:sz w:val="18"/>
                <w:szCs w:val="18"/>
                <w:lang w:eastAsia="ja-JP"/>
              </w:rPr>
              <w:br/>
              <w:t>CHILDREN</w:t>
            </w:r>
          </w:p>
        </w:tc>
      </w:tr>
      <w:tr w:rsidR="008F2DA7" w:rsidRPr="00954632" w14:paraId="6DAB89DE"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710B54AC" w14:textId="77777777" w:rsidR="008F2DA7" w:rsidRPr="00954632" w:rsidRDefault="008F2DA7" w:rsidP="005A4C72">
            <w:pPr>
              <w:spacing w:after="0"/>
              <w:jc w:val="center"/>
              <w:rPr>
                <w:b/>
                <w:bCs/>
                <w:color w:val="FFFFFF"/>
                <w:sz w:val="14"/>
                <w:szCs w:val="14"/>
                <w:u w:val="single"/>
                <w:lang w:eastAsia="ja-JP"/>
              </w:rPr>
            </w:pPr>
            <w:r w:rsidRPr="00954632">
              <w:rPr>
                <w:b/>
                <w:bCs/>
                <w:color w:val="FFFFFF"/>
                <w:sz w:val="14"/>
                <w:szCs w:val="14"/>
                <w:u w:val="single"/>
                <w:lang w:eastAsia="ja-JP"/>
              </w:rPr>
              <w:t> </w:t>
            </w:r>
          </w:p>
        </w:tc>
        <w:tc>
          <w:tcPr>
            <w:tcW w:w="1540" w:type="dxa"/>
            <w:tcBorders>
              <w:top w:val="nil"/>
              <w:left w:val="nil"/>
              <w:bottom w:val="single" w:sz="4" w:space="0" w:color="auto"/>
              <w:right w:val="single" w:sz="4" w:space="0" w:color="auto"/>
            </w:tcBorders>
            <w:shd w:val="clear" w:color="000000" w:fill="1F497D"/>
            <w:noWrap/>
            <w:vAlign w:val="center"/>
            <w:hideMark/>
          </w:tcPr>
          <w:p w14:paraId="5ABC4092" w14:textId="77777777" w:rsidR="008F2DA7" w:rsidRPr="00954632" w:rsidRDefault="008F2DA7" w:rsidP="005A4C72">
            <w:pPr>
              <w:spacing w:after="0"/>
              <w:jc w:val="center"/>
              <w:rPr>
                <w:b/>
                <w:bCs/>
                <w:color w:val="FFFFFF"/>
                <w:sz w:val="14"/>
                <w:szCs w:val="14"/>
                <w:lang w:eastAsia="ja-JP"/>
              </w:rPr>
            </w:pPr>
            <w:r w:rsidRPr="00954632">
              <w:rPr>
                <w:b/>
                <w:bCs/>
                <w:color w:val="FFFFFF"/>
                <w:sz w:val="14"/>
                <w:szCs w:val="14"/>
                <w:lang w:eastAsia="ja-JP"/>
              </w:rPr>
              <w:t>(A)</w:t>
            </w:r>
          </w:p>
        </w:tc>
        <w:tc>
          <w:tcPr>
            <w:tcW w:w="1600" w:type="dxa"/>
            <w:tcBorders>
              <w:top w:val="nil"/>
              <w:left w:val="nil"/>
              <w:bottom w:val="single" w:sz="4" w:space="0" w:color="auto"/>
              <w:right w:val="single" w:sz="4" w:space="0" w:color="auto"/>
            </w:tcBorders>
            <w:shd w:val="clear" w:color="000000" w:fill="1F497D"/>
            <w:noWrap/>
            <w:vAlign w:val="center"/>
            <w:hideMark/>
          </w:tcPr>
          <w:p w14:paraId="03060513" w14:textId="77777777" w:rsidR="008F2DA7" w:rsidRPr="00954632" w:rsidRDefault="008F2DA7" w:rsidP="005A4C72">
            <w:pPr>
              <w:spacing w:after="0"/>
              <w:jc w:val="center"/>
              <w:rPr>
                <w:b/>
                <w:bCs/>
                <w:color w:val="FFFFFF"/>
                <w:sz w:val="14"/>
                <w:szCs w:val="14"/>
                <w:lang w:eastAsia="ja-JP"/>
              </w:rPr>
            </w:pPr>
            <w:r w:rsidRPr="00954632">
              <w:rPr>
                <w:b/>
                <w:bCs/>
                <w:color w:val="FFFFFF"/>
                <w:sz w:val="14"/>
                <w:szCs w:val="14"/>
                <w:lang w:eastAsia="ja-JP"/>
              </w:rPr>
              <w:t>(B)</w:t>
            </w:r>
          </w:p>
        </w:tc>
        <w:tc>
          <w:tcPr>
            <w:tcW w:w="1520" w:type="dxa"/>
            <w:tcBorders>
              <w:top w:val="nil"/>
              <w:left w:val="nil"/>
              <w:bottom w:val="single" w:sz="4" w:space="0" w:color="auto"/>
              <w:right w:val="single" w:sz="4" w:space="0" w:color="auto"/>
            </w:tcBorders>
            <w:shd w:val="clear" w:color="000000" w:fill="1F497D"/>
            <w:noWrap/>
            <w:vAlign w:val="center"/>
            <w:hideMark/>
          </w:tcPr>
          <w:p w14:paraId="18FD49D3" w14:textId="77777777" w:rsidR="008F2DA7" w:rsidRPr="00954632" w:rsidRDefault="008F2DA7" w:rsidP="005A4C72">
            <w:pPr>
              <w:spacing w:after="0"/>
              <w:jc w:val="center"/>
              <w:rPr>
                <w:b/>
                <w:bCs/>
                <w:color w:val="FFFFFF"/>
                <w:sz w:val="14"/>
                <w:szCs w:val="14"/>
                <w:lang w:eastAsia="ja-JP"/>
              </w:rPr>
            </w:pPr>
            <w:r w:rsidRPr="00954632">
              <w:rPr>
                <w:b/>
                <w:bCs/>
                <w:color w:val="FFFFFF"/>
                <w:sz w:val="14"/>
                <w:szCs w:val="14"/>
                <w:lang w:eastAsia="ja-JP"/>
              </w:rPr>
              <w:t>2017</w:t>
            </w:r>
          </w:p>
        </w:tc>
        <w:tc>
          <w:tcPr>
            <w:tcW w:w="1520" w:type="dxa"/>
            <w:tcBorders>
              <w:top w:val="nil"/>
              <w:left w:val="nil"/>
              <w:bottom w:val="single" w:sz="4" w:space="0" w:color="auto"/>
              <w:right w:val="single" w:sz="4" w:space="0" w:color="auto"/>
            </w:tcBorders>
            <w:shd w:val="clear" w:color="000000" w:fill="1F497D"/>
            <w:noWrap/>
            <w:vAlign w:val="center"/>
            <w:hideMark/>
          </w:tcPr>
          <w:p w14:paraId="4805E5AB" w14:textId="77777777" w:rsidR="008F2DA7" w:rsidRPr="00954632" w:rsidRDefault="008F2DA7" w:rsidP="005A4C72">
            <w:pPr>
              <w:spacing w:after="0"/>
              <w:jc w:val="center"/>
              <w:rPr>
                <w:b/>
                <w:bCs/>
                <w:color w:val="FFFFFF"/>
                <w:sz w:val="14"/>
                <w:szCs w:val="14"/>
                <w:lang w:eastAsia="ja-JP"/>
              </w:rPr>
            </w:pPr>
            <w:r w:rsidRPr="00954632">
              <w:rPr>
                <w:b/>
                <w:bCs/>
                <w:color w:val="FFFFFF"/>
                <w:sz w:val="14"/>
                <w:szCs w:val="14"/>
                <w:lang w:eastAsia="ja-JP"/>
              </w:rPr>
              <w:t>2016</w:t>
            </w:r>
          </w:p>
        </w:tc>
        <w:tc>
          <w:tcPr>
            <w:tcW w:w="1560" w:type="dxa"/>
            <w:tcBorders>
              <w:top w:val="nil"/>
              <w:left w:val="nil"/>
              <w:bottom w:val="single" w:sz="4" w:space="0" w:color="auto"/>
              <w:right w:val="single" w:sz="4" w:space="0" w:color="auto"/>
            </w:tcBorders>
            <w:shd w:val="clear" w:color="000000" w:fill="1F497D"/>
            <w:noWrap/>
            <w:vAlign w:val="center"/>
            <w:hideMark/>
          </w:tcPr>
          <w:p w14:paraId="25489C93" w14:textId="77777777" w:rsidR="008F2DA7" w:rsidRPr="00954632" w:rsidRDefault="008F2DA7" w:rsidP="005A4C72">
            <w:pPr>
              <w:spacing w:after="0"/>
              <w:jc w:val="center"/>
              <w:rPr>
                <w:b/>
                <w:bCs/>
                <w:color w:val="FFFFFF"/>
                <w:sz w:val="14"/>
                <w:szCs w:val="14"/>
                <w:lang w:eastAsia="ja-JP"/>
              </w:rPr>
            </w:pPr>
            <w:r w:rsidRPr="00954632">
              <w:rPr>
                <w:b/>
                <w:bCs/>
                <w:color w:val="FFFFFF"/>
                <w:sz w:val="14"/>
                <w:szCs w:val="14"/>
                <w:lang w:eastAsia="ja-JP"/>
              </w:rPr>
              <w:t>2015</w:t>
            </w:r>
          </w:p>
        </w:tc>
      </w:tr>
      <w:tr w:rsidR="008F2DA7" w:rsidRPr="00954632" w14:paraId="6D3DC2DB"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000000" w:fill="1F497D"/>
            <w:noWrap/>
            <w:vAlign w:val="center"/>
            <w:hideMark/>
          </w:tcPr>
          <w:p w14:paraId="68D4FB03" w14:textId="77777777" w:rsidR="008F2DA7" w:rsidRPr="00954632" w:rsidRDefault="008F2DA7" w:rsidP="005A4C72">
            <w:pPr>
              <w:spacing w:after="0"/>
              <w:rPr>
                <w:b/>
                <w:bCs/>
                <w:color w:val="FFFFFF"/>
                <w:sz w:val="16"/>
                <w:szCs w:val="16"/>
                <w:lang w:eastAsia="ja-JP"/>
              </w:rPr>
            </w:pPr>
            <w:r w:rsidRPr="00954632">
              <w:rPr>
                <w:b/>
                <w:bCs/>
                <w:color w:val="FFFFFF"/>
                <w:sz w:val="16"/>
                <w:szCs w:val="16"/>
                <w:lang w:eastAsia="ja-JP"/>
              </w:rPr>
              <w:t>Province / Territory</w:t>
            </w:r>
          </w:p>
        </w:tc>
        <w:tc>
          <w:tcPr>
            <w:tcW w:w="1540" w:type="dxa"/>
            <w:tcBorders>
              <w:top w:val="nil"/>
              <w:left w:val="nil"/>
              <w:bottom w:val="single" w:sz="4" w:space="0" w:color="auto"/>
              <w:right w:val="single" w:sz="4" w:space="0" w:color="auto"/>
            </w:tcBorders>
            <w:shd w:val="clear" w:color="000000" w:fill="1F497D"/>
            <w:noWrap/>
            <w:vAlign w:val="center"/>
            <w:hideMark/>
          </w:tcPr>
          <w:p w14:paraId="4DAE9B8C" w14:textId="77777777" w:rsidR="008F2DA7" w:rsidRPr="00954632" w:rsidRDefault="008F2DA7" w:rsidP="005A4C72">
            <w:pPr>
              <w:spacing w:after="0"/>
              <w:jc w:val="center"/>
              <w:rPr>
                <w:b/>
                <w:bCs/>
                <w:color w:val="FFFFFF"/>
                <w:sz w:val="16"/>
                <w:szCs w:val="16"/>
                <w:lang w:eastAsia="ja-JP"/>
              </w:rPr>
            </w:pPr>
            <w:r w:rsidRPr="00954632">
              <w:rPr>
                <w:b/>
                <w:bCs/>
                <w:color w:val="FFFFFF"/>
                <w:sz w:val="16"/>
                <w:szCs w:val="16"/>
                <w:lang w:eastAsia="ja-JP"/>
              </w:rPr>
              <w:t>Total Children</w:t>
            </w:r>
          </w:p>
        </w:tc>
        <w:tc>
          <w:tcPr>
            <w:tcW w:w="1600" w:type="dxa"/>
            <w:tcBorders>
              <w:top w:val="nil"/>
              <w:left w:val="nil"/>
              <w:bottom w:val="single" w:sz="4" w:space="0" w:color="auto"/>
              <w:right w:val="single" w:sz="4" w:space="0" w:color="auto"/>
            </w:tcBorders>
            <w:shd w:val="clear" w:color="000000" w:fill="1F497D"/>
            <w:noWrap/>
            <w:vAlign w:val="center"/>
            <w:hideMark/>
          </w:tcPr>
          <w:p w14:paraId="3E92348F" w14:textId="77777777" w:rsidR="008F2DA7" w:rsidRPr="00954632" w:rsidRDefault="008F2DA7" w:rsidP="005A4C72">
            <w:pPr>
              <w:spacing w:after="0"/>
              <w:jc w:val="center"/>
              <w:rPr>
                <w:b/>
                <w:bCs/>
                <w:color w:val="FFFFFF"/>
                <w:sz w:val="16"/>
                <w:szCs w:val="16"/>
                <w:lang w:eastAsia="ja-JP"/>
              </w:rPr>
            </w:pPr>
            <w:r w:rsidRPr="00954632">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09F71E9B" w14:textId="77777777" w:rsidR="008F2DA7" w:rsidRPr="00954632" w:rsidRDefault="008F2DA7" w:rsidP="005A4C72">
            <w:pPr>
              <w:spacing w:after="0"/>
              <w:jc w:val="center"/>
              <w:rPr>
                <w:b/>
                <w:bCs/>
                <w:color w:val="FFFFFF"/>
                <w:sz w:val="16"/>
                <w:szCs w:val="16"/>
                <w:lang w:eastAsia="ja-JP"/>
              </w:rPr>
            </w:pPr>
            <w:r w:rsidRPr="00954632">
              <w:rPr>
                <w:b/>
                <w:bCs/>
                <w:color w:val="FFFFFF"/>
                <w:sz w:val="16"/>
                <w:szCs w:val="16"/>
                <w:lang w:eastAsia="ja-JP"/>
              </w:rPr>
              <w:t>Total Children</w:t>
            </w:r>
          </w:p>
        </w:tc>
        <w:tc>
          <w:tcPr>
            <w:tcW w:w="1520" w:type="dxa"/>
            <w:tcBorders>
              <w:top w:val="nil"/>
              <w:left w:val="nil"/>
              <w:bottom w:val="single" w:sz="4" w:space="0" w:color="auto"/>
              <w:right w:val="single" w:sz="4" w:space="0" w:color="auto"/>
            </w:tcBorders>
            <w:shd w:val="clear" w:color="000000" w:fill="1F497D"/>
            <w:noWrap/>
            <w:vAlign w:val="center"/>
            <w:hideMark/>
          </w:tcPr>
          <w:p w14:paraId="685DCCD0" w14:textId="77777777" w:rsidR="008F2DA7" w:rsidRPr="00954632" w:rsidRDefault="008F2DA7" w:rsidP="005A4C72">
            <w:pPr>
              <w:spacing w:after="0"/>
              <w:jc w:val="center"/>
              <w:rPr>
                <w:b/>
                <w:bCs/>
                <w:color w:val="FFFFFF"/>
                <w:sz w:val="16"/>
                <w:szCs w:val="16"/>
                <w:lang w:eastAsia="ja-JP"/>
              </w:rPr>
            </w:pPr>
            <w:r w:rsidRPr="00954632">
              <w:rPr>
                <w:b/>
                <w:bCs/>
                <w:color w:val="FFFFFF"/>
                <w:sz w:val="16"/>
                <w:szCs w:val="16"/>
                <w:lang w:eastAsia="ja-JP"/>
              </w:rPr>
              <w:t>Total Children</w:t>
            </w:r>
          </w:p>
        </w:tc>
        <w:tc>
          <w:tcPr>
            <w:tcW w:w="1560" w:type="dxa"/>
            <w:tcBorders>
              <w:top w:val="nil"/>
              <w:left w:val="nil"/>
              <w:bottom w:val="single" w:sz="4" w:space="0" w:color="auto"/>
              <w:right w:val="single" w:sz="4" w:space="0" w:color="auto"/>
            </w:tcBorders>
            <w:shd w:val="clear" w:color="000000" w:fill="1F497D"/>
            <w:noWrap/>
            <w:vAlign w:val="center"/>
            <w:hideMark/>
          </w:tcPr>
          <w:p w14:paraId="718743B7" w14:textId="77777777" w:rsidR="008F2DA7" w:rsidRPr="00954632" w:rsidRDefault="008F2DA7" w:rsidP="005A4C72">
            <w:pPr>
              <w:spacing w:after="0"/>
              <w:jc w:val="center"/>
              <w:rPr>
                <w:b/>
                <w:bCs/>
                <w:color w:val="FFFFFF"/>
                <w:sz w:val="16"/>
                <w:szCs w:val="16"/>
                <w:lang w:eastAsia="ja-JP"/>
              </w:rPr>
            </w:pPr>
            <w:r w:rsidRPr="00954632">
              <w:rPr>
                <w:b/>
                <w:bCs/>
                <w:color w:val="FFFFFF"/>
                <w:sz w:val="16"/>
                <w:szCs w:val="16"/>
                <w:lang w:eastAsia="ja-JP"/>
              </w:rPr>
              <w:t>Total Children</w:t>
            </w:r>
          </w:p>
        </w:tc>
      </w:tr>
      <w:tr w:rsidR="008F2DA7" w:rsidRPr="00954632" w14:paraId="533EE7E2"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000000" w:fill="C5D9F1"/>
            <w:noWrap/>
            <w:vAlign w:val="center"/>
            <w:hideMark/>
          </w:tcPr>
          <w:p w14:paraId="756943AA" w14:textId="77777777" w:rsidR="008F2DA7" w:rsidRPr="00C508B2" w:rsidRDefault="008F2DA7" w:rsidP="005A4C72">
            <w:pPr>
              <w:spacing w:after="0"/>
              <w:rPr>
                <w:b/>
                <w:bCs/>
                <w:color w:val="auto"/>
                <w:sz w:val="16"/>
                <w:szCs w:val="16"/>
                <w:lang w:eastAsia="ja-JP"/>
              </w:rPr>
            </w:pPr>
            <w:r w:rsidRPr="00C508B2">
              <w:rPr>
                <w:b/>
                <w:bCs/>
                <w:color w:val="auto"/>
                <w:sz w:val="16"/>
                <w:szCs w:val="16"/>
                <w:lang w:eastAsia="ja-JP"/>
              </w:rPr>
              <w:t>Territories</w:t>
            </w:r>
          </w:p>
        </w:tc>
        <w:tc>
          <w:tcPr>
            <w:tcW w:w="1540" w:type="dxa"/>
            <w:tcBorders>
              <w:top w:val="nil"/>
              <w:left w:val="nil"/>
              <w:bottom w:val="single" w:sz="4" w:space="0" w:color="auto"/>
              <w:right w:val="single" w:sz="4" w:space="0" w:color="auto"/>
            </w:tcBorders>
            <w:shd w:val="clear" w:color="000000" w:fill="C5D9F1"/>
            <w:noWrap/>
            <w:vAlign w:val="center"/>
            <w:hideMark/>
          </w:tcPr>
          <w:p w14:paraId="6255D78D" w14:textId="77777777" w:rsidR="008F2DA7" w:rsidRPr="00C508B2" w:rsidRDefault="008F2DA7" w:rsidP="005A4C72">
            <w:pPr>
              <w:spacing w:after="0"/>
              <w:jc w:val="center"/>
              <w:rPr>
                <w:b/>
                <w:bCs/>
                <w:color w:val="auto"/>
                <w:sz w:val="16"/>
                <w:szCs w:val="16"/>
                <w:lang w:eastAsia="ja-JP"/>
              </w:rPr>
            </w:pPr>
            <w:r w:rsidRPr="00C508B2">
              <w:rPr>
                <w:b/>
                <w:bCs/>
                <w:color w:val="auto"/>
                <w:sz w:val="16"/>
                <w:szCs w:val="16"/>
                <w:lang w:eastAsia="ja-JP"/>
              </w:rPr>
              <w:t>30,490</w:t>
            </w:r>
          </w:p>
        </w:tc>
        <w:tc>
          <w:tcPr>
            <w:tcW w:w="1600" w:type="dxa"/>
            <w:tcBorders>
              <w:top w:val="nil"/>
              <w:left w:val="nil"/>
              <w:bottom w:val="single" w:sz="4" w:space="0" w:color="auto"/>
              <w:right w:val="single" w:sz="4" w:space="0" w:color="auto"/>
            </w:tcBorders>
            <w:shd w:val="clear" w:color="000000" w:fill="C5D9F1"/>
            <w:noWrap/>
            <w:vAlign w:val="center"/>
            <w:hideMark/>
          </w:tcPr>
          <w:p w14:paraId="123B33BD" w14:textId="77777777" w:rsidR="008F2DA7" w:rsidRPr="00C508B2" w:rsidRDefault="008F2DA7" w:rsidP="005A4C72">
            <w:pPr>
              <w:spacing w:after="0"/>
              <w:jc w:val="center"/>
              <w:rPr>
                <w:b/>
                <w:bCs/>
                <w:color w:val="auto"/>
                <w:sz w:val="16"/>
                <w:szCs w:val="16"/>
                <w:lang w:eastAsia="ja-JP"/>
              </w:rPr>
            </w:pPr>
            <w:r w:rsidRPr="00C508B2">
              <w:rPr>
                <w:b/>
                <w:bCs/>
                <w:color w:val="auto"/>
                <w:sz w:val="16"/>
                <w:szCs w:val="16"/>
                <w:lang w:eastAsia="ja-JP"/>
              </w:rPr>
              <w:t>428</w:t>
            </w:r>
          </w:p>
        </w:tc>
        <w:tc>
          <w:tcPr>
            <w:tcW w:w="1520" w:type="dxa"/>
            <w:tcBorders>
              <w:top w:val="nil"/>
              <w:left w:val="nil"/>
              <w:bottom w:val="single" w:sz="4" w:space="0" w:color="auto"/>
              <w:right w:val="single" w:sz="4" w:space="0" w:color="auto"/>
            </w:tcBorders>
            <w:shd w:val="clear" w:color="000000" w:fill="C5D9F1"/>
            <w:noWrap/>
            <w:vAlign w:val="center"/>
            <w:hideMark/>
          </w:tcPr>
          <w:p w14:paraId="043C8246" w14:textId="77777777" w:rsidR="008F2DA7" w:rsidRPr="00C508B2" w:rsidRDefault="008F2DA7" w:rsidP="005A4C72">
            <w:pPr>
              <w:spacing w:after="0"/>
              <w:jc w:val="center"/>
              <w:rPr>
                <w:b/>
                <w:bCs/>
                <w:color w:val="auto"/>
                <w:sz w:val="16"/>
                <w:szCs w:val="16"/>
                <w:lang w:eastAsia="ja-JP"/>
              </w:rPr>
            </w:pPr>
            <w:r w:rsidRPr="00C508B2">
              <w:rPr>
                <w:b/>
                <w:bCs/>
                <w:color w:val="auto"/>
                <w:sz w:val="16"/>
                <w:szCs w:val="16"/>
                <w:lang w:eastAsia="ja-JP"/>
              </w:rPr>
              <w:t>1.40%</w:t>
            </w:r>
          </w:p>
        </w:tc>
        <w:tc>
          <w:tcPr>
            <w:tcW w:w="1520" w:type="dxa"/>
            <w:tcBorders>
              <w:top w:val="nil"/>
              <w:left w:val="nil"/>
              <w:bottom w:val="single" w:sz="4" w:space="0" w:color="auto"/>
              <w:right w:val="single" w:sz="4" w:space="0" w:color="auto"/>
            </w:tcBorders>
            <w:shd w:val="clear" w:color="000000" w:fill="C5D9F1"/>
            <w:noWrap/>
            <w:vAlign w:val="center"/>
            <w:hideMark/>
          </w:tcPr>
          <w:p w14:paraId="205E7C24" w14:textId="77777777" w:rsidR="008F2DA7" w:rsidRPr="00C508B2" w:rsidRDefault="008F2DA7" w:rsidP="005A4C72">
            <w:pPr>
              <w:spacing w:after="0"/>
              <w:jc w:val="center"/>
              <w:rPr>
                <w:b/>
                <w:bCs/>
                <w:color w:val="auto"/>
                <w:sz w:val="16"/>
                <w:szCs w:val="16"/>
                <w:lang w:eastAsia="ja-JP"/>
              </w:rPr>
            </w:pPr>
            <w:r w:rsidRPr="00C508B2">
              <w:rPr>
                <w:b/>
                <w:bCs/>
                <w:color w:val="auto"/>
                <w:sz w:val="16"/>
                <w:szCs w:val="16"/>
                <w:lang w:eastAsia="ja-JP"/>
              </w:rPr>
              <w:t>1.41%</w:t>
            </w:r>
          </w:p>
        </w:tc>
        <w:tc>
          <w:tcPr>
            <w:tcW w:w="1560" w:type="dxa"/>
            <w:tcBorders>
              <w:top w:val="nil"/>
              <w:left w:val="nil"/>
              <w:bottom w:val="single" w:sz="4" w:space="0" w:color="auto"/>
              <w:right w:val="single" w:sz="4" w:space="0" w:color="auto"/>
            </w:tcBorders>
            <w:shd w:val="clear" w:color="000000" w:fill="C5D9F1"/>
            <w:noWrap/>
            <w:vAlign w:val="center"/>
            <w:hideMark/>
          </w:tcPr>
          <w:p w14:paraId="63CD3A35" w14:textId="77777777" w:rsidR="008F2DA7" w:rsidRPr="00C508B2" w:rsidRDefault="008F2DA7" w:rsidP="005A4C72">
            <w:pPr>
              <w:spacing w:after="0"/>
              <w:jc w:val="center"/>
              <w:rPr>
                <w:b/>
                <w:bCs/>
                <w:color w:val="auto"/>
                <w:sz w:val="16"/>
                <w:szCs w:val="16"/>
                <w:lang w:eastAsia="ja-JP"/>
              </w:rPr>
            </w:pPr>
            <w:r w:rsidRPr="00C508B2">
              <w:rPr>
                <w:b/>
                <w:bCs/>
                <w:color w:val="auto"/>
                <w:sz w:val="16"/>
                <w:szCs w:val="16"/>
                <w:lang w:eastAsia="ja-JP"/>
              </w:rPr>
              <w:t>0.97%</w:t>
            </w:r>
          </w:p>
        </w:tc>
      </w:tr>
      <w:tr w:rsidR="008F2DA7" w:rsidRPr="00954632" w14:paraId="3123FD4D"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2F52A0C5" w14:textId="77777777" w:rsidR="008F2DA7" w:rsidRPr="00C508B2" w:rsidRDefault="008F2DA7" w:rsidP="005A4C72">
            <w:pPr>
              <w:spacing w:after="0"/>
              <w:rPr>
                <w:color w:val="auto"/>
                <w:sz w:val="16"/>
                <w:szCs w:val="16"/>
                <w:lang w:eastAsia="ja-JP"/>
              </w:rPr>
            </w:pPr>
            <w:r w:rsidRPr="00C508B2">
              <w:rPr>
                <w:color w:val="auto"/>
                <w:sz w:val="16"/>
                <w:szCs w:val="16"/>
                <w:lang w:eastAsia="ja-JP"/>
              </w:rPr>
              <w:t>0-5</w:t>
            </w:r>
          </w:p>
        </w:tc>
        <w:tc>
          <w:tcPr>
            <w:tcW w:w="1540" w:type="dxa"/>
            <w:tcBorders>
              <w:top w:val="nil"/>
              <w:left w:val="nil"/>
              <w:bottom w:val="single" w:sz="4" w:space="0" w:color="auto"/>
              <w:right w:val="single" w:sz="4" w:space="0" w:color="auto"/>
            </w:tcBorders>
            <w:shd w:val="clear" w:color="auto" w:fill="auto"/>
            <w:noWrap/>
            <w:vAlign w:val="center"/>
            <w:hideMark/>
          </w:tcPr>
          <w:p w14:paraId="0FEE6CFA"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10,845</w:t>
            </w:r>
          </w:p>
        </w:tc>
        <w:tc>
          <w:tcPr>
            <w:tcW w:w="1600" w:type="dxa"/>
            <w:tcBorders>
              <w:top w:val="nil"/>
              <w:left w:val="nil"/>
              <w:bottom w:val="single" w:sz="4" w:space="0" w:color="auto"/>
              <w:right w:val="single" w:sz="4" w:space="0" w:color="auto"/>
            </w:tcBorders>
            <w:shd w:val="clear" w:color="auto" w:fill="auto"/>
            <w:noWrap/>
            <w:vAlign w:val="center"/>
            <w:hideMark/>
          </w:tcPr>
          <w:p w14:paraId="48D76A44"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118</w:t>
            </w:r>
          </w:p>
        </w:tc>
        <w:tc>
          <w:tcPr>
            <w:tcW w:w="1520" w:type="dxa"/>
            <w:tcBorders>
              <w:top w:val="nil"/>
              <w:left w:val="nil"/>
              <w:bottom w:val="single" w:sz="4" w:space="0" w:color="auto"/>
              <w:right w:val="single" w:sz="4" w:space="0" w:color="auto"/>
            </w:tcBorders>
            <w:shd w:val="clear" w:color="auto" w:fill="auto"/>
            <w:noWrap/>
            <w:vAlign w:val="center"/>
            <w:hideMark/>
          </w:tcPr>
          <w:p w14:paraId="0B149C6E"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1.09%</w:t>
            </w:r>
          </w:p>
        </w:tc>
        <w:tc>
          <w:tcPr>
            <w:tcW w:w="1520" w:type="dxa"/>
            <w:tcBorders>
              <w:top w:val="nil"/>
              <w:left w:val="nil"/>
              <w:bottom w:val="single" w:sz="4" w:space="0" w:color="auto"/>
              <w:right w:val="single" w:sz="4" w:space="0" w:color="auto"/>
            </w:tcBorders>
            <w:shd w:val="clear" w:color="auto" w:fill="auto"/>
            <w:noWrap/>
            <w:vAlign w:val="center"/>
            <w:hideMark/>
          </w:tcPr>
          <w:p w14:paraId="30C1E6C1"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1.70%</w:t>
            </w:r>
          </w:p>
        </w:tc>
        <w:tc>
          <w:tcPr>
            <w:tcW w:w="1560" w:type="dxa"/>
            <w:tcBorders>
              <w:top w:val="nil"/>
              <w:left w:val="nil"/>
              <w:bottom w:val="single" w:sz="4" w:space="0" w:color="auto"/>
              <w:right w:val="single" w:sz="4" w:space="0" w:color="auto"/>
            </w:tcBorders>
            <w:shd w:val="clear" w:color="auto" w:fill="auto"/>
            <w:noWrap/>
            <w:vAlign w:val="center"/>
            <w:hideMark/>
          </w:tcPr>
          <w:p w14:paraId="19BE35D5"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1.19%</w:t>
            </w:r>
          </w:p>
        </w:tc>
      </w:tr>
      <w:tr w:rsidR="008F2DA7" w:rsidRPr="00954632" w14:paraId="32D2E65B"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4CB95368" w14:textId="77777777" w:rsidR="008F2DA7" w:rsidRPr="00C508B2" w:rsidRDefault="008F2DA7" w:rsidP="005A4C72">
            <w:pPr>
              <w:spacing w:after="0"/>
              <w:rPr>
                <w:color w:val="auto"/>
                <w:sz w:val="16"/>
                <w:szCs w:val="16"/>
                <w:lang w:eastAsia="ja-JP"/>
              </w:rPr>
            </w:pPr>
            <w:r w:rsidRPr="00C508B2">
              <w:rPr>
                <w:color w:val="auto"/>
                <w:sz w:val="16"/>
                <w:szCs w:val="16"/>
                <w:lang w:eastAsia="ja-JP"/>
              </w:rPr>
              <w:t>6-8</w:t>
            </w:r>
          </w:p>
        </w:tc>
        <w:tc>
          <w:tcPr>
            <w:tcW w:w="1540" w:type="dxa"/>
            <w:tcBorders>
              <w:top w:val="nil"/>
              <w:left w:val="nil"/>
              <w:bottom w:val="single" w:sz="4" w:space="0" w:color="auto"/>
              <w:right w:val="single" w:sz="4" w:space="0" w:color="auto"/>
            </w:tcBorders>
            <w:shd w:val="clear" w:color="auto" w:fill="auto"/>
            <w:noWrap/>
            <w:vAlign w:val="center"/>
            <w:hideMark/>
          </w:tcPr>
          <w:p w14:paraId="7CC18DDA"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4,930</w:t>
            </w:r>
          </w:p>
        </w:tc>
        <w:tc>
          <w:tcPr>
            <w:tcW w:w="1600" w:type="dxa"/>
            <w:tcBorders>
              <w:top w:val="nil"/>
              <w:left w:val="nil"/>
              <w:bottom w:val="single" w:sz="4" w:space="0" w:color="auto"/>
              <w:right w:val="single" w:sz="4" w:space="0" w:color="auto"/>
            </w:tcBorders>
            <w:shd w:val="clear" w:color="auto" w:fill="auto"/>
            <w:noWrap/>
            <w:vAlign w:val="center"/>
            <w:hideMark/>
          </w:tcPr>
          <w:p w14:paraId="286BD291"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124</w:t>
            </w:r>
          </w:p>
        </w:tc>
        <w:tc>
          <w:tcPr>
            <w:tcW w:w="1520" w:type="dxa"/>
            <w:tcBorders>
              <w:top w:val="nil"/>
              <w:left w:val="nil"/>
              <w:bottom w:val="single" w:sz="4" w:space="0" w:color="auto"/>
              <w:right w:val="single" w:sz="4" w:space="0" w:color="auto"/>
            </w:tcBorders>
            <w:shd w:val="clear" w:color="auto" w:fill="auto"/>
            <w:noWrap/>
            <w:vAlign w:val="center"/>
            <w:hideMark/>
          </w:tcPr>
          <w:p w14:paraId="4B79CD95"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2.52%</w:t>
            </w:r>
          </w:p>
        </w:tc>
        <w:tc>
          <w:tcPr>
            <w:tcW w:w="1520" w:type="dxa"/>
            <w:tcBorders>
              <w:top w:val="nil"/>
              <w:left w:val="nil"/>
              <w:bottom w:val="single" w:sz="4" w:space="0" w:color="auto"/>
              <w:right w:val="single" w:sz="4" w:space="0" w:color="auto"/>
            </w:tcBorders>
            <w:shd w:val="clear" w:color="auto" w:fill="auto"/>
            <w:noWrap/>
            <w:vAlign w:val="center"/>
            <w:hideMark/>
          </w:tcPr>
          <w:p w14:paraId="1AD09CDB"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2.74%</w:t>
            </w:r>
          </w:p>
        </w:tc>
        <w:tc>
          <w:tcPr>
            <w:tcW w:w="1560" w:type="dxa"/>
            <w:tcBorders>
              <w:top w:val="nil"/>
              <w:left w:val="nil"/>
              <w:bottom w:val="single" w:sz="4" w:space="0" w:color="auto"/>
              <w:right w:val="single" w:sz="4" w:space="0" w:color="auto"/>
            </w:tcBorders>
            <w:shd w:val="clear" w:color="auto" w:fill="auto"/>
            <w:noWrap/>
            <w:vAlign w:val="center"/>
            <w:hideMark/>
          </w:tcPr>
          <w:p w14:paraId="501E3B39"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1.66%</w:t>
            </w:r>
          </w:p>
        </w:tc>
      </w:tr>
      <w:tr w:rsidR="008F2DA7" w:rsidRPr="00954632" w14:paraId="5EE24796" w14:textId="77777777" w:rsidTr="00792CBD">
        <w:trPr>
          <w:trHeight w:val="300"/>
          <w:jc w:val="center"/>
        </w:trPr>
        <w:tc>
          <w:tcPr>
            <w:tcW w:w="1480" w:type="dxa"/>
            <w:tcBorders>
              <w:top w:val="nil"/>
              <w:left w:val="single" w:sz="12" w:space="0" w:color="1F497D"/>
              <w:bottom w:val="single" w:sz="4" w:space="0" w:color="auto"/>
              <w:right w:val="single" w:sz="4" w:space="0" w:color="auto"/>
            </w:tcBorders>
            <w:shd w:val="clear" w:color="auto" w:fill="auto"/>
            <w:noWrap/>
            <w:vAlign w:val="center"/>
            <w:hideMark/>
          </w:tcPr>
          <w:p w14:paraId="5FDBF312" w14:textId="77777777" w:rsidR="008F2DA7" w:rsidRPr="00C508B2" w:rsidRDefault="008F2DA7" w:rsidP="005A4C72">
            <w:pPr>
              <w:spacing w:after="0"/>
              <w:rPr>
                <w:color w:val="auto"/>
                <w:sz w:val="16"/>
                <w:szCs w:val="16"/>
                <w:lang w:eastAsia="ja-JP"/>
              </w:rPr>
            </w:pPr>
            <w:r w:rsidRPr="00C508B2">
              <w:rPr>
                <w:color w:val="auto"/>
                <w:sz w:val="16"/>
                <w:szCs w:val="16"/>
                <w:lang w:eastAsia="ja-JP"/>
              </w:rPr>
              <w:t>9-12</w:t>
            </w:r>
          </w:p>
        </w:tc>
        <w:tc>
          <w:tcPr>
            <w:tcW w:w="1540" w:type="dxa"/>
            <w:tcBorders>
              <w:top w:val="nil"/>
              <w:left w:val="nil"/>
              <w:bottom w:val="single" w:sz="4" w:space="0" w:color="auto"/>
              <w:right w:val="single" w:sz="4" w:space="0" w:color="auto"/>
            </w:tcBorders>
            <w:shd w:val="clear" w:color="auto" w:fill="auto"/>
            <w:noWrap/>
            <w:vAlign w:val="center"/>
            <w:hideMark/>
          </w:tcPr>
          <w:p w14:paraId="1408D45B"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6,310</w:t>
            </w:r>
          </w:p>
        </w:tc>
        <w:tc>
          <w:tcPr>
            <w:tcW w:w="1600" w:type="dxa"/>
            <w:tcBorders>
              <w:top w:val="nil"/>
              <w:left w:val="nil"/>
              <w:bottom w:val="single" w:sz="4" w:space="0" w:color="auto"/>
              <w:right w:val="single" w:sz="4" w:space="0" w:color="auto"/>
            </w:tcBorders>
            <w:shd w:val="clear" w:color="auto" w:fill="auto"/>
            <w:noWrap/>
            <w:vAlign w:val="center"/>
            <w:hideMark/>
          </w:tcPr>
          <w:p w14:paraId="31C7603B"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115</w:t>
            </w:r>
          </w:p>
        </w:tc>
        <w:tc>
          <w:tcPr>
            <w:tcW w:w="1520" w:type="dxa"/>
            <w:tcBorders>
              <w:top w:val="nil"/>
              <w:left w:val="nil"/>
              <w:bottom w:val="single" w:sz="4" w:space="0" w:color="auto"/>
              <w:right w:val="single" w:sz="4" w:space="0" w:color="auto"/>
            </w:tcBorders>
            <w:shd w:val="clear" w:color="auto" w:fill="auto"/>
            <w:noWrap/>
            <w:vAlign w:val="center"/>
            <w:hideMark/>
          </w:tcPr>
          <w:p w14:paraId="48C3819D"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1.82%</w:t>
            </w:r>
          </w:p>
        </w:tc>
        <w:tc>
          <w:tcPr>
            <w:tcW w:w="1520" w:type="dxa"/>
            <w:tcBorders>
              <w:top w:val="nil"/>
              <w:left w:val="nil"/>
              <w:bottom w:val="single" w:sz="4" w:space="0" w:color="auto"/>
              <w:right w:val="single" w:sz="4" w:space="0" w:color="auto"/>
            </w:tcBorders>
            <w:shd w:val="clear" w:color="auto" w:fill="auto"/>
            <w:noWrap/>
            <w:vAlign w:val="center"/>
            <w:hideMark/>
          </w:tcPr>
          <w:p w14:paraId="0F503722"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1.58%</w:t>
            </w:r>
          </w:p>
        </w:tc>
        <w:tc>
          <w:tcPr>
            <w:tcW w:w="1560" w:type="dxa"/>
            <w:tcBorders>
              <w:top w:val="nil"/>
              <w:left w:val="nil"/>
              <w:bottom w:val="single" w:sz="4" w:space="0" w:color="auto"/>
              <w:right w:val="single" w:sz="4" w:space="0" w:color="auto"/>
            </w:tcBorders>
            <w:shd w:val="clear" w:color="auto" w:fill="auto"/>
            <w:noWrap/>
            <w:vAlign w:val="center"/>
            <w:hideMark/>
          </w:tcPr>
          <w:p w14:paraId="135FD7B0"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1.35%</w:t>
            </w:r>
          </w:p>
        </w:tc>
      </w:tr>
      <w:tr w:rsidR="008F2DA7" w:rsidRPr="00954632" w14:paraId="10AA1228" w14:textId="77777777" w:rsidTr="00792CBD">
        <w:trPr>
          <w:trHeight w:val="315"/>
          <w:jc w:val="center"/>
        </w:trPr>
        <w:tc>
          <w:tcPr>
            <w:tcW w:w="1480" w:type="dxa"/>
            <w:tcBorders>
              <w:top w:val="nil"/>
              <w:left w:val="single" w:sz="12" w:space="0" w:color="1F497D"/>
              <w:bottom w:val="single" w:sz="12" w:space="0" w:color="1F497D"/>
              <w:right w:val="single" w:sz="4" w:space="0" w:color="auto"/>
            </w:tcBorders>
            <w:shd w:val="clear" w:color="auto" w:fill="auto"/>
            <w:noWrap/>
            <w:vAlign w:val="center"/>
            <w:hideMark/>
          </w:tcPr>
          <w:p w14:paraId="29E13EBA" w14:textId="77777777" w:rsidR="008F2DA7" w:rsidRPr="00C508B2" w:rsidRDefault="008F2DA7" w:rsidP="005A4C72">
            <w:pPr>
              <w:spacing w:after="0"/>
              <w:rPr>
                <w:color w:val="auto"/>
                <w:sz w:val="16"/>
                <w:szCs w:val="16"/>
                <w:lang w:eastAsia="ja-JP"/>
              </w:rPr>
            </w:pPr>
            <w:r w:rsidRPr="00C508B2">
              <w:rPr>
                <w:color w:val="auto"/>
                <w:sz w:val="16"/>
                <w:szCs w:val="16"/>
                <w:lang w:eastAsia="ja-JP"/>
              </w:rPr>
              <w:t>13+</w:t>
            </w:r>
          </w:p>
        </w:tc>
        <w:tc>
          <w:tcPr>
            <w:tcW w:w="1540" w:type="dxa"/>
            <w:tcBorders>
              <w:top w:val="nil"/>
              <w:left w:val="nil"/>
              <w:bottom w:val="single" w:sz="12" w:space="0" w:color="1F497D"/>
              <w:right w:val="single" w:sz="4" w:space="0" w:color="auto"/>
            </w:tcBorders>
            <w:shd w:val="clear" w:color="auto" w:fill="auto"/>
            <w:noWrap/>
            <w:vAlign w:val="center"/>
            <w:hideMark/>
          </w:tcPr>
          <w:p w14:paraId="41303B5D"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8,405</w:t>
            </w:r>
          </w:p>
        </w:tc>
        <w:tc>
          <w:tcPr>
            <w:tcW w:w="1600" w:type="dxa"/>
            <w:tcBorders>
              <w:top w:val="nil"/>
              <w:left w:val="nil"/>
              <w:bottom w:val="single" w:sz="12" w:space="0" w:color="1F497D"/>
              <w:right w:val="single" w:sz="4" w:space="0" w:color="auto"/>
            </w:tcBorders>
            <w:shd w:val="clear" w:color="auto" w:fill="auto"/>
            <w:noWrap/>
            <w:vAlign w:val="center"/>
            <w:hideMark/>
          </w:tcPr>
          <w:p w14:paraId="726237CC"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71</w:t>
            </w:r>
          </w:p>
        </w:tc>
        <w:tc>
          <w:tcPr>
            <w:tcW w:w="1520" w:type="dxa"/>
            <w:tcBorders>
              <w:top w:val="nil"/>
              <w:left w:val="nil"/>
              <w:bottom w:val="single" w:sz="12" w:space="0" w:color="1F497D"/>
              <w:right w:val="single" w:sz="4" w:space="0" w:color="auto"/>
            </w:tcBorders>
            <w:shd w:val="clear" w:color="auto" w:fill="auto"/>
            <w:noWrap/>
            <w:vAlign w:val="center"/>
            <w:hideMark/>
          </w:tcPr>
          <w:p w14:paraId="3D038538"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0.84%</w:t>
            </w:r>
          </w:p>
        </w:tc>
        <w:tc>
          <w:tcPr>
            <w:tcW w:w="1520" w:type="dxa"/>
            <w:tcBorders>
              <w:top w:val="nil"/>
              <w:left w:val="nil"/>
              <w:bottom w:val="single" w:sz="12" w:space="0" w:color="1F497D"/>
              <w:right w:val="single" w:sz="4" w:space="0" w:color="auto"/>
            </w:tcBorders>
            <w:shd w:val="clear" w:color="auto" w:fill="auto"/>
            <w:noWrap/>
            <w:vAlign w:val="center"/>
            <w:hideMark/>
          </w:tcPr>
          <w:p w14:paraId="4B1A95C7"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0.13%</w:t>
            </w:r>
          </w:p>
        </w:tc>
        <w:tc>
          <w:tcPr>
            <w:tcW w:w="1560" w:type="dxa"/>
            <w:tcBorders>
              <w:top w:val="nil"/>
              <w:left w:val="nil"/>
              <w:bottom w:val="single" w:sz="12" w:space="0" w:color="1F497D"/>
              <w:right w:val="single" w:sz="4" w:space="0" w:color="auto"/>
            </w:tcBorders>
            <w:shd w:val="clear" w:color="auto" w:fill="auto"/>
            <w:noWrap/>
            <w:vAlign w:val="center"/>
            <w:hideMark/>
          </w:tcPr>
          <w:p w14:paraId="55F0C45D" w14:textId="77777777" w:rsidR="008F2DA7" w:rsidRPr="00C508B2" w:rsidRDefault="008F2DA7" w:rsidP="005A4C72">
            <w:pPr>
              <w:spacing w:after="0"/>
              <w:jc w:val="center"/>
              <w:rPr>
                <w:color w:val="auto"/>
                <w:sz w:val="16"/>
                <w:szCs w:val="16"/>
                <w:lang w:eastAsia="ja-JP"/>
              </w:rPr>
            </w:pPr>
            <w:r w:rsidRPr="00C508B2">
              <w:rPr>
                <w:color w:val="auto"/>
                <w:sz w:val="16"/>
                <w:szCs w:val="16"/>
                <w:lang w:eastAsia="ja-JP"/>
              </w:rPr>
              <w:t>0.00%</w:t>
            </w:r>
          </w:p>
        </w:tc>
      </w:tr>
    </w:tbl>
    <w:p w14:paraId="6787515C" w14:textId="77777777" w:rsidR="008F2DA7" w:rsidRDefault="008F2DA7" w:rsidP="005A4C72">
      <w:pPr>
        <w:pStyle w:val="Figure1"/>
        <w:rPr>
          <w:bCs w:val="0"/>
          <w:szCs w:val="24"/>
        </w:rPr>
      </w:pPr>
    </w:p>
    <w:p w14:paraId="4D49258A" w14:textId="77777777" w:rsidR="008F2DA7" w:rsidRPr="00AB4A8A" w:rsidRDefault="008F2DA7" w:rsidP="005A4C72">
      <w:pPr>
        <w:pBdr>
          <w:top w:val="single" w:sz="4" w:space="1" w:color="auto"/>
        </w:pBdr>
        <w:spacing w:before="120" w:after="40" w:line="200" w:lineRule="atLeast"/>
        <w:rPr>
          <w:rFonts w:ascii="Arial" w:hAnsi="Arial" w:cs="Arial"/>
          <w:b/>
          <w:bCs/>
          <w:szCs w:val="20"/>
        </w:rPr>
      </w:pPr>
      <w:r w:rsidRPr="00FB003F">
        <w:rPr>
          <w:b/>
          <w:bCs/>
          <w:sz w:val="14"/>
        </w:rPr>
        <w:t>Source:</w:t>
      </w:r>
      <w:r w:rsidRPr="00FB003F">
        <w:rPr>
          <w:bCs/>
          <w:sz w:val="14"/>
        </w:rPr>
        <w:t xml:space="preserve"> </w:t>
      </w:r>
      <w:r w:rsidRPr="00FB003F">
        <w:rPr>
          <w:bCs/>
          <w:i/>
          <w:sz w:val="14"/>
        </w:rPr>
        <w:t>Q1 Total number of children who registered for the TDSRC 201</w:t>
      </w:r>
      <w:r>
        <w:rPr>
          <w:bCs/>
          <w:i/>
          <w:sz w:val="14"/>
        </w:rPr>
        <w:t>7</w:t>
      </w:r>
      <w:r w:rsidRPr="00FB003F">
        <w:rPr>
          <w:bCs/>
          <w:i/>
          <w:sz w:val="14"/>
        </w:rPr>
        <w:t>, 201</w:t>
      </w:r>
      <w:r>
        <w:rPr>
          <w:bCs/>
          <w:i/>
          <w:sz w:val="14"/>
        </w:rPr>
        <w:t>6</w:t>
      </w:r>
      <w:r w:rsidRPr="00FB003F">
        <w:rPr>
          <w:bCs/>
          <w:i/>
          <w:sz w:val="14"/>
        </w:rPr>
        <w:t>, 201</w:t>
      </w:r>
      <w:r>
        <w:rPr>
          <w:bCs/>
          <w:i/>
          <w:sz w:val="14"/>
        </w:rPr>
        <w:t>5</w:t>
      </w:r>
      <w:r w:rsidRPr="00FB003F">
        <w:rPr>
          <w:bCs/>
          <w:i/>
          <w:sz w:val="14"/>
        </w:rPr>
        <w:t xml:space="preserve">. </w:t>
      </w:r>
      <w:r w:rsidRPr="00FB003F">
        <w:rPr>
          <w:i/>
          <w:iCs/>
          <w:sz w:val="14"/>
        </w:rPr>
        <w:t>Column (A) provided by Statistics Canada Census 2011.  Column (B)</w:t>
      </w:r>
      <w:r w:rsidRPr="00AB4A8A">
        <w:rPr>
          <w:i/>
          <w:iCs/>
          <w:sz w:val="14"/>
        </w:rPr>
        <w:t xml:space="preserve"> </w:t>
      </w:r>
    </w:p>
    <w:p w14:paraId="0A320749" w14:textId="77777777" w:rsidR="008F2DA7" w:rsidRPr="00165C20" w:rsidRDefault="008F2DA7" w:rsidP="005A4C72">
      <w:pPr>
        <w:pStyle w:val="Heading3"/>
        <w:rPr>
          <w:color w:val="1F497D"/>
          <w:sz w:val="32"/>
          <w:szCs w:val="32"/>
        </w:rPr>
      </w:pPr>
      <w:r w:rsidRPr="00AB4A8A">
        <w:rPr>
          <w:sz w:val="32"/>
          <w:szCs w:val="32"/>
        </w:rPr>
        <w:br w:type="page"/>
      </w:r>
      <w:bookmarkStart w:id="434" w:name="_Toc512437120"/>
      <w:bookmarkStart w:id="435" w:name="_Toc512438506"/>
      <w:r w:rsidRPr="00165C20">
        <w:rPr>
          <w:color w:val="1F497D"/>
          <w:sz w:val="32"/>
          <w:szCs w:val="32"/>
        </w:rPr>
        <w:lastRenderedPageBreak/>
        <w:t>TD Summer Reading Program Attendance &amp; Activities</w:t>
      </w:r>
      <w:bookmarkEnd w:id="434"/>
      <w:bookmarkEnd w:id="435"/>
    </w:p>
    <w:p w14:paraId="3C4E416E" w14:textId="77777777" w:rsidR="008F2DA7" w:rsidRPr="008F7F3A" w:rsidRDefault="008F2DA7" w:rsidP="008F7F3A">
      <w:pPr>
        <w:jc w:val="both"/>
        <w:rPr>
          <w:color w:val="auto"/>
        </w:rPr>
      </w:pPr>
      <w:r w:rsidRPr="008F7F3A">
        <w:rPr>
          <w:color w:val="auto"/>
        </w:rPr>
        <w:t xml:space="preserve">To help gauge the success of the TDSRC, libraries were asked to indicate the total number of programs and activities organized around this year’s club theme as well as the total attendance of children at these activities (not including parents or care givers). </w:t>
      </w:r>
    </w:p>
    <w:p w14:paraId="2130DE7F" w14:textId="77777777" w:rsidR="008F2DA7" w:rsidRPr="008F7F3A" w:rsidRDefault="008F2DA7" w:rsidP="008F7F3A">
      <w:pPr>
        <w:jc w:val="both"/>
        <w:rPr>
          <w:color w:val="auto"/>
        </w:rPr>
      </w:pPr>
      <w:r w:rsidRPr="008F7F3A">
        <w:rPr>
          <w:color w:val="auto"/>
        </w:rPr>
        <w:t>When reviewing these numbers, several points need to be kept in mind:</w:t>
      </w:r>
    </w:p>
    <w:p w14:paraId="6AD47731" w14:textId="77777777" w:rsidR="008F2DA7" w:rsidRPr="008F7F3A" w:rsidRDefault="008F2DA7" w:rsidP="008F7F3A">
      <w:pPr>
        <w:numPr>
          <w:ilvl w:val="0"/>
          <w:numId w:val="25"/>
        </w:numPr>
        <w:spacing w:after="0" w:line="280" w:lineRule="atLeast"/>
        <w:ind w:left="426"/>
        <w:jc w:val="both"/>
        <w:rPr>
          <w:color w:val="auto"/>
        </w:rPr>
      </w:pPr>
      <w:r w:rsidRPr="008F7F3A">
        <w:rPr>
          <w:color w:val="auto"/>
        </w:rPr>
        <w:t>Every child who registered for the reading club with the library is considered to have attended an activity;</w:t>
      </w:r>
    </w:p>
    <w:p w14:paraId="73ED7075" w14:textId="77777777" w:rsidR="008F2DA7" w:rsidRPr="008F7F3A" w:rsidRDefault="008F2DA7" w:rsidP="008F7F3A">
      <w:pPr>
        <w:numPr>
          <w:ilvl w:val="0"/>
          <w:numId w:val="25"/>
        </w:numPr>
        <w:spacing w:after="0" w:line="280" w:lineRule="atLeast"/>
        <w:ind w:left="426"/>
        <w:jc w:val="both"/>
        <w:rPr>
          <w:color w:val="auto"/>
        </w:rPr>
      </w:pPr>
      <w:r w:rsidRPr="008F7F3A">
        <w:rPr>
          <w:color w:val="auto"/>
        </w:rPr>
        <w:t>It is possible that a child did not register for the TDSRC, but attended one or more of the activities; and</w:t>
      </w:r>
    </w:p>
    <w:p w14:paraId="77003ACD" w14:textId="77777777" w:rsidR="008F2DA7" w:rsidRPr="008F7F3A" w:rsidRDefault="008F2DA7" w:rsidP="008F7F3A">
      <w:pPr>
        <w:numPr>
          <w:ilvl w:val="0"/>
          <w:numId w:val="25"/>
        </w:numPr>
        <w:spacing w:after="0" w:line="280" w:lineRule="atLeast"/>
        <w:ind w:left="426"/>
        <w:jc w:val="both"/>
        <w:rPr>
          <w:color w:val="auto"/>
        </w:rPr>
      </w:pPr>
      <w:r w:rsidRPr="008F7F3A">
        <w:rPr>
          <w:color w:val="auto"/>
        </w:rPr>
        <w:t>Attendance was calculated on a per activity basis. It is possible that a child attended more than one activity, and thus is represented more than once in total attendance.</w:t>
      </w:r>
    </w:p>
    <w:p w14:paraId="5EDCC5E1" w14:textId="77777777" w:rsidR="008F2DA7" w:rsidRPr="008F7F3A" w:rsidRDefault="008F2DA7" w:rsidP="008F7F3A">
      <w:pPr>
        <w:jc w:val="both"/>
        <w:rPr>
          <w:color w:val="auto"/>
        </w:rPr>
      </w:pPr>
    </w:p>
    <w:p w14:paraId="56A028DF" w14:textId="77777777" w:rsidR="008F2DA7" w:rsidRPr="008F7F3A" w:rsidRDefault="008F2DA7" w:rsidP="008F7F3A">
      <w:pPr>
        <w:jc w:val="both"/>
        <w:rPr>
          <w:color w:val="auto"/>
        </w:rPr>
      </w:pPr>
      <w:r w:rsidRPr="008F7F3A">
        <w:rPr>
          <w:color w:val="auto"/>
        </w:rPr>
        <w:t>A total of 747 children attended the 57 theme-related activities which were organized in libraries across the Territories over the summer months of 2017. Overall, an average of 13 children attended each activity in 2016, and 96% of all activities were conducted in libraries.</w:t>
      </w:r>
    </w:p>
    <w:p w14:paraId="594CCE93" w14:textId="77777777" w:rsidR="008F2DA7" w:rsidRDefault="008F2DA7" w:rsidP="005A4C72">
      <w:pPr>
        <w:pStyle w:val="Figure1"/>
        <w:spacing w:after="200"/>
        <w:rPr>
          <w:bCs w:val="0"/>
          <w:szCs w:val="24"/>
        </w:rPr>
      </w:pPr>
      <w:r w:rsidRPr="00AB4A8A">
        <w:rPr>
          <w:bCs w:val="0"/>
          <w:szCs w:val="24"/>
        </w:rPr>
        <w:t xml:space="preserve">Figure </w:t>
      </w:r>
      <w:r>
        <w:rPr>
          <w:bCs w:val="0"/>
          <w:szCs w:val="24"/>
          <w:lang w:val="en-CA"/>
        </w:rPr>
        <w:t>5</w:t>
      </w:r>
      <w:r w:rsidRPr="00AB4A8A">
        <w:rPr>
          <w:bCs w:val="0"/>
          <w:szCs w:val="24"/>
        </w:rPr>
        <w:t>.  Total Ac</w:t>
      </w:r>
      <w:r>
        <w:rPr>
          <w:bCs w:val="0"/>
          <w:szCs w:val="24"/>
        </w:rPr>
        <w:t>tivities and Attendance</w:t>
      </w:r>
    </w:p>
    <w:tbl>
      <w:tblPr>
        <w:tblW w:w="9012" w:type="dxa"/>
        <w:jc w:val="center"/>
        <w:tblLayout w:type="fixed"/>
        <w:tblLook w:val="04A0" w:firstRow="1" w:lastRow="0" w:firstColumn="1" w:lastColumn="0" w:noHBand="0" w:noVBand="1"/>
      </w:tblPr>
      <w:tblGrid>
        <w:gridCol w:w="1053"/>
        <w:gridCol w:w="449"/>
        <w:gridCol w:w="1502"/>
        <w:gridCol w:w="1502"/>
        <w:gridCol w:w="1502"/>
        <w:gridCol w:w="1502"/>
        <w:gridCol w:w="1502"/>
      </w:tblGrid>
      <w:tr w:rsidR="008F2DA7" w:rsidRPr="00954632" w14:paraId="7040C085" w14:textId="77777777" w:rsidTr="00792CBD">
        <w:trPr>
          <w:trHeight w:val="196"/>
          <w:jc w:val="center"/>
        </w:trPr>
        <w:tc>
          <w:tcPr>
            <w:tcW w:w="1053" w:type="dxa"/>
            <w:tcBorders>
              <w:top w:val="nil"/>
              <w:left w:val="nil"/>
              <w:bottom w:val="nil"/>
              <w:right w:val="nil"/>
            </w:tcBorders>
            <w:shd w:val="clear" w:color="auto" w:fill="auto"/>
            <w:noWrap/>
            <w:vAlign w:val="center"/>
            <w:hideMark/>
          </w:tcPr>
          <w:p w14:paraId="729DB5E4" w14:textId="77777777" w:rsidR="008F2DA7" w:rsidRPr="00954632" w:rsidRDefault="008F2DA7" w:rsidP="005A4C72">
            <w:pPr>
              <w:spacing w:after="0"/>
              <w:rPr>
                <w:rFonts w:ascii="Times New Roman" w:hAnsi="Times New Roman"/>
                <w:sz w:val="20"/>
                <w:szCs w:val="20"/>
                <w:lang w:eastAsia="ja-JP"/>
              </w:rPr>
            </w:pPr>
          </w:p>
        </w:tc>
        <w:tc>
          <w:tcPr>
            <w:tcW w:w="7959" w:type="dxa"/>
            <w:gridSpan w:val="6"/>
            <w:tcBorders>
              <w:top w:val="single" w:sz="8" w:space="0" w:color="auto"/>
              <w:left w:val="single" w:sz="8" w:space="0" w:color="auto"/>
              <w:bottom w:val="single" w:sz="8" w:space="0" w:color="auto"/>
              <w:right w:val="single" w:sz="8" w:space="0" w:color="000000"/>
            </w:tcBorders>
            <w:shd w:val="clear" w:color="000000" w:fill="1F497D"/>
            <w:vAlign w:val="center"/>
            <w:hideMark/>
          </w:tcPr>
          <w:p w14:paraId="2757D986"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Activity Attendance</w:t>
            </w:r>
          </w:p>
        </w:tc>
      </w:tr>
      <w:tr w:rsidR="008F2DA7" w:rsidRPr="00954632" w14:paraId="549D6E5B" w14:textId="77777777" w:rsidTr="00792CBD">
        <w:trPr>
          <w:trHeight w:val="486"/>
          <w:jc w:val="center"/>
        </w:trPr>
        <w:tc>
          <w:tcPr>
            <w:tcW w:w="1502" w:type="dxa"/>
            <w:gridSpan w:val="2"/>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7F269C28" w14:textId="77777777" w:rsidR="008F2DA7" w:rsidRPr="00954632" w:rsidRDefault="008F2DA7" w:rsidP="005A4C72">
            <w:pPr>
              <w:spacing w:after="0"/>
              <w:rPr>
                <w:b/>
                <w:bCs/>
                <w:color w:val="FFFFFF"/>
                <w:sz w:val="20"/>
                <w:szCs w:val="20"/>
                <w:lang w:eastAsia="ja-JP"/>
              </w:rPr>
            </w:pPr>
            <w:r w:rsidRPr="00954632">
              <w:rPr>
                <w:b/>
                <w:bCs/>
                <w:color w:val="FFFFFF"/>
                <w:sz w:val="20"/>
                <w:szCs w:val="20"/>
                <w:lang w:eastAsia="ja-JP"/>
              </w:rPr>
              <w:t>Region</w:t>
            </w:r>
          </w:p>
        </w:tc>
        <w:tc>
          <w:tcPr>
            <w:tcW w:w="1502" w:type="dxa"/>
            <w:tcBorders>
              <w:top w:val="nil"/>
              <w:left w:val="nil"/>
              <w:bottom w:val="single" w:sz="8" w:space="0" w:color="auto"/>
              <w:right w:val="single" w:sz="8" w:space="0" w:color="auto"/>
            </w:tcBorders>
            <w:shd w:val="clear" w:color="000000" w:fill="1F497D"/>
            <w:vAlign w:val="center"/>
            <w:hideMark/>
          </w:tcPr>
          <w:p w14:paraId="0741B5D4"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Theme-Related Activities</w:t>
            </w:r>
          </w:p>
        </w:tc>
        <w:tc>
          <w:tcPr>
            <w:tcW w:w="1502" w:type="dxa"/>
            <w:tcBorders>
              <w:top w:val="nil"/>
              <w:left w:val="nil"/>
              <w:bottom w:val="single" w:sz="8" w:space="0" w:color="auto"/>
              <w:right w:val="single" w:sz="8" w:space="0" w:color="auto"/>
            </w:tcBorders>
            <w:shd w:val="clear" w:color="000000" w:fill="1F497D"/>
            <w:vAlign w:val="center"/>
            <w:hideMark/>
          </w:tcPr>
          <w:p w14:paraId="7EE92CE6"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Total Attendance</w:t>
            </w:r>
          </w:p>
        </w:tc>
        <w:tc>
          <w:tcPr>
            <w:tcW w:w="1502" w:type="dxa"/>
            <w:tcBorders>
              <w:top w:val="nil"/>
              <w:left w:val="nil"/>
              <w:bottom w:val="single" w:sz="8" w:space="0" w:color="auto"/>
              <w:right w:val="single" w:sz="8" w:space="0" w:color="auto"/>
            </w:tcBorders>
            <w:shd w:val="clear" w:color="000000" w:fill="1F497D"/>
            <w:vAlign w:val="center"/>
            <w:hideMark/>
          </w:tcPr>
          <w:p w14:paraId="526C7E2C"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Avg. Attendance per Activity</w:t>
            </w:r>
          </w:p>
        </w:tc>
        <w:tc>
          <w:tcPr>
            <w:tcW w:w="1502" w:type="dxa"/>
            <w:tcBorders>
              <w:top w:val="nil"/>
              <w:left w:val="nil"/>
              <w:bottom w:val="single" w:sz="8" w:space="0" w:color="auto"/>
              <w:right w:val="single" w:sz="8" w:space="0" w:color="auto"/>
            </w:tcBorders>
            <w:shd w:val="clear" w:color="000000" w:fill="1F497D"/>
            <w:vAlign w:val="center"/>
            <w:hideMark/>
          </w:tcPr>
          <w:p w14:paraId="27313953"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 of Activities In Library</w:t>
            </w:r>
          </w:p>
        </w:tc>
        <w:tc>
          <w:tcPr>
            <w:tcW w:w="1502" w:type="dxa"/>
            <w:tcBorders>
              <w:top w:val="nil"/>
              <w:left w:val="nil"/>
              <w:bottom w:val="single" w:sz="8" w:space="0" w:color="auto"/>
              <w:right w:val="single" w:sz="8" w:space="0" w:color="auto"/>
            </w:tcBorders>
            <w:shd w:val="clear" w:color="000000" w:fill="1F497D"/>
            <w:vAlign w:val="center"/>
            <w:hideMark/>
          </w:tcPr>
          <w:p w14:paraId="2670E8BD"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 of Activities In Community</w:t>
            </w:r>
          </w:p>
        </w:tc>
      </w:tr>
      <w:tr w:rsidR="008F2DA7" w:rsidRPr="00954632" w14:paraId="050F421B" w14:textId="77777777" w:rsidTr="00792CBD">
        <w:trPr>
          <w:trHeight w:val="196"/>
          <w:jc w:val="center"/>
        </w:trPr>
        <w:tc>
          <w:tcPr>
            <w:tcW w:w="1502" w:type="dxa"/>
            <w:gridSpan w:val="2"/>
            <w:tcBorders>
              <w:top w:val="nil"/>
              <w:left w:val="single" w:sz="8" w:space="0" w:color="auto"/>
              <w:bottom w:val="single" w:sz="8" w:space="0" w:color="auto"/>
              <w:right w:val="single" w:sz="8" w:space="0" w:color="auto"/>
            </w:tcBorders>
            <w:shd w:val="clear" w:color="auto" w:fill="auto"/>
            <w:noWrap/>
            <w:vAlign w:val="center"/>
            <w:hideMark/>
          </w:tcPr>
          <w:p w14:paraId="369F6EC7" w14:textId="77777777" w:rsidR="008F2DA7" w:rsidRPr="00954632" w:rsidRDefault="008F2DA7" w:rsidP="005A4C72">
            <w:pPr>
              <w:spacing w:after="0"/>
              <w:rPr>
                <w:color w:val="000000"/>
                <w:sz w:val="20"/>
                <w:szCs w:val="20"/>
                <w:lang w:eastAsia="ja-JP"/>
              </w:rPr>
            </w:pPr>
            <w:r w:rsidRPr="00954632">
              <w:rPr>
                <w:color w:val="000000"/>
                <w:sz w:val="20"/>
                <w:szCs w:val="20"/>
                <w:lang w:eastAsia="ja-JP"/>
              </w:rPr>
              <w:t>Territories</w:t>
            </w:r>
          </w:p>
        </w:tc>
        <w:tc>
          <w:tcPr>
            <w:tcW w:w="1502" w:type="dxa"/>
            <w:tcBorders>
              <w:top w:val="nil"/>
              <w:left w:val="nil"/>
              <w:bottom w:val="single" w:sz="8" w:space="0" w:color="auto"/>
              <w:right w:val="single" w:sz="8" w:space="0" w:color="auto"/>
            </w:tcBorders>
            <w:shd w:val="clear" w:color="auto" w:fill="auto"/>
            <w:noWrap/>
            <w:vAlign w:val="center"/>
            <w:hideMark/>
          </w:tcPr>
          <w:p w14:paraId="1D699A58" w14:textId="77777777" w:rsidR="008F2DA7" w:rsidRPr="00954632" w:rsidRDefault="008F2DA7" w:rsidP="005A4C72">
            <w:pPr>
              <w:spacing w:after="0"/>
              <w:jc w:val="center"/>
              <w:rPr>
                <w:color w:val="000000"/>
                <w:lang w:eastAsia="ja-JP"/>
              </w:rPr>
            </w:pPr>
            <w:r w:rsidRPr="00954632">
              <w:rPr>
                <w:color w:val="000000"/>
                <w:lang w:eastAsia="ja-JP"/>
              </w:rPr>
              <w:t>57</w:t>
            </w:r>
          </w:p>
        </w:tc>
        <w:tc>
          <w:tcPr>
            <w:tcW w:w="1502" w:type="dxa"/>
            <w:tcBorders>
              <w:top w:val="nil"/>
              <w:left w:val="nil"/>
              <w:bottom w:val="single" w:sz="8" w:space="0" w:color="auto"/>
              <w:right w:val="single" w:sz="8" w:space="0" w:color="auto"/>
            </w:tcBorders>
            <w:shd w:val="clear" w:color="auto" w:fill="auto"/>
            <w:noWrap/>
            <w:vAlign w:val="center"/>
            <w:hideMark/>
          </w:tcPr>
          <w:p w14:paraId="7752D178" w14:textId="77777777" w:rsidR="008F2DA7" w:rsidRPr="00954632" w:rsidRDefault="008F2DA7" w:rsidP="005A4C72">
            <w:pPr>
              <w:spacing w:after="0"/>
              <w:jc w:val="center"/>
              <w:rPr>
                <w:color w:val="000000"/>
                <w:lang w:eastAsia="ja-JP"/>
              </w:rPr>
            </w:pPr>
            <w:r w:rsidRPr="00954632">
              <w:rPr>
                <w:color w:val="000000"/>
                <w:lang w:eastAsia="ja-JP"/>
              </w:rPr>
              <w:t>747</w:t>
            </w:r>
          </w:p>
        </w:tc>
        <w:tc>
          <w:tcPr>
            <w:tcW w:w="1502" w:type="dxa"/>
            <w:tcBorders>
              <w:top w:val="nil"/>
              <w:left w:val="nil"/>
              <w:bottom w:val="single" w:sz="8" w:space="0" w:color="auto"/>
              <w:right w:val="single" w:sz="8" w:space="0" w:color="auto"/>
            </w:tcBorders>
            <w:shd w:val="clear" w:color="auto" w:fill="auto"/>
            <w:noWrap/>
            <w:vAlign w:val="center"/>
            <w:hideMark/>
          </w:tcPr>
          <w:p w14:paraId="3F3AEEF1" w14:textId="77777777" w:rsidR="008F2DA7" w:rsidRPr="00954632" w:rsidRDefault="008F2DA7" w:rsidP="005A4C72">
            <w:pPr>
              <w:spacing w:after="0"/>
              <w:jc w:val="center"/>
              <w:rPr>
                <w:color w:val="000000"/>
                <w:lang w:eastAsia="ja-JP"/>
              </w:rPr>
            </w:pPr>
            <w:r w:rsidRPr="00954632">
              <w:rPr>
                <w:color w:val="000000"/>
                <w:lang w:eastAsia="ja-JP"/>
              </w:rPr>
              <w:t>13</w:t>
            </w:r>
          </w:p>
        </w:tc>
        <w:tc>
          <w:tcPr>
            <w:tcW w:w="1502" w:type="dxa"/>
            <w:tcBorders>
              <w:top w:val="nil"/>
              <w:left w:val="nil"/>
              <w:bottom w:val="single" w:sz="8" w:space="0" w:color="auto"/>
              <w:right w:val="single" w:sz="8" w:space="0" w:color="auto"/>
            </w:tcBorders>
            <w:shd w:val="clear" w:color="auto" w:fill="auto"/>
            <w:noWrap/>
            <w:vAlign w:val="center"/>
            <w:hideMark/>
          </w:tcPr>
          <w:p w14:paraId="52ED6140" w14:textId="77777777" w:rsidR="008F2DA7" w:rsidRPr="00954632" w:rsidRDefault="008F2DA7" w:rsidP="005A4C72">
            <w:pPr>
              <w:spacing w:after="0"/>
              <w:jc w:val="center"/>
              <w:rPr>
                <w:color w:val="000000"/>
                <w:lang w:eastAsia="ja-JP"/>
              </w:rPr>
            </w:pPr>
            <w:r w:rsidRPr="00954632">
              <w:rPr>
                <w:color w:val="000000"/>
                <w:lang w:eastAsia="ja-JP"/>
              </w:rPr>
              <w:t>91%</w:t>
            </w:r>
          </w:p>
        </w:tc>
        <w:tc>
          <w:tcPr>
            <w:tcW w:w="1502" w:type="dxa"/>
            <w:tcBorders>
              <w:top w:val="nil"/>
              <w:left w:val="nil"/>
              <w:bottom w:val="single" w:sz="8" w:space="0" w:color="auto"/>
              <w:right w:val="single" w:sz="8" w:space="0" w:color="auto"/>
            </w:tcBorders>
            <w:shd w:val="clear" w:color="auto" w:fill="auto"/>
            <w:noWrap/>
            <w:vAlign w:val="center"/>
            <w:hideMark/>
          </w:tcPr>
          <w:p w14:paraId="77B8BBF3" w14:textId="77777777" w:rsidR="008F2DA7" w:rsidRPr="00954632" w:rsidRDefault="008F2DA7" w:rsidP="005A4C72">
            <w:pPr>
              <w:spacing w:after="0"/>
              <w:jc w:val="center"/>
              <w:rPr>
                <w:color w:val="000000"/>
                <w:lang w:eastAsia="ja-JP"/>
              </w:rPr>
            </w:pPr>
            <w:r w:rsidRPr="00954632">
              <w:rPr>
                <w:color w:val="000000"/>
                <w:lang w:eastAsia="ja-JP"/>
              </w:rPr>
              <w:t>9%</w:t>
            </w:r>
          </w:p>
        </w:tc>
      </w:tr>
    </w:tbl>
    <w:p w14:paraId="3567BDC8" w14:textId="77777777" w:rsidR="008F2DA7" w:rsidRPr="00AB4A8A" w:rsidRDefault="008F2DA7" w:rsidP="005A4C72">
      <w:pPr>
        <w:pStyle w:val="Figure1"/>
        <w:spacing w:after="200"/>
        <w:rPr>
          <w:bCs w:val="0"/>
          <w:szCs w:val="24"/>
        </w:rPr>
      </w:pPr>
    </w:p>
    <w:p w14:paraId="67E86F6E" w14:textId="77777777" w:rsidR="008F2DA7" w:rsidRPr="00AB4A8A" w:rsidRDefault="008F2DA7" w:rsidP="005A4C72">
      <w:pPr>
        <w:pBdr>
          <w:top w:val="single" w:sz="4" w:space="1" w:color="auto"/>
        </w:pBdr>
        <w:spacing w:after="40" w:line="200" w:lineRule="atLeast"/>
        <w:rPr>
          <w:i/>
          <w:iCs/>
          <w:sz w:val="14"/>
        </w:rPr>
      </w:pPr>
      <w:r w:rsidRPr="00AB4A8A">
        <w:rPr>
          <w:b/>
          <w:bCs/>
          <w:sz w:val="14"/>
        </w:rPr>
        <w:t xml:space="preserve">Source: </w:t>
      </w:r>
      <w:r w:rsidRPr="00AB4A8A">
        <w:rPr>
          <w:bCs/>
          <w:i/>
          <w:sz w:val="14"/>
        </w:rPr>
        <w:t xml:space="preserve">Q2. Total number of activities in your libraries and in your community. Attendance at activities in your libraries and in your community. </w:t>
      </w:r>
    </w:p>
    <w:p w14:paraId="5B07BDA1" w14:textId="77777777" w:rsidR="008F2DA7" w:rsidRDefault="008F2DA7" w:rsidP="005A4C72"/>
    <w:p w14:paraId="5302AE31" w14:textId="77777777" w:rsidR="008F2DA7" w:rsidRPr="008F7F3A" w:rsidRDefault="008F2DA7" w:rsidP="008F7F3A">
      <w:pPr>
        <w:jc w:val="both"/>
        <w:rPr>
          <w:color w:val="auto"/>
        </w:rPr>
      </w:pPr>
      <w:r w:rsidRPr="008F7F3A">
        <w:rPr>
          <w:color w:val="auto"/>
        </w:rPr>
        <w:t xml:space="preserve">The number of activities run by the Territories libraries decreased over 2016, as did attendance at activities. </w:t>
      </w:r>
    </w:p>
    <w:p w14:paraId="28E16C70" w14:textId="77777777" w:rsidR="008F2DA7" w:rsidRPr="00954632" w:rsidRDefault="008F2DA7" w:rsidP="005A4C72">
      <w:pPr>
        <w:pStyle w:val="Figure1"/>
        <w:spacing w:after="200"/>
        <w:rPr>
          <w:bCs w:val="0"/>
          <w:szCs w:val="24"/>
          <w:lang w:val="en-CA"/>
        </w:rPr>
      </w:pPr>
      <w:r>
        <w:rPr>
          <w:bCs w:val="0"/>
          <w:szCs w:val="24"/>
        </w:rPr>
        <w:t>Figure 6</w:t>
      </w:r>
      <w:r w:rsidRPr="00AB4A8A">
        <w:rPr>
          <w:bCs w:val="0"/>
          <w:szCs w:val="24"/>
        </w:rPr>
        <w:t>.  Activities and Attendance 201</w:t>
      </w:r>
      <w:r>
        <w:rPr>
          <w:bCs w:val="0"/>
          <w:szCs w:val="24"/>
          <w:lang w:val="en-CA"/>
        </w:rPr>
        <w:t>5</w:t>
      </w:r>
      <w:r w:rsidRPr="00AB4A8A">
        <w:rPr>
          <w:bCs w:val="0"/>
          <w:szCs w:val="24"/>
        </w:rPr>
        <w:t xml:space="preserve"> – 201</w:t>
      </w:r>
      <w:r>
        <w:rPr>
          <w:bCs w:val="0"/>
          <w:szCs w:val="24"/>
          <w:lang w:val="en-CA"/>
        </w:rPr>
        <w:t>7</w:t>
      </w:r>
    </w:p>
    <w:tbl>
      <w:tblPr>
        <w:tblW w:w="9012" w:type="dxa"/>
        <w:jc w:val="center"/>
        <w:tblLayout w:type="fixed"/>
        <w:tblLook w:val="04A0" w:firstRow="1" w:lastRow="0" w:firstColumn="1" w:lastColumn="0" w:noHBand="0" w:noVBand="1"/>
      </w:tblPr>
      <w:tblGrid>
        <w:gridCol w:w="1053"/>
        <w:gridCol w:w="234"/>
        <w:gridCol w:w="1287"/>
        <w:gridCol w:w="1113"/>
        <w:gridCol w:w="175"/>
        <w:gridCol w:w="1287"/>
        <w:gridCol w:w="1172"/>
        <w:gridCol w:w="116"/>
        <w:gridCol w:w="1287"/>
        <w:gridCol w:w="1288"/>
      </w:tblGrid>
      <w:tr w:rsidR="008F2DA7" w:rsidRPr="00954632" w14:paraId="5B775B9B" w14:textId="77777777" w:rsidTr="00792CBD">
        <w:trPr>
          <w:trHeight w:val="163"/>
          <w:jc w:val="center"/>
        </w:trPr>
        <w:tc>
          <w:tcPr>
            <w:tcW w:w="1053" w:type="dxa"/>
            <w:tcBorders>
              <w:top w:val="nil"/>
              <w:left w:val="nil"/>
              <w:bottom w:val="nil"/>
              <w:right w:val="nil"/>
            </w:tcBorders>
            <w:shd w:val="clear" w:color="000000" w:fill="FFFFFF"/>
            <w:noWrap/>
            <w:vAlign w:val="center"/>
            <w:hideMark/>
          </w:tcPr>
          <w:p w14:paraId="6B09C7F9" w14:textId="77777777" w:rsidR="008F2DA7" w:rsidRPr="00954632" w:rsidRDefault="008F2DA7" w:rsidP="005A4C72">
            <w:pPr>
              <w:spacing w:after="0"/>
              <w:rPr>
                <w:b/>
                <w:bCs/>
                <w:color w:val="FFFFFF"/>
                <w:sz w:val="20"/>
                <w:szCs w:val="20"/>
                <w:lang w:eastAsia="ja-JP"/>
              </w:rPr>
            </w:pPr>
            <w:r w:rsidRPr="00954632">
              <w:rPr>
                <w:b/>
                <w:bCs/>
                <w:color w:val="FFFFFF"/>
                <w:sz w:val="20"/>
                <w:szCs w:val="20"/>
                <w:lang w:eastAsia="ja-JP"/>
              </w:rPr>
              <w:t> </w:t>
            </w:r>
          </w:p>
        </w:tc>
        <w:tc>
          <w:tcPr>
            <w:tcW w:w="2634" w:type="dxa"/>
            <w:gridSpan w:val="3"/>
            <w:tcBorders>
              <w:top w:val="single" w:sz="8" w:space="0" w:color="auto"/>
              <w:left w:val="single" w:sz="8" w:space="0" w:color="auto"/>
              <w:bottom w:val="single" w:sz="8" w:space="0" w:color="auto"/>
              <w:right w:val="single" w:sz="8" w:space="0" w:color="000000"/>
            </w:tcBorders>
            <w:shd w:val="clear" w:color="000000" w:fill="1F497D"/>
            <w:noWrap/>
            <w:vAlign w:val="center"/>
            <w:hideMark/>
          </w:tcPr>
          <w:p w14:paraId="714979A4"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2017</w:t>
            </w:r>
          </w:p>
        </w:tc>
        <w:tc>
          <w:tcPr>
            <w:tcW w:w="2634" w:type="dxa"/>
            <w:gridSpan w:val="3"/>
            <w:tcBorders>
              <w:top w:val="single" w:sz="8" w:space="0" w:color="auto"/>
              <w:left w:val="nil"/>
              <w:bottom w:val="single" w:sz="8" w:space="0" w:color="auto"/>
              <w:right w:val="single" w:sz="8" w:space="0" w:color="000000"/>
            </w:tcBorders>
            <w:shd w:val="clear" w:color="000000" w:fill="1F497D"/>
            <w:noWrap/>
            <w:vAlign w:val="center"/>
            <w:hideMark/>
          </w:tcPr>
          <w:p w14:paraId="2ACC6EDB"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2016</w:t>
            </w:r>
          </w:p>
        </w:tc>
        <w:tc>
          <w:tcPr>
            <w:tcW w:w="2691" w:type="dxa"/>
            <w:gridSpan w:val="3"/>
            <w:tcBorders>
              <w:top w:val="single" w:sz="8" w:space="0" w:color="auto"/>
              <w:left w:val="nil"/>
              <w:bottom w:val="single" w:sz="8" w:space="0" w:color="auto"/>
              <w:right w:val="single" w:sz="8" w:space="0" w:color="000000"/>
            </w:tcBorders>
            <w:shd w:val="clear" w:color="000000" w:fill="1F497D"/>
            <w:noWrap/>
            <w:vAlign w:val="center"/>
            <w:hideMark/>
          </w:tcPr>
          <w:p w14:paraId="7FC59F25"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2015</w:t>
            </w:r>
          </w:p>
        </w:tc>
      </w:tr>
      <w:tr w:rsidR="008F2DA7" w:rsidRPr="00954632" w14:paraId="67987CF5" w14:textId="77777777" w:rsidTr="00792CBD">
        <w:trPr>
          <w:trHeight w:val="407"/>
          <w:jc w:val="center"/>
        </w:trPr>
        <w:tc>
          <w:tcPr>
            <w:tcW w:w="1287" w:type="dxa"/>
            <w:gridSpan w:val="2"/>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0D022B3E" w14:textId="77777777" w:rsidR="008F2DA7" w:rsidRPr="00954632" w:rsidRDefault="008F2DA7" w:rsidP="005A4C72">
            <w:pPr>
              <w:spacing w:after="0"/>
              <w:rPr>
                <w:b/>
                <w:bCs/>
                <w:color w:val="FFFFFF"/>
                <w:sz w:val="20"/>
                <w:szCs w:val="20"/>
                <w:lang w:eastAsia="ja-JP"/>
              </w:rPr>
            </w:pPr>
            <w:r w:rsidRPr="00954632">
              <w:rPr>
                <w:b/>
                <w:bCs/>
                <w:color w:val="FFFFFF"/>
                <w:sz w:val="20"/>
                <w:szCs w:val="20"/>
                <w:lang w:eastAsia="ja-JP"/>
              </w:rPr>
              <w:t>Region</w:t>
            </w:r>
          </w:p>
        </w:tc>
        <w:tc>
          <w:tcPr>
            <w:tcW w:w="1287" w:type="dxa"/>
            <w:tcBorders>
              <w:top w:val="nil"/>
              <w:left w:val="nil"/>
              <w:bottom w:val="single" w:sz="8" w:space="0" w:color="auto"/>
              <w:right w:val="single" w:sz="8" w:space="0" w:color="auto"/>
            </w:tcBorders>
            <w:shd w:val="clear" w:color="000000" w:fill="1F497D"/>
            <w:vAlign w:val="center"/>
            <w:hideMark/>
          </w:tcPr>
          <w:p w14:paraId="2741AC83"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Theme-Related Activities</w:t>
            </w:r>
          </w:p>
        </w:tc>
        <w:tc>
          <w:tcPr>
            <w:tcW w:w="1288" w:type="dxa"/>
            <w:gridSpan w:val="2"/>
            <w:tcBorders>
              <w:top w:val="nil"/>
              <w:left w:val="nil"/>
              <w:bottom w:val="single" w:sz="8" w:space="0" w:color="auto"/>
              <w:right w:val="single" w:sz="8" w:space="0" w:color="auto"/>
            </w:tcBorders>
            <w:shd w:val="clear" w:color="000000" w:fill="1F497D"/>
            <w:vAlign w:val="center"/>
            <w:hideMark/>
          </w:tcPr>
          <w:p w14:paraId="1D83DFE7"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Total Attendance</w:t>
            </w:r>
          </w:p>
        </w:tc>
        <w:tc>
          <w:tcPr>
            <w:tcW w:w="1287" w:type="dxa"/>
            <w:tcBorders>
              <w:top w:val="nil"/>
              <w:left w:val="nil"/>
              <w:bottom w:val="single" w:sz="8" w:space="0" w:color="auto"/>
              <w:right w:val="single" w:sz="8" w:space="0" w:color="auto"/>
            </w:tcBorders>
            <w:shd w:val="clear" w:color="000000" w:fill="1F497D"/>
            <w:vAlign w:val="center"/>
            <w:hideMark/>
          </w:tcPr>
          <w:p w14:paraId="6731713D"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Theme-Related Activities</w:t>
            </w:r>
          </w:p>
        </w:tc>
        <w:tc>
          <w:tcPr>
            <w:tcW w:w="1288" w:type="dxa"/>
            <w:gridSpan w:val="2"/>
            <w:tcBorders>
              <w:top w:val="nil"/>
              <w:left w:val="nil"/>
              <w:bottom w:val="single" w:sz="8" w:space="0" w:color="auto"/>
              <w:right w:val="single" w:sz="8" w:space="0" w:color="auto"/>
            </w:tcBorders>
            <w:shd w:val="clear" w:color="000000" w:fill="1F497D"/>
            <w:vAlign w:val="center"/>
            <w:hideMark/>
          </w:tcPr>
          <w:p w14:paraId="6ED22692"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Total Attendance</w:t>
            </w:r>
          </w:p>
        </w:tc>
        <w:tc>
          <w:tcPr>
            <w:tcW w:w="1287" w:type="dxa"/>
            <w:tcBorders>
              <w:top w:val="nil"/>
              <w:left w:val="nil"/>
              <w:bottom w:val="single" w:sz="8" w:space="0" w:color="auto"/>
              <w:right w:val="single" w:sz="8" w:space="0" w:color="auto"/>
            </w:tcBorders>
            <w:shd w:val="clear" w:color="000000" w:fill="1F497D"/>
            <w:vAlign w:val="center"/>
            <w:hideMark/>
          </w:tcPr>
          <w:p w14:paraId="0F1EA115"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Theme-Related Activities</w:t>
            </w:r>
          </w:p>
        </w:tc>
        <w:tc>
          <w:tcPr>
            <w:tcW w:w="1288" w:type="dxa"/>
            <w:tcBorders>
              <w:top w:val="nil"/>
              <w:left w:val="nil"/>
              <w:bottom w:val="single" w:sz="8" w:space="0" w:color="auto"/>
              <w:right w:val="single" w:sz="8" w:space="0" w:color="auto"/>
            </w:tcBorders>
            <w:shd w:val="clear" w:color="000000" w:fill="1F497D"/>
            <w:vAlign w:val="center"/>
            <w:hideMark/>
          </w:tcPr>
          <w:p w14:paraId="251667CA" w14:textId="77777777" w:rsidR="008F2DA7" w:rsidRPr="00954632" w:rsidRDefault="008F2DA7" w:rsidP="005A4C72">
            <w:pPr>
              <w:spacing w:after="0"/>
              <w:jc w:val="center"/>
              <w:rPr>
                <w:b/>
                <w:bCs/>
                <w:color w:val="FFFFFF"/>
                <w:sz w:val="20"/>
                <w:szCs w:val="20"/>
                <w:lang w:eastAsia="ja-JP"/>
              </w:rPr>
            </w:pPr>
            <w:r w:rsidRPr="00954632">
              <w:rPr>
                <w:b/>
                <w:bCs/>
                <w:color w:val="FFFFFF"/>
                <w:sz w:val="20"/>
                <w:szCs w:val="20"/>
                <w:lang w:eastAsia="ja-JP"/>
              </w:rPr>
              <w:t>Total Attendance</w:t>
            </w:r>
          </w:p>
        </w:tc>
      </w:tr>
      <w:tr w:rsidR="008F2DA7" w:rsidRPr="00954632" w14:paraId="662FE80E" w14:textId="77777777" w:rsidTr="00792CBD">
        <w:trPr>
          <w:trHeight w:val="163"/>
          <w:jc w:val="center"/>
        </w:trPr>
        <w:tc>
          <w:tcPr>
            <w:tcW w:w="1287" w:type="dxa"/>
            <w:gridSpan w:val="2"/>
            <w:tcBorders>
              <w:top w:val="nil"/>
              <w:left w:val="single" w:sz="8" w:space="0" w:color="auto"/>
              <w:bottom w:val="single" w:sz="8" w:space="0" w:color="auto"/>
              <w:right w:val="single" w:sz="8" w:space="0" w:color="auto"/>
            </w:tcBorders>
            <w:shd w:val="clear" w:color="auto" w:fill="auto"/>
            <w:noWrap/>
            <w:vAlign w:val="center"/>
            <w:hideMark/>
          </w:tcPr>
          <w:p w14:paraId="5FFEB545" w14:textId="77777777" w:rsidR="008F2DA7" w:rsidRPr="00954632" w:rsidRDefault="008F2DA7" w:rsidP="005A4C72">
            <w:pPr>
              <w:spacing w:after="0"/>
              <w:rPr>
                <w:color w:val="000000"/>
                <w:sz w:val="20"/>
                <w:szCs w:val="20"/>
                <w:lang w:eastAsia="ja-JP"/>
              </w:rPr>
            </w:pPr>
            <w:r w:rsidRPr="00954632">
              <w:rPr>
                <w:color w:val="000000"/>
                <w:sz w:val="20"/>
                <w:szCs w:val="20"/>
                <w:lang w:eastAsia="ja-JP"/>
              </w:rPr>
              <w:t>Territories</w:t>
            </w:r>
          </w:p>
        </w:tc>
        <w:tc>
          <w:tcPr>
            <w:tcW w:w="1287" w:type="dxa"/>
            <w:tcBorders>
              <w:top w:val="nil"/>
              <w:left w:val="nil"/>
              <w:bottom w:val="single" w:sz="8" w:space="0" w:color="auto"/>
              <w:right w:val="single" w:sz="8" w:space="0" w:color="auto"/>
            </w:tcBorders>
            <w:shd w:val="clear" w:color="auto" w:fill="auto"/>
            <w:noWrap/>
            <w:vAlign w:val="center"/>
            <w:hideMark/>
          </w:tcPr>
          <w:p w14:paraId="497CF1FB" w14:textId="77777777" w:rsidR="008F2DA7" w:rsidRPr="00954632" w:rsidRDefault="008F2DA7" w:rsidP="005A4C72">
            <w:pPr>
              <w:spacing w:after="0"/>
              <w:jc w:val="center"/>
              <w:rPr>
                <w:color w:val="000000"/>
                <w:lang w:eastAsia="ja-JP"/>
              </w:rPr>
            </w:pPr>
            <w:r w:rsidRPr="00954632">
              <w:rPr>
                <w:color w:val="000000"/>
                <w:lang w:eastAsia="ja-JP"/>
              </w:rPr>
              <w:t>57</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595C02D3" w14:textId="77777777" w:rsidR="008F2DA7" w:rsidRPr="00954632" w:rsidRDefault="008F2DA7" w:rsidP="005A4C72">
            <w:pPr>
              <w:spacing w:after="0"/>
              <w:jc w:val="center"/>
              <w:rPr>
                <w:color w:val="000000"/>
                <w:lang w:eastAsia="ja-JP"/>
              </w:rPr>
            </w:pPr>
            <w:r w:rsidRPr="00954632">
              <w:rPr>
                <w:color w:val="000000"/>
                <w:lang w:eastAsia="ja-JP"/>
              </w:rPr>
              <w:t>747</w:t>
            </w:r>
          </w:p>
        </w:tc>
        <w:tc>
          <w:tcPr>
            <w:tcW w:w="1287" w:type="dxa"/>
            <w:tcBorders>
              <w:top w:val="nil"/>
              <w:left w:val="nil"/>
              <w:bottom w:val="single" w:sz="8" w:space="0" w:color="auto"/>
              <w:right w:val="single" w:sz="8" w:space="0" w:color="auto"/>
            </w:tcBorders>
            <w:shd w:val="clear" w:color="auto" w:fill="auto"/>
            <w:noWrap/>
            <w:vAlign w:val="center"/>
            <w:hideMark/>
          </w:tcPr>
          <w:p w14:paraId="39E52DEC" w14:textId="77777777" w:rsidR="008F2DA7" w:rsidRPr="00954632" w:rsidRDefault="008F2DA7" w:rsidP="005A4C72">
            <w:pPr>
              <w:spacing w:after="0"/>
              <w:jc w:val="center"/>
              <w:rPr>
                <w:color w:val="000000"/>
                <w:sz w:val="20"/>
                <w:szCs w:val="20"/>
                <w:lang w:eastAsia="ja-JP"/>
              </w:rPr>
            </w:pPr>
            <w:r w:rsidRPr="00954632">
              <w:rPr>
                <w:color w:val="000000"/>
                <w:sz w:val="20"/>
                <w:szCs w:val="20"/>
                <w:lang w:eastAsia="ja-JP"/>
              </w:rPr>
              <w:t>96</w:t>
            </w:r>
          </w:p>
        </w:tc>
        <w:tc>
          <w:tcPr>
            <w:tcW w:w="1288" w:type="dxa"/>
            <w:gridSpan w:val="2"/>
            <w:tcBorders>
              <w:top w:val="nil"/>
              <w:left w:val="nil"/>
              <w:bottom w:val="single" w:sz="8" w:space="0" w:color="auto"/>
              <w:right w:val="single" w:sz="8" w:space="0" w:color="auto"/>
            </w:tcBorders>
            <w:shd w:val="clear" w:color="auto" w:fill="auto"/>
            <w:noWrap/>
            <w:vAlign w:val="center"/>
            <w:hideMark/>
          </w:tcPr>
          <w:p w14:paraId="281F8556" w14:textId="77777777" w:rsidR="008F2DA7" w:rsidRPr="00954632" w:rsidRDefault="008F2DA7" w:rsidP="005A4C72">
            <w:pPr>
              <w:spacing w:after="0"/>
              <w:jc w:val="center"/>
              <w:rPr>
                <w:color w:val="000000"/>
                <w:sz w:val="20"/>
                <w:szCs w:val="20"/>
                <w:lang w:eastAsia="ja-JP"/>
              </w:rPr>
            </w:pPr>
            <w:r w:rsidRPr="00954632">
              <w:rPr>
                <w:color w:val="000000"/>
                <w:sz w:val="20"/>
                <w:szCs w:val="20"/>
                <w:lang w:eastAsia="ja-JP"/>
              </w:rPr>
              <w:t>948</w:t>
            </w:r>
          </w:p>
        </w:tc>
        <w:tc>
          <w:tcPr>
            <w:tcW w:w="1287" w:type="dxa"/>
            <w:tcBorders>
              <w:top w:val="nil"/>
              <w:left w:val="nil"/>
              <w:bottom w:val="single" w:sz="8" w:space="0" w:color="auto"/>
              <w:right w:val="single" w:sz="8" w:space="0" w:color="auto"/>
            </w:tcBorders>
            <w:shd w:val="clear" w:color="auto" w:fill="auto"/>
            <w:noWrap/>
            <w:vAlign w:val="center"/>
            <w:hideMark/>
          </w:tcPr>
          <w:p w14:paraId="5C4AFC79" w14:textId="77777777" w:rsidR="008F2DA7" w:rsidRPr="00954632" w:rsidRDefault="008F2DA7" w:rsidP="005A4C72">
            <w:pPr>
              <w:spacing w:after="0"/>
              <w:jc w:val="center"/>
              <w:rPr>
                <w:color w:val="000000"/>
                <w:sz w:val="20"/>
                <w:szCs w:val="20"/>
                <w:lang w:eastAsia="ja-JP"/>
              </w:rPr>
            </w:pPr>
            <w:r w:rsidRPr="00954632">
              <w:rPr>
                <w:color w:val="000000"/>
                <w:sz w:val="20"/>
                <w:szCs w:val="20"/>
                <w:lang w:eastAsia="ja-JP"/>
              </w:rPr>
              <w:t>52</w:t>
            </w:r>
          </w:p>
        </w:tc>
        <w:tc>
          <w:tcPr>
            <w:tcW w:w="1288" w:type="dxa"/>
            <w:tcBorders>
              <w:top w:val="nil"/>
              <w:left w:val="nil"/>
              <w:bottom w:val="single" w:sz="8" w:space="0" w:color="auto"/>
              <w:right w:val="single" w:sz="8" w:space="0" w:color="auto"/>
            </w:tcBorders>
            <w:shd w:val="clear" w:color="auto" w:fill="auto"/>
            <w:noWrap/>
            <w:vAlign w:val="center"/>
            <w:hideMark/>
          </w:tcPr>
          <w:p w14:paraId="43C48BB1" w14:textId="77777777" w:rsidR="008F2DA7" w:rsidRPr="00954632" w:rsidRDefault="008F2DA7" w:rsidP="005A4C72">
            <w:pPr>
              <w:spacing w:after="0"/>
              <w:jc w:val="center"/>
              <w:rPr>
                <w:color w:val="000000"/>
                <w:sz w:val="20"/>
                <w:szCs w:val="20"/>
                <w:lang w:eastAsia="ja-JP"/>
              </w:rPr>
            </w:pPr>
            <w:r w:rsidRPr="00954632">
              <w:rPr>
                <w:color w:val="000000"/>
                <w:sz w:val="20"/>
                <w:szCs w:val="20"/>
                <w:lang w:eastAsia="ja-JP"/>
              </w:rPr>
              <w:t>707</w:t>
            </w:r>
          </w:p>
        </w:tc>
      </w:tr>
    </w:tbl>
    <w:p w14:paraId="56E64A5C" w14:textId="77777777" w:rsidR="008F2DA7" w:rsidRDefault="008F2DA7" w:rsidP="005A4C72">
      <w:pPr>
        <w:pStyle w:val="Figure1"/>
        <w:spacing w:after="200"/>
        <w:rPr>
          <w:bCs w:val="0"/>
          <w:szCs w:val="24"/>
          <w:lang w:val="en-CA"/>
        </w:rPr>
      </w:pPr>
    </w:p>
    <w:p w14:paraId="5BBF8D21" w14:textId="77777777" w:rsidR="008F2DA7" w:rsidRPr="00AB4A8A" w:rsidRDefault="008F2DA7" w:rsidP="005A4C72">
      <w:pPr>
        <w:pBdr>
          <w:top w:val="single" w:sz="4" w:space="1" w:color="auto"/>
        </w:pBdr>
        <w:spacing w:before="120" w:after="40" w:line="200" w:lineRule="exact"/>
        <w:rPr>
          <w:i/>
          <w:iCs/>
          <w:sz w:val="14"/>
        </w:rPr>
      </w:pPr>
      <w:r w:rsidRPr="002D193B">
        <w:rPr>
          <w:b/>
          <w:bCs/>
          <w:sz w:val="14"/>
          <w:szCs w:val="14"/>
        </w:rPr>
        <w:t>Source:</w:t>
      </w:r>
      <w:r w:rsidRPr="002D193B">
        <w:rPr>
          <w:bCs/>
          <w:i/>
          <w:sz w:val="14"/>
          <w:szCs w:val="14"/>
        </w:rPr>
        <w:t xml:space="preserve"> Q2. How many of the children registered in your library had participated in the TD Summer Reading Club in previous years and how many were new to the program?</w:t>
      </w:r>
      <w:r w:rsidRPr="00AB4A8A">
        <w:rPr>
          <w:bCs/>
          <w:i/>
          <w:sz w:val="14"/>
        </w:rPr>
        <w:t xml:space="preserve"> </w:t>
      </w:r>
    </w:p>
    <w:p w14:paraId="5E95FF6E" w14:textId="77777777" w:rsidR="008F2DA7" w:rsidRPr="00AB4A8A" w:rsidRDefault="008F2DA7" w:rsidP="005A4C72">
      <w:pPr>
        <w:pStyle w:val="Heading2"/>
      </w:pPr>
      <w:r>
        <w:br w:type="page"/>
      </w:r>
      <w:bookmarkStart w:id="436" w:name="_Toc512437121"/>
      <w:bookmarkStart w:id="437" w:name="_Toc512438507"/>
      <w:r w:rsidRPr="00AB4A8A">
        <w:lastRenderedPageBreak/>
        <w:t>Promotion of Program</w:t>
      </w:r>
      <w:bookmarkEnd w:id="436"/>
      <w:bookmarkEnd w:id="437"/>
    </w:p>
    <w:p w14:paraId="3B751400" w14:textId="77777777" w:rsidR="008F2DA7" w:rsidRPr="008F7F3A" w:rsidRDefault="008F2DA7" w:rsidP="008F7F3A">
      <w:pPr>
        <w:jc w:val="both"/>
        <w:rPr>
          <w:color w:val="auto"/>
        </w:rPr>
      </w:pPr>
      <w:r w:rsidRPr="008F7F3A">
        <w:rPr>
          <w:color w:val="auto"/>
        </w:rPr>
        <w:t xml:space="preserve">Librarians were asked to indicate if anyone from their library branch made any visits to the local schools, child care centres, day camps, or to any other locations in order to promote the program.   </w:t>
      </w:r>
    </w:p>
    <w:p w14:paraId="158D1334" w14:textId="77777777" w:rsidR="008F2DA7" w:rsidRPr="008F7F3A" w:rsidRDefault="008F2DA7" w:rsidP="008F7F3A">
      <w:pPr>
        <w:jc w:val="both"/>
        <w:rPr>
          <w:color w:val="auto"/>
        </w:rPr>
      </w:pPr>
      <w:r w:rsidRPr="008F7F3A">
        <w:rPr>
          <w:color w:val="auto"/>
        </w:rPr>
        <w:t xml:space="preserve">In 2017, there were no promotional visits reported for the Territories. </w:t>
      </w:r>
    </w:p>
    <w:p w14:paraId="60266524" w14:textId="77777777" w:rsidR="008F2DA7" w:rsidRPr="00292643" w:rsidRDefault="008F2DA7" w:rsidP="005A4C72">
      <w:pPr>
        <w:pStyle w:val="Heading3"/>
        <w:rPr>
          <w:color w:val="1F497D"/>
        </w:rPr>
      </w:pPr>
      <w:bookmarkStart w:id="438" w:name="_Toc512437122"/>
      <w:bookmarkStart w:id="439" w:name="_Toc512438508"/>
      <w:r w:rsidRPr="00292643">
        <w:rPr>
          <w:color w:val="1F497D"/>
        </w:rPr>
        <w:t>Previous Participation</w:t>
      </w:r>
      <w:bookmarkEnd w:id="438"/>
      <w:bookmarkEnd w:id="439"/>
    </w:p>
    <w:p w14:paraId="3C02F935" w14:textId="77777777" w:rsidR="008F2DA7" w:rsidRPr="008F7F3A" w:rsidRDefault="008F2DA7" w:rsidP="008F7F3A">
      <w:pPr>
        <w:jc w:val="both"/>
        <w:rPr>
          <w:color w:val="auto"/>
        </w:rPr>
      </w:pPr>
      <w:r w:rsidRPr="008F7F3A">
        <w:rPr>
          <w:color w:val="auto"/>
        </w:rPr>
        <w:t xml:space="preserve">In the Territories, around a quarter of all registered children (26%) said that they had participated in previous years and the remainder were new registrants in 2017. </w:t>
      </w:r>
    </w:p>
    <w:p w14:paraId="591F4C01" w14:textId="77777777" w:rsidR="008F2DA7" w:rsidRDefault="008F2DA7" w:rsidP="005A4C72">
      <w:pPr>
        <w:pStyle w:val="Figure1"/>
      </w:pPr>
      <w:r w:rsidRPr="00247D17">
        <w:t xml:space="preserve">Figure </w:t>
      </w:r>
      <w:r>
        <w:rPr>
          <w:lang w:val="en-CA"/>
        </w:rPr>
        <w:t>7</w:t>
      </w:r>
      <w:r w:rsidRPr="00247D17">
        <w:t xml:space="preserve">.  </w:t>
      </w:r>
      <w:r>
        <w:t>Previous Participation</w:t>
      </w:r>
      <w:r w:rsidRPr="00247D17">
        <w:t xml:space="preserve"> </w:t>
      </w:r>
    </w:p>
    <w:p w14:paraId="20B3B5D4" w14:textId="77777777" w:rsidR="008F2DA7" w:rsidRDefault="008F2DA7" w:rsidP="005A4C72">
      <w:pPr>
        <w:pStyle w:val="Figure1"/>
      </w:pPr>
    </w:p>
    <w:tbl>
      <w:tblPr>
        <w:tblW w:w="6744" w:type="dxa"/>
        <w:jc w:val="center"/>
        <w:tblLayout w:type="fixed"/>
        <w:tblLook w:val="04A0" w:firstRow="1" w:lastRow="0" w:firstColumn="1" w:lastColumn="0" w:noHBand="0" w:noVBand="1"/>
      </w:tblPr>
      <w:tblGrid>
        <w:gridCol w:w="1500"/>
        <w:gridCol w:w="1311"/>
        <w:gridCol w:w="1311"/>
        <w:gridCol w:w="140"/>
        <w:gridCol w:w="1171"/>
        <w:gridCol w:w="1311"/>
      </w:tblGrid>
      <w:tr w:rsidR="008F2DA7" w:rsidRPr="009E0765" w14:paraId="722F797F" w14:textId="77777777" w:rsidTr="00792CBD">
        <w:trPr>
          <w:trHeight w:val="510"/>
          <w:jc w:val="center"/>
        </w:trPr>
        <w:tc>
          <w:tcPr>
            <w:tcW w:w="1500" w:type="dxa"/>
            <w:tcBorders>
              <w:top w:val="single" w:sz="8" w:space="0" w:color="auto"/>
              <w:left w:val="single" w:sz="8" w:space="0" w:color="auto"/>
              <w:bottom w:val="single" w:sz="8" w:space="0" w:color="auto"/>
              <w:right w:val="single" w:sz="8" w:space="0" w:color="auto"/>
            </w:tcBorders>
            <w:shd w:val="clear" w:color="000000" w:fill="1F497D"/>
            <w:noWrap/>
            <w:vAlign w:val="center"/>
            <w:hideMark/>
          </w:tcPr>
          <w:p w14:paraId="29535C56"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Region</w:t>
            </w:r>
          </w:p>
        </w:tc>
        <w:tc>
          <w:tcPr>
            <w:tcW w:w="2762" w:type="dxa"/>
            <w:gridSpan w:val="3"/>
            <w:tcBorders>
              <w:top w:val="single" w:sz="8" w:space="0" w:color="auto"/>
              <w:left w:val="nil"/>
              <w:bottom w:val="single" w:sz="8" w:space="0" w:color="auto"/>
              <w:right w:val="single" w:sz="8" w:space="0" w:color="000000"/>
            </w:tcBorders>
            <w:shd w:val="clear" w:color="000000" w:fill="1F497D"/>
            <w:vAlign w:val="center"/>
            <w:hideMark/>
          </w:tcPr>
          <w:p w14:paraId="7E0A0C4E"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Joined in previous years</w:t>
            </w:r>
          </w:p>
        </w:tc>
        <w:tc>
          <w:tcPr>
            <w:tcW w:w="2482" w:type="dxa"/>
            <w:gridSpan w:val="2"/>
            <w:tcBorders>
              <w:top w:val="single" w:sz="8" w:space="0" w:color="auto"/>
              <w:left w:val="nil"/>
              <w:bottom w:val="single" w:sz="8" w:space="0" w:color="auto"/>
              <w:right w:val="single" w:sz="8" w:space="0" w:color="000000"/>
            </w:tcBorders>
            <w:shd w:val="clear" w:color="000000" w:fill="1F497D"/>
            <w:vAlign w:val="center"/>
            <w:hideMark/>
          </w:tcPr>
          <w:p w14:paraId="62870DF6"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New Registrants</w:t>
            </w:r>
          </w:p>
        </w:tc>
      </w:tr>
      <w:tr w:rsidR="008F2DA7" w:rsidRPr="009E0765" w14:paraId="1077CF51" w14:textId="77777777" w:rsidTr="00792CBD">
        <w:trPr>
          <w:trHeight w:val="315"/>
          <w:jc w:val="center"/>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14:paraId="2254E2E4" w14:textId="77777777" w:rsidR="008F2DA7" w:rsidRPr="00C508B2" w:rsidRDefault="008F2DA7" w:rsidP="005A4C72">
            <w:pPr>
              <w:spacing w:after="0"/>
              <w:rPr>
                <w:color w:val="auto"/>
                <w:sz w:val="20"/>
                <w:szCs w:val="20"/>
                <w:lang w:eastAsia="ja-JP"/>
              </w:rPr>
            </w:pPr>
            <w:r w:rsidRPr="00C508B2">
              <w:rPr>
                <w:color w:val="auto"/>
                <w:sz w:val="20"/>
                <w:szCs w:val="20"/>
                <w:lang w:eastAsia="ja-JP"/>
              </w:rPr>
              <w:t>Territories</w:t>
            </w:r>
          </w:p>
        </w:tc>
        <w:tc>
          <w:tcPr>
            <w:tcW w:w="1311" w:type="dxa"/>
            <w:tcBorders>
              <w:top w:val="nil"/>
              <w:left w:val="nil"/>
              <w:bottom w:val="single" w:sz="8" w:space="0" w:color="auto"/>
              <w:right w:val="single" w:sz="8" w:space="0" w:color="auto"/>
            </w:tcBorders>
            <w:shd w:val="clear" w:color="auto" w:fill="auto"/>
            <w:noWrap/>
            <w:vAlign w:val="center"/>
            <w:hideMark/>
          </w:tcPr>
          <w:p w14:paraId="2D911215"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110</w:t>
            </w:r>
          </w:p>
        </w:tc>
        <w:tc>
          <w:tcPr>
            <w:tcW w:w="1311" w:type="dxa"/>
            <w:tcBorders>
              <w:top w:val="nil"/>
              <w:left w:val="nil"/>
              <w:bottom w:val="single" w:sz="8" w:space="0" w:color="auto"/>
              <w:right w:val="single" w:sz="8" w:space="0" w:color="auto"/>
            </w:tcBorders>
            <w:shd w:val="clear" w:color="auto" w:fill="auto"/>
            <w:noWrap/>
            <w:vAlign w:val="center"/>
            <w:hideMark/>
          </w:tcPr>
          <w:p w14:paraId="316F6D85"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26%</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AC96282"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318</w:t>
            </w:r>
          </w:p>
        </w:tc>
        <w:tc>
          <w:tcPr>
            <w:tcW w:w="1311" w:type="dxa"/>
            <w:tcBorders>
              <w:top w:val="nil"/>
              <w:left w:val="nil"/>
              <w:bottom w:val="single" w:sz="8" w:space="0" w:color="auto"/>
              <w:right w:val="single" w:sz="12" w:space="0" w:color="002060"/>
            </w:tcBorders>
            <w:shd w:val="clear" w:color="auto" w:fill="auto"/>
            <w:noWrap/>
            <w:vAlign w:val="center"/>
            <w:hideMark/>
          </w:tcPr>
          <w:p w14:paraId="3AD4CAE0"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74%</w:t>
            </w:r>
          </w:p>
        </w:tc>
      </w:tr>
    </w:tbl>
    <w:p w14:paraId="5F590508" w14:textId="77777777" w:rsidR="008F2DA7" w:rsidRDefault="008F2DA7" w:rsidP="005A4C72">
      <w:pPr>
        <w:pStyle w:val="Figure1"/>
      </w:pPr>
    </w:p>
    <w:p w14:paraId="7522DCFE" w14:textId="77777777" w:rsidR="008F2DA7" w:rsidRDefault="008F2DA7" w:rsidP="005A4C72">
      <w:pPr>
        <w:pStyle w:val="Figure1"/>
      </w:pPr>
    </w:p>
    <w:tbl>
      <w:tblPr>
        <w:tblW w:w="6715" w:type="dxa"/>
        <w:jc w:val="center"/>
        <w:tblLayout w:type="fixed"/>
        <w:tblLook w:val="04A0" w:firstRow="1" w:lastRow="0" w:firstColumn="1" w:lastColumn="0" w:noHBand="0" w:noVBand="1"/>
      </w:tblPr>
      <w:tblGrid>
        <w:gridCol w:w="1496"/>
        <w:gridCol w:w="1739"/>
        <w:gridCol w:w="1739"/>
        <w:gridCol w:w="1741"/>
      </w:tblGrid>
      <w:tr w:rsidR="008F2DA7" w:rsidRPr="009E0765" w14:paraId="69AB87EE" w14:textId="77777777" w:rsidTr="00792CBD">
        <w:trPr>
          <w:trHeight w:val="277"/>
          <w:jc w:val="center"/>
        </w:trPr>
        <w:tc>
          <w:tcPr>
            <w:tcW w:w="6715" w:type="dxa"/>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5584FB5A"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 Joined in Previous Years</w:t>
            </w:r>
          </w:p>
        </w:tc>
      </w:tr>
      <w:tr w:rsidR="008F2DA7" w:rsidRPr="009E0765" w14:paraId="2E63F7BC" w14:textId="77777777" w:rsidTr="00792CBD">
        <w:trPr>
          <w:trHeight w:val="277"/>
          <w:jc w:val="center"/>
        </w:trPr>
        <w:tc>
          <w:tcPr>
            <w:tcW w:w="1496" w:type="dxa"/>
            <w:tcBorders>
              <w:top w:val="nil"/>
              <w:left w:val="single" w:sz="8" w:space="0" w:color="auto"/>
              <w:bottom w:val="single" w:sz="8" w:space="0" w:color="auto"/>
              <w:right w:val="single" w:sz="8" w:space="0" w:color="auto"/>
            </w:tcBorders>
            <w:shd w:val="clear" w:color="000000" w:fill="1F497D"/>
            <w:noWrap/>
            <w:vAlign w:val="center"/>
            <w:hideMark/>
          </w:tcPr>
          <w:p w14:paraId="748AA64D"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Region</w:t>
            </w:r>
          </w:p>
        </w:tc>
        <w:tc>
          <w:tcPr>
            <w:tcW w:w="1739" w:type="dxa"/>
            <w:tcBorders>
              <w:top w:val="nil"/>
              <w:left w:val="nil"/>
              <w:bottom w:val="single" w:sz="8" w:space="0" w:color="auto"/>
              <w:right w:val="single" w:sz="8" w:space="0" w:color="auto"/>
            </w:tcBorders>
            <w:shd w:val="clear" w:color="000000" w:fill="1F497D"/>
            <w:vAlign w:val="center"/>
            <w:hideMark/>
          </w:tcPr>
          <w:p w14:paraId="061AC6F2"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2017</w:t>
            </w:r>
          </w:p>
        </w:tc>
        <w:tc>
          <w:tcPr>
            <w:tcW w:w="1739" w:type="dxa"/>
            <w:tcBorders>
              <w:top w:val="nil"/>
              <w:left w:val="nil"/>
              <w:bottom w:val="single" w:sz="8" w:space="0" w:color="auto"/>
              <w:right w:val="single" w:sz="8" w:space="0" w:color="auto"/>
            </w:tcBorders>
            <w:shd w:val="clear" w:color="000000" w:fill="1F497D"/>
            <w:vAlign w:val="center"/>
            <w:hideMark/>
          </w:tcPr>
          <w:p w14:paraId="4C4EE5D7"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2016</w:t>
            </w:r>
          </w:p>
        </w:tc>
        <w:tc>
          <w:tcPr>
            <w:tcW w:w="1740" w:type="dxa"/>
            <w:tcBorders>
              <w:top w:val="nil"/>
              <w:left w:val="nil"/>
              <w:bottom w:val="single" w:sz="8" w:space="0" w:color="auto"/>
              <w:right w:val="single" w:sz="8" w:space="0" w:color="auto"/>
            </w:tcBorders>
            <w:shd w:val="clear" w:color="000000" w:fill="1F497D"/>
            <w:vAlign w:val="center"/>
            <w:hideMark/>
          </w:tcPr>
          <w:p w14:paraId="09D43E3A"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2015</w:t>
            </w:r>
          </w:p>
        </w:tc>
      </w:tr>
      <w:tr w:rsidR="008F2DA7" w:rsidRPr="009E0765" w14:paraId="6D90E838" w14:textId="77777777" w:rsidTr="00792CBD">
        <w:trPr>
          <w:trHeight w:val="277"/>
          <w:jc w:val="center"/>
        </w:trPr>
        <w:tc>
          <w:tcPr>
            <w:tcW w:w="1496" w:type="dxa"/>
            <w:tcBorders>
              <w:top w:val="nil"/>
              <w:left w:val="single" w:sz="8" w:space="0" w:color="auto"/>
              <w:bottom w:val="single" w:sz="8" w:space="0" w:color="auto"/>
              <w:right w:val="single" w:sz="8" w:space="0" w:color="auto"/>
            </w:tcBorders>
            <w:shd w:val="clear" w:color="auto" w:fill="auto"/>
            <w:noWrap/>
            <w:vAlign w:val="center"/>
            <w:hideMark/>
          </w:tcPr>
          <w:p w14:paraId="4C23B7C5" w14:textId="77777777" w:rsidR="008F2DA7" w:rsidRPr="00C508B2" w:rsidRDefault="008F2DA7" w:rsidP="005A4C72">
            <w:pPr>
              <w:spacing w:after="0"/>
              <w:rPr>
                <w:color w:val="auto"/>
                <w:sz w:val="20"/>
                <w:szCs w:val="20"/>
                <w:lang w:eastAsia="ja-JP"/>
              </w:rPr>
            </w:pPr>
            <w:r w:rsidRPr="00C508B2">
              <w:rPr>
                <w:color w:val="auto"/>
                <w:sz w:val="20"/>
                <w:szCs w:val="20"/>
                <w:lang w:eastAsia="ja-JP"/>
              </w:rPr>
              <w:t>Territories</w:t>
            </w:r>
          </w:p>
        </w:tc>
        <w:tc>
          <w:tcPr>
            <w:tcW w:w="1739" w:type="dxa"/>
            <w:tcBorders>
              <w:top w:val="nil"/>
              <w:left w:val="nil"/>
              <w:bottom w:val="single" w:sz="8" w:space="0" w:color="auto"/>
              <w:right w:val="single" w:sz="8" w:space="0" w:color="auto"/>
            </w:tcBorders>
            <w:shd w:val="clear" w:color="auto" w:fill="auto"/>
            <w:noWrap/>
            <w:vAlign w:val="center"/>
            <w:hideMark/>
          </w:tcPr>
          <w:p w14:paraId="114DDD8E"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26%</w:t>
            </w:r>
          </w:p>
        </w:tc>
        <w:tc>
          <w:tcPr>
            <w:tcW w:w="1739" w:type="dxa"/>
            <w:tcBorders>
              <w:top w:val="nil"/>
              <w:left w:val="nil"/>
              <w:bottom w:val="single" w:sz="8" w:space="0" w:color="auto"/>
              <w:right w:val="single" w:sz="8" w:space="0" w:color="auto"/>
            </w:tcBorders>
            <w:shd w:val="clear" w:color="auto" w:fill="auto"/>
            <w:noWrap/>
            <w:vAlign w:val="center"/>
            <w:hideMark/>
          </w:tcPr>
          <w:p w14:paraId="73395405"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36%</w:t>
            </w:r>
          </w:p>
        </w:tc>
        <w:tc>
          <w:tcPr>
            <w:tcW w:w="1740" w:type="dxa"/>
            <w:tcBorders>
              <w:top w:val="nil"/>
              <w:left w:val="nil"/>
              <w:bottom w:val="single" w:sz="8" w:space="0" w:color="auto"/>
              <w:right w:val="single" w:sz="8" w:space="0" w:color="auto"/>
            </w:tcBorders>
            <w:shd w:val="clear" w:color="auto" w:fill="auto"/>
            <w:vAlign w:val="center"/>
            <w:hideMark/>
          </w:tcPr>
          <w:p w14:paraId="79592FEF" w14:textId="77777777" w:rsidR="008F2DA7" w:rsidRPr="00C508B2" w:rsidRDefault="008F2DA7" w:rsidP="005A4C72">
            <w:pPr>
              <w:spacing w:after="0"/>
              <w:jc w:val="center"/>
              <w:rPr>
                <w:color w:val="auto"/>
                <w:sz w:val="20"/>
                <w:szCs w:val="20"/>
                <w:lang w:eastAsia="ja-JP"/>
              </w:rPr>
            </w:pPr>
            <w:r w:rsidRPr="00C508B2">
              <w:rPr>
                <w:color w:val="auto"/>
                <w:sz w:val="20"/>
                <w:szCs w:val="20"/>
                <w:lang w:eastAsia="ja-JP"/>
              </w:rPr>
              <w:t>16%</w:t>
            </w:r>
          </w:p>
        </w:tc>
      </w:tr>
    </w:tbl>
    <w:p w14:paraId="6B29AB0C" w14:textId="77777777" w:rsidR="008F2DA7" w:rsidRDefault="008F2DA7" w:rsidP="005A4C72">
      <w:pPr>
        <w:pStyle w:val="Figure1"/>
      </w:pPr>
    </w:p>
    <w:p w14:paraId="3893CB32" w14:textId="77777777" w:rsidR="008F2DA7" w:rsidRPr="00AB4A8A" w:rsidRDefault="008F2DA7" w:rsidP="005A4C72">
      <w:pPr>
        <w:pBdr>
          <w:top w:val="single" w:sz="4" w:space="1" w:color="auto"/>
        </w:pBdr>
        <w:spacing w:before="120" w:after="40" w:line="200" w:lineRule="exact"/>
      </w:pPr>
      <w:r w:rsidRPr="00AB4A8A">
        <w:rPr>
          <w:b/>
          <w:bCs/>
          <w:sz w:val="14"/>
          <w:szCs w:val="14"/>
        </w:rPr>
        <w:t>Source:</w:t>
      </w:r>
      <w:r w:rsidRPr="00AB4A8A">
        <w:rPr>
          <w:bCs/>
          <w:i/>
          <w:sz w:val="14"/>
          <w:szCs w:val="14"/>
        </w:rPr>
        <w:t xml:space="preserve"> </w:t>
      </w:r>
      <w:r w:rsidRPr="00AB4A8A">
        <w:rPr>
          <w:bCs/>
          <w:i/>
          <w:iCs/>
          <w:sz w:val="14"/>
          <w:szCs w:val="14"/>
        </w:rPr>
        <w:t>Q4. How many of the children registered in your library had participated in the TD Summer Reading Club in previous years and how many were new to the program?</w:t>
      </w:r>
    </w:p>
    <w:p w14:paraId="18E6FCEE" w14:textId="77777777" w:rsidR="008F2DA7" w:rsidRPr="00AB4A8A" w:rsidRDefault="008F2DA7" w:rsidP="005A4C72">
      <w:pPr>
        <w:pStyle w:val="Figure1"/>
      </w:pPr>
    </w:p>
    <w:p w14:paraId="7082000A" w14:textId="77777777" w:rsidR="008F2DA7" w:rsidRPr="00AB4A8A" w:rsidRDefault="008F2DA7" w:rsidP="005A4C72">
      <w:pPr>
        <w:pStyle w:val="Figure1"/>
      </w:pPr>
    </w:p>
    <w:p w14:paraId="464867B5" w14:textId="77777777" w:rsidR="008F2DA7" w:rsidRPr="00AB4A8A" w:rsidRDefault="008F2DA7" w:rsidP="005A4C72"/>
    <w:p w14:paraId="62BF7021" w14:textId="77777777" w:rsidR="008F2DA7" w:rsidRPr="00AB4A8A" w:rsidRDefault="008F2DA7" w:rsidP="005A4C72">
      <w:pPr>
        <w:pStyle w:val="Heading2"/>
      </w:pPr>
      <w:r w:rsidRPr="00AB4A8A">
        <w:br w:type="page"/>
      </w:r>
      <w:bookmarkStart w:id="440" w:name="_Toc512437123"/>
      <w:bookmarkStart w:id="441" w:name="_Toc512438509"/>
      <w:r w:rsidRPr="00AB4A8A">
        <w:lastRenderedPageBreak/>
        <w:t>Satisfaction &amp; Suggestions</w:t>
      </w:r>
      <w:bookmarkEnd w:id="440"/>
      <w:bookmarkEnd w:id="441"/>
    </w:p>
    <w:p w14:paraId="653D98F9" w14:textId="77777777" w:rsidR="008F2DA7" w:rsidRPr="008F7F3A" w:rsidRDefault="008F2DA7" w:rsidP="008F7F3A">
      <w:pPr>
        <w:jc w:val="both"/>
        <w:rPr>
          <w:color w:val="auto"/>
        </w:rPr>
      </w:pPr>
      <w:r w:rsidRPr="008F7F3A">
        <w:rPr>
          <w:color w:val="auto"/>
        </w:rPr>
        <w:t>The following section will provide satisfaction scores for every question asked by giving the proportion of libraries who responded with each score from 10 down to 6, along with those who gave a score of 0-5. The overall satisfaction question for each section is reported first and directly compared to previous waves of data (wherever applicable). It is followed by the individual element scores, ranked by the proportion giving a score of 10 (unless otherwise noted). Libraries were also asked for their suggestions and comments in each section.</w:t>
      </w:r>
    </w:p>
    <w:p w14:paraId="07227362" w14:textId="77777777" w:rsidR="008F2DA7" w:rsidRPr="008F7F3A" w:rsidRDefault="008F2DA7" w:rsidP="008F7F3A">
      <w:pPr>
        <w:jc w:val="both"/>
        <w:rPr>
          <w:color w:val="auto"/>
        </w:rPr>
      </w:pPr>
      <w:r w:rsidRPr="008F7F3A">
        <w:rPr>
          <w:color w:val="auto"/>
        </w:rPr>
        <w:t>Please note that libraries that did not provide information for any given question are not considered in the percentages reported here so that each graph will sum to 100%.  In some cases, the sum of percentages reported may not add exactly to 100% due to rounding.</w:t>
      </w:r>
    </w:p>
    <w:p w14:paraId="4FB131CB" w14:textId="77777777" w:rsidR="008F2DA7" w:rsidRDefault="008F2DA7" w:rsidP="005A4C72"/>
    <w:p w14:paraId="5BD0259E" w14:textId="77777777" w:rsidR="008F2DA7" w:rsidRPr="008F68D3" w:rsidRDefault="008F2DA7" w:rsidP="005A4C72">
      <w:pPr>
        <w:pStyle w:val="Heading4"/>
        <w:rPr>
          <w:color w:val="1F497D"/>
          <w:lang w:val="en-CA"/>
        </w:rPr>
      </w:pPr>
      <w:r w:rsidRPr="005C2F24">
        <w:rPr>
          <w:color w:val="1F497D"/>
          <w:sz w:val="36"/>
          <w:szCs w:val="26"/>
        </w:rPr>
        <w:t>Overall Satisfaction</w:t>
      </w:r>
      <w:r>
        <w:rPr>
          <w:color w:val="1F497D"/>
          <w:sz w:val="36"/>
          <w:szCs w:val="26"/>
          <w:lang w:val="en-CA"/>
        </w:rPr>
        <w:t xml:space="preserve"> with the Program</w:t>
      </w:r>
    </w:p>
    <w:p w14:paraId="5B3FF550" w14:textId="77777777" w:rsidR="008F2DA7" w:rsidRPr="008F7F3A" w:rsidRDefault="008F2DA7" w:rsidP="008F7F3A">
      <w:pPr>
        <w:jc w:val="both"/>
        <w:rPr>
          <w:color w:val="auto"/>
        </w:rPr>
      </w:pPr>
      <w:r w:rsidRPr="008F7F3A">
        <w:rPr>
          <w:color w:val="auto"/>
        </w:rPr>
        <w:t xml:space="preserve">This question was added in 2017 to be able to obtain a measurement of the satisfaction with the program as a whole. Top 3 box overall satisfaction with the program in the Territories is 100%, with half of the libraries responding rating it a perfect 10. </w:t>
      </w:r>
    </w:p>
    <w:p w14:paraId="3FB2F2E0" w14:textId="77777777" w:rsidR="008F2DA7" w:rsidRPr="00311020" w:rsidRDefault="008F2DA7" w:rsidP="005A4C72"/>
    <w:p w14:paraId="4F1C5C08" w14:textId="0386DEA8" w:rsidR="008F2DA7" w:rsidRPr="00792CBD" w:rsidRDefault="008F2DA7" w:rsidP="005A4C72">
      <w:pPr>
        <w:pStyle w:val="Heading4"/>
        <w:jc w:val="center"/>
        <w:rPr>
          <w:rFonts w:ascii="Arial" w:hAnsi="Arial"/>
          <w:b/>
          <w:bCs/>
          <w:color w:val="auto"/>
          <w:sz w:val="22"/>
          <w:szCs w:val="20"/>
          <w:lang w:val="en-CA"/>
        </w:rPr>
      </w:pPr>
      <w:r w:rsidRPr="00792CBD">
        <w:rPr>
          <w:rFonts w:ascii="Arial" w:hAnsi="Arial"/>
          <w:b/>
          <w:bCs/>
          <w:color w:val="auto"/>
          <w:sz w:val="22"/>
          <w:szCs w:val="20"/>
        </w:rPr>
        <w:t xml:space="preserve">Figure </w:t>
      </w:r>
      <w:r w:rsidRPr="00792CBD">
        <w:rPr>
          <w:rFonts w:ascii="Arial" w:hAnsi="Arial"/>
          <w:b/>
          <w:bCs/>
          <w:color w:val="auto"/>
          <w:sz w:val="22"/>
          <w:szCs w:val="20"/>
          <w:lang w:val="en-CA"/>
        </w:rPr>
        <w:t>8</w:t>
      </w:r>
      <w:r w:rsidRPr="00792CBD">
        <w:rPr>
          <w:rFonts w:ascii="Arial" w:hAnsi="Arial"/>
          <w:b/>
          <w:bCs/>
          <w:color w:val="auto"/>
          <w:sz w:val="22"/>
          <w:szCs w:val="20"/>
        </w:rPr>
        <w:t xml:space="preserve">.  </w:t>
      </w:r>
      <w:r w:rsidRPr="00792CBD">
        <w:rPr>
          <w:rFonts w:ascii="Arial" w:hAnsi="Arial"/>
          <w:b/>
          <w:bCs/>
          <w:color w:val="auto"/>
          <w:sz w:val="22"/>
          <w:szCs w:val="20"/>
          <w:lang w:val="en-CA"/>
        </w:rPr>
        <w:t>Overall Satisfaction with the Program</w:t>
      </w:r>
    </w:p>
    <w:p w14:paraId="0E0384E3" w14:textId="77777777" w:rsidR="008F2DA7" w:rsidRDefault="008F2DA7" w:rsidP="005A4C72">
      <w:pPr>
        <w:jc w:val="center"/>
        <w:rPr>
          <w:noProof/>
        </w:rPr>
      </w:pPr>
    </w:p>
    <w:p w14:paraId="380DB41C" w14:textId="68187259" w:rsidR="008F2DA7" w:rsidRDefault="00C508B2" w:rsidP="005A4C72">
      <w:pPr>
        <w:jc w:val="center"/>
        <w:rPr>
          <w:noProof/>
          <w:lang w:eastAsia="ja-JP"/>
        </w:rPr>
      </w:pPr>
      <w:r>
        <w:rPr>
          <w:noProof/>
          <w:lang w:val="fr-CA" w:eastAsia="fr-CA"/>
        </w:rPr>
        <mc:AlternateContent>
          <mc:Choice Requires="wps">
            <w:drawing>
              <wp:anchor distT="0" distB="0" distL="114300" distR="114300" simplePos="0" relativeHeight="251907072" behindDoc="0" locked="0" layoutInCell="1" allowOverlap="1" wp14:anchorId="7967D496" wp14:editId="0E15C23E">
                <wp:simplePos x="0" y="0"/>
                <wp:positionH relativeFrom="page">
                  <wp:posOffset>6467475</wp:posOffset>
                </wp:positionH>
                <wp:positionV relativeFrom="paragraph">
                  <wp:posOffset>1270</wp:posOffset>
                </wp:positionV>
                <wp:extent cx="1047750" cy="971550"/>
                <wp:effectExtent l="0" t="0" r="0" b="0"/>
                <wp:wrapNone/>
                <wp:docPr id="2079" name="Text Box 2079"/>
                <wp:cNvGraphicFramePr/>
                <a:graphic xmlns:a="http://schemas.openxmlformats.org/drawingml/2006/main">
                  <a:graphicData uri="http://schemas.microsoft.com/office/word/2010/wordprocessingShape">
                    <wps:wsp>
                      <wps:cNvSpPr txBox="1"/>
                      <wps:spPr>
                        <a:xfrm>
                          <a:off x="0" y="0"/>
                          <a:ext cx="1047750" cy="971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B6B2F3"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52FBFFF3" w14:textId="77777777" w:rsidR="00C508B2" w:rsidRPr="009015C6" w:rsidRDefault="00C508B2" w:rsidP="00C508B2">
                            <w:pPr>
                              <w:spacing w:after="0"/>
                              <w:jc w:val="center"/>
                              <w:rPr>
                                <w:b/>
                                <w:color w:val="auto"/>
                                <w:sz w:val="16"/>
                                <w:szCs w:val="16"/>
                              </w:rPr>
                            </w:pPr>
                          </w:p>
                          <w:p w14:paraId="2896E7CB" w14:textId="77777777" w:rsidR="00C508B2" w:rsidRPr="007448F9" w:rsidRDefault="00C508B2" w:rsidP="00C508B2">
                            <w:pPr>
                              <w:spacing w:after="0" w:line="600" w:lineRule="auto"/>
                              <w:jc w:val="center"/>
                              <w:rPr>
                                <w:b/>
                                <w:color w:val="auto"/>
                              </w:rPr>
                            </w:pPr>
                            <w:r>
                              <w:rPr>
                                <w:b/>
                                <w:color w:val="auto"/>
                              </w:rPr>
                              <w:t>100</w:t>
                            </w:r>
                            <w:r w:rsidRPr="007448F9">
                              <w:rPr>
                                <w:b/>
                                <w:color w:val="auto"/>
                              </w:rPr>
                              <w:t>%</w:t>
                            </w:r>
                          </w:p>
                          <w:p w14:paraId="40471A68" w14:textId="77777777" w:rsidR="00C508B2" w:rsidRDefault="00C508B2" w:rsidP="00C508B2">
                            <w:pPr>
                              <w:spacing w:after="0" w:line="360" w:lineRule="auto"/>
                              <w:jc w:val="center"/>
                              <w:rPr>
                                <w:b/>
                                <w:color w:val="auto"/>
                              </w:rPr>
                            </w:pPr>
                          </w:p>
                          <w:p w14:paraId="02CCE273" w14:textId="77777777" w:rsidR="00C508B2" w:rsidRPr="003B0739" w:rsidRDefault="00C508B2" w:rsidP="00C508B2">
                            <w:pPr>
                              <w:spacing w:after="0"/>
                              <w:jc w:val="center"/>
                              <w:rPr>
                                <w:b/>
                                <w:color w:val="auto"/>
                              </w:rPr>
                            </w:pPr>
                          </w:p>
                          <w:p w14:paraId="09180104" w14:textId="77777777" w:rsidR="00C508B2" w:rsidRPr="003B0739" w:rsidRDefault="00C508B2" w:rsidP="00C508B2">
                            <w:pPr>
                              <w:spacing w:after="0" w:line="240" w:lineRule="auto"/>
                              <w:rPr>
                                <w:b/>
                                <w:color w:val="auto"/>
                              </w:rPr>
                            </w:pPr>
                          </w:p>
                          <w:p w14:paraId="78EBA283" w14:textId="77777777" w:rsidR="00C508B2" w:rsidRDefault="00C508B2" w:rsidP="00C508B2">
                            <w:pPr>
                              <w:spacing w:after="0" w:line="240" w:lineRule="auto"/>
                              <w:jc w:val="center"/>
                              <w:rPr>
                                <w:b/>
                                <w:color w:val="auto"/>
                                <w:sz w:val="20"/>
                                <w:szCs w:val="20"/>
                              </w:rPr>
                            </w:pPr>
                          </w:p>
                          <w:p w14:paraId="02C664EF" w14:textId="77777777" w:rsidR="00C508B2" w:rsidRDefault="00C508B2" w:rsidP="00C508B2">
                            <w:pPr>
                              <w:spacing w:after="0" w:line="240" w:lineRule="auto"/>
                              <w:jc w:val="center"/>
                              <w:rPr>
                                <w:b/>
                                <w:color w:val="auto"/>
                                <w:sz w:val="20"/>
                                <w:szCs w:val="20"/>
                              </w:rPr>
                            </w:pPr>
                          </w:p>
                          <w:p w14:paraId="101AD801"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7D496" id="Text Box 2079" o:spid="_x0000_s1096" type="#_x0000_t202" style="position:absolute;left:0;text-align:left;margin-left:509.25pt;margin-top:.1pt;width:82.5pt;height:76.5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" filled="f" stroked="f" strokeweight=".5pt">
                <v:textbox>
                  <w:txbxContent>
                    <w:p w14:paraId="43B6B2F3"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52FBFFF3" w14:textId="77777777" w:rsidR="00C508B2" w:rsidRPr="009015C6" w:rsidRDefault="00C508B2" w:rsidP="00C508B2">
                      <w:pPr>
                        <w:spacing w:after="0"/>
                        <w:jc w:val="center"/>
                        <w:rPr>
                          <w:b/>
                          <w:color w:val="auto"/>
                          <w:sz w:val="16"/>
                          <w:szCs w:val="16"/>
                        </w:rPr>
                      </w:pPr>
                    </w:p>
                    <w:p w14:paraId="2896E7CB" w14:textId="77777777" w:rsidR="00C508B2" w:rsidRPr="007448F9" w:rsidRDefault="00C508B2" w:rsidP="00C508B2">
                      <w:pPr>
                        <w:spacing w:after="0" w:line="600" w:lineRule="auto"/>
                        <w:jc w:val="center"/>
                        <w:rPr>
                          <w:b/>
                          <w:color w:val="auto"/>
                        </w:rPr>
                      </w:pPr>
                      <w:r>
                        <w:rPr>
                          <w:b/>
                          <w:color w:val="auto"/>
                        </w:rPr>
                        <w:t>100</w:t>
                      </w:r>
                      <w:r w:rsidRPr="007448F9">
                        <w:rPr>
                          <w:b/>
                          <w:color w:val="auto"/>
                        </w:rPr>
                        <w:t>%</w:t>
                      </w:r>
                    </w:p>
                    <w:p w14:paraId="40471A68" w14:textId="77777777" w:rsidR="00C508B2" w:rsidRDefault="00C508B2" w:rsidP="00C508B2">
                      <w:pPr>
                        <w:spacing w:after="0" w:line="360" w:lineRule="auto"/>
                        <w:jc w:val="center"/>
                        <w:rPr>
                          <w:b/>
                          <w:color w:val="auto"/>
                        </w:rPr>
                      </w:pPr>
                    </w:p>
                    <w:p w14:paraId="02CCE273" w14:textId="77777777" w:rsidR="00C508B2" w:rsidRPr="003B0739" w:rsidRDefault="00C508B2" w:rsidP="00C508B2">
                      <w:pPr>
                        <w:spacing w:after="0"/>
                        <w:jc w:val="center"/>
                        <w:rPr>
                          <w:b/>
                          <w:color w:val="auto"/>
                        </w:rPr>
                      </w:pPr>
                    </w:p>
                    <w:p w14:paraId="09180104" w14:textId="77777777" w:rsidR="00C508B2" w:rsidRPr="003B0739" w:rsidRDefault="00C508B2" w:rsidP="00C508B2">
                      <w:pPr>
                        <w:spacing w:after="0" w:line="240" w:lineRule="auto"/>
                        <w:rPr>
                          <w:b/>
                          <w:color w:val="auto"/>
                        </w:rPr>
                      </w:pPr>
                    </w:p>
                    <w:p w14:paraId="78EBA283" w14:textId="77777777" w:rsidR="00C508B2" w:rsidRDefault="00C508B2" w:rsidP="00C508B2">
                      <w:pPr>
                        <w:spacing w:after="0" w:line="240" w:lineRule="auto"/>
                        <w:jc w:val="center"/>
                        <w:rPr>
                          <w:b/>
                          <w:color w:val="auto"/>
                          <w:sz w:val="20"/>
                          <w:szCs w:val="20"/>
                        </w:rPr>
                      </w:pPr>
                    </w:p>
                    <w:p w14:paraId="02C664EF" w14:textId="77777777" w:rsidR="00C508B2" w:rsidRDefault="00C508B2" w:rsidP="00C508B2">
                      <w:pPr>
                        <w:spacing w:after="0" w:line="240" w:lineRule="auto"/>
                        <w:jc w:val="center"/>
                        <w:rPr>
                          <w:b/>
                          <w:color w:val="auto"/>
                          <w:sz w:val="20"/>
                          <w:szCs w:val="20"/>
                        </w:rPr>
                      </w:pPr>
                    </w:p>
                    <w:p w14:paraId="101AD801" w14:textId="77777777" w:rsidR="00C508B2" w:rsidRDefault="00C508B2" w:rsidP="00C508B2">
                      <w:pPr>
                        <w:spacing w:line="240" w:lineRule="auto"/>
                      </w:pPr>
                    </w:p>
                  </w:txbxContent>
                </v:textbox>
                <w10:wrap anchorx="page"/>
              </v:shape>
            </w:pict>
          </mc:Fallback>
        </mc:AlternateContent>
      </w:r>
      <w:r w:rsidR="008F2DA7">
        <w:rPr>
          <w:noProof/>
          <w:lang w:val="fr-CA" w:eastAsia="fr-CA"/>
        </w:rPr>
        <w:drawing>
          <wp:inline distT="0" distB="0" distL="0" distR="0" wp14:anchorId="541CA765" wp14:editId="3C80C034">
            <wp:extent cx="5524500" cy="1285875"/>
            <wp:effectExtent l="0" t="0" r="0" b="9525"/>
            <wp:docPr id="7540" name="Picture 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24500" cy="1285875"/>
                    </a:xfrm>
                    <a:prstGeom prst="rect">
                      <a:avLst/>
                    </a:prstGeom>
                    <a:noFill/>
                  </pic:spPr>
                </pic:pic>
              </a:graphicData>
            </a:graphic>
          </wp:inline>
        </w:drawing>
      </w:r>
    </w:p>
    <w:p w14:paraId="00C36021" w14:textId="77777777" w:rsidR="008F2DA7" w:rsidRPr="00AB4A8A" w:rsidRDefault="008F2DA7" w:rsidP="005A4C72">
      <w:r w:rsidRPr="00945CFF">
        <w:rPr>
          <w:b/>
          <w:bCs/>
          <w:sz w:val="14"/>
        </w:rPr>
        <w:t xml:space="preserve">Source: </w:t>
      </w:r>
      <w:r w:rsidRPr="00FF5729">
        <w:rPr>
          <w:bCs/>
          <w:i/>
          <w:sz w:val="14"/>
          <w:szCs w:val="14"/>
        </w:rPr>
        <w:t>Overall satisfaction with the program.</w:t>
      </w:r>
    </w:p>
    <w:p w14:paraId="624B902D" w14:textId="77777777" w:rsidR="008F2DA7" w:rsidRPr="005C2F24" w:rsidRDefault="008F2DA7" w:rsidP="005A4C72">
      <w:pPr>
        <w:pStyle w:val="Heading4"/>
        <w:rPr>
          <w:color w:val="1F497D"/>
        </w:rPr>
      </w:pPr>
      <w:r w:rsidRPr="00AB4A8A">
        <w:br w:type="page"/>
      </w:r>
      <w:r w:rsidRPr="005C2F24">
        <w:rPr>
          <w:color w:val="1F497D"/>
          <w:sz w:val="36"/>
          <w:szCs w:val="26"/>
        </w:rPr>
        <w:lastRenderedPageBreak/>
        <w:t>Overall Website Satisfaction</w:t>
      </w:r>
    </w:p>
    <w:p w14:paraId="07E7056A" w14:textId="77777777" w:rsidR="008F2DA7" w:rsidRPr="008F7F3A" w:rsidRDefault="008F2DA7" w:rsidP="008F7F3A">
      <w:pPr>
        <w:jc w:val="both"/>
        <w:rPr>
          <w:color w:val="auto"/>
          <w:highlight w:val="green"/>
        </w:rPr>
      </w:pPr>
      <w:r w:rsidRPr="008F7F3A">
        <w:rPr>
          <w:color w:val="auto"/>
        </w:rPr>
        <w:t xml:space="preserve">Libraries were asked to rate their level of satisfaction with the web content available to them on the librarian’s website. The satisfaction level is comparable to 2016, with all libraries rating their satisfaction within the top three scores. </w:t>
      </w:r>
    </w:p>
    <w:p w14:paraId="44C76423" w14:textId="13F63F33" w:rsidR="008F2DA7" w:rsidRPr="00792CBD" w:rsidRDefault="008F2DA7" w:rsidP="005A4C72">
      <w:pPr>
        <w:jc w:val="center"/>
        <w:rPr>
          <w:rFonts w:ascii="Arial" w:hAnsi="Arial" w:cs="Arial"/>
          <w:b/>
          <w:bCs/>
          <w:color w:val="auto"/>
          <w:szCs w:val="20"/>
        </w:rPr>
      </w:pPr>
      <w:r w:rsidRPr="00792CBD">
        <w:rPr>
          <w:rFonts w:ascii="Arial" w:hAnsi="Arial" w:cs="Arial"/>
          <w:b/>
          <w:bCs/>
          <w:color w:val="auto"/>
          <w:szCs w:val="20"/>
        </w:rPr>
        <w:t xml:space="preserve">Figure 9.  Satisfaction with Website and Web Content </w:t>
      </w:r>
      <w:r w:rsidR="00C508B2">
        <w:rPr>
          <w:rFonts w:ascii="Arial" w:hAnsi="Arial" w:cs="Arial"/>
          <w:b/>
          <w:bCs/>
          <w:color w:val="auto"/>
          <w:szCs w:val="20"/>
        </w:rPr>
        <w:t>f</w:t>
      </w:r>
      <w:r w:rsidRPr="00792CBD">
        <w:rPr>
          <w:rFonts w:ascii="Arial" w:hAnsi="Arial" w:cs="Arial"/>
          <w:b/>
          <w:bCs/>
          <w:color w:val="auto"/>
          <w:szCs w:val="20"/>
        </w:rPr>
        <w:t>or Librarians</w:t>
      </w:r>
    </w:p>
    <w:p w14:paraId="30596822" w14:textId="77777777" w:rsidR="008F2DA7" w:rsidRDefault="008F2DA7" w:rsidP="005A4C72">
      <w:pPr>
        <w:pStyle w:val="Normal10"/>
        <w:rPr>
          <w:noProof/>
          <w:lang w:eastAsia="en-CA"/>
        </w:rPr>
      </w:pPr>
    </w:p>
    <w:p w14:paraId="70FCBCE3" w14:textId="152CAF96" w:rsidR="008F2DA7" w:rsidRDefault="008F2DA7" w:rsidP="005A4C72">
      <w:pPr>
        <w:pStyle w:val="Normal10"/>
        <w:rPr>
          <w:noProof/>
          <w:lang w:eastAsia="en-CA"/>
        </w:rPr>
      </w:pPr>
      <w:r>
        <w:rPr>
          <w:noProof/>
          <w:lang w:val="fr-CA" w:eastAsia="fr-CA"/>
        </w:rPr>
        <w:drawing>
          <wp:inline distT="0" distB="0" distL="0" distR="0" wp14:anchorId="6A4EBC95" wp14:editId="325A62DC">
            <wp:extent cx="5821680" cy="1348105"/>
            <wp:effectExtent l="0" t="0" r="0" b="4445"/>
            <wp:docPr id="7539" name="Picture 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21680" cy="1348105"/>
                    </a:xfrm>
                    <a:prstGeom prst="rect">
                      <a:avLst/>
                    </a:prstGeom>
                    <a:noFill/>
                  </pic:spPr>
                </pic:pic>
              </a:graphicData>
            </a:graphic>
          </wp:inline>
        </w:drawing>
      </w:r>
    </w:p>
    <w:p w14:paraId="2AE736D2" w14:textId="77777777" w:rsidR="008F2DA7" w:rsidRDefault="008F2DA7" w:rsidP="005A4C72">
      <w:pPr>
        <w:pStyle w:val="Normal10"/>
        <w:rPr>
          <w:noProof/>
          <w:lang w:eastAsia="en-CA"/>
        </w:rPr>
      </w:pPr>
    </w:p>
    <w:tbl>
      <w:tblPr>
        <w:tblW w:w="5000" w:type="pct"/>
        <w:jc w:val="center"/>
        <w:tblLook w:val="04A0" w:firstRow="1" w:lastRow="0" w:firstColumn="1" w:lastColumn="0" w:noHBand="0" w:noVBand="1"/>
      </w:tblPr>
      <w:tblGrid>
        <w:gridCol w:w="1417"/>
        <w:gridCol w:w="1579"/>
        <w:gridCol w:w="1580"/>
        <w:gridCol w:w="1580"/>
        <w:gridCol w:w="1580"/>
        <w:gridCol w:w="1578"/>
      </w:tblGrid>
      <w:tr w:rsidR="008F2DA7" w:rsidRPr="009E0765" w14:paraId="4F5D24C5" w14:textId="77777777" w:rsidTr="00792CBD">
        <w:trPr>
          <w:trHeight w:val="510"/>
          <w:jc w:val="center"/>
        </w:trPr>
        <w:tc>
          <w:tcPr>
            <w:tcW w:w="761" w:type="pct"/>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032ECE90" w14:textId="77777777" w:rsidR="008F2DA7" w:rsidRPr="009E0765" w:rsidRDefault="008F2DA7" w:rsidP="005A4C72">
            <w:pPr>
              <w:spacing w:after="0"/>
              <w:jc w:val="center"/>
              <w:rPr>
                <w:b/>
                <w:bCs/>
                <w:color w:val="FFFFFF"/>
                <w:lang w:eastAsia="ja-JP"/>
              </w:rPr>
            </w:pPr>
            <w:r w:rsidRPr="009E0765">
              <w:rPr>
                <w:b/>
                <w:bCs/>
                <w:color w:val="FFFFFF"/>
                <w:lang w:eastAsia="ja-JP"/>
              </w:rPr>
              <w:t>Region</w:t>
            </w:r>
          </w:p>
        </w:tc>
        <w:tc>
          <w:tcPr>
            <w:tcW w:w="4239" w:type="pct"/>
            <w:gridSpan w:val="5"/>
            <w:tcBorders>
              <w:top w:val="double" w:sz="6" w:space="0" w:color="auto"/>
              <w:left w:val="nil"/>
              <w:bottom w:val="single" w:sz="8" w:space="0" w:color="auto"/>
              <w:right w:val="double" w:sz="6" w:space="0" w:color="000000"/>
            </w:tcBorders>
            <w:shd w:val="clear" w:color="000000" w:fill="1F497D"/>
            <w:vAlign w:val="center"/>
            <w:hideMark/>
          </w:tcPr>
          <w:p w14:paraId="35B72D99"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Overall Satisfaction With Librarians' Website (Top 3 Box)</w:t>
            </w:r>
          </w:p>
        </w:tc>
      </w:tr>
      <w:tr w:rsidR="008F2DA7" w:rsidRPr="009E0765" w14:paraId="3704C739" w14:textId="77777777" w:rsidTr="00792CBD">
        <w:trPr>
          <w:trHeight w:val="315"/>
          <w:jc w:val="center"/>
        </w:trPr>
        <w:tc>
          <w:tcPr>
            <w:tcW w:w="761" w:type="pct"/>
            <w:vMerge/>
            <w:tcBorders>
              <w:top w:val="double" w:sz="6" w:space="0" w:color="auto"/>
              <w:left w:val="double" w:sz="6" w:space="0" w:color="auto"/>
              <w:bottom w:val="single" w:sz="8" w:space="0" w:color="000000"/>
              <w:right w:val="single" w:sz="8" w:space="0" w:color="auto"/>
            </w:tcBorders>
            <w:vAlign w:val="center"/>
            <w:hideMark/>
          </w:tcPr>
          <w:p w14:paraId="43587069" w14:textId="77777777" w:rsidR="008F2DA7" w:rsidRPr="009E0765" w:rsidRDefault="008F2DA7" w:rsidP="005A4C72">
            <w:pPr>
              <w:spacing w:after="0"/>
              <w:rPr>
                <w:b/>
                <w:bCs/>
                <w:color w:val="FFFFFF"/>
                <w:lang w:eastAsia="ja-JP"/>
              </w:rPr>
            </w:pPr>
          </w:p>
        </w:tc>
        <w:tc>
          <w:tcPr>
            <w:tcW w:w="848" w:type="pct"/>
            <w:tcBorders>
              <w:top w:val="nil"/>
              <w:left w:val="nil"/>
              <w:bottom w:val="single" w:sz="8" w:space="0" w:color="auto"/>
              <w:right w:val="single" w:sz="8" w:space="0" w:color="auto"/>
            </w:tcBorders>
            <w:shd w:val="clear" w:color="000000" w:fill="1F497D"/>
            <w:noWrap/>
            <w:vAlign w:val="center"/>
            <w:hideMark/>
          </w:tcPr>
          <w:p w14:paraId="32DD33A1"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2017</w:t>
            </w:r>
          </w:p>
        </w:tc>
        <w:tc>
          <w:tcPr>
            <w:tcW w:w="848" w:type="pct"/>
            <w:tcBorders>
              <w:top w:val="nil"/>
              <w:left w:val="nil"/>
              <w:bottom w:val="single" w:sz="8" w:space="0" w:color="auto"/>
              <w:right w:val="single" w:sz="8" w:space="0" w:color="auto"/>
            </w:tcBorders>
            <w:shd w:val="clear" w:color="000000" w:fill="1F497D"/>
            <w:noWrap/>
            <w:vAlign w:val="center"/>
            <w:hideMark/>
          </w:tcPr>
          <w:p w14:paraId="6B1265E7"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2016</w:t>
            </w:r>
          </w:p>
        </w:tc>
        <w:tc>
          <w:tcPr>
            <w:tcW w:w="848" w:type="pct"/>
            <w:tcBorders>
              <w:top w:val="nil"/>
              <w:left w:val="nil"/>
              <w:bottom w:val="single" w:sz="8" w:space="0" w:color="auto"/>
              <w:right w:val="single" w:sz="8" w:space="0" w:color="auto"/>
            </w:tcBorders>
            <w:shd w:val="clear" w:color="000000" w:fill="1F497D"/>
            <w:noWrap/>
            <w:vAlign w:val="center"/>
            <w:hideMark/>
          </w:tcPr>
          <w:p w14:paraId="3BDC3485"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2015</w:t>
            </w:r>
          </w:p>
        </w:tc>
        <w:tc>
          <w:tcPr>
            <w:tcW w:w="848" w:type="pct"/>
            <w:tcBorders>
              <w:top w:val="nil"/>
              <w:left w:val="nil"/>
              <w:bottom w:val="single" w:sz="8" w:space="0" w:color="auto"/>
              <w:right w:val="single" w:sz="8" w:space="0" w:color="auto"/>
            </w:tcBorders>
            <w:shd w:val="clear" w:color="000000" w:fill="1F497D"/>
            <w:vAlign w:val="center"/>
            <w:hideMark/>
          </w:tcPr>
          <w:p w14:paraId="09D7B7D9"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2014</w:t>
            </w:r>
          </w:p>
        </w:tc>
        <w:tc>
          <w:tcPr>
            <w:tcW w:w="848" w:type="pct"/>
            <w:tcBorders>
              <w:top w:val="nil"/>
              <w:left w:val="nil"/>
              <w:bottom w:val="single" w:sz="8" w:space="0" w:color="auto"/>
              <w:right w:val="double" w:sz="6" w:space="0" w:color="auto"/>
            </w:tcBorders>
            <w:shd w:val="clear" w:color="000000" w:fill="1F497D"/>
            <w:vAlign w:val="center"/>
            <w:hideMark/>
          </w:tcPr>
          <w:p w14:paraId="33B4B808"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2013</w:t>
            </w:r>
          </w:p>
        </w:tc>
      </w:tr>
      <w:tr w:rsidR="008F2DA7" w:rsidRPr="009E0765" w14:paraId="504DBE72" w14:textId="77777777" w:rsidTr="00792CBD">
        <w:trPr>
          <w:trHeight w:val="315"/>
          <w:jc w:val="center"/>
        </w:trPr>
        <w:tc>
          <w:tcPr>
            <w:tcW w:w="761" w:type="pct"/>
            <w:tcBorders>
              <w:top w:val="nil"/>
              <w:left w:val="double" w:sz="6" w:space="0" w:color="auto"/>
              <w:bottom w:val="double" w:sz="6" w:space="0" w:color="auto"/>
              <w:right w:val="single" w:sz="8" w:space="0" w:color="auto"/>
            </w:tcBorders>
            <w:shd w:val="clear" w:color="auto" w:fill="auto"/>
            <w:noWrap/>
            <w:vAlign w:val="center"/>
            <w:hideMark/>
          </w:tcPr>
          <w:p w14:paraId="4D5BB803" w14:textId="77777777" w:rsidR="008F2DA7" w:rsidRPr="009E0765" w:rsidRDefault="008F2DA7" w:rsidP="005A4C72">
            <w:pPr>
              <w:spacing w:after="0"/>
              <w:rPr>
                <w:color w:val="000000"/>
                <w:lang w:eastAsia="ja-JP"/>
              </w:rPr>
            </w:pPr>
            <w:r w:rsidRPr="009E0765">
              <w:rPr>
                <w:color w:val="000000"/>
                <w:lang w:eastAsia="ja-JP"/>
              </w:rPr>
              <w:t>Territories</w:t>
            </w:r>
          </w:p>
        </w:tc>
        <w:tc>
          <w:tcPr>
            <w:tcW w:w="848" w:type="pct"/>
            <w:tcBorders>
              <w:top w:val="nil"/>
              <w:left w:val="nil"/>
              <w:bottom w:val="double" w:sz="6" w:space="0" w:color="auto"/>
              <w:right w:val="single" w:sz="8" w:space="0" w:color="auto"/>
            </w:tcBorders>
            <w:shd w:val="clear" w:color="auto" w:fill="auto"/>
            <w:noWrap/>
            <w:vAlign w:val="center"/>
            <w:hideMark/>
          </w:tcPr>
          <w:p w14:paraId="52AF30EB"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100%</w:t>
            </w:r>
          </w:p>
        </w:tc>
        <w:tc>
          <w:tcPr>
            <w:tcW w:w="848" w:type="pct"/>
            <w:tcBorders>
              <w:top w:val="nil"/>
              <w:left w:val="nil"/>
              <w:bottom w:val="double" w:sz="6" w:space="0" w:color="auto"/>
              <w:right w:val="single" w:sz="8" w:space="0" w:color="auto"/>
            </w:tcBorders>
            <w:shd w:val="clear" w:color="auto" w:fill="auto"/>
            <w:noWrap/>
            <w:vAlign w:val="center"/>
            <w:hideMark/>
          </w:tcPr>
          <w:p w14:paraId="25F47B71"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75%</w:t>
            </w:r>
          </w:p>
        </w:tc>
        <w:tc>
          <w:tcPr>
            <w:tcW w:w="848" w:type="pct"/>
            <w:tcBorders>
              <w:top w:val="nil"/>
              <w:left w:val="nil"/>
              <w:bottom w:val="double" w:sz="6" w:space="0" w:color="auto"/>
              <w:right w:val="single" w:sz="8" w:space="0" w:color="auto"/>
            </w:tcBorders>
            <w:shd w:val="clear" w:color="auto" w:fill="auto"/>
            <w:noWrap/>
            <w:vAlign w:val="center"/>
            <w:hideMark/>
          </w:tcPr>
          <w:p w14:paraId="2F307040"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61%</w:t>
            </w:r>
          </w:p>
        </w:tc>
        <w:tc>
          <w:tcPr>
            <w:tcW w:w="848" w:type="pct"/>
            <w:tcBorders>
              <w:top w:val="nil"/>
              <w:left w:val="nil"/>
              <w:bottom w:val="double" w:sz="6" w:space="0" w:color="auto"/>
              <w:right w:val="single" w:sz="8" w:space="0" w:color="auto"/>
            </w:tcBorders>
            <w:shd w:val="clear" w:color="auto" w:fill="auto"/>
            <w:vAlign w:val="center"/>
            <w:hideMark/>
          </w:tcPr>
          <w:p w14:paraId="704F04B0"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66%</w:t>
            </w:r>
          </w:p>
        </w:tc>
        <w:tc>
          <w:tcPr>
            <w:tcW w:w="848" w:type="pct"/>
            <w:tcBorders>
              <w:top w:val="nil"/>
              <w:left w:val="nil"/>
              <w:bottom w:val="double" w:sz="6" w:space="0" w:color="auto"/>
              <w:right w:val="double" w:sz="6" w:space="0" w:color="auto"/>
            </w:tcBorders>
            <w:shd w:val="clear" w:color="auto" w:fill="auto"/>
            <w:vAlign w:val="center"/>
            <w:hideMark/>
          </w:tcPr>
          <w:p w14:paraId="2273D20B"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63%</w:t>
            </w:r>
          </w:p>
        </w:tc>
      </w:tr>
    </w:tbl>
    <w:p w14:paraId="518FFC12" w14:textId="77777777" w:rsidR="008F2DA7" w:rsidRDefault="008F2DA7" w:rsidP="005A4C72">
      <w:pPr>
        <w:pStyle w:val="Normal10"/>
        <w:rPr>
          <w:noProof/>
          <w:lang w:eastAsia="en-CA"/>
        </w:rPr>
      </w:pPr>
    </w:p>
    <w:p w14:paraId="1BC62485" w14:textId="77777777" w:rsidR="008F2DA7" w:rsidRDefault="008F2DA7"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1B73BDF6" w14:textId="77777777" w:rsidR="008F2DA7" w:rsidRPr="00AB4A8A" w:rsidRDefault="008F2DA7" w:rsidP="005A4C72"/>
    <w:p w14:paraId="424B5052" w14:textId="77777777" w:rsidR="008F2DA7" w:rsidRPr="005C2F24" w:rsidRDefault="008F2DA7" w:rsidP="005A4C72">
      <w:pPr>
        <w:pStyle w:val="Heading4"/>
        <w:rPr>
          <w:color w:val="1F497D"/>
        </w:rPr>
      </w:pPr>
      <w:r>
        <w:rPr>
          <w:color w:val="1F497D"/>
          <w:sz w:val="36"/>
          <w:szCs w:val="26"/>
        </w:rPr>
        <w:br w:type="page"/>
      </w:r>
      <w:r w:rsidRPr="005C2F24">
        <w:rPr>
          <w:color w:val="1F497D"/>
          <w:sz w:val="36"/>
          <w:szCs w:val="26"/>
        </w:rPr>
        <w:lastRenderedPageBreak/>
        <w:t xml:space="preserve">Website </w:t>
      </w:r>
      <w:r>
        <w:rPr>
          <w:color w:val="1F497D"/>
          <w:sz w:val="36"/>
          <w:szCs w:val="26"/>
        </w:rPr>
        <w:t>Navigation</w:t>
      </w:r>
    </w:p>
    <w:p w14:paraId="5E553E57" w14:textId="77777777" w:rsidR="008F2DA7" w:rsidRPr="008F7F3A" w:rsidRDefault="008F2DA7" w:rsidP="008F7F3A">
      <w:pPr>
        <w:jc w:val="both"/>
        <w:rPr>
          <w:color w:val="auto"/>
        </w:rPr>
      </w:pPr>
      <w:r w:rsidRPr="008F7F3A">
        <w:rPr>
          <w:color w:val="auto"/>
        </w:rPr>
        <w:t xml:space="preserve">The only element of the web content for librarians which was measured was the ease of navigating the website. All libraries state that they are fully satisfied with the website navigation. </w:t>
      </w:r>
    </w:p>
    <w:p w14:paraId="074586AC" w14:textId="7204D3E4" w:rsidR="008F2DA7" w:rsidRPr="001F23D6" w:rsidRDefault="008F2DA7" w:rsidP="005A4C72">
      <w:pPr>
        <w:pStyle w:val="Normal10"/>
        <w:jc w:val="center"/>
        <w:rPr>
          <w:b/>
        </w:rPr>
      </w:pPr>
      <w:r w:rsidRPr="001F23D6">
        <w:rPr>
          <w:b/>
        </w:rPr>
        <w:t>Figure 1</w:t>
      </w:r>
      <w:r>
        <w:rPr>
          <w:b/>
        </w:rPr>
        <w:t>0</w:t>
      </w:r>
      <w:r w:rsidRPr="001F23D6">
        <w:rPr>
          <w:b/>
        </w:rPr>
        <w:t xml:space="preserve">.  Ease of Navigating the Website </w:t>
      </w:r>
      <w:r w:rsidR="00C508B2">
        <w:rPr>
          <w:b/>
        </w:rPr>
        <w:t>f</w:t>
      </w:r>
      <w:r w:rsidRPr="001F23D6">
        <w:rPr>
          <w:b/>
        </w:rPr>
        <w:t>or Librarians</w:t>
      </w:r>
    </w:p>
    <w:p w14:paraId="114C19A7" w14:textId="77777777" w:rsidR="008F2DA7" w:rsidRDefault="008F2DA7" w:rsidP="005A4C72">
      <w:pPr>
        <w:rPr>
          <w:noProof/>
          <w:lang w:eastAsia="en-CA"/>
        </w:rPr>
      </w:pPr>
    </w:p>
    <w:p w14:paraId="2F80D2BE" w14:textId="103A14CE" w:rsidR="008F2DA7" w:rsidRDefault="008F2DA7" w:rsidP="005A4C72">
      <w:pPr>
        <w:rPr>
          <w:noProof/>
          <w:lang w:eastAsia="en-CA"/>
        </w:rPr>
      </w:pPr>
      <w:r>
        <w:rPr>
          <w:noProof/>
          <w:lang w:val="fr-CA" w:eastAsia="fr-CA"/>
        </w:rPr>
        <w:drawing>
          <wp:inline distT="0" distB="0" distL="0" distR="0" wp14:anchorId="69A599BC" wp14:editId="508F4ED7">
            <wp:extent cx="6054090" cy="1402080"/>
            <wp:effectExtent l="0" t="0" r="3810" b="7620"/>
            <wp:docPr id="7538" name="Picture 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54090" cy="1402080"/>
                    </a:xfrm>
                    <a:prstGeom prst="rect">
                      <a:avLst/>
                    </a:prstGeom>
                    <a:noFill/>
                  </pic:spPr>
                </pic:pic>
              </a:graphicData>
            </a:graphic>
          </wp:inline>
        </w:drawing>
      </w:r>
    </w:p>
    <w:p w14:paraId="7C2189E7" w14:textId="77777777" w:rsidR="008F2DA7" w:rsidRDefault="008F2DA7" w:rsidP="005A4C72">
      <w:pPr>
        <w:rPr>
          <w:noProof/>
          <w:lang w:eastAsia="en-CA"/>
        </w:rPr>
      </w:pPr>
    </w:p>
    <w:tbl>
      <w:tblPr>
        <w:tblW w:w="5000" w:type="pct"/>
        <w:jc w:val="center"/>
        <w:tblLook w:val="04A0" w:firstRow="1" w:lastRow="0" w:firstColumn="1" w:lastColumn="0" w:noHBand="0" w:noVBand="1"/>
      </w:tblPr>
      <w:tblGrid>
        <w:gridCol w:w="1415"/>
        <w:gridCol w:w="1579"/>
        <w:gridCol w:w="1580"/>
        <w:gridCol w:w="1580"/>
        <w:gridCol w:w="1580"/>
        <w:gridCol w:w="1580"/>
      </w:tblGrid>
      <w:tr w:rsidR="008F2DA7" w:rsidRPr="009E0765" w14:paraId="6920907C" w14:textId="77777777" w:rsidTr="00792CBD">
        <w:trPr>
          <w:trHeight w:val="510"/>
          <w:jc w:val="center"/>
        </w:trPr>
        <w:tc>
          <w:tcPr>
            <w:tcW w:w="760" w:type="pct"/>
            <w:vMerge w:val="restart"/>
            <w:tcBorders>
              <w:top w:val="double" w:sz="6" w:space="0" w:color="auto"/>
              <w:left w:val="double" w:sz="6" w:space="0" w:color="auto"/>
              <w:bottom w:val="single" w:sz="8" w:space="0" w:color="000000"/>
              <w:right w:val="single" w:sz="8" w:space="0" w:color="auto"/>
            </w:tcBorders>
            <w:shd w:val="clear" w:color="000000" w:fill="1F497D"/>
            <w:noWrap/>
            <w:vAlign w:val="center"/>
            <w:hideMark/>
          </w:tcPr>
          <w:p w14:paraId="2DB45CAE" w14:textId="77777777" w:rsidR="008F2DA7" w:rsidRPr="009E0765" w:rsidRDefault="008F2DA7" w:rsidP="005A4C72">
            <w:pPr>
              <w:spacing w:after="0"/>
              <w:jc w:val="center"/>
              <w:rPr>
                <w:b/>
                <w:bCs/>
                <w:color w:val="FFFFFF"/>
                <w:lang w:eastAsia="ja-JP"/>
              </w:rPr>
            </w:pPr>
            <w:r w:rsidRPr="009E0765">
              <w:rPr>
                <w:b/>
                <w:bCs/>
                <w:color w:val="FFFFFF"/>
                <w:lang w:eastAsia="ja-JP"/>
              </w:rPr>
              <w:t>Region</w:t>
            </w:r>
          </w:p>
        </w:tc>
        <w:tc>
          <w:tcPr>
            <w:tcW w:w="4240" w:type="pct"/>
            <w:gridSpan w:val="5"/>
            <w:tcBorders>
              <w:top w:val="double" w:sz="6" w:space="0" w:color="auto"/>
              <w:left w:val="nil"/>
              <w:bottom w:val="single" w:sz="8" w:space="0" w:color="auto"/>
              <w:right w:val="double" w:sz="6" w:space="0" w:color="000000"/>
            </w:tcBorders>
            <w:shd w:val="clear" w:color="000000" w:fill="1F497D"/>
            <w:vAlign w:val="center"/>
            <w:hideMark/>
          </w:tcPr>
          <w:p w14:paraId="7B543921"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Ease of Navigation (Top 3 Box)</w:t>
            </w:r>
          </w:p>
        </w:tc>
      </w:tr>
      <w:tr w:rsidR="008F2DA7" w:rsidRPr="009E0765" w14:paraId="272857BA" w14:textId="77777777" w:rsidTr="00792CBD">
        <w:trPr>
          <w:trHeight w:val="315"/>
          <w:jc w:val="center"/>
        </w:trPr>
        <w:tc>
          <w:tcPr>
            <w:tcW w:w="760" w:type="pct"/>
            <w:vMerge/>
            <w:tcBorders>
              <w:top w:val="double" w:sz="6" w:space="0" w:color="auto"/>
              <w:left w:val="double" w:sz="6" w:space="0" w:color="auto"/>
              <w:bottom w:val="single" w:sz="8" w:space="0" w:color="000000"/>
              <w:right w:val="single" w:sz="8" w:space="0" w:color="auto"/>
            </w:tcBorders>
            <w:vAlign w:val="center"/>
            <w:hideMark/>
          </w:tcPr>
          <w:p w14:paraId="2153DBA9" w14:textId="77777777" w:rsidR="008F2DA7" w:rsidRPr="009E0765" w:rsidRDefault="008F2DA7" w:rsidP="005A4C72">
            <w:pPr>
              <w:spacing w:after="0"/>
              <w:rPr>
                <w:b/>
                <w:bCs/>
                <w:color w:val="FFFFFF"/>
                <w:lang w:eastAsia="ja-JP"/>
              </w:rPr>
            </w:pPr>
          </w:p>
        </w:tc>
        <w:tc>
          <w:tcPr>
            <w:tcW w:w="848" w:type="pct"/>
            <w:tcBorders>
              <w:top w:val="nil"/>
              <w:left w:val="nil"/>
              <w:bottom w:val="single" w:sz="8" w:space="0" w:color="auto"/>
              <w:right w:val="single" w:sz="8" w:space="0" w:color="auto"/>
            </w:tcBorders>
            <w:shd w:val="clear" w:color="000000" w:fill="1F497D"/>
            <w:noWrap/>
            <w:vAlign w:val="center"/>
            <w:hideMark/>
          </w:tcPr>
          <w:p w14:paraId="291EAA7A"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2017</w:t>
            </w:r>
          </w:p>
        </w:tc>
        <w:tc>
          <w:tcPr>
            <w:tcW w:w="848" w:type="pct"/>
            <w:tcBorders>
              <w:top w:val="nil"/>
              <w:left w:val="nil"/>
              <w:bottom w:val="single" w:sz="8" w:space="0" w:color="auto"/>
              <w:right w:val="single" w:sz="8" w:space="0" w:color="auto"/>
            </w:tcBorders>
            <w:shd w:val="clear" w:color="000000" w:fill="1F497D"/>
            <w:noWrap/>
            <w:vAlign w:val="center"/>
            <w:hideMark/>
          </w:tcPr>
          <w:p w14:paraId="187EDA1F"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2016</w:t>
            </w:r>
          </w:p>
        </w:tc>
        <w:tc>
          <w:tcPr>
            <w:tcW w:w="848" w:type="pct"/>
            <w:tcBorders>
              <w:top w:val="nil"/>
              <w:left w:val="nil"/>
              <w:bottom w:val="single" w:sz="8" w:space="0" w:color="auto"/>
              <w:right w:val="single" w:sz="8" w:space="0" w:color="auto"/>
            </w:tcBorders>
            <w:shd w:val="clear" w:color="000000" w:fill="1F497D"/>
            <w:noWrap/>
            <w:vAlign w:val="center"/>
            <w:hideMark/>
          </w:tcPr>
          <w:p w14:paraId="55829BE5"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2015</w:t>
            </w:r>
          </w:p>
        </w:tc>
        <w:tc>
          <w:tcPr>
            <w:tcW w:w="848" w:type="pct"/>
            <w:tcBorders>
              <w:top w:val="nil"/>
              <w:left w:val="nil"/>
              <w:bottom w:val="single" w:sz="8" w:space="0" w:color="auto"/>
              <w:right w:val="single" w:sz="8" w:space="0" w:color="auto"/>
            </w:tcBorders>
            <w:shd w:val="clear" w:color="000000" w:fill="1F497D"/>
            <w:vAlign w:val="center"/>
            <w:hideMark/>
          </w:tcPr>
          <w:p w14:paraId="0EA388B8"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2014</w:t>
            </w:r>
          </w:p>
        </w:tc>
        <w:tc>
          <w:tcPr>
            <w:tcW w:w="849" w:type="pct"/>
            <w:tcBorders>
              <w:top w:val="nil"/>
              <w:left w:val="nil"/>
              <w:bottom w:val="single" w:sz="8" w:space="0" w:color="auto"/>
              <w:right w:val="double" w:sz="6" w:space="0" w:color="auto"/>
            </w:tcBorders>
            <w:shd w:val="clear" w:color="000000" w:fill="1F497D"/>
            <w:vAlign w:val="center"/>
            <w:hideMark/>
          </w:tcPr>
          <w:p w14:paraId="32C0BD3B" w14:textId="77777777" w:rsidR="008F2DA7" w:rsidRPr="009E0765" w:rsidRDefault="008F2DA7" w:rsidP="005A4C72">
            <w:pPr>
              <w:spacing w:after="0"/>
              <w:jc w:val="center"/>
              <w:rPr>
                <w:b/>
                <w:bCs/>
                <w:color w:val="FFFFFF"/>
                <w:sz w:val="20"/>
                <w:szCs w:val="20"/>
                <w:lang w:eastAsia="ja-JP"/>
              </w:rPr>
            </w:pPr>
            <w:r w:rsidRPr="009E0765">
              <w:rPr>
                <w:b/>
                <w:bCs/>
                <w:color w:val="FFFFFF"/>
                <w:sz w:val="20"/>
                <w:szCs w:val="20"/>
                <w:lang w:eastAsia="ja-JP"/>
              </w:rPr>
              <w:t>2013</w:t>
            </w:r>
          </w:p>
        </w:tc>
      </w:tr>
      <w:tr w:rsidR="008F2DA7" w:rsidRPr="009E0765" w14:paraId="6BA497E8" w14:textId="77777777" w:rsidTr="00792CBD">
        <w:trPr>
          <w:trHeight w:val="315"/>
          <w:jc w:val="center"/>
        </w:trPr>
        <w:tc>
          <w:tcPr>
            <w:tcW w:w="760" w:type="pct"/>
            <w:tcBorders>
              <w:top w:val="nil"/>
              <w:left w:val="double" w:sz="6" w:space="0" w:color="auto"/>
              <w:bottom w:val="double" w:sz="6" w:space="0" w:color="auto"/>
              <w:right w:val="single" w:sz="8" w:space="0" w:color="auto"/>
            </w:tcBorders>
            <w:shd w:val="clear" w:color="auto" w:fill="auto"/>
            <w:noWrap/>
            <w:vAlign w:val="center"/>
            <w:hideMark/>
          </w:tcPr>
          <w:p w14:paraId="51BA457F" w14:textId="77777777" w:rsidR="008F2DA7" w:rsidRPr="009E0765" w:rsidRDefault="008F2DA7" w:rsidP="005A4C72">
            <w:pPr>
              <w:spacing w:after="0"/>
              <w:rPr>
                <w:color w:val="000000"/>
                <w:lang w:eastAsia="ja-JP"/>
              </w:rPr>
            </w:pPr>
            <w:r w:rsidRPr="009E0765">
              <w:rPr>
                <w:color w:val="000000"/>
                <w:lang w:eastAsia="ja-JP"/>
              </w:rPr>
              <w:t>Territories</w:t>
            </w:r>
          </w:p>
        </w:tc>
        <w:tc>
          <w:tcPr>
            <w:tcW w:w="848" w:type="pct"/>
            <w:tcBorders>
              <w:top w:val="nil"/>
              <w:left w:val="nil"/>
              <w:bottom w:val="double" w:sz="6" w:space="0" w:color="auto"/>
              <w:right w:val="single" w:sz="8" w:space="0" w:color="auto"/>
            </w:tcBorders>
            <w:shd w:val="clear" w:color="auto" w:fill="auto"/>
            <w:noWrap/>
            <w:vAlign w:val="center"/>
            <w:hideMark/>
          </w:tcPr>
          <w:p w14:paraId="72090B8D"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100%</w:t>
            </w:r>
          </w:p>
        </w:tc>
        <w:tc>
          <w:tcPr>
            <w:tcW w:w="848" w:type="pct"/>
            <w:tcBorders>
              <w:top w:val="nil"/>
              <w:left w:val="nil"/>
              <w:bottom w:val="double" w:sz="6" w:space="0" w:color="auto"/>
              <w:right w:val="single" w:sz="8" w:space="0" w:color="auto"/>
            </w:tcBorders>
            <w:shd w:val="clear" w:color="auto" w:fill="auto"/>
            <w:noWrap/>
            <w:vAlign w:val="center"/>
            <w:hideMark/>
          </w:tcPr>
          <w:p w14:paraId="600D0812"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50%</w:t>
            </w:r>
          </w:p>
        </w:tc>
        <w:tc>
          <w:tcPr>
            <w:tcW w:w="848" w:type="pct"/>
            <w:tcBorders>
              <w:top w:val="nil"/>
              <w:left w:val="nil"/>
              <w:bottom w:val="double" w:sz="6" w:space="0" w:color="auto"/>
              <w:right w:val="single" w:sz="8" w:space="0" w:color="auto"/>
            </w:tcBorders>
            <w:shd w:val="clear" w:color="auto" w:fill="auto"/>
            <w:noWrap/>
            <w:vAlign w:val="center"/>
            <w:hideMark/>
          </w:tcPr>
          <w:p w14:paraId="6EFB9173"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42%</w:t>
            </w:r>
          </w:p>
        </w:tc>
        <w:tc>
          <w:tcPr>
            <w:tcW w:w="848" w:type="pct"/>
            <w:tcBorders>
              <w:top w:val="nil"/>
              <w:left w:val="nil"/>
              <w:bottom w:val="double" w:sz="6" w:space="0" w:color="auto"/>
              <w:right w:val="single" w:sz="8" w:space="0" w:color="auto"/>
            </w:tcBorders>
            <w:shd w:val="clear" w:color="auto" w:fill="auto"/>
            <w:vAlign w:val="center"/>
            <w:hideMark/>
          </w:tcPr>
          <w:p w14:paraId="4407CCBB"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53%</w:t>
            </w:r>
          </w:p>
        </w:tc>
        <w:tc>
          <w:tcPr>
            <w:tcW w:w="849" w:type="pct"/>
            <w:tcBorders>
              <w:top w:val="nil"/>
              <w:left w:val="nil"/>
              <w:bottom w:val="double" w:sz="6" w:space="0" w:color="auto"/>
              <w:right w:val="double" w:sz="6" w:space="0" w:color="auto"/>
            </w:tcBorders>
            <w:shd w:val="clear" w:color="auto" w:fill="auto"/>
            <w:vAlign w:val="center"/>
            <w:hideMark/>
          </w:tcPr>
          <w:p w14:paraId="7A4607C2" w14:textId="77777777" w:rsidR="008F2DA7" w:rsidRPr="009E0765" w:rsidRDefault="008F2DA7" w:rsidP="005A4C72">
            <w:pPr>
              <w:spacing w:after="0"/>
              <w:jc w:val="center"/>
              <w:rPr>
                <w:color w:val="000000"/>
                <w:sz w:val="20"/>
                <w:szCs w:val="20"/>
                <w:lang w:eastAsia="ja-JP"/>
              </w:rPr>
            </w:pPr>
            <w:r w:rsidRPr="009E0765">
              <w:rPr>
                <w:color w:val="000000"/>
                <w:sz w:val="20"/>
                <w:szCs w:val="20"/>
                <w:lang w:eastAsia="ja-JP"/>
              </w:rPr>
              <w:t>60%</w:t>
            </w:r>
          </w:p>
        </w:tc>
      </w:tr>
    </w:tbl>
    <w:p w14:paraId="246497FE" w14:textId="77777777" w:rsidR="008F2DA7" w:rsidRDefault="008F2DA7" w:rsidP="005A4C72">
      <w:pPr>
        <w:rPr>
          <w:noProof/>
          <w:lang w:eastAsia="en-CA"/>
        </w:rPr>
      </w:pPr>
    </w:p>
    <w:p w14:paraId="4227B6BA" w14:textId="77777777" w:rsidR="008F2DA7" w:rsidRDefault="008F2DA7" w:rsidP="005A4C72">
      <w:pPr>
        <w:rPr>
          <w:noProof/>
          <w:lang w:eastAsia="en-CA"/>
        </w:rPr>
      </w:pPr>
    </w:p>
    <w:p w14:paraId="0899D40B" w14:textId="77777777" w:rsidR="008F2DA7" w:rsidRDefault="008F2DA7" w:rsidP="005A4C72">
      <w:pPr>
        <w:pBdr>
          <w:top w:val="single" w:sz="4" w:space="1" w:color="auto"/>
        </w:pBdr>
        <w:spacing w:before="120" w:after="40" w:line="200" w:lineRule="atLeast"/>
        <w:rPr>
          <w:bCs/>
          <w:i/>
          <w:sz w:val="14"/>
          <w:szCs w:val="14"/>
        </w:rPr>
      </w:pPr>
      <w:r w:rsidRPr="00132B34">
        <w:rPr>
          <w:b/>
          <w:bCs/>
          <w:sz w:val="14"/>
        </w:rPr>
        <w:t xml:space="preserve">Source: </w:t>
      </w:r>
      <w:r w:rsidRPr="00132B34">
        <w:rPr>
          <w:bCs/>
          <w:i/>
          <w:sz w:val="14"/>
          <w:szCs w:val="14"/>
        </w:rPr>
        <w:t>Q</w:t>
      </w:r>
      <w:r>
        <w:rPr>
          <w:bCs/>
          <w:i/>
          <w:sz w:val="14"/>
          <w:szCs w:val="14"/>
        </w:rPr>
        <w:t>5</w:t>
      </w:r>
      <w:r w:rsidRPr="00132B34">
        <w:rPr>
          <w:bCs/>
          <w:i/>
          <w:sz w:val="14"/>
          <w:szCs w:val="14"/>
        </w:rPr>
        <w:t>.</w:t>
      </w:r>
      <w:r w:rsidRPr="00132B34">
        <w:t xml:space="preserve"> </w:t>
      </w:r>
      <w:r w:rsidRPr="00132B34">
        <w:rPr>
          <w:bCs/>
          <w:i/>
          <w:sz w:val="14"/>
          <w:szCs w:val="14"/>
        </w:rPr>
        <w:t>Web</w:t>
      </w:r>
      <w:r>
        <w:rPr>
          <w:bCs/>
          <w:i/>
          <w:sz w:val="14"/>
          <w:szCs w:val="14"/>
        </w:rPr>
        <w:t>site and Web</w:t>
      </w:r>
      <w:r w:rsidRPr="00132B34">
        <w:rPr>
          <w:bCs/>
          <w:i/>
          <w:sz w:val="14"/>
          <w:szCs w:val="14"/>
        </w:rPr>
        <w:t xml:space="preserve"> Content For Librarians Satisfaction</w:t>
      </w:r>
      <w:r w:rsidRPr="002032AA">
        <w:rPr>
          <w:bCs/>
          <w:i/>
          <w:sz w:val="14"/>
          <w:szCs w:val="14"/>
        </w:rPr>
        <w:t xml:space="preserve"> Questions</w:t>
      </w:r>
      <w:r>
        <w:rPr>
          <w:bCs/>
          <w:i/>
          <w:sz w:val="14"/>
          <w:szCs w:val="14"/>
        </w:rPr>
        <w:t>.</w:t>
      </w:r>
    </w:p>
    <w:p w14:paraId="10684EA4" w14:textId="77777777" w:rsidR="008F2DA7" w:rsidRDefault="008F2DA7" w:rsidP="005A4C72">
      <w:pPr>
        <w:pBdr>
          <w:top w:val="single" w:sz="4" w:space="1" w:color="auto"/>
        </w:pBdr>
        <w:spacing w:before="120" w:after="40" w:line="200" w:lineRule="atLeast"/>
        <w:rPr>
          <w:bCs/>
          <w:i/>
          <w:sz w:val="14"/>
          <w:szCs w:val="14"/>
        </w:rPr>
      </w:pPr>
    </w:p>
    <w:p w14:paraId="0C9D963D" w14:textId="77777777" w:rsidR="008F2DA7" w:rsidRDefault="008F2DA7" w:rsidP="005A4C72"/>
    <w:p w14:paraId="14995F88" w14:textId="77777777" w:rsidR="008F2DA7" w:rsidRDefault="008F2DA7" w:rsidP="005A4C72"/>
    <w:p w14:paraId="5AF28ED0" w14:textId="77777777" w:rsidR="008F2DA7" w:rsidRPr="005C2F24" w:rsidRDefault="008F2DA7" w:rsidP="005A4C72">
      <w:pPr>
        <w:pStyle w:val="Heading4"/>
        <w:rPr>
          <w:color w:val="1F497D"/>
        </w:rPr>
      </w:pPr>
      <w:r>
        <w:br w:type="page"/>
      </w:r>
      <w:r>
        <w:rPr>
          <w:color w:val="1F497D"/>
          <w:sz w:val="36"/>
          <w:szCs w:val="26"/>
        </w:rPr>
        <w:lastRenderedPageBreak/>
        <w:t>Librarian Web Resources</w:t>
      </w:r>
    </w:p>
    <w:p w14:paraId="265DBA6C" w14:textId="77777777" w:rsidR="008F2DA7" w:rsidRPr="008F7F3A" w:rsidRDefault="008F2DA7" w:rsidP="008F7F3A">
      <w:pPr>
        <w:jc w:val="both"/>
        <w:rPr>
          <w:color w:val="auto"/>
        </w:rPr>
      </w:pPr>
      <w:r w:rsidRPr="008F7F3A">
        <w:rPr>
          <w:color w:val="auto"/>
        </w:rPr>
        <w:t xml:space="preserve">Librarians were asked specifically which of the resources that were available to them were actually used in running their TD Summer Reading Club in 2017. Overall, almost all the resources were used by all libraries. The only exceptions are the programs (67%), the brand guidelines (67%), and the staff newsfeed (33%).  </w:t>
      </w:r>
    </w:p>
    <w:p w14:paraId="74C59A8C" w14:textId="77777777" w:rsidR="008F2DA7" w:rsidRDefault="008F2DA7" w:rsidP="005A4C72">
      <w:pPr>
        <w:pStyle w:val="Normal10"/>
        <w:jc w:val="center"/>
        <w:rPr>
          <w:b/>
        </w:rPr>
      </w:pPr>
      <w:r w:rsidRPr="009E288B">
        <w:rPr>
          <w:b/>
        </w:rPr>
        <w:t xml:space="preserve">Figure </w:t>
      </w:r>
      <w:r>
        <w:rPr>
          <w:b/>
        </w:rPr>
        <w:t>11</w:t>
      </w:r>
      <w:r w:rsidRPr="009E288B">
        <w:rPr>
          <w:b/>
        </w:rPr>
        <w:t>.  Usage of Librarian Web Resources</w:t>
      </w:r>
    </w:p>
    <w:p w14:paraId="5BC6DA7A" w14:textId="77777777" w:rsidR="008F2DA7" w:rsidRDefault="008F2DA7" w:rsidP="005A4C72">
      <w:pPr>
        <w:jc w:val="center"/>
        <w:rPr>
          <w:rFonts w:ascii="Arial" w:hAnsi="Arial"/>
          <w:b/>
          <w:color w:val="333333"/>
        </w:rPr>
      </w:pPr>
    </w:p>
    <w:p w14:paraId="76B870A1" w14:textId="2AC256AA" w:rsidR="008F2DA7" w:rsidRDefault="008F2DA7" w:rsidP="005A4C72">
      <w:pPr>
        <w:jc w:val="center"/>
        <w:rPr>
          <w:rFonts w:ascii="Arial" w:hAnsi="Arial"/>
          <w:b/>
          <w:color w:val="333333"/>
        </w:rPr>
      </w:pPr>
      <w:r>
        <w:rPr>
          <w:rFonts w:ascii="Arial" w:hAnsi="Arial"/>
          <w:b/>
          <w:noProof/>
          <w:color w:val="333333"/>
          <w:lang w:val="fr-CA" w:eastAsia="fr-CA"/>
        </w:rPr>
        <w:drawing>
          <wp:inline distT="0" distB="0" distL="0" distR="0" wp14:anchorId="1107B9EF" wp14:editId="24D05B6F">
            <wp:extent cx="5290820" cy="3028315"/>
            <wp:effectExtent l="0" t="0" r="0" b="0"/>
            <wp:docPr id="7536"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290820" cy="3028315"/>
                    </a:xfrm>
                    <a:prstGeom prst="rect">
                      <a:avLst/>
                    </a:prstGeom>
                    <a:noFill/>
                  </pic:spPr>
                </pic:pic>
              </a:graphicData>
            </a:graphic>
          </wp:inline>
        </w:drawing>
      </w:r>
    </w:p>
    <w:p w14:paraId="1CC5C96D" w14:textId="77777777" w:rsidR="008F2DA7" w:rsidRPr="000F160E" w:rsidRDefault="008F2DA7" w:rsidP="005A4C72">
      <w:pPr>
        <w:pBdr>
          <w:top w:val="single" w:sz="4" w:space="1" w:color="auto"/>
        </w:pBdr>
        <w:spacing w:before="120" w:after="40" w:line="200" w:lineRule="atLeast"/>
        <w:rPr>
          <w:color w:val="FF0000"/>
        </w:rPr>
      </w:pPr>
      <w:r w:rsidRPr="00132B34">
        <w:rPr>
          <w:b/>
          <w:bCs/>
          <w:sz w:val="14"/>
        </w:rPr>
        <w:t xml:space="preserve">Source:  </w:t>
      </w:r>
      <w:r w:rsidRPr="00132B34">
        <w:rPr>
          <w:bCs/>
          <w:i/>
          <w:sz w:val="14"/>
        </w:rPr>
        <w:t>Q6.</w:t>
      </w:r>
      <w:r w:rsidRPr="00132B34">
        <w:rPr>
          <w:b/>
          <w:bCs/>
          <w:sz w:val="14"/>
        </w:rPr>
        <w:t xml:space="preserve"> </w:t>
      </w:r>
      <w:r w:rsidRPr="00132B34">
        <w:rPr>
          <w:bCs/>
          <w:i/>
          <w:sz w:val="14"/>
          <w:szCs w:val="14"/>
        </w:rPr>
        <w:t>Please identify which of the resources on the Librarians’ website you used and, for each resource that you did use, please give your level of satisfaction with it.</w:t>
      </w:r>
      <w:r w:rsidRPr="000F160E">
        <w:rPr>
          <w:color w:val="FF0000"/>
        </w:rPr>
        <w:t xml:space="preserve"> </w:t>
      </w:r>
    </w:p>
    <w:p w14:paraId="6ACD14AA" w14:textId="77777777" w:rsidR="008F2DA7" w:rsidRPr="00AB4A8A" w:rsidRDefault="008F2DA7" w:rsidP="005A4C72"/>
    <w:p w14:paraId="589EB531" w14:textId="77777777" w:rsidR="008F2DA7" w:rsidRPr="00AB4A8A" w:rsidRDefault="008F2DA7" w:rsidP="005A4C72">
      <w:pPr>
        <w:spacing w:after="0"/>
      </w:pPr>
    </w:p>
    <w:p w14:paraId="5B9A0752" w14:textId="77777777" w:rsidR="008F2DA7" w:rsidRPr="008F7F3A" w:rsidRDefault="008F2DA7" w:rsidP="008F7F3A">
      <w:pPr>
        <w:spacing w:after="0"/>
        <w:jc w:val="both"/>
        <w:rPr>
          <w:color w:val="auto"/>
        </w:rPr>
      </w:pPr>
      <w:r>
        <w:br w:type="page"/>
      </w:r>
      <w:r w:rsidRPr="008F7F3A">
        <w:rPr>
          <w:color w:val="auto"/>
        </w:rPr>
        <w:lastRenderedPageBreak/>
        <w:t xml:space="preserve">Those who reported using the web resources were then asked to rate their satisfaction with those resources. Top three box satisfaction was 100% for almost all the resources tested. The only exception was a rating of six for the images. </w:t>
      </w:r>
    </w:p>
    <w:p w14:paraId="3F17AB8E" w14:textId="77777777" w:rsidR="008F2DA7" w:rsidRDefault="008F2DA7" w:rsidP="005A4C72">
      <w:pPr>
        <w:spacing w:after="0"/>
      </w:pPr>
      <w:r w:rsidRPr="00BE2AC0">
        <w:t xml:space="preserve"> </w:t>
      </w:r>
    </w:p>
    <w:p w14:paraId="0A1D4D77" w14:textId="62C051D6" w:rsidR="008F2DA7" w:rsidRPr="0015502F" w:rsidRDefault="008F2DA7" w:rsidP="005A4C72">
      <w:pPr>
        <w:pStyle w:val="Normal10"/>
        <w:jc w:val="center"/>
        <w:rPr>
          <w:b/>
        </w:rPr>
      </w:pPr>
      <w:r w:rsidRPr="0015502F">
        <w:rPr>
          <w:b/>
        </w:rPr>
        <w:t xml:space="preserve">Figure </w:t>
      </w:r>
      <w:r>
        <w:rPr>
          <w:b/>
        </w:rPr>
        <w:t>12</w:t>
      </w:r>
      <w:r w:rsidRPr="0015502F">
        <w:rPr>
          <w:b/>
        </w:rPr>
        <w:t xml:space="preserve">.  Satisfaction </w:t>
      </w:r>
      <w:r w:rsidR="00C508B2">
        <w:rPr>
          <w:b/>
        </w:rPr>
        <w:t>w</w:t>
      </w:r>
      <w:r w:rsidRPr="0015502F">
        <w:rPr>
          <w:b/>
        </w:rPr>
        <w:t xml:space="preserve">ith </w:t>
      </w:r>
      <w:r w:rsidR="00C508B2">
        <w:rPr>
          <w:b/>
        </w:rPr>
        <w:t>t</w:t>
      </w:r>
      <w:r w:rsidRPr="0015502F">
        <w:rPr>
          <w:b/>
        </w:rPr>
        <w:t>he Librarian Web Resources</w:t>
      </w:r>
    </w:p>
    <w:p w14:paraId="213190C5" w14:textId="7F99EF88" w:rsidR="008F2DA7" w:rsidRDefault="00C508B2" w:rsidP="005A4C72">
      <w:pPr>
        <w:pStyle w:val="Normal10"/>
        <w:jc w:val="center"/>
        <w:rPr>
          <w:b/>
        </w:rPr>
      </w:pPr>
      <w:r>
        <w:rPr>
          <w:noProof/>
          <w:lang w:val="fr-CA" w:eastAsia="fr-CA"/>
        </w:rPr>
        <mc:AlternateContent>
          <mc:Choice Requires="wps">
            <w:drawing>
              <wp:anchor distT="0" distB="0" distL="114300" distR="114300" simplePos="0" relativeHeight="251909120" behindDoc="0" locked="0" layoutInCell="1" allowOverlap="1" wp14:anchorId="627B78EA" wp14:editId="33CCEFE1">
                <wp:simplePos x="0" y="0"/>
                <wp:positionH relativeFrom="page">
                  <wp:posOffset>6591300</wp:posOffset>
                </wp:positionH>
                <wp:positionV relativeFrom="paragraph">
                  <wp:posOffset>104775</wp:posOffset>
                </wp:positionV>
                <wp:extent cx="1047750" cy="2362200"/>
                <wp:effectExtent l="0" t="0" r="0" b="0"/>
                <wp:wrapNone/>
                <wp:docPr id="7908" name="Text Box 7908"/>
                <wp:cNvGraphicFramePr/>
                <a:graphic xmlns:a="http://schemas.openxmlformats.org/drawingml/2006/main">
                  <a:graphicData uri="http://schemas.microsoft.com/office/word/2010/wordprocessingShape">
                    <wps:wsp>
                      <wps:cNvSpPr txBox="1"/>
                      <wps:spPr>
                        <a:xfrm>
                          <a:off x="0" y="0"/>
                          <a:ext cx="1047750" cy="2362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06D1E"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1C36BA5E" w14:textId="77777777" w:rsidR="00C508B2" w:rsidRPr="009015C6" w:rsidRDefault="00C508B2" w:rsidP="00C508B2">
                            <w:pPr>
                              <w:spacing w:after="0"/>
                              <w:jc w:val="center"/>
                              <w:rPr>
                                <w:b/>
                                <w:color w:val="auto"/>
                                <w:sz w:val="16"/>
                                <w:szCs w:val="16"/>
                              </w:rPr>
                            </w:pPr>
                          </w:p>
                          <w:p w14:paraId="7A9870E7" w14:textId="77777777" w:rsidR="00C508B2" w:rsidRPr="007448F9" w:rsidRDefault="00C508B2" w:rsidP="00C508B2">
                            <w:pPr>
                              <w:spacing w:after="0" w:line="360" w:lineRule="auto"/>
                              <w:jc w:val="center"/>
                              <w:rPr>
                                <w:b/>
                                <w:color w:val="auto"/>
                                <w:sz w:val="20"/>
                                <w:szCs w:val="20"/>
                              </w:rPr>
                            </w:pPr>
                            <w:r>
                              <w:rPr>
                                <w:b/>
                                <w:color w:val="auto"/>
                                <w:sz w:val="20"/>
                                <w:szCs w:val="20"/>
                              </w:rPr>
                              <w:t>100</w:t>
                            </w:r>
                            <w:r w:rsidRPr="007448F9">
                              <w:rPr>
                                <w:b/>
                                <w:color w:val="auto"/>
                                <w:sz w:val="20"/>
                                <w:szCs w:val="20"/>
                              </w:rPr>
                              <w:t>%</w:t>
                            </w:r>
                          </w:p>
                          <w:p w14:paraId="45303611" w14:textId="77777777" w:rsidR="00C508B2" w:rsidRPr="007448F9" w:rsidRDefault="00C508B2" w:rsidP="00C508B2">
                            <w:pPr>
                              <w:spacing w:after="0" w:line="360" w:lineRule="auto"/>
                              <w:jc w:val="center"/>
                              <w:rPr>
                                <w:b/>
                                <w:color w:val="auto"/>
                                <w:sz w:val="20"/>
                                <w:szCs w:val="20"/>
                              </w:rPr>
                            </w:pPr>
                            <w:r>
                              <w:rPr>
                                <w:b/>
                                <w:color w:val="auto"/>
                                <w:sz w:val="20"/>
                                <w:szCs w:val="20"/>
                              </w:rPr>
                              <w:t>99</w:t>
                            </w:r>
                            <w:r w:rsidRPr="007448F9">
                              <w:rPr>
                                <w:b/>
                                <w:color w:val="auto"/>
                                <w:sz w:val="20"/>
                                <w:szCs w:val="20"/>
                              </w:rPr>
                              <w:t>%</w:t>
                            </w:r>
                          </w:p>
                          <w:p w14:paraId="65971698" w14:textId="77777777" w:rsidR="00C508B2" w:rsidRDefault="00C508B2" w:rsidP="00C508B2">
                            <w:pPr>
                              <w:spacing w:after="0" w:line="360" w:lineRule="auto"/>
                              <w:jc w:val="center"/>
                              <w:rPr>
                                <w:b/>
                                <w:color w:val="auto"/>
                                <w:sz w:val="20"/>
                                <w:szCs w:val="20"/>
                              </w:rPr>
                            </w:pPr>
                            <w:r>
                              <w:rPr>
                                <w:b/>
                                <w:color w:val="auto"/>
                                <w:sz w:val="20"/>
                                <w:szCs w:val="20"/>
                              </w:rPr>
                              <w:t>99%</w:t>
                            </w:r>
                            <w:r>
                              <w:rPr>
                                <w:b/>
                                <w:color w:val="auto"/>
                                <w:sz w:val="20"/>
                                <w:szCs w:val="20"/>
                              </w:rPr>
                              <w:br/>
                              <w:t>100%</w:t>
                            </w:r>
                          </w:p>
                          <w:p w14:paraId="704ABF0D" w14:textId="77777777" w:rsidR="00C508B2" w:rsidRDefault="00C508B2" w:rsidP="00C508B2">
                            <w:pPr>
                              <w:spacing w:after="0" w:line="360" w:lineRule="auto"/>
                              <w:jc w:val="center"/>
                              <w:rPr>
                                <w:b/>
                                <w:color w:val="auto"/>
                                <w:sz w:val="20"/>
                                <w:szCs w:val="20"/>
                              </w:rPr>
                            </w:pPr>
                            <w:r>
                              <w:rPr>
                                <w:b/>
                                <w:color w:val="auto"/>
                                <w:sz w:val="20"/>
                                <w:szCs w:val="20"/>
                              </w:rPr>
                              <w:t>100%</w:t>
                            </w:r>
                          </w:p>
                          <w:p w14:paraId="7E903CE5" w14:textId="77777777" w:rsidR="00C508B2" w:rsidRDefault="00C508B2" w:rsidP="00C508B2">
                            <w:pPr>
                              <w:spacing w:after="0" w:line="360" w:lineRule="auto"/>
                              <w:jc w:val="center"/>
                              <w:rPr>
                                <w:b/>
                                <w:color w:val="auto"/>
                                <w:sz w:val="20"/>
                                <w:szCs w:val="20"/>
                              </w:rPr>
                            </w:pPr>
                            <w:r>
                              <w:rPr>
                                <w:b/>
                                <w:color w:val="auto"/>
                                <w:sz w:val="20"/>
                                <w:szCs w:val="20"/>
                              </w:rPr>
                              <w:t>100%</w:t>
                            </w:r>
                          </w:p>
                          <w:p w14:paraId="7E7D2209" w14:textId="77777777" w:rsidR="00C508B2" w:rsidRPr="007448F9" w:rsidRDefault="00C508B2" w:rsidP="00C508B2">
                            <w:pPr>
                              <w:spacing w:after="0" w:line="360" w:lineRule="auto"/>
                              <w:jc w:val="center"/>
                              <w:rPr>
                                <w:b/>
                                <w:color w:val="auto"/>
                                <w:sz w:val="20"/>
                                <w:szCs w:val="20"/>
                              </w:rPr>
                            </w:pPr>
                            <w:r>
                              <w:rPr>
                                <w:b/>
                                <w:color w:val="auto"/>
                                <w:sz w:val="20"/>
                                <w:szCs w:val="20"/>
                              </w:rPr>
                              <w:t>100%</w:t>
                            </w:r>
                          </w:p>
                          <w:p w14:paraId="218FB56C" w14:textId="77777777" w:rsidR="00C508B2" w:rsidRPr="007448F9" w:rsidRDefault="00C508B2" w:rsidP="00C508B2">
                            <w:pPr>
                              <w:spacing w:after="0" w:line="360" w:lineRule="auto"/>
                              <w:jc w:val="center"/>
                              <w:rPr>
                                <w:b/>
                                <w:color w:val="auto"/>
                                <w:sz w:val="20"/>
                                <w:szCs w:val="20"/>
                              </w:rPr>
                            </w:pPr>
                            <w:r>
                              <w:rPr>
                                <w:b/>
                                <w:color w:val="auto"/>
                                <w:sz w:val="20"/>
                                <w:szCs w:val="20"/>
                              </w:rPr>
                              <w:t>99%</w:t>
                            </w:r>
                          </w:p>
                          <w:p w14:paraId="212FB758" w14:textId="77777777" w:rsidR="00C508B2" w:rsidRDefault="00C508B2" w:rsidP="00C508B2">
                            <w:pPr>
                              <w:spacing w:after="0" w:line="360" w:lineRule="auto"/>
                              <w:jc w:val="center"/>
                              <w:rPr>
                                <w:b/>
                                <w:color w:val="auto"/>
                              </w:rPr>
                            </w:pPr>
                          </w:p>
                          <w:p w14:paraId="3E996CE8" w14:textId="77777777" w:rsidR="00C508B2" w:rsidRPr="003B0739" w:rsidRDefault="00C508B2" w:rsidP="00C508B2">
                            <w:pPr>
                              <w:spacing w:after="0"/>
                              <w:jc w:val="center"/>
                              <w:rPr>
                                <w:b/>
                                <w:color w:val="auto"/>
                              </w:rPr>
                            </w:pPr>
                          </w:p>
                          <w:p w14:paraId="1EF3D421" w14:textId="77777777" w:rsidR="00C508B2" w:rsidRPr="003B0739" w:rsidRDefault="00C508B2" w:rsidP="00C508B2">
                            <w:pPr>
                              <w:spacing w:after="0" w:line="240" w:lineRule="auto"/>
                              <w:rPr>
                                <w:b/>
                                <w:color w:val="auto"/>
                              </w:rPr>
                            </w:pPr>
                          </w:p>
                          <w:p w14:paraId="0B1DB348" w14:textId="77777777" w:rsidR="00C508B2" w:rsidRDefault="00C508B2" w:rsidP="00C508B2">
                            <w:pPr>
                              <w:spacing w:after="0" w:line="240" w:lineRule="auto"/>
                              <w:jc w:val="center"/>
                              <w:rPr>
                                <w:b/>
                                <w:color w:val="auto"/>
                                <w:sz w:val="20"/>
                                <w:szCs w:val="20"/>
                              </w:rPr>
                            </w:pPr>
                          </w:p>
                          <w:p w14:paraId="0D739AF7" w14:textId="77777777" w:rsidR="00C508B2" w:rsidRDefault="00C508B2" w:rsidP="00C508B2">
                            <w:pPr>
                              <w:spacing w:after="0" w:line="240" w:lineRule="auto"/>
                              <w:jc w:val="center"/>
                              <w:rPr>
                                <w:b/>
                                <w:color w:val="auto"/>
                                <w:sz w:val="20"/>
                                <w:szCs w:val="20"/>
                              </w:rPr>
                            </w:pPr>
                          </w:p>
                          <w:p w14:paraId="270CA5FC"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B78EA" id="Text Box 7908" o:spid="_x0000_s1097" type="#_x0000_t202" style="position:absolute;left:0;text-align:left;margin-left:519pt;margin-top:8.25pt;width:82.5pt;height:186pt;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" filled="f" stroked="f" strokeweight=".5pt">
                <v:textbox>
                  <w:txbxContent>
                    <w:p w14:paraId="07106D1E"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1C36BA5E" w14:textId="77777777" w:rsidR="00C508B2" w:rsidRPr="009015C6" w:rsidRDefault="00C508B2" w:rsidP="00C508B2">
                      <w:pPr>
                        <w:spacing w:after="0"/>
                        <w:jc w:val="center"/>
                        <w:rPr>
                          <w:b/>
                          <w:color w:val="auto"/>
                          <w:sz w:val="16"/>
                          <w:szCs w:val="16"/>
                        </w:rPr>
                      </w:pPr>
                    </w:p>
                    <w:p w14:paraId="7A9870E7" w14:textId="77777777" w:rsidR="00C508B2" w:rsidRPr="007448F9" w:rsidRDefault="00C508B2" w:rsidP="00C508B2">
                      <w:pPr>
                        <w:spacing w:after="0" w:line="360" w:lineRule="auto"/>
                        <w:jc w:val="center"/>
                        <w:rPr>
                          <w:b/>
                          <w:color w:val="auto"/>
                          <w:sz w:val="20"/>
                          <w:szCs w:val="20"/>
                        </w:rPr>
                      </w:pPr>
                      <w:r>
                        <w:rPr>
                          <w:b/>
                          <w:color w:val="auto"/>
                          <w:sz w:val="20"/>
                          <w:szCs w:val="20"/>
                        </w:rPr>
                        <w:t>100</w:t>
                      </w:r>
                      <w:r w:rsidRPr="007448F9">
                        <w:rPr>
                          <w:b/>
                          <w:color w:val="auto"/>
                          <w:sz w:val="20"/>
                          <w:szCs w:val="20"/>
                        </w:rPr>
                        <w:t>%</w:t>
                      </w:r>
                    </w:p>
                    <w:p w14:paraId="45303611" w14:textId="77777777" w:rsidR="00C508B2" w:rsidRPr="007448F9" w:rsidRDefault="00C508B2" w:rsidP="00C508B2">
                      <w:pPr>
                        <w:spacing w:after="0" w:line="360" w:lineRule="auto"/>
                        <w:jc w:val="center"/>
                        <w:rPr>
                          <w:b/>
                          <w:color w:val="auto"/>
                          <w:sz w:val="20"/>
                          <w:szCs w:val="20"/>
                        </w:rPr>
                      </w:pPr>
                      <w:r>
                        <w:rPr>
                          <w:b/>
                          <w:color w:val="auto"/>
                          <w:sz w:val="20"/>
                          <w:szCs w:val="20"/>
                        </w:rPr>
                        <w:t>99</w:t>
                      </w:r>
                      <w:r w:rsidRPr="007448F9">
                        <w:rPr>
                          <w:b/>
                          <w:color w:val="auto"/>
                          <w:sz w:val="20"/>
                          <w:szCs w:val="20"/>
                        </w:rPr>
                        <w:t>%</w:t>
                      </w:r>
                    </w:p>
                    <w:p w14:paraId="65971698" w14:textId="77777777" w:rsidR="00C508B2" w:rsidRDefault="00C508B2" w:rsidP="00C508B2">
                      <w:pPr>
                        <w:spacing w:after="0" w:line="360" w:lineRule="auto"/>
                        <w:jc w:val="center"/>
                        <w:rPr>
                          <w:b/>
                          <w:color w:val="auto"/>
                          <w:sz w:val="20"/>
                          <w:szCs w:val="20"/>
                        </w:rPr>
                      </w:pPr>
                      <w:r>
                        <w:rPr>
                          <w:b/>
                          <w:color w:val="auto"/>
                          <w:sz w:val="20"/>
                          <w:szCs w:val="20"/>
                        </w:rPr>
                        <w:t>99%</w:t>
                      </w:r>
                      <w:r>
                        <w:rPr>
                          <w:b/>
                          <w:color w:val="auto"/>
                          <w:sz w:val="20"/>
                          <w:szCs w:val="20"/>
                        </w:rPr>
                        <w:br/>
                        <w:t>100%</w:t>
                      </w:r>
                    </w:p>
                    <w:p w14:paraId="704ABF0D" w14:textId="77777777" w:rsidR="00C508B2" w:rsidRDefault="00C508B2" w:rsidP="00C508B2">
                      <w:pPr>
                        <w:spacing w:after="0" w:line="360" w:lineRule="auto"/>
                        <w:jc w:val="center"/>
                        <w:rPr>
                          <w:b/>
                          <w:color w:val="auto"/>
                          <w:sz w:val="20"/>
                          <w:szCs w:val="20"/>
                        </w:rPr>
                      </w:pPr>
                      <w:r>
                        <w:rPr>
                          <w:b/>
                          <w:color w:val="auto"/>
                          <w:sz w:val="20"/>
                          <w:szCs w:val="20"/>
                        </w:rPr>
                        <w:t>100%</w:t>
                      </w:r>
                    </w:p>
                    <w:p w14:paraId="7E903CE5" w14:textId="77777777" w:rsidR="00C508B2" w:rsidRDefault="00C508B2" w:rsidP="00C508B2">
                      <w:pPr>
                        <w:spacing w:after="0" w:line="360" w:lineRule="auto"/>
                        <w:jc w:val="center"/>
                        <w:rPr>
                          <w:b/>
                          <w:color w:val="auto"/>
                          <w:sz w:val="20"/>
                          <w:szCs w:val="20"/>
                        </w:rPr>
                      </w:pPr>
                      <w:r>
                        <w:rPr>
                          <w:b/>
                          <w:color w:val="auto"/>
                          <w:sz w:val="20"/>
                          <w:szCs w:val="20"/>
                        </w:rPr>
                        <w:t>100%</w:t>
                      </w:r>
                    </w:p>
                    <w:p w14:paraId="7E7D2209" w14:textId="77777777" w:rsidR="00C508B2" w:rsidRPr="007448F9" w:rsidRDefault="00C508B2" w:rsidP="00C508B2">
                      <w:pPr>
                        <w:spacing w:after="0" w:line="360" w:lineRule="auto"/>
                        <w:jc w:val="center"/>
                        <w:rPr>
                          <w:b/>
                          <w:color w:val="auto"/>
                          <w:sz w:val="20"/>
                          <w:szCs w:val="20"/>
                        </w:rPr>
                      </w:pPr>
                      <w:r>
                        <w:rPr>
                          <w:b/>
                          <w:color w:val="auto"/>
                          <w:sz w:val="20"/>
                          <w:szCs w:val="20"/>
                        </w:rPr>
                        <w:t>100%</w:t>
                      </w:r>
                    </w:p>
                    <w:p w14:paraId="218FB56C" w14:textId="77777777" w:rsidR="00C508B2" w:rsidRPr="007448F9" w:rsidRDefault="00C508B2" w:rsidP="00C508B2">
                      <w:pPr>
                        <w:spacing w:after="0" w:line="360" w:lineRule="auto"/>
                        <w:jc w:val="center"/>
                        <w:rPr>
                          <w:b/>
                          <w:color w:val="auto"/>
                          <w:sz w:val="20"/>
                          <w:szCs w:val="20"/>
                        </w:rPr>
                      </w:pPr>
                      <w:r>
                        <w:rPr>
                          <w:b/>
                          <w:color w:val="auto"/>
                          <w:sz w:val="20"/>
                          <w:szCs w:val="20"/>
                        </w:rPr>
                        <w:t>99%</w:t>
                      </w:r>
                    </w:p>
                    <w:p w14:paraId="212FB758" w14:textId="77777777" w:rsidR="00C508B2" w:rsidRDefault="00C508B2" w:rsidP="00C508B2">
                      <w:pPr>
                        <w:spacing w:after="0" w:line="360" w:lineRule="auto"/>
                        <w:jc w:val="center"/>
                        <w:rPr>
                          <w:b/>
                          <w:color w:val="auto"/>
                        </w:rPr>
                      </w:pPr>
                    </w:p>
                    <w:p w14:paraId="3E996CE8" w14:textId="77777777" w:rsidR="00C508B2" w:rsidRPr="003B0739" w:rsidRDefault="00C508B2" w:rsidP="00C508B2">
                      <w:pPr>
                        <w:spacing w:after="0"/>
                        <w:jc w:val="center"/>
                        <w:rPr>
                          <w:b/>
                          <w:color w:val="auto"/>
                        </w:rPr>
                      </w:pPr>
                    </w:p>
                    <w:p w14:paraId="1EF3D421" w14:textId="77777777" w:rsidR="00C508B2" w:rsidRPr="003B0739" w:rsidRDefault="00C508B2" w:rsidP="00C508B2">
                      <w:pPr>
                        <w:spacing w:after="0" w:line="240" w:lineRule="auto"/>
                        <w:rPr>
                          <w:b/>
                          <w:color w:val="auto"/>
                        </w:rPr>
                      </w:pPr>
                    </w:p>
                    <w:p w14:paraId="0B1DB348" w14:textId="77777777" w:rsidR="00C508B2" w:rsidRDefault="00C508B2" w:rsidP="00C508B2">
                      <w:pPr>
                        <w:spacing w:after="0" w:line="240" w:lineRule="auto"/>
                        <w:jc w:val="center"/>
                        <w:rPr>
                          <w:b/>
                          <w:color w:val="auto"/>
                          <w:sz w:val="20"/>
                          <w:szCs w:val="20"/>
                        </w:rPr>
                      </w:pPr>
                    </w:p>
                    <w:p w14:paraId="0D739AF7" w14:textId="77777777" w:rsidR="00C508B2" w:rsidRDefault="00C508B2" w:rsidP="00C508B2">
                      <w:pPr>
                        <w:spacing w:after="0" w:line="240" w:lineRule="auto"/>
                        <w:jc w:val="center"/>
                        <w:rPr>
                          <w:b/>
                          <w:color w:val="auto"/>
                          <w:sz w:val="20"/>
                          <w:szCs w:val="20"/>
                        </w:rPr>
                      </w:pPr>
                    </w:p>
                    <w:p w14:paraId="270CA5FC" w14:textId="77777777" w:rsidR="00C508B2" w:rsidRDefault="00C508B2" w:rsidP="00C508B2">
                      <w:pPr>
                        <w:spacing w:line="240" w:lineRule="auto"/>
                      </w:pPr>
                    </w:p>
                  </w:txbxContent>
                </v:textbox>
                <w10:wrap anchorx="page"/>
              </v:shape>
            </w:pict>
          </mc:Fallback>
        </mc:AlternateContent>
      </w:r>
      <w:r w:rsidR="008F2DA7" w:rsidRPr="00345574">
        <w:rPr>
          <w:b/>
        </w:rPr>
        <w:t>(Ranked By Top Three Box Score)</w:t>
      </w:r>
      <w:r w:rsidRPr="00C508B2">
        <w:rPr>
          <w:noProof/>
          <w:lang w:eastAsia="ja-JP"/>
        </w:rPr>
        <w:t xml:space="preserve"> </w:t>
      </w:r>
    </w:p>
    <w:p w14:paraId="058B946F" w14:textId="77777777" w:rsidR="008F2DA7" w:rsidRDefault="008F2DA7" w:rsidP="005A4C72">
      <w:pPr>
        <w:pStyle w:val="Normal10"/>
        <w:jc w:val="center"/>
        <w:rPr>
          <w:b/>
        </w:rPr>
      </w:pPr>
    </w:p>
    <w:p w14:paraId="56CA2902" w14:textId="67B0AAEB" w:rsidR="008F2DA7" w:rsidRDefault="008F2DA7" w:rsidP="00C508B2">
      <w:pPr>
        <w:pStyle w:val="Normal10"/>
        <w:ind w:left="-567"/>
        <w:jc w:val="center"/>
        <w:rPr>
          <w:b/>
        </w:rPr>
      </w:pPr>
      <w:r>
        <w:rPr>
          <w:b/>
          <w:noProof/>
          <w:lang w:val="fr-CA" w:eastAsia="fr-CA"/>
        </w:rPr>
        <w:drawing>
          <wp:inline distT="0" distB="0" distL="0" distR="0" wp14:anchorId="7074CA3B" wp14:editId="6850762E">
            <wp:extent cx="6260465" cy="2979420"/>
            <wp:effectExtent l="0" t="0" r="6985" b="0"/>
            <wp:docPr id="7535"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60465" cy="2979420"/>
                    </a:xfrm>
                    <a:prstGeom prst="rect">
                      <a:avLst/>
                    </a:prstGeom>
                    <a:noFill/>
                  </pic:spPr>
                </pic:pic>
              </a:graphicData>
            </a:graphic>
          </wp:inline>
        </w:drawing>
      </w:r>
    </w:p>
    <w:p w14:paraId="249424E5" w14:textId="77777777" w:rsidR="008F2DA7" w:rsidRPr="00157F28" w:rsidRDefault="008F2DA7" w:rsidP="005A4C72">
      <w:pPr>
        <w:pBdr>
          <w:top w:val="single" w:sz="4" w:space="1" w:color="auto"/>
        </w:pBdr>
        <w:spacing w:before="120" w:after="40" w:line="200" w:lineRule="atLeast"/>
        <w:rPr>
          <w:bCs/>
          <w:sz w:val="14"/>
          <w:szCs w:val="14"/>
        </w:rPr>
      </w:pPr>
      <w:r>
        <w:rPr>
          <w:b/>
          <w:bCs/>
          <w:sz w:val="14"/>
        </w:rPr>
        <w:t xml:space="preserve">Source:  </w:t>
      </w:r>
      <w:r w:rsidRPr="000F160E">
        <w:rPr>
          <w:bCs/>
          <w:i/>
          <w:sz w:val="14"/>
        </w:rPr>
        <w:t>Q</w:t>
      </w:r>
      <w:r>
        <w:rPr>
          <w:bCs/>
          <w:i/>
          <w:sz w:val="14"/>
        </w:rPr>
        <w:t>6A</w:t>
      </w:r>
      <w:r w:rsidRPr="000F160E">
        <w:rPr>
          <w:bCs/>
          <w:i/>
          <w:sz w:val="14"/>
        </w:rPr>
        <w:t>.</w:t>
      </w:r>
      <w:r>
        <w:rPr>
          <w:b/>
          <w:bCs/>
          <w:sz w:val="14"/>
        </w:rPr>
        <w:t xml:space="preserve"> </w:t>
      </w:r>
      <w:r>
        <w:rPr>
          <w:bCs/>
          <w:i/>
          <w:sz w:val="14"/>
          <w:szCs w:val="14"/>
        </w:rPr>
        <w:t>Please identify which of the resources on the Librarians’ website you used and, for each resource that you did use, please give your level of satisfaction with it.</w:t>
      </w:r>
    </w:p>
    <w:p w14:paraId="62581FA2" w14:textId="77777777" w:rsidR="008F2DA7" w:rsidRPr="00AB4A8A" w:rsidRDefault="008F2DA7" w:rsidP="005A4C72"/>
    <w:p w14:paraId="69C27DC3" w14:textId="77777777" w:rsidR="008F2DA7" w:rsidRPr="00AB4A8A" w:rsidRDefault="008F2DA7" w:rsidP="005A4C72"/>
    <w:p w14:paraId="655FA1F7" w14:textId="77777777" w:rsidR="008F2DA7" w:rsidRPr="00AB4A8A" w:rsidRDefault="008F2DA7" w:rsidP="005A4C72"/>
    <w:p w14:paraId="20D571CD" w14:textId="77777777" w:rsidR="008F2DA7" w:rsidRPr="00AB4A8A" w:rsidRDefault="008F2DA7" w:rsidP="005A4C72"/>
    <w:p w14:paraId="377B7C9F" w14:textId="77777777" w:rsidR="008F2DA7" w:rsidRDefault="008F2DA7" w:rsidP="005A4C72"/>
    <w:p w14:paraId="1768AD9D" w14:textId="77777777" w:rsidR="008F2DA7" w:rsidRDefault="008F2DA7" w:rsidP="005A4C72"/>
    <w:p w14:paraId="25D92F50" w14:textId="77777777" w:rsidR="008F2DA7" w:rsidRDefault="008F2DA7" w:rsidP="005A4C72"/>
    <w:p w14:paraId="17F8CA49" w14:textId="77777777" w:rsidR="008F2DA7" w:rsidRDefault="008F2DA7" w:rsidP="005A4C72"/>
    <w:p w14:paraId="3E750B2A" w14:textId="77777777" w:rsidR="008F2DA7" w:rsidRDefault="008F2DA7" w:rsidP="005A4C72"/>
    <w:p w14:paraId="2B3A3063" w14:textId="77777777" w:rsidR="008F2DA7" w:rsidRDefault="008F2DA7" w:rsidP="005A4C72"/>
    <w:p w14:paraId="725F0F8B" w14:textId="77777777" w:rsidR="008F2DA7" w:rsidRDefault="008F2DA7" w:rsidP="005A4C72"/>
    <w:p w14:paraId="43E42F92" w14:textId="77777777" w:rsidR="008F2DA7" w:rsidRPr="00F03956" w:rsidRDefault="008F2DA7" w:rsidP="008F7F3A">
      <w:pPr>
        <w:jc w:val="both"/>
      </w:pPr>
      <w:r>
        <w:br w:type="page"/>
      </w:r>
      <w:r w:rsidRPr="008F7F3A">
        <w:rPr>
          <w:color w:val="auto"/>
        </w:rPr>
        <w:lastRenderedPageBreak/>
        <w:t xml:space="preserve">Librarians were asked in an open ended question for suggestions on how to improve the librarian’s website for future years. No actual suggestions were offered. </w:t>
      </w:r>
    </w:p>
    <w:p w14:paraId="2401D96B" w14:textId="204565B4" w:rsidR="008F2DA7" w:rsidRDefault="008F2DA7" w:rsidP="005A4C72">
      <w:pPr>
        <w:pStyle w:val="Normal10"/>
        <w:spacing w:after="120"/>
        <w:jc w:val="center"/>
        <w:rPr>
          <w:b/>
        </w:rPr>
      </w:pPr>
      <w:r w:rsidRPr="003B0C80">
        <w:rPr>
          <w:b/>
        </w:rPr>
        <w:t>Figure 13.  Suggestions</w:t>
      </w:r>
      <w:r w:rsidRPr="00852BC1">
        <w:rPr>
          <w:b/>
        </w:rPr>
        <w:t xml:space="preserve"> </w:t>
      </w:r>
      <w:r w:rsidR="008F7F3A">
        <w:rPr>
          <w:b/>
        </w:rPr>
        <w:t>f</w:t>
      </w:r>
      <w:r w:rsidRPr="00852BC1">
        <w:rPr>
          <w:b/>
        </w:rPr>
        <w:t>or Librarian Web Resources</w:t>
      </w:r>
    </w:p>
    <w:tbl>
      <w:tblPr>
        <w:tblW w:w="5000" w:type="pct"/>
        <w:jc w:val="center"/>
        <w:tblLook w:val="04A0" w:firstRow="1" w:lastRow="0" w:firstColumn="1" w:lastColumn="0" w:noHBand="0" w:noVBand="1"/>
      </w:tblPr>
      <w:tblGrid>
        <w:gridCol w:w="8466"/>
        <w:gridCol w:w="864"/>
      </w:tblGrid>
      <w:tr w:rsidR="008F2DA7" w:rsidRPr="008823A0" w14:paraId="2B69484C" w14:textId="77777777" w:rsidTr="00792CBD">
        <w:trPr>
          <w:trHeight w:val="330"/>
          <w:jc w:val="center"/>
        </w:trPr>
        <w:tc>
          <w:tcPr>
            <w:tcW w:w="4537" w:type="pct"/>
            <w:tcBorders>
              <w:top w:val="single" w:sz="12" w:space="0" w:color="1F497D"/>
              <w:left w:val="single" w:sz="12" w:space="0" w:color="1F497D"/>
              <w:bottom w:val="nil"/>
              <w:right w:val="single" w:sz="8" w:space="0" w:color="333399"/>
            </w:tcBorders>
            <w:shd w:val="clear" w:color="000000" w:fill="1F497D"/>
            <w:noWrap/>
            <w:vAlign w:val="center"/>
            <w:hideMark/>
          </w:tcPr>
          <w:p w14:paraId="75FEAE7E" w14:textId="77777777" w:rsidR="008F2DA7" w:rsidRPr="008823A0" w:rsidRDefault="008F2DA7" w:rsidP="005A4C72">
            <w:pPr>
              <w:spacing w:after="0"/>
              <w:jc w:val="center"/>
              <w:rPr>
                <w:b/>
                <w:bCs/>
                <w:color w:val="FFFFFF"/>
                <w:u w:val="single"/>
                <w:lang w:eastAsia="ja-JP"/>
              </w:rPr>
            </w:pPr>
            <w:r w:rsidRPr="008823A0">
              <w:rPr>
                <w:b/>
                <w:bCs/>
                <w:color w:val="FFFFFF"/>
                <w:u w:val="single"/>
                <w:lang w:eastAsia="ja-JP"/>
              </w:rPr>
              <w:t>Suggestions on how to improve any of the web resources for library staff?</w:t>
            </w:r>
          </w:p>
        </w:tc>
        <w:tc>
          <w:tcPr>
            <w:tcW w:w="463" w:type="pct"/>
            <w:tcBorders>
              <w:top w:val="single" w:sz="12" w:space="0" w:color="1F497D"/>
              <w:left w:val="nil"/>
              <w:bottom w:val="nil"/>
              <w:right w:val="single" w:sz="12" w:space="0" w:color="1F497D"/>
            </w:tcBorders>
            <w:shd w:val="clear" w:color="000000" w:fill="1F497D"/>
            <w:noWrap/>
            <w:vAlign w:val="center"/>
            <w:hideMark/>
          </w:tcPr>
          <w:p w14:paraId="467902B2" w14:textId="77777777" w:rsidR="008F2DA7" w:rsidRPr="008823A0" w:rsidRDefault="008F2DA7" w:rsidP="005A4C72">
            <w:pPr>
              <w:spacing w:after="0"/>
              <w:jc w:val="center"/>
              <w:rPr>
                <w:b/>
                <w:bCs/>
                <w:color w:val="FFFFFF"/>
                <w:u w:val="single"/>
                <w:lang w:eastAsia="ja-JP"/>
              </w:rPr>
            </w:pPr>
            <w:r w:rsidRPr="008823A0">
              <w:rPr>
                <w:b/>
                <w:bCs/>
                <w:color w:val="FFFFFF"/>
                <w:u w:val="single"/>
                <w:lang w:eastAsia="ja-JP"/>
              </w:rPr>
              <w:t>2017</w:t>
            </w:r>
          </w:p>
        </w:tc>
      </w:tr>
      <w:tr w:rsidR="008F2DA7" w:rsidRPr="008823A0" w14:paraId="76F3DB35" w14:textId="77777777" w:rsidTr="00792CBD">
        <w:trPr>
          <w:trHeight w:val="315"/>
          <w:jc w:val="center"/>
        </w:trPr>
        <w:tc>
          <w:tcPr>
            <w:tcW w:w="4537" w:type="pct"/>
            <w:tcBorders>
              <w:top w:val="single" w:sz="8" w:space="0" w:color="auto"/>
              <w:left w:val="single" w:sz="8" w:space="0" w:color="auto"/>
              <w:bottom w:val="single" w:sz="8" w:space="0" w:color="auto"/>
              <w:right w:val="single" w:sz="8" w:space="0" w:color="333399"/>
            </w:tcBorders>
            <w:shd w:val="clear" w:color="000000" w:fill="C5D9F1"/>
            <w:noWrap/>
            <w:vAlign w:val="center"/>
            <w:hideMark/>
          </w:tcPr>
          <w:p w14:paraId="01075917" w14:textId="77777777" w:rsidR="008F2DA7" w:rsidRPr="008823A0" w:rsidRDefault="008F2DA7" w:rsidP="005A4C72">
            <w:pPr>
              <w:spacing w:after="0"/>
              <w:rPr>
                <w:i/>
                <w:iCs/>
                <w:color w:val="000000"/>
                <w:lang w:eastAsia="ja-JP"/>
              </w:rPr>
            </w:pPr>
            <w:r w:rsidRPr="008823A0">
              <w:rPr>
                <w:i/>
                <w:iCs/>
                <w:color w:val="000000"/>
                <w:lang w:eastAsia="ja-JP"/>
              </w:rPr>
              <w:t>Satisfied/no suggestions</w:t>
            </w:r>
          </w:p>
        </w:tc>
        <w:tc>
          <w:tcPr>
            <w:tcW w:w="463" w:type="pct"/>
            <w:tcBorders>
              <w:top w:val="single" w:sz="8" w:space="0" w:color="auto"/>
              <w:left w:val="nil"/>
              <w:bottom w:val="single" w:sz="8" w:space="0" w:color="auto"/>
              <w:right w:val="single" w:sz="8" w:space="0" w:color="auto"/>
            </w:tcBorders>
            <w:shd w:val="clear" w:color="000000" w:fill="C5D9F1"/>
            <w:noWrap/>
            <w:vAlign w:val="center"/>
            <w:hideMark/>
          </w:tcPr>
          <w:p w14:paraId="11F173CB" w14:textId="77777777" w:rsidR="008F2DA7" w:rsidRPr="008823A0" w:rsidRDefault="008F2DA7" w:rsidP="005A4C72">
            <w:pPr>
              <w:spacing w:after="0"/>
              <w:jc w:val="center"/>
              <w:rPr>
                <w:i/>
                <w:iCs/>
                <w:color w:val="000000"/>
                <w:lang w:eastAsia="ja-JP"/>
              </w:rPr>
            </w:pPr>
            <w:r w:rsidRPr="008823A0">
              <w:rPr>
                <w:i/>
                <w:iCs/>
                <w:color w:val="000000"/>
                <w:lang w:eastAsia="ja-JP"/>
              </w:rPr>
              <w:t>100%</w:t>
            </w:r>
          </w:p>
        </w:tc>
      </w:tr>
    </w:tbl>
    <w:p w14:paraId="042D68E5" w14:textId="77777777" w:rsidR="008F2DA7" w:rsidRDefault="008F2DA7" w:rsidP="005A4C72">
      <w:pPr>
        <w:pStyle w:val="Normal10"/>
        <w:spacing w:after="120"/>
        <w:jc w:val="center"/>
        <w:rPr>
          <w:b/>
        </w:rPr>
      </w:pPr>
    </w:p>
    <w:p w14:paraId="5D1DD2F6" w14:textId="77777777" w:rsidR="008F2DA7" w:rsidRPr="00157F28" w:rsidRDefault="008F2DA7" w:rsidP="005A4C72">
      <w:pPr>
        <w:pBdr>
          <w:top w:val="single" w:sz="4" w:space="1" w:color="auto"/>
        </w:pBdr>
        <w:spacing w:before="120" w:after="40" w:line="200" w:lineRule="atLeast"/>
        <w:rPr>
          <w:bCs/>
          <w:sz w:val="14"/>
          <w:szCs w:val="14"/>
        </w:rPr>
      </w:pPr>
      <w:r w:rsidRPr="00C050C4">
        <w:rPr>
          <w:b/>
          <w:bCs/>
          <w:sz w:val="14"/>
        </w:rPr>
        <w:t xml:space="preserve">Source: </w:t>
      </w:r>
      <w:r w:rsidRPr="00C050C4">
        <w:rPr>
          <w:bCs/>
          <w:i/>
          <w:sz w:val="14"/>
          <w:szCs w:val="14"/>
        </w:rPr>
        <w:t>QD10.</w:t>
      </w:r>
      <w:r w:rsidRPr="00C050C4">
        <w:t xml:space="preserve"> </w:t>
      </w:r>
      <w:r w:rsidRPr="00C050C4">
        <w:rPr>
          <w:bCs/>
          <w:i/>
          <w:sz w:val="14"/>
          <w:szCs w:val="14"/>
        </w:rPr>
        <w:t>Do you have any suggestions on how to improve any of the web resources for library staff?</w:t>
      </w:r>
    </w:p>
    <w:p w14:paraId="5C3302EE" w14:textId="77777777" w:rsidR="008F2DA7" w:rsidRPr="00AB4A8A" w:rsidRDefault="008F2DA7" w:rsidP="005A4C72"/>
    <w:p w14:paraId="2C043CF4" w14:textId="79B72BE2" w:rsidR="008F2DA7" w:rsidRPr="005C2F24" w:rsidRDefault="008F2DA7" w:rsidP="005A4C72">
      <w:pPr>
        <w:pStyle w:val="Heading4"/>
        <w:rPr>
          <w:color w:val="1F497D"/>
        </w:rPr>
      </w:pPr>
      <w:r>
        <w:rPr>
          <w:color w:val="1F497D"/>
          <w:sz w:val="36"/>
          <w:szCs w:val="26"/>
        </w:rPr>
        <w:t xml:space="preserve">Satisfaction </w:t>
      </w:r>
      <w:r w:rsidR="00792CBD">
        <w:rPr>
          <w:color w:val="1F497D"/>
          <w:sz w:val="36"/>
          <w:szCs w:val="26"/>
        </w:rPr>
        <w:t>w</w:t>
      </w:r>
      <w:r>
        <w:rPr>
          <w:color w:val="1F497D"/>
          <w:sz w:val="36"/>
          <w:szCs w:val="26"/>
        </w:rPr>
        <w:t xml:space="preserve">ith </w:t>
      </w:r>
      <w:r w:rsidR="007D3DC9">
        <w:rPr>
          <w:color w:val="1F497D"/>
          <w:sz w:val="36"/>
          <w:szCs w:val="26"/>
        </w:rPr>
        <w:t>t</w:t>
      </w:r>
      <w:r>
        <w:rPr>
          <w:color w:val="1F497D"/>
          <w:sz w:val="36"/>
          <w:szCs w:val="26"/>
        </w:rPr>
        <w:t>he Program Evaluation</w:t>
      </w:r>
    </w:p>
    <w:p w14:paraId="39A323F9" w14:textId="77777777" w:rsidR="008F2DA7" w:rsidRPr="008F7F3A" w:rsidRDefault="008F2DA7" w:rsidP="008F7F3A">
      <w:pPr>
        <w:jc w:val="both"/>
        <w:rPr>
          <w:color w:val="auto"/>
        </w:rPr>
      </w:pPr>
      <w:r w:rsidRPr="008F7F3A">
        <w:rPr>
          <w:color w:val="auto"/>
        </w:rPr>
        <w:t xml:space="preserve">Finally, libraries were asked to rate their level of satisfaction with the program evaluation and statistics process for 2017. All libraries responding to the questionnaire indicated that their satisfaction with the program evaluation was 10 out of 10. This satisfaction level correlates with libraries’ satisfaction with the ease of using the system, where all ratings received were also 10 out of 10. There is a gap in satisfaction with the evaluation asking relevant questions. </w:t>
      </w:r>
    </w:p>
    <w:p w14:paraId="42A7DE4D" w14:textId="01AABBD5" w:rsidR="008F2DA7" w:rsidRDefault="008F2DA7" w:rsidP="005A4C72"/>
    <w:p w14:paraId="3D07F774" w14:textId="70617449" w:rsidR="008F2DA7" w:rsidRDefault="00C508B2" w:rsidP="007D3DC9">
      <w:pPr>
        <w:jc w:val="center"/>
        <w:rPr>
          <w:rFonts w:ascii="Arial" w:hAnsi="Arial"/>
          <w:b/>
          <w:color w:val="333333"/>
        </w:rPr>
      </w:pPr>
      <w:r>
        <w:rPr>
          <w:noProof/>
          <w:lang w:val="fr-CA" w:eastAsia="fr-CA"/>
        </w:rPr>
        <mc:AlternateContent>
          <mc:Choice Requires="wps">
            <w:drawing>
              <wp:anchor distT="0" distB="0" distL="114300" distR="114300" simplePos="0" relativeHeight="251911168" behindDoc="0" locked="0" layoutInCell="1" allowOverlap="1" wp14:anchorId="57D90E81" wp14:editId="5B413096">
                <wp:simplePos x="0" y="0"/>
                <wp:positionH relativeFrom="page">
                  <wp:posOffset>6562725</wp:posOffset>
                </wp:positionH>
                <wp:positionV relativeFrom="paragraph">
                  <wp:posOffset>149225</wp:posOffset>
                </wp:positionV>
                <wp:extent cx="1047750" cy="3076575"/>
                <wp:effectExtent l="0" t="0" r="0" b="0"/>
                <wp:wrapNone/>
                <wp:docPr id="7913" name="Text Box 7913"/>
                <wp:cNvGraphicFramePr/>
                <a:graphic xmlns:a="http://schemas.openxmlformats.org/drawingml/2006/main">
                  <a:graphicData uri="http://schemas.microsoft.com/office/word/2010/wordprocessingShape">
                    <wps:wsp>
                      <wps:cNvSpPr txBox="1"/>
                      <wps:spPr>
                        <a:xfrm>
                          <a:off x="0" y="0"/>
                          <a:ext cx="1047750" cy="307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E14BA"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046DF758" w14:textId="77777777" w:rsidR="00C508B2" w:rsidRPr="009015C6" w:rsidRDefault="00C508B2" w:rsidP="00C508B2">
                            <w:pPr>
                              <w:spacing w:after="0"/>
                              <w:jc w:val="center"/>
                              <w:rPr>
                                <w:b/>
                                <w:color w:val="auto"/>
                                <w:sz w:val="16"/>
                                <w:szCs w:val="16"/>
                              </w:rPr>
                            </w:pPr>
                          </w:p>
                          <w:p w14:paraId="09B6A14C" w14:textId="77777777" w:rsidR="00C508B2" w:rsidRDefault="00C508B2" w:rsidP="00C508B2">
                            <w:pPr>
                              <w:spacing w:after="0" w:line="600" w:lineRule="auto"/>
                              <w:jc w:val="center"/>
                              <w:rPr>
                                <w:b/>
                                <w:color w:val="auto"/>
                                <w:sz w:val="20"/>
                                <w:szCs w:val="20"/>
                              </w:rPr>
                            </w:pPr>
                            <w:r>
                              <w:rPr>
                                <w:b/>
                                <w:color w:val="auto"/>
                                <w:sz w:val="20"/>
                                <w:szCs w:val="20"/>
                              </w:rPr>
                              <w:t>100</w:t>
                            </w:r>
                            <w:r w:rsidRPr="007448F9">
                              <w:rPr>
                                <w:b/>
                                <w:color w:val="auto"/>
                                <w:sz w:val="20"/>
                                <w:szCs w:val="20"/>
                              </w:rPr>
                              <w:t>%</w:t>
                            </w:r>
                          </w:p>
                          <w:p w14:paraId="3E56882C" w14:textId="77777777" w:rsidR="00C508B2" w:rsidRDefault="00C508B2" w:rsidP="00C508B2">
                            <w:pPr>
                              <w:spacing w:after="0" w:line="600" w:lineRule="auto"/>
                              <w:jc w:val="center"/>
                              <w:rPr>
                                <w:b/>
                                <w:color w:val="auto"/>
                                <w:sz w:val="20"/>
                                <w:szCs w:val="20"/>
                              </w:rPr>
                            </w:pPr>
                            <w:r>
                              <w:rPr>
                                <w:b/>
                                <w:color w:val="auto"/>
                                <w:sz w:val="20"/>
                                <w:szCs w:val="20"/>
                              </w:rPr>
                              <w:t>60%</w:t>
                            </w:r>
                          </w:p>
                          <w:p w14:paraId="18B2D63B" w14:textId="77777777" w:rsidR="00C508B2" w:rsidRDefault="00C508B2" w:rsidP="00C508B2">
                            <w:pPr>
                              <w:spacing w:after="0" w:line="600" w:lineRule="auto"/>
                              <w:jc w:val="center"/>
                              <w:rPr>
                                <w:b/>
                                <w:color w:val="auto"/>
                                <w:sz w:val="20"/>
                                <w:szCs w:val="20"/>
                              </w:rPr>
                            </w:pPr>
                            <w:r>
                              <w:rPr>
                                <w:b/>
                                <w:color w:val="auto"/>
                                <w:sz w:val="20"/>
                                <w:szCs w:val="20"/>
                              </w:rPr>
                              <w:t>62%</w:t>
                            </w:r>
                          </w:p>
                          <w:p w14:paraId="1FD14B89" w14:textId="77777777" w:rsidR="00C508B2" w:rsidRDefault="00C508B2" w:rsidP="00C508B2">
                            <w:pPr>
                              <w:spacing w:after="0" w:line="600" w:lineRule="auto"/>
                              <w:jc w:val="center"/>
                              <w:rPr>
                                <w:b/>
                                <w:color w:val="auto"/>
                                <w:sz w:val="20"/>
                                <w:szCs w:val="20"/>
                              </w:rPr>
                            </w:pPr>
                            <w:r>
                              <w:rPr>
                                <w:b/>
                                <w:color w:val="auto"/>
                                <w:sz w:val="20"/>
                                <w:szCs w:val="20"/>
                              </w:rPr>
                              <w:t xml:space="preserve">79%   </w:t>
                            </w:r>
                          </w:p>
                          <w:p w14:paraId="3B4B7FCA" w14:textId="77777777" w:rsidR="00C508B2" w:rsidRDefault="00C508B2" w:rsidP="00C508B2">
                            <w:pPr>
                              <w:spacing w:after="0" w:line="600" w:lineRule="auto"/>
                              <w:jc w:val="center"/>
                              <w:rPr>
                                <w:b/>
                                <w:color w:val="auto"/>
                                <w:sz w:val="20"/>
                                <w:szCs w:val="20"/>
                              </w:rPr>
                            </w:pPr>
                            <w:r>
                              <w:rPr>
                                <w:b/>
                                <w:color w:val="auto"/>
                                <w:sz w:val="20"/>
                                <w:szCs w:val="20"/>
                              </w:rPr>
                              <w:t>100%</w:t>
                            </w:r>
                          </w:p>
                          <w:p w14:paraId="5A724AFD" w14:textId="77777777" w:rsidR="00C508B2" w:rsidRDefault="00C508B2" w:rsidP="00C508B2">
                            <w:pPr>
                              <w:spacing w:after="0" w:line="600" w:lineRule="auto"/>
                              <w:jc w:val="center"/>
                              <w:rPr>
                                <w:b/>
                                <w:color w:val="auto"/>
                              </w:rPr>
                            </w:pPr>
                            <w:r>
                              <w:rPr>
                                <w:b/>
                                <w:color w:val="auto"/>
                                <w:sz w:val="20"/>
                                <w:szCs w:val="20"/>
                              </w:rPr>
                              <w:t>28%</w:t>
                            </w:r>
                          </w:p>
                          <w:p w14:paraId="6DB3A73F" w14:textId="77777777" w:rsidR="00C508B2" w:rsidRPr="003B0739" w:rsidRDefault="00C508B2" w:rsidP="00C508B2">
                            <w:pPr>
                              <w:spacing w:after="0"/>
                              <w:jc w:val="center"/>
                              <w:rPr>
                                <w:b/>
                                <w:color w:val="auto"/>
                              </w:rPr>
                            </w:pPr>
                          </w:p>
                          <w:p w14:paraId="202405D6" w14:textId="77777777" w:rsidR="00C508B2" w:rsidRPr="003B0739" w:rsidRDefault="00C508B2" w:rsidP="00C508B2">
                            <w:pPr>
                              <w:spacing w:after="0" w:line="240" w:lineRule="auto"/>
                              <w:rPr>
                                <w:b/>
                                <w:color w:val="auto"/>
                              </w:rPr>
                            </w:pPr>
                          </w:p>
                          <w:p w14:paraId="2100B697" w14:textId="77777777" w:rsidR="00C508B2" w:rsidRDefault="00C508B2" w:rsidP="00C508B2">
                            <w:pPr>
                              <w:spacing w:after="0" w:line="240" w:lineRule="auto"/>
                              <w:jc w:val="center"/>
                              <w:rPr>
                                <w:b/>
                                <w:color w:val="auto"/>
                                <w:sz w:val="20"/>
                                <w:szCs w:val="20"/>
                              </w:rPr>
                            </w:pPr>
                          </w:p>
                          <w:p w14:paraId="33697C26" w14:textId="77777777" w:rsidR="00C508B2" w:rsidRDefault="00C508B2" w:rsidP="00C508B2">
                            <w:pPr>
                              <w:spacing w:after="0" w:line="240" w:lineRule="auto"/>
                              <w:jc w:val="center"/>
                              <w:rPr>
                                <w:b/>
                                <w:color w:val="auto"/>
                                <w:sz w:val="20"/>
                                <w:szCs w:val="20"/>
                              </w:rPr>
                            </w:pPr>
                          </w:p>
                          <w:p w14:paraId="70CC879B" w14:textId="77777777" w:rsidR="00C508B2" w:rsidRDefault="00C508B2" w:rsidP="00C508B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0E81" id="Text Box 7913" o:spid="_x0000_s1098" type="#_x0000_t202" style="position:absolute;left:0;text-align:left;margin-left:516.75pt;margin-top:11.75pt;width:82.5pt;height:242.2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" filled="f" stroked="f" strokeweight=".5pt">
                <v:textbox>
                  <w:txbxContent>
                    <w:p w14:paraId="4EFE14BA" w14:textId="77777777" w:rsidR="00C508B2" w:rsidRPr="003B0739" w:rsidRDefault="00C508B2" w:rsidP="00C508B2">
                      <w:pPr>
                        <w:spacing w:after="0"/>
                        <w:jc w:val="center"/>
                        <w:rPr>
                          <w:b/>
                          <w:color w:val="auto"/>
                          <w:sz w:val="20"/>
                          <w:szCs w:val="20"/>
                        </w:rPr>
                      </w:pPr>
                      <w:r w:rsidRPr="003B0739">
                        <w:rPr>
                          <w:b/>
                          <w:color w:val="auto"/>
                          <w:sz w:val="20"/>
                          <w:szCs w:val="20"/>
                        </w:rPr>
                        <w:t>Top 3 Box %</w:t>
                      </w:r>
                    </w:p>
                    <w:p w14:paraId="046DF758" w14:textId="77777777" w:rsidR="00C508B2" w:rsidRPr="009015C6" w:rsidRDefault="00C508B2" w:rsidP="00C508B2">
                      <w:pPr>
                        <w:spacing w:after="0"/>
                        <w:jc w:val="center"/>
                        <w:rPr>
                          <w:b/>
                          <w:color w:val="auto"/>
                          <w:sz w:val="16"/>
                          <w:szCs w:val="16"/>
                        </w:rPr>
                      </w:pPr>
                    </w:p>
                    <w:p w14:paraId="09B6A14C" w14:textId="77777777" w:rsidR="00C508B2" w:rsidRDefault="00C508B2" w:rsidP="00C508B2">
                      <w:pPr>
                        <w:spacing w:after="0" w:line="600" w:lineRule="auto"/>
                        <w:jc w:val="center"/>
                        <w:rPr>
                          <w:b/>
                          <w:color w:val="auto"/>
                          <w:sz w:val="20"/>
                          <w:szCs w:val="20"/>
                        </w:rPr>
                      </w:pPr>
                      <w:r>
                        <w:rPr>
                          <w:b/>
                          <w:color w:val="auto"/>
                          <w:sz w:val="20"/>
                          <w:szCs w:val="20"/>
                        </w:rPr>
                        <w:t>100</w:t>
                      </w:r>
                      <w:r w:rsidRPr="007448F9">
                        <w:rPr>
                          <w:b/>
                          <w:color w:val="auto"/>
                          <w:sz w:val="20"/>
                          <w:szCs w:val="20"/>
                        </w:rPr>
                        <w:t>%</w:t>
                      </w:r>
                    </w:p>
                    <w:p w14:paraId="3E56882C" w14:textId="77777777" w:rsidR="00C508B2" w:rsidRDefault="00C508B2" w:rsidP="00C508B2">
                      <w:pPr>
                        <w:spacing w:after="0" w:line="600" w:lineRule="auto"/>
                        <w:jc w:val="center"/>
                        <w:rPr>
                          <w:b/>
                          <w:color w:val="auto"/>
                          <w:sz w:val="20"/>
                          <w:szCs w:val="20"/>
                        </w:rPr>
                      </w:pPr>
                      <w:r>
                        <w:rPr>
                          <w:b/>
                          <w:color w:val="auto"/>
                          <w:sz w:val="20"/>
                          <w:szCs w:val="20"/>
                        </w:rPr>
                        <w:t>60%</w:t>
                      </w:r>
                    </w:p>
                    <w:p w14:paraId="18B2D63B" w14:textId="77777777" w:rsidR="00C508B2" w:rsidRDefault="00C508B2" w:rsidP="00C508B2">
                      <w:pPr>
                        <w:spacing w:after="0" w:line="600" w:lineRule="auto"/>
                        <w:jc w:val="center"/>
                        <w:rPr>
                          <w:b/>
                          <w:color w:val="auto"/>
                          <w:sz w:val="20"/>
                          <w:szCs w:val="20"/>
                        </w:rPr>
                      </w:pPr>
                      <w:r>
                        <w:rPr>
                          <w:b/>
                          <w:color w:val="auto"/>
                          <w:sz w:val="20"/>
                          <w:szCs w:val="20"/>
                        </w:rPr>
                        <w:t>62%</w:t>
                      </w:r>
                    </w:p>
                    <w:p w14:paraId="1FD14B89" w14:textId="77777777" w:rsidR="00C508B2" w:rsidRDefault="00C508B2" w:rsidP="00C508B2">
                      <w:pPr>
                        <w:spacing w:after="0" w:line="600" w:lineRule="auto"/>
                        <w:jc w:val="center"/>
                        <w:rPr>
                          <w:b/>
                          <w:color w:val="auto"/>
                          <w:sz w:val="20"/>
                          <w:szCs w:val="20"/>
                        </w:rPr>
                      </w:pPr>
                      <w:r>
                        <w:rPr>
                          <w:b/>
                          <w:color w:val="auto"/>
                          <w:sz w:val="20"/>
                          <w:szCs w:val="20"/>
                        </w:rPr>
                        <w:t xml:space="preserve">79%   </w:t>
                      </w:r>
                    </w:p>
                    <w:p w14:paraId="3B4B7FCA" w14:textId="77777777" w:rsidR="00C508B2" w:rsidRDefault="00C508B2" w:rsidP="00C508B2">
                      <w:pPr>
                        <w:spacing w:after="0" w:line="600" w:lineRule="auto"/>
                        <w:jc w:val="center"/>
                        <w:rPr>
                          <w:b/>
                          <w:color w:val="auto"/>
                          <w:sz w:val="20"/>
                          <w:szCs w:val="20"/>
                        </w:rPr>
                      </w:pPr>
                      <w:r>
                        <w:rPr>
                          <w:b/>
                          <w:color w:val="auto"/>
                          <w:sz w:val="20"/>
                          <w:szCs w:val="20"/>
                        </w:rPr>
                        <w:t>100%</w:t>
                      </w:r>
                    </w:p>
                    <w:p w14:paraId="5A724AFD" w14:textId="77777777" w:rsidR="00C508B2" w:rsidRDefault="00C508B2" w:rsidP="00C508B2">
                      <w:pPr>
                        <w:spacing w:after="0" w:line="600" w:lineRule="auto"/>
                        <w:jc w:val="center"/>
                        <w:rPr>
                          <w:b/>
                          <w:color w:val="auto"/>
                        </w:rPr>
                      </w:pPr>
                      <w:r>
                        <w:rPr>
                          <w:b/>
                          <w:color w:val="auto"/>
                          <w:sz w:val="20"/>
                          <w:szCs w:val="20"/>
                        </w:rPr>
                        <w:t>28%</w:t>
                      </w:r>
                    </w:p>
                    <w:p w14:paraId="6DB3A73F" w14:textId="77777777" w:rsidR="00C508B2" w:rsidRPr="003B0739" w:rsidRDefault="00C508B2" w:rsidP="00C508B2">
                      <w:pPr>
                        <w:spacing w:after="0"/>
                        <w:jc w:val="center"/>
                        <w:rPr>
                          <w:b/>
                          <w:color w:val="auto"/>
                        </w:rPr>
                      </w:pPr>
                    </w:p>
                    <w:p w14:paraId="202405D6" w14:textId="77777777" w:rsidR="00C508B2" w:rsidRPr="003B0739" w:rsidRDefault="00C508B2" w:rsidP="00C508B2">
                      <w:pPr>
                        <w:spacing w:after="0" w:line="240" w:lineRule="auto"/>
                        <w:rPr>
                          <w:b/>
                          <w:color w:val="auto"/>
                        </w:rPr>
                      </w:pPr>
                    </w:p>
                    <w:p w14:paraId="2100B697" w14:textId="77777777" w:rsidR="00C508B2" w:rsidRDefault="00C508B2" w:rsidP="00C508B2">
                      <w:pPr>
                        <w:spacing w:after="0" w:line="240" w:lineRule="auto"/>
                        <w:jc w:val="center"/>
                        <w:rPr>
                          <w:b/>
                          <w:color w:val="auto"/>
                          <w:sz w:val="20"/>
                          <w:szCs w:val="20"/>
                        </w:rPr>
                      </w:pPr>
                    </w:p>
                    <w:p w14:paraId="33697C26" w14:textId="77777777" w:rsidR="00C508B2" w:rsidRDefault="00C508B2" w:rsidP="00C508B2">
                      <w:pPr>
                        <w:spacing w:after="0" w:line="240" w:lineRule="auto"/>
                        <w:jc w:val="center"/>
                        <w:rPr>
                          <w:b/>
                          <w:color w:val="auto"/>
                          <w:sz w:val="20"/>
                          <w:szCs w:val="20"/>
                        </w:rPr>
                      </w:pPr>
                    </w:p>
                    <w:p w14:paraId="70CC879B" w14:textId="77777777" w:rsidR="00C508B2" w:rsidRDefault="00C508B2" w:rsidP="00C508B2">
                      <w:pPr>
                        <w:spacing w:line="240" w:lineRule="auto"/>
                      </w:pPr>
                    </w:p>
                  </w:txbxContent>
                </v:textbox>
                <w10:wrap anchorx="page"/>
              </v:shape>
            </w:pict>
          </mc:Fallback>
        </mc:AlternateContent>
      </w:r>
      <w:r w:rsidR="008F2DA7" w:rsidRPr="00345574">
        <w:rPr>
          <w:rFonts w:ascii="Arial" w:hAnsi="Arial"/>
          <w:b/>
          <w:color w:val="333333"/>
        </w:rPr>
        <w:t xml:space="preserve">Figure </w:t>
      </w:r>
      <w:r w:rsidR="008F2DA7">
        <w:rPr>
          <w:rFonts w:ascii="Arial" w:hAnsi="Arial"/>
          <w:b/>
          <w:color w:val="333333"/>
        </w:rPr>
        <w:t>14</w:t>
      </w:r>
      <w:r w:rsidR="008F2DA7" w:rsidRPr="00345574">
        <w:rPr>
          <w:rFonts w:ascii="Arial" w:hAnsi="Arial"/>
          <w:b/>
          <w:color w:val="333333"/>
        </w:rPr>
        <w:t>.  Satisfaction with Program Evaluation and Statistics Process</w:t>
      </w:r>
    </w:p>
    <w:p w14:paraId="75AD01EB" w14:textId="0DF47EDF" w:rsidR="008F2DA7" w:rsidRDefault="007D3DC9" w:rsidP="00792CBD">
      <w:pPr>
        <w:ind w:left="-284"/>
      </w:pPr>
      <w:r>
        <w:rPr>
          <w:noProof/>
          <w:lang w:val="fr-CA" w:eastAsia="fr-CA"/>
        </w:rPr>
        <mc:AlternateContent>
          <mc:Choice Requires="wps">
            <w:drawing>
              <wp:anchor distT="4294967295" distB="4294967295" distL="114300" distR="114300" simplePos="0" relativeHeight="251925504" behindDoc="0" locked="0" layoutInCell="1" allowOverlap="1" wp14:anchorId="50E2283D" wp14:editId="43BDD014">
                <wp:simplePos x="0" y="0"/>
                <wp:positionH relativeFrom="margin">
                  <wp:align>center</wp:align>
                </wp:positionH>
                <wp:positionV relativeFrom="paragraph">
                  <wp:posOffset>1669415</wp:posOffset>
                </wp:positionV>
                <wp:extent cx="7105650" cy="0"/>
                <wp:effectExtent l="0" t="0" r="19050" b="19050"/>
                <wp:wrapNone/>
                <wp:docPr id="224" name="Elb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0" cy="0"/>
                        </a:xfrm>
                        <a:prstGeom prst="bentConnector3">
                          <a:avLst>
                            <a:gd name="adj1" fmla="val 49995"/>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FD931" id="Elbow Connector 224" o:spid="_x0000_s1026" type="#_x0000_t34" style="position:absolute;margin-left:0;margin-top:131.45pt;width:559.5pt;height:0;z-index:25192550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" adj="10799" strokeweight="1pt">
                <v:stroke dashstyle="1 1" joinstyle="round"/>
                <w10:wrap anchorx="margin"/>
              </v:shape>
            </w:pict>
          </mc:Fallback>
        </mc:AlternateContent>
      </w:r>
      <w:r w:rsidR="008F2DA7">
        <w:rPr>
          <w:noProof/>
          <w:lang w:val="fr-CA" w:eastAsia="fr-CA"/>
        </w:rPr>
        <w:drawing>
          <wp:inline distT="0" distB="0" distL="0" distR="0" wp14:anchorId="69E45E9E" wp14:editId="5F60BAC1">
            <wp:extent cx="6210935" cy="2857500"/>
            <wp:effectExtent l="0" t="0" r="0" b="0"/>
            <wp:docPr id="7533"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210935" cy="2857500"/>
                    </a:xfrm>
                    <a:prstGeom prst="rect">
                      <a:avLst/>
                    </a:prstGeom>
                    <a:noFill/>
                  </pic:spPr>
                </pic:pic>
              </a:graphicData>
            </a:graphic>
          </wp:inline>
        </w:drawing>
      </w:r>
    </w:p>
    <w:p w14:paraId="092F79FA" w14:textId="77777777" w:rsidR="008F2DA7" w:rsidRPr="00AB4A8A" w:rsidRDefault="008F2DA7" w:rsidP="005A4C72">
      <w:pPr>
        <w:pBdr>
          <w:top w:val="single" w:sz="4" w:space="1" w:color="auto"/>
        </w:pBdr>
        <w:spacing w:before="120" w:after="40" w:line="200" w:lineRule="atLeast"/>
      </w:pPr>
      <w:r>
        <w:rPr>
          <w:b/>
          <w:bCs/>
          <w:sz w:val="14"/>
        </w:rPr>
        <w:t xml:space="preserve">Source: </w:t>
      </w:r>
      <w:r w:rsidRPr="00037AB7">
        <w:rPr>
          <w:bCs/>
          <w:i/>
          <w:sz w:val="14"/>
          <w:szCs w:val="14"/>
        </w:rPr>
        <w:t>Q</w:t>
      </w:r>
      <w:r>
        <w:rPr>
          <w:bCs/>
          <w:i/>
          <w:sz w:val="14"/>
          <w:szCs w:val="14"/>
        </w:rPr>
        <w:t>7.</w:t>
      </w:r>
      <w:r w:rsidRPr="002032AA">
        <w:t xml:space="preserve"> </w:t>
      </w:r>
      <w:r w:rsidRPr="00480A49">
        <w:rPr>
          <w:bCs/>
          <w:i/>
          <w:sz w:val="14"/>
          <w:szCs w:val="14"/>
        </w:rPr>
        <w:t xml:space="preserve">Program Evaluation </w:t>
      </w:r>
      <w:r>
        <w:rPr>
          <w:bCs/>
          <w:i/>
          <w:sz w:val="14"/>
          <w:szCs w:val="14"/>
        </w:rPr>
        <w:t>and Statistics Process Questions.</w:t>
      </w:r>
    </w:p>
    <w:p w14:paraId="7D672AFB" w14:textId="77777777" w:rsidR="008F2DA7" w:rsidRDefault="008F2DA7" w:rsidP="005A4C72"/>
    <w:p w14:paraId="79E8E41A" w14:textId="77777777" w:rsidR="008F2DA7" w:rsidRPr="008F7F3A" w:rsidRDefault="008F2DA7" w:rsidP="008F7F3A">
      <w:pPr>
        <w:jc w:val="both"/>
        <w:rPr>
          <w:i/>
          <w:color w:val="auto"/>
        </w:rPr>
      </w:pPr>
      <w:r>
        <w:br w:type="page"/>
      </w:r>
      <w:r w:rsidRPr="008F7F3A">
        <w:rPr>
          <w:color w:val="auto"/>
        </w:rPr>
        <w:lastRenderedPageBreak/>
        <w:t>Librarians were asked for their suggestions on how the program evaluation and statistical collection process could be improved. No actual suggestions were received</w:t>
      </w:r>
      <w:r w:rsidRPr="008F7F3A">
        <w:rPr>
          <w:i/>
          <w:color w:val="auto"/>
        </w:rPr>
        <w:t xml:space="preserve">. </w:t>
      </w:r>
    </w:p>
    <w:p w14:paraId="7683C2A3" w14:textId="77777777" w:rsidR="008F2DA7" w:rsidRDefault="008F2DA7" w:rsidP="005A4C72">
      <w:pPr>
        <w:pStyle w:val="Normal10"/>
        <w:jc w:val="center"/>
        <w:rPr>
          <w:b/>
        </w:rPr>
      </w:pPr>
      <w:r>
        <w:rPr>
          <w:b/>
        </w:rPr>
        <w:t>Figure 15</w:t>
      </w:r>
      <w:r w:rsidRPr="00D76132">
        <w:rPr>
          <w:b/>
        </w:rPr>
        <w:t>.  Suggestions For Improving The Program Evaluation and Statistics Process</w:t>
      </w:r>
    </w:p>
    <w:tbl>
      <w:tblPr>
        <w:tblW w:w="5772" w:type="pct"/>
        <w:jc w:val="center"/>
        <w:tblLayout w:type="fixed"/>
        <w:tblLook w:val="04A0" w:firstRow="1" w:lastRow="0" w:firstColumn="1" w:lastColumn="0" w:noHBand="0" w:noVBand="1"/>
      </w:tblPr>
      <w:tblGrid>
        <w:gridCol w:w="9797"/>
        <w:gridCol w:w="974"/>
      </w:tblGrid>
      <w:tr w:rsidR="008F2DA7" w:rsidRPr="00FB3369" w14:paraId="55AA6DEF" w14:textId="77777777" w:rsidTr="00792CBD">
        <w:trPr>
          <w:trHeight w:val="152"/>
          <w:jc w:val="center"/>
        </w:trPr>
        <w:tc>
          <w:tcPr>
            <w:tcW w:w="4548" w:type="pct"/>
            <w:tcBorders>
              <w:top w:val="single" w:sz="12" w:space="0" w:color="1F497D"/>
              <w:left w:val="single" w:sz="12" w:space="0" w:color="1F497D"/>
              <w:bottom w:val="nil"/>
              <w:right w:val="single" w:sz="8" w:space="0" w:color="333399"/>
            </w:tcBorders>
            <w:shd w:val="clear" w:color="000000" w:fill="1F497D"/>
            <w:noWrap/>
            <w:vAlign w:val="center"/>
            <w:hideMark/>
          </w:tcPr>
          <w:p w14:paraId="37CED788" w14:textId="77777777" w:rsidR="008F2DA7" w:rsidRPr="00FB3369" w:rsidRDefault="008F2DA7" w:rsidP="005A4C72">
            <w:pPr>
              <w:spacing w:after="0"/>
              <w:jc w:val="center"/>
              <w:rPr>
                <w:b/>
                <w:bCs/>
                <w:color w:val="FFFFFF"/>
                <w:u w:val="single"/>
                <w:lang w:eastAsia="ja-JP"/>
              </w:rPr>
            </w:pPr>
            <w:r w:rsidRPr="00FB3369">
              <w:rPr>
                <w:b/>
                <w:bCs/>
                <w:color w:val="FFFFFF"/>
                <w:u w:val="single"/>
                <w:lang w:eastAsia="ja-JP"/>
              </w:rPr>
              <w:t>Suggestions on how to improve the statistical collection and program evaluation process?</w:t>
            </w:r>
          </w:p>
        </w:tc>
        <w:tc>
          <w:tcPr>
            <w:tcW w:w="452" w:type="pct"/>
            <w:tcBorders>
              <w:top w:val="single" w:sz="12" w:space="0" w:color="1F497D"/>
              <w:left w:val="nil"/>
              <w:bottom w:val="nil"/>
              <w:right w:val="single" w:sz="12" w:space="0" w:color="1F497D"/>
            </w:tcBorders>
            <w:shd w:val="clear" w:color="000000" w:fill="1F497D"/>
            <w:noWrap/>
            <w:vAlign w:val="center"/>
            <w:hideMark/>
          </w:tcPr>
          <w:p w14:paraId="152F610A" w14:textId="77777777" w:rsidR="008F2DA7" w:rsidRPr="00FB3369" w:rsidRDefault="008F2DA7" w:rsidP="005A4C72">
            <w:pPr>
              <w:spacing w:after="0"/>
              <w:jc w:val="center"/>
              <w:rPr>
                <w:b/>
                <w:bCs/>
                <w:color w:val="FFFFFF"/>
                <w:u w:val="single"/>
                <w:lang w:eastAsia="ja-JP"/>
              </w:rPr>
            </w:pPr>
            <w:r w:rsidRPr="00FB3369">
              <w:rPr>
                <w:b/>
                <w:bCs/>
                <w:color w:val="FFFFFF"/>
                <w:u w:val="single"/>
                <w:lang w:eastAsia="ja-JP"/>
              </w:rPr>
              <w:t>2017</w:t>
            </w:r>
          </w:p>
        </w:tc>
      </w:tr>
      <w:tr w:rsidR="008F2DA7" w:rsidRPr="00FB3369" w14:paraId="01863645" w14:textId="77777777" w:rsidTr="00792CBD">
        <w:trPr>
          <w:trHeight w:val="145"/>
          <w:jc w:val="center"/>
        </w:trPr>
        <w:tc>
          <w:tcPr>
            <w:tcW w:w="4548" w:type="pct"/>
            <w:tcBorders>
              <w:top w:val="single" w:sz="8" w:space="0" w:color="auto"/>
              <w:left w:val="single" w:sz="8" w:space="0" w:color="auto"/>
              <w:bottom w:val="single" w:sz="8" w:space="0" w:color="auto"/>
              <w:right w:val="single" w:sz="8" w:space="0" w:color="333399"/>
            </w:tcBorders>
            <w:shd w:val="clear" w:color="000000" w:fill="C5D9F1"/>
            <w:noWrap/>
            <w:vAlign w:val="center"/>
            <w:hideMark/>
          </w:tcPr>
          <w:p w14:paraId="06485799" w14:textId="77777777" w:rsidR="008F2DA7" w:rsidRPr="00FB3369" w:rsidRDefault="008F2DA7" w:rsidP="005A4C72">
            <w:pPr>
              <w:spacing w:after="0"/>
              <w:rPr>
                <w:i/>
                <w:iCs/>
                <w:color w:val="000000"/>
                <w:lang w:eastAsia="ja-JP"/>
              </w:rPr>
            </w:pPr>
            <w:r w:rsidRPr="00FB3369">
              <w:rPr>
                <w:i/>
                <w:iCs/>
                <w:color w:val="000000"/>
                <w:lang w:eastAsia="ja-JP"/>
              </w:rPr>
              <w:t>Satisfied/no suggestions</w:t>
            </w:r>
          </w:p>
        </w:tc>
        <w:tc>
          <w:tcPr>
            <w:tcW w:w="452" w:type="pct"/>
            <w:tcBorders>
              <w:top w:val="single" w:sz="8" w:space="0" w:color="auto"/>
              <w:left w:val="nil"/>
              <w:bottom w:val="single" w:sz="8" w:space="0" w:color="auto"/>
              <w:right w:val="single" w:sz="8" w:space="0" w:color="auto"/>
            </w:tcBorders>
            <w:shd w:val="clear" w:color="000000" w:fill="C5D9F1"/>
            <w:noWrap/>
            <w:vAlign w:val="center"/>
            <w:hideMark/>
          </w:tcPr>
          <w:p w14:paraId="20554008" w14:textId="77777777" w:rsidR="008F2DA7" w:rsidRPr="00FB3369" w:rsidRDefault="008F2DA7" w:rsidP="005A4C72">
            <w:pPr>
              <w:spacing w:after="0"/>
              <w:jc w:val="center"/>
              <w:rPr>
                <w:i/>
                <w:iCs/>
                <w:color w:val="000000"/>
                <w:lang w:eastAsia="ja-JP"/>
              </w:rPr>
            </w:pPr>
            <w:r w:rsidRPr="00FB3369">
              <w:rPr>
                <w:i/>
                <w:iCs/>
                <w:color w:val="000000"/>
                <w:lang w:eastAsia="ja-JP"/>
              </w:rPr>
              <w:t>100%</w:t>
            </w:r>
          </w:p>
        </w:tc>
      </w:tr>
    </w:tbl>
    <w:p w14:paraId="14DCB3DC" w14:textId="77777777" w:rsidR="008F2DA7" w:rsidRDefault="008F2DA7" w:rsidP="005A4C72">
      <w:pPr>
        <w:pStyle w:val="Normal10"/>
        <w:jc w:val="center"/>
        <w:rPr>
          <w:b/>
        </w:rPr>
      </w:pPr>
    </w:p>
    <w:p w14:paraId="71ECBAA3" w14:textId="77777777" w:rsidR="008F2DA7" w:rsidRDefault="008F2DA7"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1</w:t>
      </w:r>
      <w:r w:rsidRPr="00C050C4">
        <w:rPr>
          <w:bCs/>
          <w:i/>
          <w:sz w:val="14"/>
          <w:szCs w:val="14"/>
        </w:rPr>
        <w:t>. Do you have any suggestions for how to improve the statistical collection and program evaluation process?</w:t>
      </w:r>
    </w:p>
    <w:p w14:paraId="21C10201" w14:textId="77777777" w:rsidR="008F2DA7" w:rsidRPr="00AF0CEF" w:rsidRDefault="008F2DA7" w:rsidP="005A4C72"/>
    <w:p w14:paraId="0476A91F" w14:textId="77777777" w:rsidR="008F2DA7" w:rsidRPr="008F7F3A" w:rsidRDefault="008F2DA7" w:rsidP="008F7F3A">
      <w:pPr>
        <w:jc w:val="both"/>
        <w:rPr>
          <w:i/>
          <w:color w:val="auto"/>
        </w:rPr>
      </w:pPr>
      <w:r w:rsidRPr="008F7F3A">
        <w:rPr>
          <w:color w:val="auto"/>
        </w:rPr>
        <w:t xml:space="preserve">Libraries were asked to share whether they had any indicators of children’s increased enjoyment of reading, reading successes or changes in attitudes toward reading. The theme of the responses given by the libraries in the Territories is summarized below. </w:t>
      </w:r>
    </w:p>
    <w:p w14:paraId="5742CC0C" w14:textId="77777777" w:rsidR="008F2DA7" w:rsidRPr="008A0E8C" w:rsidRDefault="008F2DA7" w:rsidP="005A4C72">
      <w:pPr>
        <w:rPr>
          <w:i/>
        </w:rPr>
      </w:pPr>
    </w:p>
    <w:p w14:paraId="389AD4A2" w14:textId="77777777" w:rsidR="008F2DA7" w:rsidRDefault="008F2DA7" w:rsidP="005A4C72">
      <w:pPr>
        <w:pStyle w:val="Normal10"/>
        <w:spacing w:after="120"/>
        <w:jc w:val="center"/>
        <w:rPr>
          <w:b/>
        </w:rPr>
      </w:pPr>
      <w:r w:rsidRPr="00D76132">
        <w:rPr>
          <w:b/>
        </w:rPr>
        <w:t xml:space="preserve">Figure </w:t>
      </w:r>
      <w:r>
        <w:rPr>
          <w:b/>
        </w:rPr>
        <w:t>16</w:t>
      </w:r>
      <w:r w:rsidRPr="00D76132">
        <w:rPr>
          <w:b/>
        </w:rPr>
        <w:t>.  Testimonials Indicating An Increased Love Of Reading</w:t>
      </w:r>
    </w:p>
    <w:tbl>
      <w:tblPr>
        <w:tblW w:w="5802" w:type="pct"/>
        <w:jc w:val="center"/>
        <w:tblLook w:val="04A0" w:firstRow="1" w:lastRow="0" w:firstColumn="1" w:lastColumn="0" w:noHBand="0" w:noVBand="1"/>
      </w:tblPr>
      <w:tblGrid>
        <w:gridCol w:w="9770"/>
        <w:gridCol w:w="1057"/>
      </w:tblGrid>
      <w:tr w:rsidR="008F2DA7" w:rsidRPr="00E84AEB" w14:paraId="7848F079" w14:textId="77777777" w:rsidTr="00792CBD">
        <w:trPr>
          <w:trHeight w:val="330"/>
          <w:jc w:val="center"/>
        </w:trPr>
        <w:tc>
          <w:tcPr>
            <w:tcW w:w="4512" w:type="pct"/>
            <w:tcBorders>
              <w:top w:val="single" w:sz="12" w:space="0" w:color="1F497D"/>
              <w:left w:val="single" w:sz="12" w:space="0" w:color="1F497D"/>
              <w:bottom w:val="nil"/>
              <w:right w:val="single" w:sz="8" w:space="0" w:color="333399"/>
            </w:tcBorders>
            <w:shd w:val="clear" w:color="000000" w:fill="1F497D"/>
            <w:noWrap/>
            <w:vAlign w:val="center"/>
            <w:hideMark/>
          </w:tcPr>
          <w:p w14:paraId="26DC1063" w14:textId="77777777" w:rsidR="008F2DA7" w:rsidRPr="00E84AEB" w:rsidRDefault="008F2DA7" w:rsidP="005A4C72">
            <w:pPr>
              <w:spacing w:after="0"/>
              <w:jc w:val="center"/>
              <w:rPr>
                <w:b/>
                <w:bCs/>
                <w:color w:val="FFFFFF"/>
                <w:u w:val="single"/>
                <w:lang w:eastAsia="ja-JP"/>
              </w:rPr>
            </w:pPr>
            <w:r w:rsidRPr="00E84AEB">
              <w:rPr>
                <w:b/>
                <w:bCs/>
                <w:color w:val="FFFFFF"/>
                <w:u w:val="single"/>
                <w:lang w:eastAsia="ja-JP"/>
              </w:rPr>
              <w:t>Testimonials indicating increased love of reading?</w:t>
            </w:r>
          </w:p>
        </w:tc>
        <w:tc>
          <w:tcPr>
            <w:tcW w:w="488" w:type="pct"/>
            <w:tcBorders>
              <w:top w:val="single" w:sz="12" w:space="0" w:color="1F497D"/>
              <w:left w:val="nil"/>
              <w:bottom w:val="nil"/>
              <w:right w:val="single" w:sz="12" w:space="0" w:color="1F497D"/>
            </w:tcBorders>
            <w:shd w:val="clear" w:color="000000" w:fill="1F497D"/>
            <w:noWrap/>
            <w:vAlign w:val="center"/>
            <w:hideMark/>
          </w:tcPr>
          <w:p w14:paraId="636D6F05" w14:textId="77777777" w:rsidR="008F2DA7" w:rsidRPr="00E84AEB" w:rsidRDefault="008F2DA7" w:rsidP="005A4C72">
            <w:pPr>
              <w:spacing w:after="0"/>
              <w:jc w:val="center"/>
              <w:rPr>
                <w:b/>
                <w:bCs/>
                <w:color w:val="FFFFFF"/>
                <w:u w:val="single"/>
                <w:lang w:eastAsia="ja-JP"/>
              </w:rPr>
            </w:pPr>
            <w:r w:rsidRPr="00E84AEB">
              <w:rPr>
                <w:b/>
                <w:bCs/>
                <w:color w:val="FFFFFF"/>
                <w:u w:val="single"/>
                <w:lang w:eastAsia="ja-JP"/>
              </w:rPr>
              <w:t>2017</w:t>
            </w:r>
          </w:p>
        </w:tc>
      </w:tr>
      <w:tr w:rsidR="008F2DA7" w:rsidRPr="00E84AEB" w14:paraId="3F2BF518" w14:textId="77777777" w:rsidTr="00792CBD">
        <w:trPr>
          <w:trHeight w:val="300"/>
          <w:jc w:val="center"/>
        </w:trPr>
        <w:tc>
          <w:tcPr>
            <w:tcW w:w="4512" w:type="pct"/>
            <w:tcBorders>
              <w:top w:val="single" w:sz="8" w:space="0" w:color="auto"/>
              <w:left w:val="single" w:sz="8" w:space="0" w:color="auto"/>
              <w:bottom w:val="nil"/>
              <w:right w:val="single" w:sz="8" w:space="0" w:color="333399"/>
            </w:tcBorders>
            <w:shd w:val="clear" w:color="000000" w:fill="C5D9F1"/>
            <w:noWrap/>
            <w:vAlign w:val="center"/>
            <w:hideMark/>
          </w:tcPr>
          <w:p w14:paraId="213E541C" w14:textId="77777777" w:rsidR="008F2DA7" w:rsidRPr="00E84AEB" w:rsidRDefault="008F2DA7" w:rsidP="005A4C72">
            <w:pPr>
              <w:spacing w:after="0"/>
              <w:rPr>
                <w:color w:val="000000"/>
                <w:lang w:eastAsia="ja-JP"/>
              </w:rPr>
            </w:pPr>
            <w:r w:rsidRPr="00E84AEB">
              <w:rPr>
                <w:color w:val="000000"/>
                <w:lang w:eastAsia="ja-JP"/>
              </w:rPr>
              <w:t>Higher program registration numbers</w:t>
            </w:r>
          </w:p>
        </w:tc>
        <w:tc>
          <w:tcPr>
            <w:tcW w:w="488" w:type="pct"/>
            <w:tcBorders>
              <w:top w:val="single" w:sz="8" w:space="0" w:color="auto"/>
              <w:left w:val="nil"/>
              <w:bottom w:val="nil"/>
              <w:right w:val="single" w:sz="8" w:space="0" w:color="auto"/>
            </w:tcBorders>
            <w:shd w:val="clear" w:color="000000" w:fill="C5D9F1"/>
            <w:noWrap/>
            <w:vAlign w:val="center"/>
            <w:hideMark/>
          </w:tcPr>
          <w:p w14:paraId="6F2D7D47" w14:textId="77777777" w:rsidR="008F2DA7" w:rsidRPr="00E84AEB" w:rsidRDefault="008F2DA7" w:rsidP="005A4C72">
            <w:pPr>
              <w:spacing w:after="0"/>
              <w:jc w:val="center"/>
              <w:rPr>
                <w:color w:val="000000"/>
                <w:lang w:eastAsia="ja-JP"/>
              </w:rPr>
            </w:pPr>
            <w:r w:rsidRPr="00E84AEB">
              <w:rPr>
                <w:color w:val="000000"/>
                <w:lang w:eastAsia="ja-JP"/>
              </w:rPr>
              <w:t>50%</w:t>
            </w:r>
          </w:p>
        </w:tc>
      </w:tr>
      <w:tr w:rsidR="008F2DA7" w:rsidRPr="00E84AEB" w14:paraId="0A45C3E7" w14:textId="77777777" w:rsidTr="00792CBD">
        <w:trPr>
          <w:trHeight w:val="300"/>
          <w:jc w:val="center"/>
        </w:trPr>
        <w:tc>
          <w:tcPr>
            <w:tcW w:w="4512" w:type="pct"/>
            <w:tcBorders>
              <w:top w:val="nil"/>
              <w:left w:val="single" w:sz="8" w:space="0" w:color="auto"/>
              <w:bottom w:val="nil"/>
              <w:right w:val="single" w:sz="8" w:space="0" w:color="333399"/>
            </w:tcBorders>
            <w:shd w:val="clear" w:color="000000" w:fill="F2F2F2"/>
            <w:noWrap/>
            <w:vAlign w:val="center"/>
            <w:hideMark/>
          </w:tcPr>
          <w:p w14:paraId="14666D91" w14:textId="77777777" w:rsidR="008F2DA7" w:rsidRPr="00E84AEB" w:rsidRDefault="008F2DA7" w:rsidP="005A4C72">
            <w:pPr>
              <w:spacing w:after="0"/>
              <w:rPr>
                <w:color w:val="000000"/>
                <w:lang w:eastAsia="ja-JP"/>
              </w:rPr>
            </w:pPr>
            <w:r w:rsidRPr="00E84AEB">
              <w:rPr>
                <w:color w:val="000000"/>
                <w:lang w:eastAsia="ja-JP"/>
              </w:rPr>
              <w:t>Children/parents enjoyed the activities/crafts/website</w:t>
            </w:r>
          </w:p>
        </w:tc>
        <w:tc>
          <w:tcPr>
            <w:tcW w:w="488" w:type="pct"/>
            <w:tcBorders>
              <w:top w:val="nil"/>
              <w:left w:val="nil"/>
              <w:bottom w:val="nil"/>
              <w:right w:val="single" w:sz="8" w:space="0" w:color="auto"/>
            </w:tcBorders>
            <w:shd w:val="clear" w:color="000000" w:fill="F2F2F2"/>
            <w:noWrap/>
            <w:vAlign w:val="center"/>
            <w:hideMark/>
          </w:tcPr>
          <w:p w14:paraId="388610F8" w14:textId="77777777" w:rsidR="008F2DA7" w:rsidRPr="00E84AEB" w:rsidRDefault="008F2DA7" w:rsidP="005A4C72">
            <w:pPr>
              <w:spacing w:after="0"/>
              <w:jc w:val="center"/>
              <w:rPr>
                <w:color w:val="000000"/>
                <w:lang w:eastAsia="ja-JP"/>
              </w:rPr>
            </w:pPr>
            <w:r w:rsidRPr="00E84AEB">
              <w:rPr>
                <w:color w:val="000000"/>
                <w:lang w:eastAsia="ja-JP"/>
              </w:rPr>
              <w:t>50%</w:t>
            </w:r>
          </w:p>
        </w:tc>
      </w:tr>
      <w:tr w:rsidR="008F2DA7" w:rsidRPr="00E84AEB" w14:paraId="374F0BE0" w14:textId="77777777" w:rsidTr="00792CBD">
        <w:trPr>
          <w:trHeight w:val="315"/>
          <w:jc w:val="center"/>
        </w:trPr>
        <w:tc>
          <w:tcPr>
            <w:tcW w:w="4512" w:type="pct"/>
            <w:tcBorders>
              <w:top w:val="nil"/>
              <w:left w:val="single" w:sz="8" w:space="0" w:color="auto"/>
              <w:bottom w:val="single" w:sz="8" w:space="0" w:color="auto"/>
              <w:right w:val="single" w:sz="8" w:space="0" w:color="333399"/>
            </w:tcBorders>
            <w:shd w:val="clear" w:color="000000" w:fill="C5D9F1"/>
            <w:noWrap/>
            <w:vAlign w:val="center"/>
            <w:hideMark/>
          </w:tcPr>
          <w:p w14:paraId="3179252C" w14:textId="77777777" w:rsidR="008F2DA7" w:rsidRPr="00E84AEB" w:rsidRDefault="008F2DA7" w:rsidP="005A4C72">
            <w:pPr>
              <w:spacing w:after="0"/>
              <w:rPr>
                <w:color w:val="000000"/>
                <w:lang w:eastAsia="ja-JP"/>
              </w:rPr>
            </w:pPr>
            <w:r w:rsidRPr="00E84AEB">
              <w:rPr>
                <w:color w:val="000000"/>
                <w:lang w:eastAsia="ja-JP"/>
              </w:rPr>
              <w:t>Other</w:t>
            </w:r>
          </w:p>
        </w:tc>
        <w:tc>
          <w:tcPr>
            <w:tcW w:w="488" w:type="pct"/>
            <w:tcBorders>
              <w:top w:val="nil"/>
              <w:left w:val="nil"/>
              <w:bottom w:val="single" w:sz="8" w:space="0" w:color="auto"/>
              <w:right w:val="single" w:sz="8" w:space="0" w:color="auto"/>
            </w:tcBorders>
            <w:shd w:val="clear" w:color="000000" w:fill="C5D9F1"/>
            <w:noWrap/>
            <w:vAlign w:val="center"/>
            <w:hideMark/>
          </w:tcPr>
          <w:p w14:paraId="0F93E1ED" w14:textId="77777777" w:rsidR="008F2DA7" w:rsidRPr="00E84AEB" w:rsidRDefault="008F2DA7" w:rsidP="005A4C72">
            <w:pPr>
              <w:spacing w:after="0"/>
              <w:jc w:val="center"/>
              <w:rPr>
                <w:color w:val="000000"/>
                <w:lang w:eastAsia="ja-JP"/>
              </w:rPr>
            </w:pPr>
            <w:r w:rsidRPr="00E84AEB">
              <w:rPr>
                <w:color w:val="000000"/>
                <w:lang w:eastAsia="ja-JP"/>
              </w:rPr>
              <w:t>50%</w:t>
            </w:r>
          </w:p>
        </w:tc>
      </w:tr>
    </w:tbl>
    <w:p w14:paraId="6E8774DA" w14:textId="77777777" w:rsidR="008F2DA7" w:rsidRDefault="008F2DA7" w:rsidP="005A4C72">
      <w:pPr>
        <w:pStyle w:val="Normal10"/>
        <w:spacing w:after="120"/>
        <w:jc w:val="center"/>
        <w:rPr>
          <w:b/>
        </w:rPr>
      </w:pPr>
    </w:p>
    <w:p w14:paraId="5D9ABF49" w14:textId="77777777" w:rsidR="008F2DA7" w:rsidRDefault="008F2DA7" w:rsidP="005A4C72">
      <w:pPr>
        <w:pBdr>
          <w:top w:val="single" w:sz="4" w:space="1" w:color="auto"/>
        </w:pBdr>
        <w:spacing w:before="120" w:after="40" w:line="200" w:lineRule="atLeast"/>
        <w:rPr>
          <w:bCs/>
          <w:i/>
          <w:sz w:val="14"/>
          <w:szCs w:val="14"/>
        </w:rPr>
      </w:pPr>
      <w:r w:rsidRPr="00C050C4">
        <w:rPr>
          <w:b/>
          <w:bCs/>
          <w:sz w:val="14"/>
        </w:rPr>
        <w:t xml:space="preserve">Source: </w:t>
      </w:r>
      <w:r w:rsidRPr="00C050C4">
        <w:rPr>
          <w:bCs/>
          <w:i/>
          <w:sz w:val="14"/>
          <w:szCs w:val="14"/>
        </w:rPr>
        <w:t>QD1</w:t>
      </w:r>
      <w:r>
        <w:rPr>
          <w:bCs/>
          <w:i/>
          <w:sz w:val="14"/>
          <w:szCs w:val="14"/>
        </w:rPr>
        <w:t>2. D</w:t>
      </w:r>
      <w:r w:rsidRPr="00C050C4">
        <w:rPr>
          <w:bCs/>
          <w:i/>
          <w:sz w:val="14"/>
          <w:szCs w:val="14"/>
        </w:rPr>
        <w:t>o you have any testimonials from parents, caregivers or teachers that may indicate an increased love of reading?</w:t>
      </w:r>
    </w:p>
    <w:p w14:paraId="75E123E4" w14:textId="479212C7" w:rsidR="00FD3E97" w:rsidRPr="006D7113" w:rsidRDefault="00CB6EF4" w:rsidP="005A4C72">
      <w:pPr>
        <w:sectPr w:rsidR="00FD3E97" w:rsidRPr="006D7113" w:rsidSect="005A4C72">
          <w:headerReference w:type="default" r:id="rId132"/>
          <w:pgSz w:w="12240" w:h="15840"/>
          <w:pgMar w:top="1440" w:right="1440" w:bottom="1440" w:left="1440" w:header="720" w:footer="720" w:gutter="0"/>
          <w:cols w:space="720"/>
        </w:sectPr>
      </w:pPr>
      <w:r>
        <w:br w:type="page"/>
      </w:r>
    </w:p>
    <w:p w14:paraId="79412D73" w14:textId="77777777" w:rsidR="008C1C46" w:rsidRPr="00F1301B" w:rsidRDefault="008C1C46" w:rsidP="005A4C72">
      <w:bookmarkStart w:id="442" w:name="TD_Summer_Reading_Club"/>
      <w:bookmarkEnd w:id="8"/>
      <w:bookmarkEnd w:id="9"/>
      <w:bookmarkEnd w:id="10"/>
      <w:bookmarkEnd w:id="11"/>
      <w:bookmarkEnd w:id="12"/>
      <w:bookmarkEnd w:id="13"/>
      <w:bookmarkEnd w:id="14"/>
      <w:bookmarkEnd w:id="15"/>
      <w:bookmarkEnd w:id="16"/>
      <w:bookmarkEnd w:id="17"/>
      <w:bookmarkEnd w:id="18"/>
      <w:bookmarkEnd w:id="19"/>
      <w:bookmarkEnd w:id="187"/>
      <w:bookmarkEnd w:id="188"/>
      <w:bookmarkEnd w:id="442"/>
    </w:p>
    <w:sectPr w:rsidR="008C1C46" w:rsidRPr="00F1301B" w:rsidSect="005A4C72">
      <w:headerReference w:type="default" r:id="rId133"/>
      <w:footerReference w:type="default" r:id="rId134"/>
      <w:pgSz w:w="12240" w:h="15840"/>
      <w:pgMar w:top="1440" w:right="1440" w:bottom="1440" w:left="1440" w:header="360" w:footer="7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F15AB4" w14:textId="77777777" w:rsidR="00E4784D" w:rsidRDefault="00E4784D" w:rsidP="003F0725">
      <w:r>
        <w:separator/>
      </w:r>
    </w:p>
    <w:p w14:paraId="0C31974A" w14:textId="77777777" w:rsidR="00E4784D" w:rsidRDefault="00E4784D" w:rsidP="003F0725"/>
  </w:endnote>
  <w:endnote w:type="continuationSeparator" w:id="0">
    <w:p w14:paraId="566166D9" w14:textId="77777777" w:rsidR="00E4784D" w:rsidRDefault="00E4784D" w:rsidP="003F0725">
      <w:r>
        <w:continuationSeparator/>
      </w:r>
    </w:p>
    <w:p w14:paraId="71B36E9E" w14:textId="77777777" w:rsidR="00E4784D" w:rsidRDefault="00E4784D" w:rsidP="003F07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1877" w14:textId="77777777" w:rsidR="00E4784D" w:rsidRDefault="00E4784D">
    <w:pPr>
      <w:pStyle w:val="Footer"/>
      <w:jc w:val="right"/>
    </w:pPr>
  </w:p>
  <w:p w14:paraId="29BC7575" w14:textId="77777777" w:rsidR="00E4784D" w:rsidRPr="001439D2" w:rsidRDefault="00E4784D" w:rsidP="001439D2">
    <w:pPr>
      <w:pStyle w:val="Footer"/>
      <w:rPr>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E393E" w14:textId="77777777" w:rsidR="00E4784D" w:rsidRDefault="00E4784D">
    <w:pPr>
      <w:pStyle w:val="Footer"/>
      <w:jc w:val="right"/>
    </w:pPr>
  </w:p>
  <w:p w14:paraId="4966C6B4" w14:textId="77777777" w:rsidR="00E4784D" w:rsidRPr="001439D2" w:rsidRDefault="00E4784D" w:rsidP="001439D2">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4D370" w14:textId="0B983280" w:rsidR="00E4784D" w:rsidRDefault="00E478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557C">
      <w:rPr>
        <w:rStyle w:val="PageNumber"/>
        <w:noProof/>
      </w:rPr>
      <w:t>38</w:t>
    </w:r>
    <w:r>
      <w:rPr>
        <w:rStyle w:val="PageNumber"/>
      </w:rPr>
      <w:fldChar w:fldCharType="end"/>
    </w:r>
  </w:p>
  <w:p w14:paraId="49E0196C" w14:textId="09D84503" w:rsidR="00E4784D" w:rsidRDefault="00E4784D">
    <w:pPr>
      <w:pStyle w:val="Footer"/>
      <w:ind w:right="360"/>
    </w:pPr>
    <w:r>
      <w:t xml:space="preserve">© ACNielsen Company of Canada    |    </w:t>
    </w:r>
    <w:r w:rsidRPr="00ED67BD">
      <w:t>nielsen.com/ca</w:t>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66204" w14:textId="77777777" w:rsidR="00E4784D" w:rsidRDefault="00E4784D" w:rsidP="003F07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87625" w14:textId="77777777" w:rsidR="00E4784D" w:rsidRDefault="00E4784D" w:rsidP="003F0725">
      <w:r>
        <w:separator/>
      </w:r>
    </w:p>
    <w:p w14:paraId="626960E0" w14:textId="77777777" w:rsidR="00E4784D" w:rsidRDefault="00E4784D" w:rsidP="003F0725"/>
  </w:footnote>
  <w:footnote w:type="continuationSeparator" w:id="0">
    <w:p w14:paraId="1283EB38" w14:textId="77777777" w:rsidR="00E4784D" w:rsidRDefault="00E4784D" w:rsidP="003F0725">
      <w:r>
        <w:continuationSeparator/>
      </w:r>
    </w:p>
    <w:p w14:paraId="69E38C19" w14:textId="77777777" w:rsidR="00E4784D" w:rsidRDefault="00E4784D" w:rsidP="003F0725"/>
  </w:footnote>
  <w:footnote w:id="1">
    <w:p w14:paraId="0DAFE86B" w14:textId="197B2A76" w:rsidR="00E4784D" w:rsidRDefault="00E4784D" w:rsidP="005A4C72">
      <w:pPr>
        <w:pStyle w:val="FootnoteText"/>
        <w:spacing w:line="200" w:lineRule="atLeast"/>
        <w:rPr>
          <w:sz w:val="16"/>
        </w:rPr>
      </w:pPr>
      <w:r w:rsidRPr="001B519C">
        <w:rPr>
          <w:rStyle w:val="FootnoteReference"/>
          <w:sz w:val="16"/>
        </w:rPr>
        <w:footnoteRef/>
      </w:r>
      <w:r w:rsidRPr="001B519C">
        <w:rPr>
          <w:sz w:val="16"/>
        </w:rPr>
        <w:t xml:space="preserve"> </w:t>
      </w:r>
      <w:r w:rsidRPr="001B519C">
        <w:rPr>
          <w:rFonts w:asciiTheme="majorHAnsi" w:hAnsiTheme="majorHAnsi" w:cstheme="majorHAnsi"/>
          <w:sz w:val="16"/>
        </w:rPr>
        <w:t>The province of New Brunswick did not participate in the program and are not included in this report. The territory of Nunavut participated, but no statistics were available so no extrapolations could be made about their participation statistics.</w:t>
      </w:r>
    </w:p>
  </w:footnote>
  <w:footnote w:id="2">
    <w:p w14:paraId="3073FE81" w14:textId="77777777" w:rsidR="00E4784D" w:rsidRPr="000C1B8C" w:rsidRDefault="00E4784D" w:rsidP="005A4C72">
      <w:pPr>
        <w:pStyle w:val="FootnoteText"/>
        <w:spacing w:line="200" w:lineRule="atLeast"/>
        <w:rPr>
          <w:sz w:val="16"/>
        </w:rPr>
      </w:pPr>
      <w:r w:rsidRPr="002655CB">
        <w:rPr>
          <w:rStyle w:val="FootnoteReference"/>
          <w:sz w:val="16"/>
        </w:rPr>
        <w:footnoteRef/>
      </w:r>
      <w:r w:rsidRPr="002655CB">
        <w:rPr>
          <w:sz w:val="16"/>
        </w:rPr>
        <w:t xml:space="preserve"> </w:t>
      </w:r>
      <w:r w:rsidRPr="002655CB">
        <w:rPr>
          <w:rFonts w:asciiTheme="majorHAnsi" w:hAnsiTheme="majorHAnsi" w:cstheme="majorHAnsi"/>
          <w:sz w:val="16"/>
        </w:rPr>
        <w:t>A library system may have many branches, but this number refers to the total number of individual libraries, regardless of whether they are part of a larger system or not.</w:t>
      </w:r>
      <w:r w:rsidRPr="000C1B8C">
        <w:rPr>
          <w:sz w:val="16"/>
        </w:rPr>
        <w:t xml:space="preserve">  </w:t>
      </w:r>
    </w:p>
  </w:footnote>
  <w:footnote w:id="3">
    <w:p w14:paraId="6CF76617" w14:textId="09DD811F" w:rsidR="00E4784D" w:rsidRPr="008645EA" w:rsidRDefault="00E4784D" w:rsidP="005A4C72">
      <w:pPr>
        <w:pStyle w:val="FootnoteText"/>
        <w:spacing w:line="200" w:lineRule="atLeast"/>
        <w:rPr>
          <w:sz w:val="16"/>
        </w:rPr>
      </w:pPr>
      <w:r w:rsidRPr="00D40A24">
        <w:rPr>
          <w:rStyle w:val="FootnoteReference"/>
          <w:sz w:val="16"/>
        </w:rPr>
        <w:footnoteRef/>
      </w:r>
      <w:r w:rsidRPr="00D40A24">
        <w:rPr>
          <w:sz w:val="16"/>
        </w:rPr>
        <w:t xml:space="preserve"> </w:t>
      </w:r>
      <w:r w:rsidRPr="00D40A24">
        <w:rPr>
          <w:rFonts w:asciiTheme="majorHAnsi" w:hAnsiTheme="majorHAnsi"/>
          <w:sz w:val="16"/>
        </w:rPr>
        <w:t>Based on the 1,844 libraries that submitted their information, extrapolations have been made to represent all 2,009 participating branches.</w:t>
      </w:r>
      <w:r w:rsidRPr="007B635D">
        <w:rPr>
          <w:color w:val="FF0000"/>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A9AE4" w14:textId="77777777" w:rsidR="00E4784D" w:rsidRDefault="00E4784D" w:rsidP="003F0725">
    <w:pPr>
      <w:pStyle w:val="Header"/>
      <w:rPr>
        <w:noProof/>
        <w:lang w:eastAsia="en-CA"/>
      </w:rPr>
    </w:pPr>
    <w:r>
      <w:rPr>
        <w:noProof/>
        <w:lang w:val="fr-CA" w:eastAsia="fr-CA"/>
      </w:rPr>
      <w:drawing>
        <wp:anchor distT="0" distB="0" distL="114300" distR="114300" simplePos="0" relativeHeight="251711488" behindDoc="1" locked="0" layoutInCell="1" allowOverlap="1" wp14:anchorId="20F4E11F" wp14:editId="6D6D1FED">
          <wp:simplePos x="0" y="0"/>
          <wp:positionH relativeFrom="page">
            <wp:align>center</wp:align>
          </wp:positionH>
          <wp:positionV relativeFrom="page">
            <wp:posOffset>47625</wp:posOffset>
          </wp:positionV>
          <wp:extent cx="7787640" cy="10058400"/>
          <wp:effectExtent l="19050" t="0" r="3810" b="0"/>
          <wp:wrapNone/>
          <wp:docPr id="18" name="Picture 18" descr="J:\Nielsen\J12295 Nielsen OCM Toolkit\Build\Word Template\_PNG\Toolkit_nLock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Nielsen\J12295 Nielsen OCM Toolkit\Build\Word Template\_PNG\Toolkit_nLockup.png"/>
                  <pic:cNvPicPr>
                    <a:picLocks noChangeAspect="1" noChangeArrowheads="1"/>
                  </pic:cNvPicPr>
                </pic:nvPicPr>
                <pic:blipFill>
                  <a:blip r:embed="rId1"/>
                  <a:srcRect/>
                  <a:stretch>
                    <a:fillRect/>
                  </a:stretch>
                </pic:blipFill>
                <pic:spPr bwMode="auto">
                  <a:xfrm>
                    <a:off x="0" y="0"/>
                    <a:ext cx="7787640" cy="10058400"/>
                  </a:xfrm>
                  <a:prstGeom prst="rect">
                    <a:avLst/>
                  </a:prstGeom>
                  <a:noFill/>
                  <a:ln w="9525">
                    <a:noFill/>
                    <a:miter lim="800000"/>
                    <a:headEnd/>
                    <a:tailEnd/>
                  </a:ln>
                </pic:spPr>
              </pic:pic>
            </a:graphicData>
          </a:graphic>
        </wp:anchor>
      </w:drawing>
    </w:r>
  </w:p>
  <w:p w14:paraId="0EE4D5C7" w14:textId="77777777" w:rsidR="00E4784D" w:rsidRDefault="00E4784D" w:rsidP="003F0725">
    <w:pPr>
      <w:pStyle w:val="Header"/>
      <w:rPr>
        <w:noProof/>
        <w:lang w:eastAsia="en-CA"/>
      </w:rPr>
    </w:pPr>
  </w:p>
  <w:p w14:paraId="7BE9E891" w14:textId="77777777" w:rsidR="00E4784D" w:rsidRDefault="00E4784D" w:rsidP="003F0725">
    <w:pPr>
      <w:pStyle w:val="Header"/>
    </w:pPr>
    <w:r w:rsidRPr="006F3EBB">
      <w:rPr>
        <w:noProof/>
        <w:lang w:val="fr-CA" w:eastAsia="fr-CA"/>
      </w:rPr>
      <w:drawing>
        <wp:inline distT="0" distB="0" distL="0" distR="0" wp14:anchorId="0E6EB3BF" wp14:editId="47F2688C">
          <wp:extent cx="1152525" cy="648677"/>
          <wp:effectExtent l="19050" t="0" r="9525" b="0"/>
          <wp:docPr id="19" name="irc_mi" descr="http://www.hollywoodreporter.com/sites/default/files/imagecache/thumbnail_570x321/2012/07/niels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lywoodreporter.com/sites/default/files/imagecache/thumbnail_570x321/2012/07/nielsen_logo.jpg"/>
                  <pic:cNvPicPr>
                    <a:picLocks noChangeAspect="1" noChangeArrowheads="1"/>
                  </pic:cNvPicPr>
                </pic:nvPicPr>
                <pic:blipFill>
                  <a:blip r:embed="rId2"/>
                  <a:srcRect/>
                  <a:stretch>
                    <a:fillRect/>
                  </a:stretch>
                </pic:blipFill>
                <pic:spPr bwMode="auto">
                  <a:xfrm>
                    <a:off x="0" y="0"/>
                    <a:ext cx="1152525" cy="648677"/>
                  </a:xfrm>
                  <a:prstGeom prst="rect">
                    <a:avLst/>
                  </a:prstGeom>
                  <a:noFill/>
                  <a:ln w="9525">
                    <a:noFill/>
                    <a:miter lim="800000"/>
                    <a:headEnd/>
                    <a:tailEnd/>
                  </a:ln>
                </pic:spPr>
              </pic:pic>
            </a:graphicData>
          </a:graphic>
        </wp:inline>
      </w:drawing>
    </w:r>
  </w:p>
  <w:p w14:paraId="578BEDA3" w14:textId="77777777" w:rsidR="00E4784D" w:rsidRDefault="00E4784D" w:rsidP="003F0725">
    <w:r w:rsidRPr="003266D0">
      <w:rPr>
        <w:noProof/>
        <w:lang w:val="fr-CA" w:eastAsia="fr-CA"/>
      </w:rPr>
      <w:drawing>
        <wp:anchor distT="0" distB="0" distL="114300" distR="114300" simplePos="0" relativeHeight="251712512" behindDoc="0" locked="0" layoutInCell="1" allowOverlap="1" wp14:anchorId="39A1AB9C" wp14:editId="0A4156F8">
          <wp:simplePos x="0" y="0"/>
          <wp:positionH relativeFrom="column">
            <wp:posOffset>1424940</wp:posOffset>
          </wp:positionH>
          <wp:positionV relativeFrom="paragraph">
            <wp:posOffset>3507459</wp:posOffset>
          </wp:positionV>
          <wp:extent cx="4980305" cy="491617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srcRect l="35039" t="40871"/>
                  <a:stretch>
                    <a:fillRect/>
                  </a:stretch>
                </pic:blipFill>
                <pic:spPr bwMode="auto">
                  <a:xfrm>
                    <a:off x="0" y="0"/>
                    <a:ext cx="4980305" cy="49161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72F04" w14:textId="77777777" w:rsidR="00E4784D" w:rsidRDefault="00E4784D" w:rsidP="003F0725">
    <w:pPr>
      <w:pStyle w:val="Header"/>
    </w:pPr>
    <w:r>
      <w:rPr>
        <w:noProof/>
        <w:lang w:val="fr-CA" w:eastAsia="fr-CA"/>
      </w:rPr>
      <mc:AlternateContent>
        <mc:Choice Requires="wps">
          <w:drawing>
            <wp:anchor distT="0" distB="0" distL="114300" distR="114300" simplePos="0" relativeHeight="251710464" behindDoc="1" locked="0" layoutInCell="1" allowOverlap="1" wp14:anchorId="07B20CAA" wp14:editId="549C7B72">
              <wp:simplePos x="0" y="0"/>
              <wp:positionH relativeFrom="page">
                <wp:align>center</wp:align>
              </wp:positionH>
              <wp:positionV relativeFrom="page">
                <wp:align>center</wp:align>
              </wp:positionV>
              <wp:extent cx="6866890" cy="9144000"/>
              <wp:effectExtent l="0" t="0" r="10160" b="1905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6890" cy="9144000"/>
                      </a:xfrm>
                      <a:prstGeom prst="rect">
                        <a:avLst/>
                      </a:prstGeom>
                      <a:solidFill>
                        <a:srgbClr val="009DD9"/>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8AEA3" id="Rectangle 25" o:spid="_x0000_s1026" style="position:absolute;margin-left:0;margin-top:0;width:540.7pt;height:10in;z-index:-251606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" fillcolor="#009dd9" strokecolor="#a5a5a5 [2092]" strokeweight="1pt">
              <v:path arrowok="t"/>
              <v:textbox inset="0,0,0,0"/>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1CDB" w14:textId="31C68BA5" w:rsidR="00E4784D" w:rsidRPr="00F3237A" w:rsidRDefault="00E4784D" w:rsidP="005A4C72">
    <w:pPr>
      <w:pStyle w:val="Header"/>
    </w:pPr>
    <w:r w:rsidRPr="006F3EBB">
      <w:rPr>
        <w:noProof/>
        <w:lang w:val="fr-CA" w:eastAsia="fr-CA"/>
      </w:rPr>
      <w:drawing>
        <wp:anchor distT="0" distB="0" distL="114300" distR="114300" simplePos="0" relativeHeight="251708416" behindDoc="0" locked="0" layoutInCell="1" allowOverlap="1" wp14:anchorId="39371B94" wp14:editId="3BA688AC">
          <wp:simplePos x="0" y="0"/>
          <wp:positionH relativeFrom="column">
            <wp:posOffset>-2094865</wp:posOffset>
          </wp:positionH>
          <wp:positionV relativeFrom="paragraph">
            <wp:posOffset>-200660</wp:posOffset>
          </wp:positionV>
          <wp:extent cx="1152525" cy="648677"/>
          <wp:effectExtent l="0" t="0" r="0" b="0"/>
          <wp:wrapNone/>
          <wp:docPr id="228" name="irc_mi" descr="http://www.hollywoodreporter.com/sites/default/files/imagecache/thumbnail_570x321/2012/07/niels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lywoodreporter.com/sites/default/files/imagecache/thumbnail_570x321/2012/07/nielsen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648677"/>
                  </a:xfrm>
                  <a:prstGeom prst="rect">
                    <a:avLst/>
                  </a:prstGeom>
                  <a:noFill/>
                  <a:ln w="9525">
                    <a:noFill/>
                    <a:miter lim="800000"/>
                    <a:headEnd/>
                    <a:tailEnd/>
                  </a:ln>
                </pic:spPr>
              </pic:pic>
            </a:graphicData>
          </a:graphic>
        </wp:anchor>
      </w:drawing>
    </w:r>
    <w:r w:rsidRPr="00F3237A">
      <w:rPr>
        <w:i/>
      </w:rPr>
      <w:t>LAC – TD Summer Reading Club 20</w:t>
    </w:r>
    <w:r>
      <w:rPr>
        <w:i/>
      </w:rPr>
      <w:t>17</w:t>
    </w:r>
    <w:r w:rsidRPr="00F3237A">
      <w:rPr>
        <w:i/>
      </w:rPr>
      <w:br/>
    </w:r>
    <w:r>
      <w:rPr>
        <w:i/>
      </w:rPr>
      <w:t xml:space="preserve">Final </w:t>
    </w:r>
    <w:r w:rsidRPr="00F3237A">
      <w:rPr>
        <w:i/>
      </w:rPr>
      <w:t xml:space="preserve">Report of </w:t>
    </w:r>
    <w:r>
      <w:rPr>
        <w:i/>
      </w:rPr>
      <w:t xml:space="preserve">National </w:t>
    </w:r>
    <w:r w:rsidRPr="00F3237A">
      <w:rPr>
        <w:i/>
      </w:rPr>
      <w:t>Program Statistics</w:t>
    </w:r>
  </w:p>
  <w:p w14:paraId="250BFE23" w14:textId="43E8C9CB" w:rsidR="00E4784D" w:rsidRDefault="00E4784D" w:rsidP="00693F0F">
    <w:pPr>
      <w:pStyle w:val="Header"/>
      <w:tabs>
        <w:tab w:val="left" w:pos="1426"/>
      </w:tabs>
      <w:ind w:left="90" w:right="234"/>
    </w:pPr>
    <w:r>
      <w:rPr>
        <w:noProof/>
        <w:lang w:val="fr-CA" w:eastAsia="fr-CA"/>
      </w:rPr>
      <mc:AlternateContent>
        <mc:Choice Requires="wps">
          <w:drawing>
            <wp:anchor distT="4294967294" distB="4294967294" distL="114300" distR="114300" simplePos="0" relativeHeight="251707392" behindDoc="0" locked="0" layoutInCell="1" allowOverlap="1" wp14:anchorId="3DDE120F" wp14:editId="7BF0BDDB">
              <wp:simplePos x="0" y="0"/>
              <wp:positionH relativeFrom="margin">
                <wp:posOffset>-836125</wp:posOffset>
              </wp:positionH>
              <wp:positionV relativeFrom="paragraph">
                <wp:posOffset>31115</wp:posOffset>
              </wp:positionV>
              <wp:extent cx="5783283" cy="0"/>
              <wp:effectExtent l="0" t="0" r="27305" b="19050"/>
              <wp:wrapNone/>
              <wp:docPr id="650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3283"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62D76" id="Line 77" o:spid="_x0000_s1026" style="position:absolute;flip:y;z-index:25170739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65.85pt,2.45pt" to="389.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" strokecolor="gray" strokeweight=".25pt">
              <w10:wrap anchorx="margin"/>
            </v:lin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FEEE0" w14:textId="52CF011E" w:rsidR="00E4784D" w:rsidRPr="006F3311" w:rsidRDefault="00E4784D" w:rsidP="005A4C72">
    <w:pPr>
      <w:pStyle w:val="Header"/>
    </w:pPr>
    <w:r>
      <w:rPr>
        <w:noProof/>
        <w:lang w:val="fr-CA" w:eastAsia="fr-CA"/>
      </w:rPr>
      <w:drawing>
        <wp:anchor distT="0" distB="0" distL="114300" distR="114300" simplePos="0" relativeHeight="251744256" behindDoc="0" locked="0" layoutInCell="1" allowOverlap="1" wp14:anchorId="2BBF403B" wp14:editId="734226B4">
          <wp:simplePos x="0" y="0"/>
          <wp:positionH relativeFrom="column">
            <wp:posOffset>-2164715</wp:posOffset>
          </wp:positionH>
          <wp:positionV relativeFrom="paragraph">
            <wp:posOffset>-226060</wp:posOffset>
          </wp:positionV>
          <wp:extent cx="1152525" cy="648970"/>
          <wp:effectExtent l="0" t="0" r="9525" b="0"/>
          <wp:wrapNone/>
          <wp:docPr id="7925" name="Picture 7925" descr="http://www.hollywoodreporter.com/sites/default/files/imagecache/thumbnail_570x321/2012/07/nielse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llywoodreporter.com/sites/default/files/imagecache/thumbnail_570x321/2012/07/nielse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648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37A">
      <w:rPr>
        <w:i/>
      </w:rPr>
      <w:t>LAC – TD Summer Reading Club 20</w:t>
    </w:r>
    <w:r>
      <w:rPr>
        <w:i/>
      </w:rPr>
      <w:t>17</w:t>
    </w:r>
    <w:r w:rsidRPr="00F3237A">
      <w:rPr>
        <w:i/>
      </w:rPr>
      <w:br/>
    </w:r>
    <w:r w:rsidRPr="00D50313">
      <w:rPr>
        <w:i/>
      </w:rPr>
      <w:t xml:space="preserve">Summary Report of </w:t>
    </w:r>
    <w:r w:rsidRPr="00E936AD">
      <w:rPr>
        <w:i/>
      </w:rPr>
      <w:t xml:space="preserve">Program Statistics </w:t>
    </w:r>
  </w:p>
  <w:p w14:paraId="2559A1D2" w14:textId="43B0DE04" w:rsidR="00E4784D" w:rsidRPr="00700FF3" w:rsidRDefault="00E4784D" w:rsidP="00700FF3">
    <w:pPr>
      <w:pStyle w:val="Header"/>
    </w:pPr>
    <w:r w:rsidRPr="00CF2D3E">
      <w:rPr>
        <w:noProof/>
        <w:szCs w:val="20"/>
        <w:lang w:val="fr-CA" w:eastAsia="fr-CA"/>
      </w:rPr>
      <mc:AlternateContent>
        <mc:Choice Requires="wps">
          <w:drawing>
            <wp:anchor distT="0" distB="0" distL="114300" distR="114300" simplePos="0" relativeHeight="251743232" behindDoc="0" locked="0" layoutInCell="1" allowOverlap="1" wp14:anchorId="7AA1C995" wp14:editId="2DF85A86">
              <wp:simplePos x="0" y="0"/>
              <wp:positionH relativeFrom="column">
                <wp:posOffset>-758759</wp:posOffset>
              </wp:positionH>
              <wp:positionV relativeFrom="paragraph">
                <wp:posOffset>47823</wp:posOffset>
              </wp:positionV>
              <wp:extent cx="4686300" cy="0"/>
              <wp:effectExtent l="5715" t="5715" r="13335" b="13335"/>
              <wp:wrapNone/>
              <wp:docPr id="7681" name="Straight Connector 7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A9B01" id="Straight Connector 768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5pt,3.75pt" to="309.2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" strokecolor="gray"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58C4F" w14:textId="77777777" w:rsidR="00E4784D" w:rsidRDefault="00E4784D" w:rsidP="003F0725">
    <w:pPr>
      <w:pStyle w:val="Header"/>
    </w:pPr>
    <w:r>
      <w:rPr>
        <w:noProof/>
        <w:lang w:val="fr-CA" w:eastAsia="fr-CA"/>
      </w:rPr>
      <w:drawing>
        <wp:anchor distT="0" distB="0" distL="114300" distR="114300" simplePos="0" relativeHeight="251678720" behindDoc="1" locked="0" layoutInCell="1" allowOverlap="1" wp14:anchorId="4EFDE3BD" wp14:editId="7D16BC4C">
          <wp:simplePos x="0" y="0"/>
          <wp:positionH relativeFrom="column">
            <wp:posOffset>3652684</wp:posOffset>
          </wp:positionH>
          <wp:positionV relativeFrom="paragraph">
            <wp:posOffset>219710</wp:posOffset>
          </wp:positionV>
          <wp:extent cx="2765057" cy="411480"/>
          <wp:effectExtent l="0" t="0" r="0" b="7620"/>
          <wp:wrapNone/>
          <wp:docPr id="7537" name="Picture 7537" descr="J:\Nielsen\J12295 Nielsen OCM Toolkit\Build\assets\N Element Against White-03_8x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ielsen\J12295 Nielsen OCM Toolkit\Build\assets\N Element Against White-03_8x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65057" cy="411480"/>
                  </a:xfrm>
                  <a:prstGeom prst="rect">
                    <a:avLst/>
                  </a:prstGeom>
                  <a:noFill/>
                  <a:ln>
                    <a:noFill/>
                  </a:ln>
                </pic:spPr>
              </pic:pic>
            </a:graphicData>
          </a:graphic>
        </wp:anchor>
      </w:drawing>
    </w:r>
    <w:r>
      <w:rPr>
        <w:noProof/>
        <w:lang w:val="fr-CA" w:eastAsia="fr-CA"/>
      </w:rPr>
      <mc:AlternateContent>
        <mc:Choice Requires="wps">
          <w:drawing>
            <wp:anchor distT="0" distB="0" distL="114300" distR="114300" simplePos="0" relativeHeight="251679744" behindDoc="1" locked="0" layoutInCell="1" allowOverlap="1" wp14:anchorId="6C42B7D4" wp14:editId="5693228C">
              <wp:simplePos x="0" y="0"/>
              <wp:positionH relativeFrom="page">
                <wp:align>center</wp:align>
              </wp:positionH>
              <wp:positionV relativeFrom="page">
                <wp:align>center</wp:align>
              </wp:positionV>
              <wp:extent cx="6864985" cy="9144000"/>
              <wp:effectExtent l="0" t="0" r="12065" b="1905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985" cy="9144000"/>
                      </a:xfrm>
                      <a:prstGeom prst="rect">
                        <a:avLst/>
                      </a:prstGeom>
                      <a:solidFill>
                        <a:srgbClr val="009DD9"/>
                      </a:solidFill>
                      <a:ln w="1270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E7EFD" id="Rectangle 57" o:spid="_x0000_s1026" style="position:absolute;margin-left:0;margin-top:0;width:540.55pt;height:10in;z-index:-2516367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" fillcolor="#009dd9" strokecolor="#a5a5a5 [2092]" strokeweight="1pt">
              <v:path arrowok="t"/>
              <v:textbox inset="0,0,0,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A98AD0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000002"/>
    <w:multiLevelType w:val="multilevel"/>
    <w:tmpl w:val="6A42BE86"/>
    <w:lvl w:ilvl="0">
      <w:start w:val="1"/>
      <w:numFmt w:val="decimal"/>
      <w:pStyle w:val="ListNumb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3E22F1E"/>
    <w:multiLevelType w:val="hybridMultilevel"/>
    <w:tmpl w:val="7B64260E"/>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15:restartNumberingAfterBreak="0">
    <w:nsid w:val="09DB47C0"/>
    <w:multiLevelType w:val="hybridMultilevel"/>
    <w:tmpl w:val="F0EAC06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8E48C9"/>
    <w:multiLevelType w:val="hybridMultilevel"/>
    <w:tmpl w:val="1DDA8D80"/>
    <w:lvl w:ilvl="0" w:tplc="10090001">
      <w:start w:val="1"/>
      <w:numFmt w:val="bullet"/>
      <w:lvlText w:val=""/>
      <w:lvlJc w:val="left"/>
      <w:pPr>
        <w:ind w:left="153" w:hanging="360"/>
      </w:pPr>
      <w:rPr>
        <w:rFonts w:ascii="Symbol" w:hAnsi="Symbol" w:hint="default"/>
      </w:rPr>
    </w:lvl>
    <w:lvl w:ilvl="1" w:tplc="10090003" w:tentative="1">
      <w:start w:val="1"/>
      <w:numFmt w:val="bullet"/>
      <w:lvlText w:val="o"/>
      <w:lvlJc w:val="left"/>
      <w:pPr>
        <w:ind w:left="873" w:hanging="360"/>
      </w:pPr>
      <w:rPr>
        <w:rFonts w:ascii="Courier New" w:hAnsi="Courier New" w:cs="Courier New" w:hint="default"/>
      </w:rPr>
    </w:lvl>
    <w:lvl w:ilvl="2" w:tplc="10090005" w:tentative="1">
      <w:start w:val="1"/>
      <w:numFmt w:val="bullet"/>
      <w:lvlText w:val=""/>
      <w:lvlJc w:val="left"/>
      <w:pPr>
        <w:ind w:left="1593" w:hanging="360"/>
      </w:pPr>
      <w:rPr>
        <w:rFonts w:ascii="Wingdings" w:hAnsi="Wingdings" w:hint="default"/>
      </w:rPr>
    </w:lvl>
    <w:lvl w:ilvl="3" w:tplc="10090001" w:tentative="1">
      <w:start w:val="1"/>
      <w:numFmt w:val="bullet"/>
      <w:lvlText w:val=""/>
      <w:lvlJc w:val="left"/>
      <w:pPr>
        <w:ind w:left="2313" w:hanging="360"/>
      </w:pPr>
      <w:rPr>
        <w:rFonts w:ascii="Symbol" w:hAnsi="Symbol" w:hint="default"/>
      </w:rPr>
    </w:lvl>
    <w:lvl w:ilvl="4" w:tplc="10090003" w:tentative="1">
      <w:start w:val="1"/>
      <w:numFmt w:val="bullet"/>
      <w:lvlText w:val="o"/>
      <w:lvlJc w:val="left"/>
      <w:pPr>
        <w:ind w:left="3033" w:hanging="360"/>
      </w:pPr>
      <w:rPr>
        <w:rFonts w:ascii="Courier New" w:hAnsi="Courier New" w:cs="Courier New" w:hint="default"/>
      </w:rPr>
    </w:lvl>
    <w:lvl w:ilvl="5" w:tplc="10090005" w:tentative="1">
      <w:start w:val="1"/>
      <w:numFmt w:val="bullet"/>
      <w:lvlText w:val=""/>
      <w:lvlJc w:val="left"/>
      <w:pPr>
        <w:ind w:left="3753" w:hanging="360"/>
      </w:pPr>
      <w:rPr>
        <w:rFonts w:ascii="Wingdings" w:hAnsi="Wingdings" w:hint="default"/>
      </w:rPr>
    </w:lvl>
    <w:lvl w:ilvl="6" w:tplc="10090001" w:tentative="1">
      <w:start w:val="1"/>
      <w:numFmt w:val="bullet"/>
      <w:lvlText w:val=""/>
      <w:lvlJc w:val="left"/>
      <w:pPr>
        <w:ind w:left="4473" w:hanging="360"/>
      </w:pPr>
      <w:rPr>
        <w:rFonts w:ascii="Symbol" w:hAnsi="Symbol" w:hint="default"/>
      </w:rPr>
    </w:lvl>
    <w:lvl w:ilvl="7" w:tplc="10090003" w:tentative="1">
      <w:start w:val="1"/>
      <w:numFmt w:val="bullet"/>
      <w:lvlText w:val="o"/>
      <w:lvlJc w:val="left"/>
      <w:pPr>
        <w:ind w:left="5193" w:hanging="360"/>
      </w:pPr>
      <w:rPr>
        <w:rFonts w:ascii="Courier New" w:hAnsi="Courier New" w:cs="Courier New" w:hint="default"/>
      </w:rPr>
    </w:lvl>
    <w:lvl w:ilvl="8" w:tplc="10090005" w:tentative="1">
      <w:start w:val="1"/>
      <w:numFmt w:val="bullet"/>
      <w:lvlText w:val=""/>
      <w:lvlJc w:val="left"/>
      <w:pPr>
        <w:ind w:left="5913" w:hanging="360"/>
      </w:pPr>
      <w:rPr>
        <w:rFonts w:ascii="Wingdings" w:hAnsi="Wingdings" w:hint="default"/>
      </w:rPr>
    </w:lvl>
  </w:abstractNum>
  <w:abstractNum w:abstractNumId="5" w15:restartNumberingAfterBreak="0">
    <w:nsid w:val="16CE0B54"/>
    <w:multiLevelType w:val="hybridMultilevel"/>
    <w:tmpl w:val="AEF459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ED0F60"/>
    <w:multiLevelType w:val="hybridMultilevel"/>
    <w:tmpl w:val="0E923A70"/>
    <w:name w:val="TSCbullets"/>
    <w:lvl w:ilvl="0" w:tplc="2B00FAF2">
      <w:start w:val="1"/>
      <w:numFmt w:val="bullet"/>
      <w:lvlText w:val=""/>
      <w:lvlJc w:val="left"/>
      <w:pPr>
        <w:ind w:left="720" w:hanging="360"/>
      </w:pPr>
      <w:rPr>
        <w:rFonts w:ascii="Symbol" w:hAnsi="Symbol" w:hint="default"/>
      </w:rPr>
    </w:lvl>
    <w:lvl w:ilvl="1" w:tplc="E2B4BCB0" w:tentative="1">
      <w:start w:val="1"/>
      <w:numFmt w:val="bullet"/>
      <w:lvlText w:val="o"/>
      <w:lvlJc w:val="left"/>
      <w:pPr>
        <w:ind w:left="1440" w:hanging="360"/>
      </w:pPr>
      <w:rPr>
        <w:rFonts w:ascii="Courier New" w:hAnsi="Courier New" w:cs="Courier New" w:hint="default"/>
      </w:rPr>
    </w:lvl>
    <w:lvl w:ilvl="2" w:tplc="60921AE0" w:tentative="1">
      <w:start w:val="1"/>
      <w:numFmt w:val="bullet"/>
      <w:lvlText w:val=""/>
      <w:lvlJc w:val="left"/>
      <w:pPr>
        <w:ind w:left="2160" w:hanging="360"/>
      </w:pPr>
      <w:rPr>
        <w:rFonts w:ascii="Wingdings" w:hAnsi="Wingdings" w:hint="default"/>
      </w:rPr>
    </w:lvl>
    <w:lvl w:ilvl="3" w:tplc="66A64C3A" w:tentative="1">
      <w:start w:val="1"/>
      <w:numFmt w:val="bullet"/>
      <w:lvlText w:val=""/>
      <w:lvlJc w:val="left"/>
      <w:pPr>
        <w:ind w:left="2880" w:hanging="360"/>
      </w:pPr>
      <w:rPr>
        <w:rFonts w:ascii="Symbol" w:hAnsi="Symbol" w:hint="default"/>
      </w:rPr>
    </w:lvl>
    <w:lvl w:ilvl="4" w:tplc="BDA287BA" w:tentative="1">
      <w:start w:val="1"/>
      <w:numFmt w:val="bullet"/>
      <w:lvlText w:val="o"/>
      <w:lvlJc w:val="left"/>
      <w:pPr>
        <w:ind w:left="3600" w:hanging="360"/>
      </w:pPr>
      <w:rPr>
        <w:rFonts w:ascii="Courier New" w:hAnsi="Courier New" w:cs="Courier New" w:hint="default"/>
      </w:rPr>
    </w:lvl>
    <w:lvl w:ilvl="5" w:tplc="83AA7AFE" w:tentative="1">
      <w:start w:val="1"/>
      <w:numFmt w:val="bullet"/>
      <w:lvlText w:val=""/>
      <w:lvlJc w:val="left"/>
      <w:pPr>
        <w:ind w:left="4320" w:hanging="360"/>
      </w:pPr>
      <w:rPr>
        <w:rFonts w:ascii="Wingdings" w:hAnsi="Wingdings" w:hint="default"/>
      </w:rPr>
    </w:lvl>
    <w:lvl w:ilvl="6" w:tplc="C6AAE158" w:tentative="1">
      <w:start w:val="1"/>
      <w:numFmt w:val="bullet"/>
      <w:lvlText w:val=""/>
      <w:lvlJc w:val="left"/>
      <w:pPr>
        <w:ind w:left="5040" w:hanging="360"/>
      </w:pPr>
      <w:rPr>
        <w:rFonts w:ascii="Symbol" w:hAnsi="Symbol" w:hint="default"/>
      </w:rPr>
    </w:lvl>
    <w:lvl w:ilvl="7" w:tplc="9BB29B62" w:tentative="1">
      <w:start w:val="1"/>
      <w:numFmt w:val="bullet"/>
      <w:lvlText w:val="o"/>
      <w:lvlJc w:val="left"/>
      <w:pPr>
        <w:ind w:left="5760" w:hanging="360"/>
      </w:pPr>
      <w:rPr>
        <w:rFonts w:ascii="Courier New" w:hAnsi="Courier New" w:cs="Courier New" w:hint="default"/>
      </w:rPr>
    </w:lvl>
    <w:lvl w:ilvl="8" w:tplc="643A8CB8" w:tentative="1">
      <w:start w:val="1"/>
      <w:numFmt w:val="bullet"/>
      <w:lvlText w:val=""/>
      <w:lvlJc w:val="left"/>
      <w:pPr>
        <w:ind w:left="6480" w:hanging="360"/>
      </w:pPr>
      <w:rPr>
        <w:rFonts w:ascii="Wingdings" w:hAnsi="Wingdings" w:hint="default"/>
      </w:rPr>
    </w:lvl>
  </w:abstractNum>
  <w:abstractNum w:abstractNumId="7" w15:restartNumberingAfterBreak="0">
    <w:nsid w:val="20DB334F"/>
    <w:multiLevelType w:val="multilevel"/>
    <w:tmpl w:val="E102B1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160717"/>
    <w:multiLevelType w:val="hybridMultilevel"/>
    <w:tmpl w:val="6BD40F1A"/>
    <w:lvl w:ilvl="0" w:tplc="78582420">
      <w:start w:val="1"/>
      <w:numFmt w:val="bullet"/>
      <w:lvlText w:val=""/>
      <w:lvlJc w:val="left"/>
      <w:pPr>
        <w:tabs>
          <w:tab w:val="num" w:pos="864"/>
        </w:tabs>
        <w:ind w:left="864" w:hanging="432"/>
      </w:pPr>
      <w:rPr>
        <w:rFonts w:ascii="Symbol" w:hAnsi="Symbol" w:hint="default"/>
        <w:color w:val="auto"/>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9" w15:restartNumberingAfterBreak="0">
    <w:nsid w:val="2562493D"/>
    <w:multiLevelType w:val="singleLevel"/>
    <w:tmpl w:val="C1347A3E"/>
    <w:lvl w:ilvl="0">
      <w:start w:val="1"/>
      <w:numFmt w:val="bullet"/>
      <w:pStyle w:val="Bullet3MKC"/>
      <w:lvlText w:val=""/>
      <w:lvlJc w:val="left"/>
      <w:pPr>
        <w:tabs>
          <w:tab w:val="num" w:pos="360"/>
        </w:tabs>
        <w:ind w:left="360" w:hanging="360"/>
      </w:pPr>
      <w:rPr>
        <w:rFonts w:ascii="Wingdings" w:hAnsi="Wingdings" w:hint="default"/>
      </w:rPr>
    </w:lvl>
  </w:abstractNum>
  <w:abstractNum w:abstractNumId="10" w15:restartNumberingAfterBreak="0">
    <w:nsid w:val="26B76486"/>
    <w:multiLevelType w:val="hybridMultilevel"/>
    <w:tmpl w:val="2FD682E8"/>
    <w:lvl w:ilvl="0" w:tplc="74A0AB94">
      <w:start w:val="1"/>
      <w:numFmt w:val="upperLetter"/>
      <w:pStyle w:val="ListParagraph"/>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D8465D6"/>
    <w:multiLevelType w:val="multilevel"/>
    <w:tmpl w:val="4676B128"/>
    <w:lvl w:ilvl="0">
      <w:start w:val="4"/>
      <w:numFmt w:val="decimal"/>
      <w:lvlText w:val="%1"/>
      <w:lvlJc w:val="left"/>
      <w:pPr>
        <w:ind w:left="600" w:hanging="600"/>
      </w:pPr>
      <w:rPr>
        <w:rFonts w:hint="default"/>
      </w:rPr>
    </w:lvl>
    <w:lvl w:ilvl="1">
      <w:start w:val="4"/>
      <w:numFmt w:val="decimal"/>
      <w:pStyle w:val="NielsenMainHeading"/>
      <w:lvlText w:val="%1.%2"/>
      <w:lvlJc w:val="left"/>
      <w:pPr>
        <w:ind w:left="96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CD5315"/>
    <w:multiLevelType w:val="hybridMultilevel"/>
    <w:tmpl w:val="E97266E6"/>
    <w:lvl w:ilvl="0" w:tplc="13B2F140">
      <w:start w:val="1"/>
      <w:numFmt w:val="bullet"/>
      <w:pStyle w:val="NielsenBodyCopy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EA24BDE"/>
    <w:multiLevelType w:val="multilevel"/>
    <w:tmpl w:val="8BEE9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5622555"/>
    <w:multiLevelType w:val="hybridMultilevel"/>
    <w:tmpl w:val="EFF67A5A"/>
    <w:lvl w:ilvl="0" w:tplc="1BE47CFC">
      <w:start w:val="1"/>
      <w:numFmt w:val="bullet"/>
      <w:lvlText w:val=""/>
      <w:lvlJc w:val="left"/>
      <w:pPr>
        <w:tabs>
          <w:tab w:val="num" w:pos="864"/>
        </w:tabs>
        <w:ind w:left="864" w:hanging="432"/>
      </w:pPr>
      <w:rPr>
        <w:rFonts w:ascii="Symbol" w:hAnsi="Symbol" w:hint="default"/>
        <w:color w:val="auto"/>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5" w15:restartNumberingAfterBreak="0">
    <w:nsid w:val="36867697"/>
    <w:multiLevelType w:val="hybridMultilevel"/>
    <w:tmpl w:val="E102B110"/>
    <w:lvl w:ilvl="0" w:tplc="2DC255FC">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FB5FDB"/>
    <w:multiLevelType w:val="hybridMultilevel"/>
    <w:tmpl w:val="218C76E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6227FB"/>
    <w:multiLevelType w:val="hybridMultilevel"/>
    <w:tmpl w:val="0CCEA1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5954F6"/>
    <w:multiLevelType w:val="multilevel"/>
    <w:tmpl w:val="7ECA72D6"/>
    <w:styleLink w:val="HarrisBulletList"/>
    <w:lvl w:ilvl="0">
      <w:start w:val="1"/>
      <w:numFmt w:val="bullet"/>
      <w:lvlText w:val=""/>
      <w:lvlJc w:val="left"/>
      <w:pPr>
        <w:tabs>
          <w:tab w:val="num" w:pos="864"/>
        </w:tabs>
        <w:ind w:left="864" w:hanging="288"/>
      </w:pPr>
      <w:rPr>
        <w:rFonts w:ascii="Wingdings" w:hAnsi="Wingdings" w:hint="default"/>
      </w:rPr>
    </w:lvl>
    <w:lvl w:ilvl="1">
      <w:start w:val="1"/>
      <w:numFmt w:val="bullet"/>
      <w:lvlText w:val="−"/>
      <w:lvlJc w:val="left"/>
      <w:pPr>
        <w:tabs>
          <w:tab w:val="num" w:pos="1152"/>
        </w:tabs>
        <w:ind w:left="1152" w:hanging="288"/>
      </w:pPr>
      <w:rPr>
        <w:rFonts w:ascii="Times New Roman" w:hAnsi="Times New Roman"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1728"/>
        </w:tabs>
        <w:ind w:left="1728" w:hanging="288"/>
      </w:pPr>
      <w:rPr>
        <w:rFonts w:ascii="Times New Roman" w:hAnsi="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49BE3966"/>
    <w:multiLevelType w:val="hybridMultilevel"/>
    <w:tmpl w:val="8B886C3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DC51A8"/>
    <w:multiLevelType w:val="hybridMultilevel"/>
    <w:tmpl w:val="AA5ACE42"/>
    <w:lvl w:ilvl="0" w:tplc="1BE47CFC">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5F67D6A"/>
    <w:multiLevelType w:val="hybridMultilevel"/>
    <w:tmpl w:val="534274B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99042AC"/>
    <w:multiLevelType w:val="hybridMultilevel"/>
    <w:tmpl w:val="E33899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5F76729"/>
    <w:multiLevelType w:val="hybridMultilevel"/>
    <w:tmpl w:val="B8F4E39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776B215F"/>
    <w:multiLevelType w:val="hybridMultilevel"/>
    <w:tmpl w:val="ED9C2F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7D62330"/>
    <w:multiLevelType w:val="hybridMultilevel"/>
    <w:tmpl w:val="4780581E"/>
    <w:lvl w:ilvl="0" w:tplc="1BE47CFC">
      <w:start w:val="1"/>
      <w:numFmt w:val="bullet"/>
      <w:lvlText w:val=""/>
      <w:lvlJc w:val="left"/>
      <w:pPr>
        <w:tabs>
          <w:tab w:val="num" w:pos="432"/>
        </w:tabs>
        <w:ind w:left="432" w:hanging="432"/>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11"/>
  </w:num>
  <w:num w:numId="4">
    <w:abstractNumId w:val="10"/>
  </w:num>
  <w:num w:numId="5">
    <w:abstractNumId w:val="1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
    <w:abstractNumId w:val="9"/>
  </w:num>
  <w:num w:numId="8">
    <w:abstractNumId w:val="14"/>
  </w:num>
  <w:num w:numId="9">
    <w:abstractNumId w:val="23"/>
  </w:num>
  <w:num w:numId="10">
    <w:abstractNumId w:val="19"/>
  </w:num>
  <w:num w:numId="11">
    <w:abstractNumId w:val="22"/>
  </w:num>
  <w:num w:numId="12">
    <w:abstractNumId w:val="21"/>
  </w:num>
  <w:num w:numId="13">
    <w:abstractNumId w:val="24"/>
  </w:num>
  <w:num w:numId="14">
    <w:abstractNumId w:val="15"/>
  </w:num>
  <w:num w:numId="15">
    <w:abstractNumId w:val="3"/>
  </w:num>
  <w:num w:numId="16">
    <w:abstractNumId w:val="7"/>
  </w:num>
  <w:num w:numId="17">
    <w:abstractNumId w:val="16"/>
  </w:num>
  <w:num w:numId="18">
    <w:abstractNumId w:val="2"/>
  </w:num>
  <w:num w:numId="19">
    <w:abstractNumId w:val="20"/>
  </w:num>
  <w:num w:numId="20">
    <w:abstractNumId w:val="25"/>
  </w:num>
  <w:num w:numId="21">
    <w:abstractNumId w:val="8"/>
  </w:num>
  <w:num w:numId="22">
    <w:abstractNumId w:val="17"/>
  </w:num>
  <w:num w:numId="23">
    <w:abstractNumId w:val="5"/>
  </w:num>
  <w:num w:numId="24">
    <w:abstractNumId w:val="13"/>
  </w:num>
  <w:num w:numId="2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isplayBackgroundShape/>
  <w:defaultTabStop w:val="720"/>
  <w:hyphenationZone w:val="425"/>
  <w:drawingGridHorizontalSpacing w:val="241"/>
  <w:drawingGridVerticalSpacing w:val="187"/>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C37"/>
    <w:rsid w:val="00000693"/>
    <w:rsid w:val="00000B28"/>
    <w:rsid w:val="00001B7E"/>
    <w:rsid w:val="000022FD"/>
    <w:rsid w:val="000026B6"/>
    <w:rsid w:val="00003022"/>
    <w:rsid w:val="00003591"/>
    <w:rsid w:val="00003FC6"/>
    <w:rsid w:val="000048DC"/>
    <w:rsid w:val="00004B1C"/>
    <w:rsid w:val="00005C9B"/>
    <w:rsid w:val="00006164"/>
    <w:rsid w:val="00007049"/>
    <w:rsid w:val="00010388"/>
    <w:rsid w:val="000131D5"/>
    <w:rsid w:val="00013FD0"/>
    <w:rsid w:val="00013FEA"/>
    <w:rsid w:val="000155AD"/>
    <w:rsid w:val="000205ED"/>
    <w:rsid w:val="00020C30"/>
    <w:rsid w:val="0002137F"/>
    <w:rsid w:val="0002173A"/>
    <w:rsid w:val="00021C6B"/>
    <w:rsid w:val="00021FA6"/>
    <w:rsid w:val="00022057"/>
    <w:rsid w:val="00023B16"/>
    <w:rsid w:val="00024313"/>
    <w:rsid w:val="00024ECB"/>
    <w:rsid w:val="00025686"/>
    <w:rsid w:val="00025FA6"/>
    <w:rsid w:val="00026418"/>
    <w:rsid w:val="00027385"/>
    <w:rsid w:val="000279C3"/>
    <w:rsid w:val="000310E4"/>
    <w:rsid w:val="00031508"/>
    <w:rsid w:val="000324B7"/>
    <w:rsid w:val="00032B2A"/>
    <w:rsid w:val="00032D81"/>
    <w:rsid w:val="000336F6"/>
    <w:rsid w:val="00033AA0"/>
    <w:rsid w:val="00033B60"/>
    <w:rsid w:val="00035BD2"/>
    <w:rsid w:val="000368DE"/>
    <w:rsid w:val="0003765F"/>
    <w:rsid w:val="00037A9A"/>
    <w:rsid w:val="00037F70"/>
    <w:rsid w:val="0004026C"/>
    <w:rsid w:val="00040401"/>
    <w:rsid w:val="000404F9"/>
    <w:rsid w:val="00040627"/>
    <w:rsid w:val="0004069C"/>
    <w:rsid w:val="000408AA"/>
    <w:rsid w:val="00040B8E"/>
    <w:rsid w:val="0004154B"/>
    <w:rsid w:val="00041D72"/>
    <w:rsid w:val="00043465"/>
    <w:rsid w:val="00043717"/>
    <w:rsid w:val="0004401D"/>
    <w:rsid w:val="0004424B"/>
    <w:rsid w:val="000442EA"/>
    <w:rsid w:val="000443F4"/>
    <w:rsid w:val="00045084"/>
    <w:rsid w:val="00045BEA"/>
    <w:rsid w:val="00045E98"/>
    <w:rsid w:val="000467C8"/>
    <w:rsid w:val="00046F8A"/>
    <w:rsid w:val="00047089"/>
    <w:rsid w:val="000470BC"/>
    <w:rsid w:val="00047139"/>
    <w:rsid w:val="00047998"/>
    <w:rsid w:val="00050F41"/>
    <w:rsid w:val="00052754"/>
    <w:rsid w:val="00053709"/>
    <w:rsid w:val="00053D70"/>
    <w:rsid w:val="00053E53"/>
    <w:rsid w:val="00054DDC"/>
    <w:rsid w:val="00055487"/>
    <w:rsid w:val="00055704"/>
    <w:rsid w:val="00057608"/>
    <w:rsid w:val="00057BEA"/>
    <w:rsid w:val="00060AB2"/>
    <w:rsid w:val="00061DBB"/>
    <w:rsid w:val="000623E5"/>
    <w:rsid w:val="00062445"/>
    <w:rsid w:val="00063678"/>
    <w:rsid w:val="00063C21"/>
    <w:rsid w:val="0006438C"/>
    <w:rsid w:val="0006507F"/>
    <w:rsid w:val="00065C2A"/>
    <w:rsid w:val="0006734A"/>
    <w:rsid w:val="00067475"/>
    <w:rsid w:val="00067BFF"/>
    <w:rsid w:val="00067F15"/>
    <w:rsid w:val="00070173"/>
    <w:rsid w:val="0007150C"/>
    <w:rsid w:val="00071949"/>
    <w:rsid w:val="00071E31"/>
    <w:rsid w:val="000720E6"/>
    <w:rsid w:val="00072AE1"/>
    <w:rsid w:val="00073784"/>
    <w:rsid w:val="00075429"/>
    <w:rsid w:val="000757A9"/>
    <w:rsid w:val="0007619F"/>
    <w:rsid w:val="000772FD"/>
    <w:rsid w:val="00077552"/>
    <w:rsid w:val="00081715"/>
    <w:rsid w:val="00081A9D"/>
    <w:rsid w:val="0008230F"/>
    <w:rsid w:val="000842EA"/>
    <w:rsid w:val="000847B0"/>
    <w:rsid w:val="0008495F"/>
    <w:rsid w:val="00084D31"/>
    <w:rsid w:val="00084EC3"/>
    <w:rsid w:val="0008549B"/>
    <w:rsid w:val="000857A0"/>
    <w:rsid w:val="00085856"/>
    <w:rsid w:val="00085BD3"/>
    <w:rsid w:val="00085EEB"/>
    <w:rsid w:val="00085F54"/>
    <w:rsid w:val="00086F20"/>
    <w:rsid w:val="000874FE"/>
    <w:rsid w:val="0008792D"/>
    <w:rsid w:val="0009076F"/>
    <w:rsid w:val="00090F80"/>
    <w:rsid w:val="000912D7"/>
    <w:rsid w:val="00091C23"/>
    <w:rsid w:val="00092FD4"/>
    <w:rsid w:val="00093381"/>
    <w:rsid w:val="000936FC"/>
    <w:rsid w:val="000939A1"/>
    <w:rsid w:val="00093BF0"/>
    <w:rsid w:val="00093DCC"/>
    <w:rsid w:val="0009443A"/>
    <w:rsid w:val="00095462"/>
    <w:rsid w:val="00096B1B"/>
    <w:rsid w:val="00097AC3"/>
    <w:rsid w:val="00097EB2"/>
    <w:rsid w:val="000A0160"/>
    <w:rsid w:val="000A0B31"/>
    <w:rsid w:val="000A10BF"/>
    <w:rsid w:val="000A1882"/>
    <w:rsid w:val="000A2481"/>
    <w:rsid w:val="000A3145"/>
    <w:rsid w:val="000A3316"/>
    <w:rsid w:val="000A3C7D"/>
    <w:rsid w:val="000A3CE0"/>
    <w:rsid w:val="000A3E51"/>
    <w:rsid w:val="000A48AA"/>
    <w:rsid w:val="000A4B57"/>
    <w:rsid w:val="000A5130"/>
    <w:rsid w:val="000A72C5"/>
    <w:rsid w:val="000B0392"/>
    <w:rsid w:val="000B0844"/>
    <w:rsid w:val="000B275A"/>
    <w:rsid w:val="000B2C3B"/>
    <w:rsid w:val="000B3D5A"/>
    <w:rsid w:val="000B3EF7"/>
    <w:rsid w:val="000B4E12"/>
    <w:rsid w:val="000B4FAC"/>
    <w:rsid w:val="000B526C"/>
    <w:rsid w:val="000B6157"/>
    <w:rsid w:val="000B69AB"/>
    <w:rsid w:val="000B6DA3"/>
    <w:rsid w:val="000B71CF"/>
    <w:rsid w:val="000B74F4"/>
    <w:rsid w:val="000B7719"/>
    <w:rsid w:val="000B7CFE"/>
    <w:rsid w:val="000B7DBF"/>
    <w:rsid w:val="000C04ED"/>
    <w:rsid w:val="000C0B7E"/>
    <w:rsid w:val="000C2033"/>
    <w:rsid w:val="000C21E5"/>
    <w:rsid w:val="000C22E6"/>
    <w:rsid w:val="000C2948"/>
    <w:rsid w:val="000C2F67"/>
    <w:rsid w:val="000C32AE"/>
    <w:rsid w:val="000C32BC"/>
    <w:rsid w:val="000C4151"/>
    <w:rsid w:val="000C4310"/>
    <w:rsid w:val="000C5CC8"/>
    <w:rsid w:val="000C6041"/>
    <w:rsid w:val="000C6762"/>
    <w:rsid w:val="000C6DCC"/>
    <w:rsid w:val="000C7570"/>
    <w:rsid w:val="000C75EC"/>
    <w:rsid w:val="000D0D93"/>
    <w:rsid w:val="000D104B"/>
    <w:rsid w:val="000D1661"/>
    <w:rsid w:val="000D1925"/>
    <w:rsid w:val="000D1FFD"/>
    <w:rsid w:val="000D1FFF"/>
    <w:rsid w:val="000D3F83"/>
    <w:rsid w:val="000D456D"/>
    <w:rsid w:val="000D4874"/>
    <w:rsid w:val="000D4F3F"/>
    <w:rsid w:val="000D4F98"/>
    <w:rsid w:val="000D5B5C"/>
    <w:rsid w:val="000D6474"/>
    <w:rsid w:val="000D64EB"/>
    <w:rsid w:val="000D679A"/>
    <w:rsid w:val="000D6B2C"/>
    <w:rsid w:val="000D6B34"/>
    <w:rsid w:val="000E089C"/>
    <w:rsid w:val="000E0B8F"/>
    <w:rsid w:val="000E0B91"/>
    <w:rsid w:val="000E0BFF"/>
    <w:rsid w:val="000E11BD"/>
    <w:rsid w:val="000E11D6"/>
    <w:rsid w:val="000E11DD"/>
    <w:rsid w:val="000E132D"/>
    <w:rsid w:val="000E138D"/>
    <w:rsid w:val="000E1A3E"/>
    <w:rsid w:val="000E2253"/>
    <w:rsid w:val="000E232C"/>
    <w:rsid w:val="000E2A03"/>
    <w:rsid w:val="000E2B5D"/>
    <w:rsid w:val="000E391F"/>
    <w:rsid w:val="000E448F"/>
    <w:rsid w:val="000E4BD5"/>
    <w:rsid w:val="000E508A"/>
    <w:rsid w:val="000E572B"/>
    <w:rsid w:val="000E69E4"/>
    <w:rsid w:val="000E6B01"/>
    <w:rsid w:val="000E6D1F"/>
    <w:rsid w:val="000E73A7"/>
    <w:rsid w:val="000E78A8"/>
    <w:rsid w:val="000E7AF6"/>
    <w:rsid w:val="000F17F8"/>
    <w:rsid w:val="000F2221"/>
    <w:rsid w:val="000F273C"/>
    <w:rsid w:val="000F294F"/>
    <w:rsid w:val="000F2B2C"/>
    <w:rsid w:val="000F2ED4"/>
    <w:rsid w:val="000F39AC"/>
    <w:rsid w:val="000F3CF6"/>
    <w:rsid w:val="000F431B"/>
    <w:rsid w:val="000F5042"/>
    <w:rsid w:val="000F5330"/>
    <w:rsid w:val="000F623E"/>
    <w:rsid w:val="000F69EA"/>
    <w:rsid w:val="000F7F51"/>
    <w:rsid w:val="001009CD"/>
    <w:rsid w:val="001015CD"/>
    <w:rsid w:val="00101603"/>
    <w:rsid w:val="00101A9A"/>
    <w:rsid w:val="00101E6F"/>
    <w:rsid w:val="0010238E"/>
    <w:rsid w:val="0010246B"/>
    <w:rsid w:val="00102A27"/>
    <w:rsid w:val="00102DCA"/>
    <w:rsid w:val="00103180"/>
    <w:rsid w:val="00104D83"/>
    <w:rsid w:val="0010556D"/>
    <w:rsid w:val="00105C02"/>
    <w:rsid w:val="001067D1"/>
    <w:rsid w:val="00106B75"/>
    <w:rsid w:val="00106EF7"/>
    <w:rsid w:val="00106F3B"/>
    <w:rsid w:val="00110B31"/>
    <w:rsid w:val="001144B1"/>
    <w:rsid w:val="00114556"/>
    <w:rsid w:val="00114AE7"/>
    <w:rsid w:val="00114B8C"/>
    <w:rsid w:val="00116775"/>
    <w:rsid w:val="0011693D"/>
    <w:rsid w:val="00117C0A"/>
    <w:rsid w:val="0012089A"/>
    <w:rsid w:val="0012094D"/>
    <w:rsid w:val="00120C9B"/>
    <w:rsid w:val="00121276"/>
    <w:rsid w:val="00121CB1"/>
    <w:rsid w:val="00121EBA"/>
    <w:rsid w:val="00122087"/>
    <w:rsid w:val="0012226B"/>
    <w:rsid w:val="001223DB"/>
    <w:rsid w:val="0012289B"/>
    <w:rsid w:val="00123295"/>
    <w:rsid w:val="001245AD"/>
    <w:rsid w:val="001250FC"/>
    <w:rsid w:val="001251F1"/>
    <w:rsid w:val="00125344"/>
    <w:rsid w:val="001257D1"/>
    <w:rsid w:val="001258ED"/>
    <w:rsid w:val="00125988"/>
    <w:rsid w:val="00125EAF"/>
    <w:rsid w:val="00126B8B"/>
    <w:rsid w:val="00126F17"/>
    <w:rsid w:val="0012743D"/>
    <w:rsid w:val="001279C6"/>
    <w:rsid w:val="00127FC2"/>
    <w:rsid w:val="001300CE"/>
    <w:rsid w:val="001301EB"/>
    <w:rsid w:val="0013033C"/>
    <w:rsid w:val="0013089E"/>
    <w:rsid w:val="00131189"/>
    <w:rsid w:val="0013131E"/>
    <w:rsid w:val="00132B34"/>
    <w:rsid w:val="0013544D"/>
    <w:rsid w:val="00135887"/>
    <w:rsid w:val="00136281"/>
    <w:rsid w:val="001363D5"/>
    <w:rsid w:val="00136662"/>
    <w:rsid w:val="00136A7C"/>
    <w:rsid w:val="00137271"/>
    <w:rsid w:val="00137773"/>
    <w:rsid w:val="00137C68"/>
    <w:rsid w:val="0014044A"/>
    <w:rsid w:val="00141BB5"/>
    <w:rsid w:val="00142197"/>
    <w:rsid w:val="00142BE0"/>
    <w:rsid w:val="00142E5C"/>
    <w:rsid w:val="0014358A"/>
    <w:rsid w:val="001439D2"/>
    <w:rsid w:val="00143E30"/>
    <w:rsid w:val="00144ED8"/>
    <w:rsid w:val="00145252"/>
    <w:rsid w:val="001463BC"/>
    <w:rsid w:val="00146C02"/>
    <w:rsid w:val="00146DCC"/>
    <w:rsid w:val="00147607"/>
    <w:rsid w:val="001506E4"/>
    <w:rsid w:val="0015101B"/>
    <w:rsid w:val="001516BA"/>
    <w:rsid w:val="00151CB9"/>
    <w:rsid w:val="001528DF"/>
    <w:rsid w:val="0015343F"/>
    <w:rsid w:val="00153539"/>
    <w:rsid w:val="00153B93"/>
    <w:rsid w:val="00153EEE"/>
    <w:rsid w:val="00155899"/>
    <w:rsid w:val="00156582"/>
    <w:rsid w:val="001570F1"/>
    <w:rsid w:val="00160178"/>
    <w:rsid w:val="001601E6"/>
    <w:rsid w:val="00161C94"/>
    <w:rsid w:val="0016225D"/>
    <w:rsid w:val="001637E8"/>
    <w:rsid w:val="00163AE2"/>
    <w:rsid w:val="0016579E"/>
    <w:rsid w:val="00166430"/>
    <w:rsid w:val="00166489"/>
    <w:rsid w:val="001664CB"/>
    <w:rsid w:val="00166738"/>
    <w:rsid w:val="00166772"/>
    <w:rsid w:val="001670E2"/>
    <w:rsid w:val="00167200"/>
    <w:rsid w:val="001677D4"/>
    <w:rsid w:val="00167A54"/>
    <w:rsid w:val="00167AED"/>
    <w:rsid w:val="0017001D"/>
    <w:rsid w:val="0017070A"/>
    <w:rsid w:val="00171624"/>
    <w:rsid w:val="001716B4"/>
    <w:rsid w:val="001716CF"/>
    <w:rsid w:val="001717E1"/>
    <w:rsid w:val="001718AA"/>
    <w:rsid w:val="001719B2"/>
    <w:rsid w:val="00172741"/>
    <w:rsid w:val="00172A8C"/>
    <w:rsid w:val="00172E34"/>
    <w:rsid w:val="001738C0"/>
    <w:rsid w:val="00173E97"/>
    <w:rsid w:val="00173FC3"/>
    <w:rsid w:val="00174045"/>
    <w:rsid w:val="001740DD"/>
    <w:rsid w:val="001752ED"/>
    <w:rsid w:val="00175AD0"/>
    <w:rsid w:val="00175EDE"/>
    <w:rsid w:val="001778B1"/>
    <w:rsid w:val="00177E86"/>
    <w:rsid w:val="001809CD"/>
    <w:rsid w:val="0018104E"/>
    <w:rsid w:val="0018154C"/>
    <w:rsid w:val="001817F7"/>
    <w:rsid w:val="001827A8"/>
    <w:rsid w:val="00184895"/>
    <w:rsid w:val="00185FD6"/>
    <w:rsid w:val="001867CC"/>
    <w:rsid w:val="00187014"/>
    <w:rsid w:val="00187668"/>
    <w:rsid w:val="00190AE9"/>
    <w:rsid w:val="00190DD3"/>
    <w:rsid w:val="00191CC3"/>
    <w:rsid w:val="00191ECF"/>
    <w:rsid w:val="00191FD2"/>
    <w:rsid w:val="001922D2"/>
    <w:rsid w:val="00192525"/>
    <w:rsid w:val="00192FDE"/>
    <w:rsid w:val="0019350C"/>
    <w:rsid w:val="001937DE"/>
    <w:rsid w:val="001942D6"/>
    <w:rsid w:val="00194EF7"/>
    <w:rsid w:val="00196C5C"/>
    <w:rsid w:val="00197703"/>
    <w:rsid w:val="001977BD"/>
    <w:rsid w:val="00197A48"/>
    <w:rsid w:val="001A0D03"/>
    <w:rsid w:val="001A10A8"/>
    <w:rsid w:val="001A10D1"/>
    <w:rsid w:val="001A1110"/>
    <w:rsid w:val="001A30A2"/>
    <w:rsid w:val="001A3430"/>
    <w:rsid w:val="001A3502"/>
    <w:rsid w:val="001A3AC0"/>
    <w:rsid w:val="001A4495"/>
    <w:rsid w:val="001A4540"/>
    <w:rsid w:val="001A457A"/>
    <w:rsid w:val="001A47AE"/>
    <w:rsid w:val="001A49F4"/>
    <w:rsid w:val="001A4B5A"/>
    <w:rsid w:val="001A4DF4"/>
    <w:rsid w:val="001A6617"/>
    <w:rsid w:val="001A72A6"/>
    <w:rsid w:val="001B14A6"/>
    <w:rsid w:val="001B15E6"/>
    <w:rsid w:val="001B19B1"/>
    <w:rsid w:val="001B271D"/>
    <w:rsid w:val="001B2A6D"/>
    <w:rsid w:val="001B2B5F"/>
    <w:rsid w:val="001B2BB1"/>
    <w:rsid w:val="001B3A23"/>
    <w:rsid w:val="001B3E4B"/>
    <w:rsid w:val="001B4066"/>
    <w:rsid w:val="001B40C9"/>
    <w:rsid w:val="001B519C"/>
    <w:rsid w:val="001B5A70"/>
    <w:rsid w:val="001B5C02"/>
    <w:rsid w:val="001B71F8"/>
    <w:rsid w:val="001B7BFA"/>
    <w:rsid w:val="001C058D"/>
    <w:rsid w:val="001C1DF2"/>
    <w:rsid w:val="001C229A"/>
    <w:rsid w:val="001C371B"/>
    <w:rsid w:val="001C4046"/>
    <w:rsid w:val="001C410F"/>
    <w:rsid w:val="001C4230"/>
    <w:rsid w:val="001C436C"/>
    <w:rsid w:val="001C46FD"/>
    <w:rsid w:val="001C547C"/>
    <w:rsid w:val="001C5A9F"/>
    <w:rsid w:val="001C645B"/>
    <w:rsid w:val="001C68F4"/>
    <w:rsid w:val="001C6E55"/>
    <w:rsid w:val="001C6F98"/>
    <w:rsid w:val="001C73B9"/>
    <w:rsid w:val="001C7D68"/>
    <w:rsid w:val="001D0182"/>
    <w:rsid w:val="001D09B7"/>
    <w:rsid w:val="001D09C7"/>
    <w:rsid w:val="001D175E"/>
    <w:rsid w:val="001D1839"/>
    <w:rsid w:val="001D1F93"/>
    <w:rsid w:val="001D1FEA"/>
    <w:rsid w:val="001D2124"/>
    <w:rsid w:val="001D28A9"/>
    <w:rsid w:val="001D28F3"/>
    <w:rsid w:val="001D2B37"/>
    <w:rsid w:val="001D323C"/>
    <w:rsid w:val="001D34D3"/>
    <w:rsid w:val="001D480D"/>
    <w:rsid w:val="001D503B"/>
    <w:rsid w:val="001D5710"/>
    <w:rsid w:val="001D5E2E"/>
    <w:rsid w:val="001D6722"/>
    <w:rsid w:val="001D6B80"/>
    <w:rsid w:val="001D7417"/>
    <w:rsid w:val="001D7A8C"/>
    <w:rsid w:val="001D7AE1"/>
    <w:rsid w:val="001E077B"/>
    <w:rsid w:val="001E11C5"/>
    <w:rsid w:val="001E1988"/>
    <w:rsid w:val="001E1AB7"/>
    <w:rsid w:val="001E23D8"/>
    <w:rsid w:val="001E2854"/>
    <w:rsid w:val="001E2BEE"/>
    <w:rsid w:val="001E2D81"/>
    <w:rsid w:val="001E324A"/>
    <w:rsid w:val="001E351E"/>
    <w:rsid w:val="001E3DF4"/>
    <w:rsid w:val="001E433B"/>
    <w:rsid w:val="001E433F"/>
    <w:rsid w:val="001E482E"/>
    <w:rsid w:val="001E4A95"/>
    <w:rsid w:val="001E4D51"/>
    <w:rsid w:val="001E50DE"/>
    <w:rsid w:val="001E5618"/>
    <w:rsid w:val="001E58A0"/>
    <w:rsid w:val="001E58F0"/>
    <w:rsid w:val="001E6023"/>
    <w:rsid w:val="001E665A"/>
    <w:rsid w:val="001E69D5"/>
    <w:rsid w:val="001E6A63"/>
    <w:rsid w:val="001E73B1"/>
    <w:rsid w:val="001E7895"/>
    <w:rsid w:val="001E7FC9"/>
    <w:rsid w:val="001F0D3E"/>
    <w:rsid w:val="001F1569"/>
    <w:rsid w:val="001F1CE6"/>
    <w:rsid w:val="001F23D6"/>
    <w:rsid w:val="001F2F38"/>
    <w:rsid w:val="001F3348"/>
    <w:rsid w:val="001F37BE"/>
    <w:rsid w:val="001F46EC"/>
    <w:rsid w:val="001F4E51"/>
    <w:rsid w:val="001F4EC9"/>
    <w:rsid w:val="001F4FC5"/>
    <w:rsid w:val="001F5992"/>
    <w:rsid w:val="001F6C81"/>
    <w:rsid w:val="001F7A22"/>
    <w:rsid w:val="001F7E93"/>
    <w:rsid w:val="0020033C"/>
    <w:rsid w:val="0020052D"/>
    <w:rsid w:val="00200D62"/>
    <w:rsid w:val="00200EE1"/>
    <w:rsid w:val="002017C9"/>
    <w:rsid w:val="002019BF"/>
    <w:rsid w:val="00201A9A"/>
    <w:rsid w:val="002023D2"/>
    <w:rsid w:val="002025D6"/>
    <w:rsid w:val="002026E7"/>
    <w:rsid w:val="00202956"/>
    <w:rsid w:val="002037D6"/>
    <w:rsid w:val="002049D2"/>
    <w:rsid w:val="00205008"/>
    <w:rsid w:val="00205859"/>
    <w:rsid w:val="00205E1E"/>
    <w:rsid w:val="0020629C"/>
    <w:rsid w:val="002077C5"/>
    <w:rsid w:val="002102DB"/>
    <w:rsid w:val="002110B0"/>
    <w:rsid w:val="00211263"/>
    <w:rsid w:val="00211BA8"/>
    <w:rsid w:val="00212380"/>
    <w:rsid w:val="00212FB7"/>
    <w:rsid w:val="00214262"/>
    <w:rsid w:val="002153AB"/>
    <w:rsid w:val="00215735"/>
    <w:rsid w:val="002172CC"/>
    <w:rsid w:val="00217941"/>
    <w:rsid w:val="002200AE"/>
    <w:rsid w:val="00220322"/>
    <w:rsid w:val="002208A0"/>
    <w:rsid w:val="0022104C"/>
    <w:rsid w:val="002213A1"/>
    <w:rsid w:val="00222543"/>
    <w:rsid w:val="00222AB9"/>
    <w:rsid w:val="00223156"/>
    <w:rsid w:val="00223B9B"/>
    <w:rsid w:val="00224EE2"/>
    <w:rsid w:val="0022507F"/>
    <w:rsid w:val="0022570B"/>
    <w:rsid w:val="00225B43"/>
    <w:rsid w:val="00225DE3"/>
    <w:rsid w:val="002261C7"/>
    <w:rsid w:val="002264BD"/>
    <w:rsid w:val="002268E7"/>
    <w:rsid w:val="00226ABC"/>
    <w:rsid w:val="0023235D"/>
    <w:rsid w:val="00232407"/>
    <w:rsid w:val="00233D72"/>
    <w:rsid w:val="00233FE3"/>
    <w:rsid w:val="002344A6"/>
    <w:rsid w:val="002345E5"/>
    <w:rsid w:val="002354CC"/>
    <w:rsid w:val="00235EE1"/>
    <w:rsid w:val="00236DBA"/>
    <w:rsid w:val="00236E01"/>
    <w:rsid w:val="00237307"/>
    <w:rsid w:val="00237828"/>
    <w:rsid w:val="00237BCC"/>
    <w:rsid w:val="00240FA1"/>
    <w:rsid w:val="00241554"/>
    <w:rsid w:val="002422BB"/>
    <w:rsid w:val="0024232B"/>
    <w:rsid w:val="002423F9"/>
    <w:rsid w:val="0024301E"/>
    <w:rsid w:val="00243325"/>
    <w:rsid w:val="00243419"/>
    <w:rsid w:val="00243B51"/>
    <w:rsid w:val="00243D3C"/>
    <w:rsid w:val="0024523D"/>
    <w:rsid w:val="00245B67"/>
    <w:rsid w:val="00246B2A"/>
    <w:rsid w:val="00246C41"/>
    <w:rsid w:val="00247912"/>
    <w:rsid w:val="00247BD4"/>
    <w:rsid w:val="00247C8D"/>
    <w:rsid w:val="00247EFC"/>
    <w:rsid w:val="00250A78"/>
    <w:rsid w:val="00251C4D"/>
    <w:rsid w:val="00252AF4"/>
    <w:rsid w:val="00254499"/>
    <w:rsid w:val="00255162"/>
    <w:rsid w:val="00255FB6"/>
    <w:rsid w:val="00256197"/>
    <w:rsid w:val="002561B2"/>
    <w:rsid w:val="00256C37"/>
    <w:rsid w:val="00257038"/>
    <w:rsid w:val="0025711F"/>
    <w:rsid w:val="00257280"/>
    <w:rsid w:val="002573BD"/>
    <w:rsid w:val="002600F1"/>
    <w:rsid w:val="00260609"/>
    <w:rsid w:val="0026066E"/>
    <w:rsid w:val="002609F3"/>
    <w:rsid w:val="00260CD4"/>
    <w:rsid w:val="00261104"/>
    <w:rsid w:val="00261867"/>
    <w:rsid w:val="00265040"/>
    <w:rsid w:val="00265136"/>
    <w:rsid w:val="0026530D"/>
    <w:rsid w:val="002655CB"/>
    <w:rsid w:val="00265903"/>
    <w:rsid w:val="00265E19"/>
    <w:rsid w:val="00266246"/>
    <w:rsid w:val="002670B7"/>
    <w:rsid w:val="002672B6"/>
    <w:rsid w:val="00267397"/>
    <w:rsid w:val="002676FE"/>
    <w:rsid w:val="00267F56"/>
    <w:rsid w:val="002730B8"/>
    <w:rsid w:val="002734DD"/>
    <w:rsid w:val="002756A1"/>
    <w:rsid w:val="0027573D"/>
    <w:rsid w:val="00275C2C"/>
    <w:rsid w:val="00276C11"/>
    <w:rsid w:val="00277B3D"/>
    <w:rsid w:val="0028136A"/>
    <w:rsid w:val="00281E09"/>
    <w:rsid w:val="00281EEC"/>
    <w:rsid w:val="00282890"/>
    <w:rsid w:val="00282F5B"/>
    <w:rsid w:val="002835A2"/>
    <w:rsid w:val="0028470D"/>
    <w:rsid w:val="002853B9"/>
    <w:rsid w:val="00285929"/>
    <w:rsid w:val="00285B70"/>
    <w:rsid w:val="0028625F"/>
    <w:rsid w:val="00286C97"/>
    <w:rsid w:val="002873D4"/>
    <w:rsid w:val="00290D8F"/>
    <w:rsid w:val="00291AF1"/>
    <w:rsid w:val="00291E35"/>
    <w:rsid w:val="00292ADB"/>
    <w:rsid w:val="0029474B"/>
    <w:rsid w:val="002953FD"/>
    <w:rsid w:val="00295D3A"/>
    <w:rsid w:val="00295F63"/>
    <w:rsid w:val="0029663B"/>
    <w:rsid w:val="002969F8"/>
    <w:rsid w:val="00297C3F"/>
    <w:rsid w:val="002A00E0"/>
    <w:rsid w:val="002A129D"/>
    <w:rsid w:val="002A1430"/>
    <w:rsid w:val="002A1DDB"/>
    <w:rsid w:val="002A228B"/>
    <w:rsid w:val="002A2415"/>
    <w:rsid w:val="002A334B"/>
    <w:rsid w:val="002A335C"/>
    <w:rsid w:val="002A36B8"/>
    <w:rsid w:val="002A39F1"/>
    <w:rsid w:val="002A4324"/>
    <w:rsid w:val="002A4C19"/>
    <w:rsid w:val="002A5321"/>
    <w:rsid w:val="002A5ABF"/>
    <w:rsid w:val="002A6956"/>
    <w:rsid w:val="002A6B83"/>
    <w:rsid w:val="002A794E"/>
    <w:rsid w:val="002A7D75"/>
    <w:rsid w:val="002B0FDC"/>
    <w:rsid w:val="002B1ACE"/>
    <w:rsid w:val="002B36A7"/>
    <w:rsid w:val="002B5BFE"/>
    <w:rsid w:val="002B6CE0"/>
    <w:rsid w:val="002B6D9D"/>
    <w:rsid w:val="002B6FB7"/>
    <w:rsid w:val="002B70D3"/>
    <w:rsid w:val="002B7372"/>
    <w:rsid w:val="002B7DB6"/>
    <w:rsid w:val="002C031A"/>
    <w:rsid w:val="002C04F3"/>
    <w:rsid w:val="002C0EEF"/>
    <w:rsid w:val="002C0F3F"/>
    <w:rsid w:val="002C13D8"/>
    <w:rsid w:val="002C1F5F"/>
    <w:rsid w:val="002C2044"/>
    <w:rsid w:val="002C3BC3"/>
    <w:rsid w:val="002C3C9F"/>
    <w:rsid w:val="002C3E47"/>
    <w:rsid w:val="002C445F"/>
    <w:rsid w:val="002C57AD"/>
    <w:rsid w:val="002C5DDE"/>
    <w:rsid w:val="002C6841"/>
    <w:rsid w:val="002C6BB3"/>
    <w:rsid w:val="002C6D50"/>
    <w:rsid w:val="002C73DA"/>
    <w:rsid w:val="002C784B"/>
    <w:rsid w:val="002C7C45"/>
    <w:rsid w:val="002D193B"/>
    <w:rsid w:val="002D3387"/>
    <w:rsid w:val="002D35E5"/>
    <w:rsid w:val="002D3BA2"/>
    <w:rsid w:val="002D4491"/>
    <w:rsid w:val="002D4AE9"/>
    <w:rsid w:val="002D4B5E"/>
    <w:rsid w:val="002D4FE0"/>
    <w:rsid w:val="002D63FB"/>
    <w:rsid w:val="002D7331"/>
    <w:rsid w:val="002E0752"/>
    <w:rsid w:val="002E08C5"/>
    <w:rsid w:val="002E337B"/>
    <w:rsid w:val="002E3D12"/>
    <w:rsid w:val="002E3FAF"/>
    <w:rsid w:val="002E47A3"/>
    <w:rsid w:val="002E4F2F"/>
    <w:rsid w:val="002E5F77"/>
    <w:rsid w:val="002E673E"/>
    <w:rsid w:val="002E67F5"/>
    <w:rsid w:val="002E6896"/>
    <w:rsid w:val="002E7135"/>
    <w:rsid w:val="002E7E60"/>
    <w:rsid w:val="002F0077"/>
    <w:rsid w:val="002F1E11"/>
    <w:rsid w:val="002F21A7"/>
    <w:rsid w:val="002F271E"/>
    <w:rsid w:val="002F378B"/>
    <w:rsid w:val="002F3A21"/>
    <w:rsid w:val="002F3D5C"/>
    <w:rsid w:val="002F4583"/>
    <w:rsid w:val="002F4C2F"/>
    <w:rsid w:val="002F4EDE"/>
    <w:rsid w:val="002F60A8"/>
    <w:rsid w:val="002F6AB6"/>
    <w:rsid w:val="002F7809"/>
    <w:rsid w:val="002F7B86"/>
    <w:rsid w:val="00300C8A"/>
    <w:rsid w:val="003019E4"/>
    <w:rsid w:val="003024A6"/>
    <w:rsid w:val="003035BE"/>
    <w:rsid w:val="0030414B"/>
    <w:rsid w:val="003049C2"/>
    <w:rsid w:val="00304FF7"/>
    <w:rsid w:val="003053F8"/>
    <w:rsid w:val="003056E3"/>
    <w:rsid w:val="003059B3"/>
    <w:rsid w:val="003061DA"/>
    <w:rsid w:val="0030648B"/>
    <w:rsid w:val="003064C0"/>
    <w:rsid w:val="00306959"/>
    <w:rsid w:val="003105A1"/>
    <w:rsid w:val="0031214C"/>
    <w:rsid w:val="00312A8A"/>
    <w:rsid w:val="00313FAD"/>
    <w:rsid w:val="003149F2"/>
    <w:rsid w:val="00315CC5"/>
    <w:rsid w:val="00316EB6"/>
    <w:rsid w:val="00316FB4"/>
    <w:rsid w:val="003179E6"/>
    <w:rsid w:val="00317C41"/>
    <w:rsid w:val="00320887"/>
    <w:rsid w:val="00322F14"/>
    <w:rsid w:val="00323597"/>
    <w:rsid w:val="00324844"/>
    <w:rsid w:val="00324B20"/>
    <w:rsid w:val="00324C61"/>
    <w:rsid w:val="00324D17"/>
    <w:rsid w:val="00324E90"/>
    <w:rsid w:val="00325A35"/>
    <w:rsid w:val="00326237"/>
    <w:rsid w:val="003266D0"/>
    <w:rsid w:val="003271DB"/>
    <w:rsid w:val="00327B85"/>
    <w:rsid w:val="00330138"/>
    <w:rsid w:val="003303C1"/>
    <w:rsid w:val="003314B1"/>
    <w:rsid w:val="003333CC"/>
    <w:rsid w:val="00333869"/>
    <w:rsid w:val="003339BE"/>
    <w:rsid w:val="00333BCE"/>
    <w:rsid w:val="00333EBD"/>
    <w:rsid w:val="00334749"/>
    <w:rsid w:val="00334F8C"/>
    <w:rsid w:val="00335059"/>
    <w:rsid w:val="003354AB"/>
    <w:rsid w:val="00335601"/>
    <w:rsid w:val="00336256"/>
    <w:rsid w:val="00336661"/>
    <w:rsid w:val="0033666D"/>
    <w:rsid w:val="00336771"/>
    <w:rsid w:val="00336D28"/>
    <w:rsid w:val="00340417"/>
    <w:rsid w:val="00340F6F"/>
    <w:rsid w:val="00341265"/>
    <w:rsid w:val="0034134B"/>
    <w:rsid w:val="003421C0"/>
    <w:rsid w:val="003429F7"/>
    <w:rsid w:val="00344CEA"/>
    <w:rsid w:val="00345468"/>
    <w:rsid w:val="00345C32"/>
    <w:rsid w:val="00345CD1"/>
    <w:rsid w:val="00346D0B"/>
    <w:rsid w:val="0034723E"/>
    <w:rsid w:val="00347388"/>
    <w:rsid w:val="003477EB"/>
    <w:rsid w:val="003479DD"/>
    <w:rsid w:val="00347F16"/>
    <w:rsid w:val="00350C22"/>
    <w:rsid w:val="00351791"/>
    <w:rsid w:val="00351EA3"/>
    <w:rsid w:val="00352918"/>
    <w:rsid w:val="003544A4"/>
    <w:rsid w:val="003553A6"/>
    <w:rsid w:val="0035563D"/>
    <w:rsid w:val="003566AF"/>
    <w:rsid w:val="00357A0B"/>
    <w:rsid w:val="00357C34"/>
    <w:rsid w:val="00357FF3"/>
    <w:rsid w:val="00360333"/>
    <w:rsid w:val="00360655"/>
    <w:rsid w:val="00360760"/>
    <w:rsid w:val="00360899"/>
    <w:rsid w:val="003608FC"/>
    <w:rsid w:val="003619A1"/>
    <w:rsid w:val="00361A43"/>
    <w:rsid w:val="00362056"/>
    <w:rsid w:val="0036217C"/>
    <w:rsid w:val="0036266C"/>
    <w:rsid w:val="003626E3"/>
    <w:rsid w:val="003637FE"/>
    <w:rsid w:val="00363B62"/>
    <w:rsid w:val="003640DB"/>
    <w:rsid w:val="00364F32"/>
    <w:rsid w:val="003650C1"/>
    <w:rsid w:val="00365FCD"/>
    <w:rsid w:val="00366720"/>
    <w:rsid w:val="00366A06"/>
    <w:rsid w:val="0036705E"/>
    <w:rsid w:val="00367557"/>
    <w:rsid w:val="00367CB2"/>
    <w:rsid w:val="00370177"/>
    <w:rsid w:val="003703D5"/>
    <w:rsid w:val="003704A4"/>
    <w:rsid w:val="0037061D"/>
    <w:rsid w:val="00371299"/>
    <w:rsid w:val="003717CD"/>
    <w:rsid w:val="0037271C"/>
    <w:rsid w:val="00373583"/>
    <w:rsid w:val="003738BC"/>
    <w:rsid w:val="00374962"/>
    <w:rsid w:val="00374EC4"/>
    <w:rsid w:val="00374FF1"/>
    <w:rsid w:val="00375042"/>
    <w:rsid w:val="003752E0"/>
    <w:rsid w:val="00376351"/>
    <w:rsid w:val="00376C14"/>
    <w:rsid w:val="00376E53"/>
    <w:rsid w:val="003776F0"/>
    <w:rsid w:val="00377B77"/>
    <w:rsid w:val="00380884"/>
    <w:rsid w:val="00380D20"/>
    <w:rsid w:val="00380D26"/>
    <w:rsid w:val="00380EE8"/>
    <w:rsid w:val="003812AB"/>
    <w:rsid w:val="0038158A"/>
    <w:rsid w:val="00381E27"/>
    <w:rsid w:val="00382687"/>
    <w:rsid w:val="00382789"/>
    <w:rsid w:val="003827BD"/>
    <w:rsid w:val="003835FF"/>
    <w:rsid w:val="00383E3B"/>
    <w:rsid w:val="0038476F"/>
    <w:rsid w:val="00385432"/>
    <w:rsid w:val="00385459"/>
    <w:rsid w:val="003862BD"/>
    <w:rsid w:val="003863FC"/>
    <w:rsid w:val="003867FD"/>
    <w:rsid w:val="00386C84"/>
    <w:rsid w:val="00386E09"/>
    <w:rsid w:val="0038708C"/>
    <w:rsid w:val="003870B8"/>
    <w:rsid w:val="00390081"/>
    <w:rsid w:val="00390201"/>
    <w:rsid w:val="003907B7"/>
    <w:rsid w:val="00391885"/>
    <w:rsid w:val="00394691"/>
    <w:rsid w:val="0039476B"/>
    <w:rsid w:val="0039502A"/>
    <w:rsid w:val="00396703"/>
    <w:rsid w:val="00396D02"/>
    <w:rsid w:val="0039724F"/>
    <w:rsid w:val="00397357"/>
    <w:rsid w:val="00397EEB"/>
    <w:rsid w:val="003A0C20"/>
    <w:rsid w:val="003A0C6C"/>
    <w:rsid w:val="003A1FEE"/>
    <w:rsid w:val="003A2016"/>
    <w:rsid w:val="003A272E"/>
    <w:rsid w:val="003A299D"/>
    <w:rsid w:val="003A3670"/>
    <w:rsid w:val="003A41E9"/>
    <w:rsid w:val="003A4B72"/>
    <w:rsid w:val="003A5F87"/>
    <w:rsid w:val="003A6854"/>
    <w:rsid w:val="003A7108"/>
    <w:rsid w:val="003A729B"/>
    <w:rsid w:val="003A7C1D"/>
    <w:rsid w:val="003B025E"/>
    <w:rsid w:val="003B0DC1"/>
    <w:rsid w:val="003B27C5"/>
    <w:rsid w:val="003B3671"/>
    <w:rsid w:val="003B415E"/>
    <w:rsid w:val="003B4260"/>
    <w:rsid w:val="003B453F"/>
    <w:rsid w:val="003B45A9"/>
    <w:rsid w:val="003B5BE3"/>
    <w:rsid w:val="003B66AF"/>
    <w:rsid w:val="003B7384"/>
    <w:rsid w:val="003B7B2B"/>
    <w:rsid w:val="003B7F63"/>
    <w:rsid w:val="003C0CD5"/>
    <w:rsid w:val="003C1F03"/>
    <w:rsid w:val="003C3475"/>
    <w:rsid w:val="003C3600"/>
    <w:rsid w:val="003C39EA"/>
    <w:rsid w:val="003C3BFD"/>
    <w:rsid w:val="003C3C98"/>
    <w:rsid w:val="003C5696"/>
    <w:rsid w:val="003C5B5C"/>
    <w:rsid w:val="003C5F8E"/>
    <w:rsid w:val="003C675E"/>
    <w:rsid w:val="003C6AA5"/>
    <w:rsid w:val="003C6C90"/>
    <w:rsid w:val="003C6FAE"/>
    <w:rsid w:val="003C7221"/>
    <w:rsid w:val="003C7AAC"/>
    <w:rsid w:val="003D0502"/>
    <w:rsid w:val="003D0F87"/>
    <w:rsid w:val="003D14E9"/>
    <w:rsid w:val="003D173A"/>
    <w:rsid w:val="003D19F3"/>
    <w:rsid w:val="003D1DAC"/>
    <w:rsid w:val="003D3F06"/>
    <w:rsid w:val="003D464D"/>
    <w:rsid w:val="003D468E"/>
    <w:rsid w:val="003D579D"/>
    <w:rsid w:val="003D5918"/>
    <w:rsid w:val="003D62C2"/>
    <w:rsid w:val="003D632C"/>
    <w:rsid w:val="003D67D6"/>
    <w:rsid w:val="003D67F5"/>
    <w:rsid w:val="003D6BE0"/>
    <w:rsid w:val="003D748F"/>
    <w:rsid w:val="003D7BE5"/>
    <w:rsid w:val="003D7F25"/>
    <w:rsid w:val="003E0AE4"/>
    <w:rsid w:val="003E106D"/>
    <w:rsid w:val="003E1AD6"/>
    <w:rsid w:val="003E2A73"/>
    <w:rsid w:val="003E3728"/>
    <w:rsid w:val="003E4790"/>
    <w:rsid w:val="003E5A54"/>
    <w:rsid w:val="003E5A76"/>
    <w:rsid w:val="003E65D9"/>
    <w:rsid w:val="003E6B36"/>
    <w:rsid w:val="003E7334"/>
    <w:rsid w:val="003E76AA"/>
    <w:rsid w:val="003F055A"/>
    <w:rsid w:val="003F0725"/>
    <w:rsid w:val="003F0F07"/>
    <w:rsid w:val="003F1546"/>
    <w:rsid w:val="003F1892"/>
    <w:rsid w:val="003F1BD5"/>
    <w:rsid w:val="003F1C09"/>
    <w:rsid w:val="003F24B1"/>
    <w:rsid w:val="003F2903"/>
    <w:rsid w:val="003F2A0E"/>
    <w:rsid w:val="003F2D30"/>
    <w:rsid w:val="003F2DB1"/>
    <w:rsid w:val="003F302F"/>
    <w:rsid w:val="003F37B3"/>
    <w:rsid w:val="003F3BD4"/>
    <w:rsid w:val="003F4964"/>
    <w:rsid w:val="003F50A1"/>
    <w:rsid w:val="003F59BC"/>
    <w:rsid w:val="003F6F93"/>
    <w:rsid w:val="003F7C11"/>
    <w:rsid w:val="003F7C89"/>
    <w:rsid w:val="00400778"/>
    <w:rsid w:val="0040144D"/>
    <w:rsid w:val="00401687"/>
    <w:rsid w:val="00401F51"/>
    <w:rsid w:val="004028E8"/>
    <w:rsid w:val="00402CAC"/>
    <w:rsid w:val="004033C7"/>
    <w:rsid w:val="004049B7"/>
    <w:rsid w:val="00405050"/>
    <w:rsid w:val="004056C4"/>
    <w:rsid w:val="004069FC"/>
    <w:rsid w:val="0040781E"/>
    <w:rsid w:val="00407BFC"/>
    <w:rsid w:val="00407ED3"/>
    <w:rsid w:val="00410873"/>
    <w:rsid w:val="00410E97"/>
    <w:rsid w:val="00411363"/>
    <w:rsid w:val="004125C6"/>
    <w:rsid w:val="0041309E"/>
    <w:rsid w:val="0041314B"/>
    <w:rsid w:val="00413B0F"/>
    <w:rsid w:val="0041499A"/>
    <w:rsid w:val="00414E89"/>
    <w:rsid w:val="0041501C"/>
    <w:rsid w:val="004157B4"/>
    <w:rsid w:val="0041626D"/>
    <w:rsid w:val="004165BE"/>
    <w:rsid w:val="00416626"/>
    <w:rsid w:val="0041662D"/>
    <w:rsid w:val="0041687E"/>
    <w:rsid w:val="00416CB3"/>
    <w:rsid w:val="00416F32"/>
    <w:rsid w:val="00420E64"/>
    <w:rsid w:val="004216AA"/>
    <w:rsid w:val="0042199A"/>
    <w:rsid w:val="00421F29"/>
    <w:rsid w:val="0042291A"/>
    <w:rsid w:val="00422CCE"/>
    <w:rsid w:val="00422ED2"/>
    <w:rsid w:val="00424286"/>
    <w:rsid w:val="00424FF3"/>
    <w:rsid w:val="0042550F"/>
    <w:rsid w:val="0042557C"/>
    <w:rsid w:val="0042604D"/>
    <w:rsid w:val="004261F4"/>
    <w:rsid w:val="00426767"/>
    <w:rsid w:val="004272C2"/>
    <w:rsid w:val="00427F31"/>
    <w:rsid w:val="00431422"/>
    <w:rsid w:val="0043191F"/>
    <w:rsid w:val="00431E1D"/>
    <w:rsid w:val="00432FCD"/>
    <w:rsid w:val="0043311E"/>
    <w:rsid w:val="00434267"/>
    <w:rsid w:val="0043465A"/>
    <w:rsid w:val="00434AF2"/>
    <w:rsid w:val="00434B52"/>
    <w:rsid w:val="004357A6"/>
    <w:rsid w:val="00435910"/>
    <w:rsid w:val="0043648F"/>
    <w:rsid w:val="00436D0C"/>
    <w:rsid w:val="0043759D"/>
    <w:rsid w:val="004378F3"/>
    <w:rsid w:val="00437B10"/>
    <w:rsid w:val="00437EB1"/>
    <w:rsid w:val="004405F3"/>
    <w:rsid w:val="00440885"/>
    <w:rsid w:val="00441055"/>
    <w:rsid w:val="00442696"/>
    <w:rsid w:val="004432F4"/>
    <w:rsid w:val="00443977"/>
    <w:rsid w:val="004439B0"/>
    <w:rsid w:val="004446C3"/>
    <w:rsid w:val="00445926"/>
    <w:rsid w:val="00445C08"/>
    <w:rsid w:val="00445F83"/>
    <w:rsid w:val="00445F9C"/>
    <w:rsid w:val="00446075"/>
    <w:rsid w:val="00447D15"/>
    <w:rsid w:val="004503B7"/>
    <w:rsid w:val="00451667"/>
    <w:rsid w:val="004517DE"/>
    <w:rsid w:val="00451F25"/>
    <w:rsid w:val="0045211D"/>
    <w:rsid w:val="00452FC6"/>
    <w:rsid w:val="00453680"/>
    <w:rsid w:val="00454252"/>
    <w:rsid w:val="00454749"/>
    <w:rsid w:val="00454ACD"/>
    <w:rsid w:val="00455521"/>
    <w:rsid w:val="004561A0"/>
    <w:rsid w:val="00456291"/>
    <w:rsid w:val="00456708"/>
    <w:rsid w:val="0045675A"/>
    <w:rsid w:val="00456A03"/>
    <w:rsid w:val="00456BBA"/>
    <w:rsid w:val="004578AA"/>
    <w:rsid w:val="00460346"/>
    <w:rsid w:val="004605FD"/>
    <w:rsid w:val="00460903"/>
    <w:rsid w:val="004647E9"/>
    <w:rsid w:val="004655C1"/>
    <w:rsid w:val="00465739"/>
    <w:rsid w:val="00465DD9"/>
    <w:rsid w:val="004663FC"/>
    <w:rsid w:val="004666B4"/>
    <w:rsid w:val="004667F3"/>
    <w:rsid w:val="004669AC"/>
    <w:rsid w:val="0046744B"/>
    <w:rsid w:val="00471307"/>
    <w:rsid w:val="00471B59"/>
    <w:rsid w:val="00471C1D"/>
    <w:rsid w:val="00471D78"/>
    <w:rsid w:val="00472221"/>
    <w:rsid w:val="00474CB9"/>
    <w:rsid w:val="0047598B"/>
    <w:rsid w:val="00476308"/>
    <w:rsid w:val="00480AAD"/>
    <w:rsid w:val="00480F16"/>
    <w:rsid w:val="00480FCC"/>
    <w:rsid w:val="00481DB6"/>
    <w:rsid w:val="00482995"/>
    <w:rsid w:val="00483327"/>
    <w:rsid w:val="0048370D"/>
    <w:rsid w:val="00483E58"/>
    <w:rsid w:val="00484539"/>
    <w:rsid w:val="0048471C"/>
    <w:rsid w:val="00485362"/>
    <w:rsid w:val="00485725"/>
    <w:rsid w:val="00487854"/>
    <w:rsid w:val="004900DF"/>
    <w:rsid w:val="004908CD"/>
    <w:rsid w:val="0049179D"/>
    <w:rsid w:val="00491DD8"/>
    <w:rsid w:val="00492903"/>
    <w:rsid w:val="00493022"/>
    <w:rsid w:val="0049392E"/>
    <w:rsid w:val="00494139"/>
    <w:rsid w:val="00494872"/>
    <w:rsid w:val="00495364"/>
    <w:rsid w:val="004953D9"/>
    <w:rsid w:val="0049573D"/>
    <w:rsid w:val="0049577D"/>
    <w:rsid w:val="00496A94"/>
    <w:rsid w:val="00496C07"/>
    <w:rsid w:val="00497380"/>
    <w:rsid w:val="004A0CBA"/>
    <w:rsid w:val="004A12FB"/>
    <w:rsid w:val="004A1556"/>
    <w:rsid w:val="004A16C4"/>
    <w:rsid w:val="004A1768"/>
    <w:rsid w:val="004A1967"/>
    <w:rsid w:val="004A1CAC"/>
    <w:rsid w:val="004A1CBC"/>
    <w:rsid w:val="004A215C"/>
    <w:rsid w:val="004A2406"/>
    <w:rsid w:val="004A2E4D"/>
    <w:rsid w:val="004A3476"/>
    <w:rsid w:val="004A5134"/>
    <w:rsid w:val="004A5637"/>
    <w:rsid w:val="004A6416"/>
    <w:rsid w:val="004A65DE"/>
    <w:rsid w:val="004A79DD"/>
    <w:rsid w:val="004B01C3"/>
    <w:rsid w:val="004B0236"/>
    <w:rsid w:val="004B10D3"/>
    <w:rsid w:val="004B1C0D"/>
    <w:rsid w:val="004B22B7"/>
    <w:rsid w:val="004B3559"/>
    <w:rsid w:val="004B4611"/>
    <w:rsid w:val="004B5B1B"/>
    <w:rsid w:val="004B5C19"/>
    <w:rsid w:val="004B692F"/>
    <w:rsid w:val="004C00B5"/>
    <w:rsid w:val="004C013A"/>
    <w:rsid w:val="004C094A"/>
    <w:rsid w:val="004C14B5"/>
    <w:rsid w:val="004C196C"/>
    <w:rsid w:val="004C31A7"/>
    <w:rsid w:val="004C3298"/>
    <w:rsid w:val="004C3762"/>
    <w:rsid w:val="004C3899"/>
    <w:rsid w:val="004C44F0"/>
    <w:rsid w:val="004C45B6"/>
    <w:rsid w:val="004C5D49"/>
    <w:rsid w:val="004C5E4B"/>
    <w:rsid w:val="004C6D8C"/>
    <w:rsid w:val="004C7109"/>
    <w:rsid w:val="004C7340"/>
    <w:rsid w:val="004C7DBD"/>
    <w:rsid w:val="004D0218"/>
    <w:rsid w:val="004D0A32"/>
    <w:rsid w:val="004D1060"/>
    <w:rsid w:val="004D197F"/>
    <w:rsid w:val="004D241B"/>
    <w:rsid w:val="004D2E76"/>
    <w:rsid w:val="004D3618"/>
    <w:rsid w:val="004D38E6"/>
    <w:rsid w:val="004D444C"/>
    <w:rsid w:val="004D4901"/>
    <w:rsid w:val="004D4C88"/>
    <w:rsid w:val="004D5193"/>
    <w:rsid w:val="004D53A2"/>
    <w:rsid w:val="004D54A6"/>
    <w:rsid w:val="004D5AA8"/>
    <w:rsid w:val="004D61FE"/>
    <w:rsid w:val="004D6B66"/>
    <w:rsid w:val="004D6C46"/>
    <w:rsid w:val="004D7091"/>
    <w:rsid w:val="004E0468"/>
    <w:rsid w:val="004E1953"/>
    <w:rsid w:val="004E20B0"/>
    <w:rsid w:val="004E2BCC"/>
    <w:rsid w:val="004E2C87"/>
    <w:rsid w:val="004E3699"/>
    <w:rsid w:val="004E3BE9"/>
    <w:rsid w:val="004E3CC7"/>
    <w:rsid w:val="004E4099"/>
    <w:rsid w:val="004E50D6"/>
    <w:rsid w:val="004E5973"/>
    <w:rsid w:val="004E6F09"/>
    <w:rsid w:val="004E75C4"/>
    <w:rsid w:val="004E7AD7"/>
    <w:rsid w:val="004E7EF7"/>
    <w:rsid w:val="004F0962"/>
    <w:rsid w:val="004F0C5E"/>
    <w:rsid w:val="004F0EF0"/>
    <w:rsid w:val="004F15AE"/>
    <w:rsid w:val="004F2A60"/>
    <w:rsid w:val="004F388B"/>
    <w:rsid w:val="004F3F55"/>
    <w:rsid w:val="004F554E"/>
    <w:rsid w:val="004F6178"/>
    <w:rsid w:val="004F6211"/>
    <w:rsid w:val="004F6776"/>
    <w:rsid w:val="004F7590"/>
    <w:rsid w:val="004F76AA"/>
    <w:rsid w:val="004F787A"/>
    <w:rsid w:val="004F7D53"/>
    <w:rsid w:val="005003BD"/>
    <w:rsid w:val="0050054F"/>
    <w:rsid w:val="00500A9F"/>
    <w:rsid w:val="00501160"/>
    <w:rsid w:val="00501AE1"/>
    <w:rsid w:val="00502796"/>
    <w:rsid w:val="0050283C"/>
    <w:rsid w:val="00502FA4"/>
    <w:rsid w:val="00503B56"/>
    <w:rsid w:val="00503BF5"/>
    <w:rsid w:val="0050425F"/>
    <w:rsid w:val="0050432B"/>
    <w:rsid w:val="00505C80"/>
    <w:rsid w:val="005077E3"/>
    <w:rsid w:val="00507BD1"/>
    <w:rsid w:val="00507FB5"/>
    <w:rsid w:val="00512DC9"/>
    <w:rsid w:val="005134BD"/>
    <w:rsid w:val="00513A54"/>
    <w:rsid w:val="005147DD"/>
    <w:rsid w:val="0051532B"/>
    <w:rsid w:val="00516AB7"/>
    <w:rsid w:val="005171E2"/>
    <w:rsid w:val="00517CD3"/>
    <w:rsid w:val="0052005D"/>
    <w:rsid w:val="00520B19"/>
    <w:rsid w:val="005210CB"/>
    <w:rsid w:val="00521112"/>
    <w:rsid w:val="00521213"/>
    <w:rsid w:val="00521517"/>
    <w:rsid w:val="00521F93"/>
    <w:rsid w:val="00522BFF"/>
    <w:rsid w:val="0052332B"/>
    <w:rsid w:val="00523687"/>
    <w:rsid w:val="00523BFC"/>
    <w:rsid w:val="00524072"/>
    <w:rsid w:val="00524C6C"/>
    <w:rsid w:val="00525FD2"/>
    <w:rsid w:val="00526499"/>
    <w:rsid w:val="005266C0"/>
    <w:rsid w:val="005271A2"/>
    <w:rsid w:val="00527D81"/>
    <w:rsid w:val="00527F74"/>
    <w:rsid w:val="0053047A"/>
    <w:rsid w:val="00530972"/>
    <w:rsid w:val="00530EBE"/>
    <w:rsid w:val="0053154D"/>
    <w:rsid w:val="005316BA"/>
    <w:rsid w:val="0053237F"/>
    <w:rsid w:val="00532418"/>
    <w:rsid w:val="00532DFE"/>
    <w:rsid w:val="00533526"/>
    <w:rsid w:val="0053402C"/>
    <w:rsid w:val="005345FC"/>
    <w:rsid w:val="005347C0"/>
    <w:rsid w:val="005348FC"/>
    <w:rsid w:val="0053653C"/>
    <w:rsid w:val="005367CF"/>
    <w:rsid w:val="0053684D"/>
    <w:rsid w:val="005368DC"/>
    <w:rsid w:val="005373EB"/>
    <w:rsid w:val="0054048C"/>
    <w:rsid w:val="00540558"/>
    <w:rsid w:val="005408B2"/>
    <w:rsid w:val="00540BC8"/>
    <w:rsid w:val="005416C2"/>
    <w:rsid w:val="00542706"/>
    <w:rsid w:val="0054293A"/>
    <w:rsid w:val="00542B6B"/>
    <w:rsid w:val="00543C47"/>
    <w:rsid w:val="00544D23"/>
    <w:rsid w:val="0054633B"/>
    <w:rsid w:val="005463BC"/>
    <w:rsid w:val="00546FD0"/>
    <w:rsid w:val="00547DB7"/>
    <w:rsid w:val="00551CA3"/>
    <w:rsid w:val="00551D67"/>
    <w:rsid w:val="00551F5B"/>
    <w:rsid w:val="005529DF"/>
    <w:rsid w:val="00552BF2"/>
    <w:rsid w:val="0055340E"/>
    <w:rsid w:val="005546F4"/>
    <w:rsid w:val="005549A8"/>
    <w:rsid w:val="005554D1"/>
    <w:rsid w:val="005561B3"/>
    <w:rsid w:val="0055680D"/>
    <w:rsid w:val="00556898"/>
    <w:rsid w:val="00556B91"/>
    <w:rsid w:val="00556ED3"/>
    <w:rsid w:val="0055742D"/>
    <w:rsid w:val="00557C3A"/>
    <w:rsid w:val="00557C6F"/>
    <w:rsid w:val="00561D88"/>
    <w:rsid w:val="00562B5B"/>
    <w:rsid w:val="005639AB"/>
    <w:rsid w:val="00563BF6"/>
    <w:rsid w:val="005640AE"/>
    <w:rsid w:val="0056608B"/>
    <w:rsid w:val="005661C4"/>
    <w:rsid w:val="00566B70"/>
    <w:rsid w:val="00566D58"/>
    <w:rsid w:val="00567065"/>
    <w:rsid w:val="00567362"/>
    <w:rsid w:val="005677C3"/>
    <w:rsid w:val="005706CA"/>
    <w:rsid w:val="005717E5"/>
    <w:rsid w:val="00571C15"/>
    <w:rsid w:val="00571EE9"/>
    <w:rsid w:val="00573C29"/>
    <w:rsid w:val="00574FB3"/>
    <w:rsid w:val="0057573D"/>
    <w:rsid w:val="00575A7D"/>
    <w:rsid w:val="00575D93"/>
    <w:rsid w:val="005764BE"/>
    <w:rsid w:val="005769D0"/>
    <w:rsid w:val="00576BE5"/>
    <w:rsid w:val="00576ED8"/>
    <w:rsid w:val="0057736A"/>
    <w:rsid w:val="0057770B"/>
    <w:rsid w:val="005808BE"/>
    <w:rsid w:val="00580B08"/>
    <w:rsid w:val="00581166"/>
    <w:rsid w:val="00581BE9"/>
    <w:rsid w:val="005827C5"/>
    <w:rsid w:val="00582B8F"/>
    <w:rsid w:val="0058341C"/>
    <w:rsid w:val="00584B99"/>
    <w:rsid w:val="00584FE6"/>
    <w:rsid w:val="00585C04"/>
    <w:rsid w:val="00585DB1"/>
    <w:rsid w:val="005860C0"/>
    <w:rsid w:val="00586950"/>
    <w:rsid w:val="00586FAA"/>
    <w:rsid w:val="00587100"/>
    <w:rsid w:val="00587318"/>
    <w:rsid w:val="00587ABF"/>
    <w:rsid w:val="00590071"/>
    <w:rsid w:val="00590976"/>
    <w:rsid w:val="00591475"/>
    <w:rsid w:val="0059182F"/>
    <w:rsid w:val="00591CBB"/>
    <w:rsid w:val="00592CED"/>
    <w:rsid w:val="00592FCD"/>
    <w:rsid w:val="00593518"/>
    <w:rsid w:val="00593DBB"/>
    <w:rsid w:val="00593EE2"/>
    <w:rsid w:val="0059448A"/>
    <w:rsid w:val="00594706"/>
    <w:rsid w:val="0059497A"/>
    <w:rsid w:val="00594F93"/>
    <w:rsid w:val="00595AC6"/>
    <w:rsid w:val="005962A1"/>
    <w:rsid w:val="005962AE"/>
    <w:rsid w:val="00596758"/>
    <w:rsid w:val="0059680B"/>
    <w:rsid w:val="00596F40"/>
    <w:rsid w:val="00597183"/>
    <w:rsid w:val="005977DC"/>
    <w:rsid w:val="00597C2B"/>
    <w:rsid w:val="00597C52"/>
    <w:rsid w:val="005A06D2"/>
    <w:rsid w:val="005A194A"/>
    <w:rsid w:val="005A1A93"/>
    <w:rsid w:val="005A2022"/>
    <w:rsid w:val="005A2095"/>
    <w:rsid w:val="005A219A"/>
    <w:rsid w:val="005A25E4"/>
    <w:rsid w:val="005A320A"/>
    <w:rsid w:val="005A32E8"/>
    <w:rsid w:val="005A3DE5"/>
    <w:rsid w:val="005A3F6E"/>
    <w:rsid w:val="005A4B5E"/>
    <w:rsid w:val="005A4C72"/>
    <w:rsid w:val="005A4CEA"/>
    <w:rsid w:val="005A692F"/>
    <w:rsid w:val="005A71E9"/>
    <w:rsid w:val="005A7B8D"/>
    <w:rsid w:val="005A7E7B"/>
    <w:rsid w:val="005B01F0"/>
    <w:rsid w:val="005B068B"/>
    <w:rsid w:val="005B0A39"/>
    <w:rsid w:val="005B0EFC"/>
    <w:rsid w:val="005B103A"/>
    <w:rsid w:val="005B1381"/>
    <w:rsid w:val="005B168E"/>
    <w:rsid w:val="005B1EFB"/>
    <w:rsid w:val="005B2CA6"/>
    <w:rsid w:val="005B308C"/>
    <w:rsid w:val="005B3317"/>
    <w:rsid w:val="005B34D5"/>
    <w:rsid w:val="005B495B"/>
    <w:rsid w:val="005B64C1"/>
    <w:rsid w:val="005B7482"/>
    <w:rsid w:val="005C08C2"/>
    <w:rsid w:val="005C0A42"/>
    <w:rsid w:val="005C10A8"/>
    <w:rsid w:val="005C1405"/>
    <w:rsid w:val="005C14A0"/>
    <w:rsid w:val="005C182A"/>
    <w:rsid w:val="005C1E45"/>
    <w:rsid w:val="005C1EA1"/>
    <w:rsid w:val="005C1F10"/>
    <w:rsid w:val="005C2398"/>
    <w:rsid w:val="005C2F24"/>
    <w:rsid w:val="005C3567"/>
    <w:rsid w:val="005C4607"/>
    <w:rsid w:val="005C5842"/>
    <w:rsid w:val="005C5FDF"/>
    <w:rsid w:val="005C6212"/>
    <w:rsid w:val="005C6253"/>
    <w:rsid w:val="005C668E"/>
    <w:rsid w:val="005C694D"/>
    <w:rsid w:val="005C6C5B"/>
    <w:rsid w:val="005C6EB8"/>
    <w:rsid w:val="005D009B"/>
    <w:rsid w:val="005D0844"/>
    <w:rsid w:val="005D0C1A"/>
    <w:rsid w:val="005D0D22"/>
    <w:rsid w:val="005D0FB0"/>
    <w:rsid w:val="005D11CE"/>
    <w:rsid w:val="005D13DB"/>
    <w:rsid w:val="005D25C5"/>
    <w:rsid w:val="005D25CF"/>
    <w:rsid w:val="005D28C4"/>
    <w:rsid w:val="005D2EE6"/>
    <w:rsid w:val="005D3B2B"/>
    <w:rsid w:val="005D40F4"/>
    <w:rsid w:val="005D6A21"/>
    <w:rsid w:val="005D6ABA"/>
    <w:rsid w:val="005D6E94"/>
    <w:rsid w:val="005D71A0"/>
    <w:rsid w:val="005D79E6"/>
    <w:rsid w:val="005E030A"/>
    <w:rsid w:val="005E04A8"/>
    <w:rsid w:val="005E075F"/>
    <w:rsid w:val="005E1B5F"/>
    <w:rsid w:val="005E2510"/>
    <w:rsid w:val="005E25EA"/>
    <w:rsid w:val="005E2BB3"/>
    <w:rsid w:val="005E3446"/>
    <w:rsid w:val="005E3A54"/>
    <w:rsid w:val="005E4B33"/>
    <w:rsid w:val="005E5D13"/>
    <w:rsid w:val="005E6A60"/>
    <w:rsid w:val="005E7083"/>
    <w:rsid w:val="005E764D"/>
    <w:rsid w:val="005E7EF7"/>
    <w:rsid w:val="005F10DC"/>
    <w:rsid w:val="005F14E4"/>
    <w:rsid w:val="005F1986"/>
    <w:rsid w:val="005F2CDB"/>
    <w:rsid w:val="005F3000"/>
    <w:rsid w:val="005F3179"/>
    <w:rsid w:val="005F3216"/>
    <w:rsid w:val="005F3B2E"/>
    <w:rsid w:val="005F47C5"/>
    <w:rsid w:val="005F5BCA"/>
    <w:rsid w:val="005F60E3"/>
    <w:rsid w:val="005F6A8B"/>
    <w:rsid w:val="005F7AA9"/>
    <w:rsid w:val="005F7DBF"/>
    <w:rsid w:val="005F7F50"/>
    <w:rsid w:val="00600AD9"/>
    <w:rsid w:val="00601855"/>
    <w:rsid w:val="00601D0A"/>
    <w:rsid w:val="006020FD"/>
    <w:rsid w:val="0060215A"/>
    <w:rsid w:val="00602AEB"/>
    <w:rsid w:val="00602C92"/>
    <w:rsid w:val="00603728"/>
    <w:rsid w:val="00603D59"/>
    <w:rsid w:val="0060456D"/>
    <w:rsid w:val="00604BB6"/>
    <w:rsid w:val="00604EAC"/>
    <w:rsid w:val="006051FE"/>
    <w:rsid w:val="00605C1E"/>
    <w:rsid w:val="00605E88"/>
    <w:rsid w:val="0060606C"/>
    <w:rsid w:val="006074DC"/>
    <w:rsid w:val="00610059"/>
    <w:rsid w:val="00610539"/>
    <w:rsid w:val="006105A7"/>
    <w:rsid w:val="00610DB9"/>
    <w:rsid w:val="0061136C"/>
    <w:rsid w:val="00611471"/>
    <w:rsid w:val="00611814"/>
    <w:rsid w:val="00611C13"/>
    <w:rsid w:val="00611C57"/>
    <w:rsid w:val="006125FB"/>
    <w:rsid w:val="0061280F"/>
    <w:rsid w:val="00612D6A"/>
    <w:rsid w:val="00613250"/>
    <w:rsid w:val="006143D4"/>
    <w:rsid w:val="00615543"/>
    <w:rsid w:val="006157A6"/>
    <w:rsid w:val="00615F32"/>
    <w:rsid w:val="0061603E"/>
    <w:rsid w:val="006160E3"/>
    <w:rsid w:val="006170E5"/>
    <w:rsid w:val="006172C3"/>
    <w:rsid w:val="0061783E"/>
    <w:rsid w:val="00617FD7"/>
    <w:rsid w:val="00620AF9"/>
    <w:rsid w:val="00620AFD"/>
    <w:rsid w:val="00620BFB"/>
    <w:rsid w:val="00621932"/>
    <w:rsid w:val="00621AA3"/>
    <w:rsid w:val="00621FB6"/>
    <w:rsid w:val="00622BB9"/>
    <w:rsid w:val="00622EEB"/>
    <w:rsid w:val="006236CB"/>
    <w:rsid w:val="00623815"/>
    <w:rsid w:val="00623ECC"/>
    <w:rsid w:val="00624551"/>
    <w:rsid w:val="006253C2"/>
    <w:rsid w:val="00625F50"/>
    <w:rsid w:val="00626D27"/>
    <w:rsid w:val="0062712B"/>
    <w:rsid w:val="006300D7"/>
    <w:rsid w:val="006310EE"/>
    <w:rsid w:val="006317C4"/>
    <w:rsid w:val="00631DEA"/>
    <w:rsid w:val="00631FE6"/>
    <w:rsid w:val="006324B5"/>
    <w:rsid w:val="006324B9"/>
    <w:rsid w:val="00632BC2"/>
    <w:rsid w:val="006331CA"/>
    <w:rsid w:val="006336AE"/>
    <w:rsid w:val="00634059"/>
    <w:rsid w:val="00634541"/>
    <w:rsid w:val="0063636C"/>
    <w:rsid w:val="006368AD"/>
    <w:rsid w:val="00636A8E"/>
    <w:rsid w:val="00637B88"/>
    <w:rsid w:val="00640389"/>
    <w:rsid w:val="00640AB4"/>
    <w:rsid w:val="00641109"/>
    <w:rsid w:val="00641191"/>
    <w:rsid w:val="006412AF"/>
    <w:rsid w:val="00641C51"/>
    <w:rsid w:val="00641D52"/>
    <w:rsid w:val="00642573"/>
    <w:rsid w:val="00643090"/>
    <w:rsid w:val="0064330A"/>
    <w:rsid w:val="006444FD"/>
    <w:rsid w:val="00644B05"/>
    <w:rsid w:val="00644B3A"/>
    <w:rsid w:val="00645CA9"/>
    <w:rsid w:val="00646797"/>
    <w:rsid w:val="0064725F"/>
    <w:rsid w:val="006474CC"/>
    <w:rsid w:val="006474EC"/>
    <w:rsid w:val="00651986"/>
    <w:rsid w:val="00651E62"/>
    <w:rsid w:val="00651F25"/>
    <w:rsid w:val="00653060"/>
    <w:rsid w:val="006532F1"/>
    <w:rsid w:val="006545E2"/>
    <w:rsid w:val="0065469B"/>
    <w:rsid w:val="0065488D"/>
    <w:rsid w:val="0065582E"/>
    <w:rsid w:val="00656293"/>
    <w:rsid w:val="0065676F"/>
    <w:rsid w:val="00657539"/>
    <w:rsid w:val="00657B1B"/>
    <w:rsid w:val="00660CF7"/>
    <w:rsid w:val="00660E6E"/>
    <w:rsid w:val="0066144D"/>
    <w:rsid w:val="00661792"/>
    <w:rsid w:val="00661C74"/>
    <w:rsid w:val="00661D40"/>
    <w:rsid w:val="00662005"/>
    <w:rsid w:val="00662818"/>
    <w:rsid w:val="006628BE"/>
    <w:rsid w:val="00662BAD"/>
    <w:rsid w:val="0066482D"/>
    <w:rsid w:val="00665B9C"/>
    <w:rsid w:val="00665D7C"/>
    <w:rsid w:val="00670974"/>
    <w:rsid w:val="00671199"/>
    <w:rsid w:val="00671297"/>
    <w:rsid w:val="006717F4"/>
    <w:rsid w:val="0067430C"/>
    <w:rsid w:val="006761A9"/>
    <w:rsid w:val="006761AE"/>
    <w:rsid w:val="00677C2B"/>
    <w:rsid w:val="00677D44"/>
    <w:rsid w:val="006804BB"/>
    <w:rsid w:val="00680BAF"/>
    <w:rsid w:val="00681CD4"/>
    <w:rsid w:val="00681DB1"/>
    <w:rsid w:val="00681FD8"/>
    <w:rsid w:val="006826A3"/>
    <w:rsid w:val="0068342C"/>
    <w:rsid w:val="006838CC"/>
    <w:rsid w:val="006842A9"/>
    <w:rsid w:val="00685D50"/>
    <w:rsid w:val="00685F36"/>
    <w:rsid w:val="006863C1"/>
    <w:rsid w:val="00687006"/>
    <w:rsid w:val="00687582"/>
    <w:rsid w:val="00691D8A"/>
    <w:rsid w:val="006920F2"/>
    <w:rsid w:val="0069304D"/>
    <w:rsid w:val="006934AA"/>
    <w:rsid w:val="0069385B"/>
    <w:rsid w:val="00693875"/>
    <w:rsid w:val="006939A2"/>
    <w:rsid w:val="00693BDB"/>
    <w:rsid w:val="00693F0F"/>
    <w:rsid w:val="00694229"/>
    <w:rsid w:val="0069499F"/>
    <w:rsid w:val="00694D1B"/>
    <w:rsid w:val="00695282"/>
    <w:rsid w:val="006956F5"/>
    <w:rsid w:val="006956FF"/>
    <w:rsid w:val="00695BDA"/>
    <w:rsid w:val="00696506"/>
    <w:rsid w:val="00696C56"/>
    <w:rsid w:val="00696DB8"/>
    <w:rsid w:val="006A001A"/>
    <w:rsid w:val="006A1141"/>
    <w:rsid w:val="006A156C"/>
    <w:rsid w:val="006A167C"/>
    <w:rsid w:val="006A2470"/>
    <w:rsid w:val="006A27FB"/>
    <w:rsid w:val="006A2E93"/>
    <w:rsid w:val="006A30A3"/>
    <w:rsid w:val="006A331A"/>
    <w:rsid w:val="006A3A84"/>
    <w:rsid w:val="006A3E49"/>
    <w:rsid w:val="006A4180"/>
    <w:rsid w:val="006A44DF"/>
    <w:rsid w:val="006A5366"/>
    <w:rsid w:val="006A6D70"/>
    <w:rsid w:val="006A7286"/>
    <w:rsid w:val="006B0B24"/>
    <w:rsid w:val="006B1B0A"/>
    <w:rsid w:val="006B1CFA"/>
    <w:rsid w:val="006B2A87"/>
    <w:rsid w:val="006B3A98"/>
    <w:rsid w:val="006B5E97"/>
    <w:rsid w:val="006B5EF3"/>
    <w:rsid w:val="006B6990"/>
    <w:rsid w:val="006B6A0E"/>
    <w:rsid w:val="006B7295"/>
    <w:rsid w:val="006B78C9"/>
    <w:rsid w:val="006B7BF9"/>
    <w:rsid w:val="006B7FB9"/>
    <w:rsid w:val="006C2171"/>
    <w:rsid w:val="006C2BEC"/>
    <w:rsid w:val="006C2E3D"/>
    <w:rsid w:val="006C3195"/>
    <w:rsid w:val="006C3A3B"/>
    <w:rsid w:val="006C43DC"/>
    <w:rsid w:val="006C45E6"/>
    <w:rsid w:val="006C502A"/>
    <w:rsid w:val="006C5668"/>
    <w:rsid w:val="006C59A4"/>
    <w:rsid w:val="006C5BE6"/>
    <w:rsid w:val="006C5F0B"/>
    <w:rsid w:val="006C6B52"/>
    <w:rsid w:val="006C7E12"/>
    <w:rsid w:val="006C7F39"/>
    <w:rsid w:val="006D0693"/>
    <w:rsid w:val="006D2003"/>
    <w:rsid w:val="006D2222"/>
    <w:rsid w:val="006D4749"/>
    <w:rsid w:val="006D4C94"/>
    <w:rsid w:val="006D525B"/>
    <w:rsid w:val="006D5492"/>
    <w:rsid w:val="006D61D3"/>
    <w:rsid w:val="006D7113"/>
    <w:rsid w:val="006D722F"/>
    <w:rsid w:val="006E1E5C"/>
    <w:rsid w:val="006E208C"/>
    <w:rsid w:val="006E2165"/>
    <w:rsid w:val="006E248F"/>
    <w:rsid w:val="006E2823"/>
    <w:rsid w:val="006E2D6F"/>
    <w:rsid w:val="006E333F"/>
    <w:rsid w:val="006E45E9"/>
    <w:rsid w:val="006E48E7"/>
    <w:rsid w:val="006E49C3"/>
    <w:rsid w:val="006E49FF"/>
    <w:rsid w:val="006E4E42"/>
    <w:rsid w:val="006E50FD"/>
    <w:rsid w:val="006E6038"/>
    <w:rsid w:val="006E69F9"/>
    <w:rsid w:val="006E724B"/>
    <w:rsid w:val="006E7A41"/>
    <w:rsid w:val="006E7D35"/>
    <w:rsid w:val="006E7DC9"/>
    <w:rsid w:val="006F0C53"/>
    <w:rsid w:val="006F1719"/>
    <w:rsid w:val="006F17AE"/>
    <w:rsid w:val="006F1C17"/>
    <w:rsid w:val="006F1EBE"/>
    <w:rsid w:val="006F200F"/>
    <w:rsid w:val="006F2808"/>
    <w:rsid w:val="006F2815"/>
    <w:rsid w:val="006F2914"/>
    <w:rsid w:val="006F2F22"/>
    <w:rsid w:val="006F3486"/>
    <w:rsid w:val="006F3EBB"/>
    <w:rsid w:val="006F4595"/>
    <w:rsid w:val="006F4702"/>
    <w:rsid w:val="006F4D6E"/>
    <w:rsid w:val="006F66B1"/>
    <w:rsid w:val="006F6848"/>
    <w:rsid w:val="006F6874"/>
    <w:rsid w:val="006F7448"/>
    <w:rsid w:val="006F7CF5"/>
    <w:rsid w:val="00700CB4"/>
    <w:rsid w:val="00700FF3"/>
    <w:rsid w:val="0070177C"/>
    <w:rsid w:val="00702062"/>
    <w:rsid w:val="007024DD"/>
    <w:rsid w:val="00703C8C"/>
    <w:rsid w:val="007054D1"/>
    <w:rsid w:val="00705F90"/>
    <w:rsid w:val="007066AA"/>
    <w:rsid w:val="007067A6"/>
    <w:rsid w:val="007067D9"/>
    <w:rsid w:val="00710542"/>
    <w:rsid w:val="0071199F"/>
    <w:rsid w:val="00711DCD"/>
    <w:rsid w:val="007123AE"/>
    <w:rsid w:val="0071269B"/>
    <w:rsid w:val="007129B2"/>
    <w:rsid w:val="00712CCC"/>
    <w:rsid w:val="0071315D"/>
    <w:rsid w:val="00713894"/>
    <w:rsid w:val="007139B9"/>
    <w:rsid w:val="00713BBE"/>
    <w:rsid w:val="00713F66"/>
    <w:rsid w:val="007141D1"/>
    <w:rsid w:val="00714CE7"/>
    <w:rsid w:val="00714F45"/>
    <w:rsid w:val="007159B5"/>
    <w:rsid w:val="00715A63"/>
    <w:rsid w:val="00715B8F"/>
    <w:rsid w:val="00715C06"/>
    <w:rsid w:val="007162E5"/>
    <w:rsid w:val="00716B7F"/>
    <w:rsid w:val="0072271D"/>
    <w:rsid w:val="0072306A"/>
    <w:rsid w:val="00723EF9"/>
    <w:rsid w:val="007242F3"/>
    <w:rsid w:val="00724597"/>
    <w:rsid w:val="00724957"/>
    <w:rsid w:val="00725D86"/>
    <w:rsid w:val="007260D4"/>
    <w:rsid w:val="00726B7B"/>
    <w:rsid w:val="00727A66"/>
    <w:rsid w:val="00727E58"/>
    <w:rsid w:val="007303DC"/>
    <w:rsid w:val="00731522"/>
    <w:rsid w:val="00731571"/>
    <w:rsid w:val="007328DA"/>
    <w:rsid w:val="00733155"/>
    <w:rsid w:val="0073333D"/>
    <w:rsid w:val="00734834"/>
    <w:rsid w:val="00734AC4"/>
    <w:rsid w:val="00734C7B"/>
    <w:rsid w:val="00734D37"/>
    <w:rsid w:val="007367EB"/>
    <w:rsid w:val="00737480"/>
    <w:rsid w:val="007375DA"/>
    <w:rsid w:val="00737EBA"/>
    <w:rsid w:val="0074018F"/>
    <w:rsid w:val="00740436"/>
    <w:rsid w:val="007406CA"/>
    <w:rsid w:val="00740F48"/>
    <w:rsid w:val="00741BA0"/>
    <w:rsid w:val="0074208F"/>
    <w:rsid w:val="00743E63"/>
    <w:rsid w:val="00746278"/>
    <w:rsid w:val="00746283"/>
    <w:rsid w:val="00746EBD"/>
    <w:rsid w:val="00747037"/>
    <w:rsid w:val="00747BF7"/>
    <w:rsid w:val="00750044"/>
    <w:rsid w:val="00750D0A"/>
    <w:rsid w:val="007510D3"/>
    <w:rsid w:val="00752227"/>
    <w:rsid w:val="007524EB"/>
    <w:rsid w:val="00752745"/>
    <w:rsid w:val="0075396D"/>
    <w:rsid w:val="007539AE"/>
    <w:rsid w:val="00753A2D"/>
    <w:rsid w:val="00753C5C"/>
    <w:rsid w:val="00753EAC"/>
    <w:rsid w:val="007544A2"/>
    <w:rsid w:val="007545AE"/>
    <w:rsid w:val="00754A0C"/>
    <w:rsid w:val="00754DC0"/>
    <w:rsid w:val="00755519"/>
    <w:rsid w:val="00755E7E"/>
    <w:rsid w:val="0075632A"/>
    <w:rsid w:val="00756A8F"/>
    <w:rsid w:val="007601F5"/>
    <w:rsid w:val="007604FB"/>
    <w:rsid w:val="007618C7"/>
    <w:rsid w:val="007619D5"/>
    <w:rsid w:val="00761AFD"/>
    <w:rsid w:val="0076426C"/>
    <w:rsid w:val="007650C0"/>
    <w:rsid w:val="007652DE"/>
    <w:rsid w:val="00765525"/>
    <w:rsid w:val="00765A38"/>
    <w:rsid w:val="0076692B"/>
    <w:rsid w:val="00766D71"/>
    <w:rsid w:val="00767262"/>
    <w:rsid w:val="007675B1"/>
    <w:rsid w:val="007712B7"/>
    <w:rsid w:val="0077132B"/>
    <w:rsid w:val="00773819"/>
    <w:rsid w:val="007738D8"/>
    <w:rsid w:val="007747BC"/>
    <w:rsid w:val="007748B2"/>
    <w:rsid w:val="007748ED"/>
    <w:rsid w:val="00774FFC"/>
    <w:rsid w:val="00775B48"/>
    <w:rsid w:val="00775C89"/>
    <w:rsid w:val="007762D7"/>
    <w:rsid w:val="0077642C"/>
    <w:rsid w:val="00776878"/>
    <w:rsid w:val="007770D3"/>
    <w:rsid w:val="007771ED"/>
    <w:rsid w:val="00777270"/>
    <w:rsid w:val="00780BE2"/>
    <w:rsid w:val="00781340"/>
    <w:rsid w:val="0078134C"/>
    <w:rsid w:val="00781441"/>
    <w:rsid w:val="007818F0"/>
    <w:rsid w:val="00781C10"/>
    <w:rsid w:val="00783203"/>
    <w:rsid w:val="007835A1"/>
    <w:rsid w:val="007842D2"/>
    <w:rsid w:val="007844D6"/>
    <w:rsid w:val="0078465E"/>
    <w:rsid w:val="007848E2"/>
    <w:rsid w:val="00784E1C"/>
    <w:rsid w:val="00784FF9"/>
    <w:rsid w:val="00785213"/>
    <w:rsid w:val="00785489"/>
    <w:rsid w:val="0078564E"/>
    <w:rsid w:val="0078611F"/>
    <w:rsid w:val="007861A3"/>
    <w:rsid w:val="007861C0"/>
    <w:rsid w:val="0078655D"/>
    <w:rsid w:val="00786D0F"/>
    <w:rsid w:val="00787B7B"/>
    <w:rsid w:val="00790321"/>
    <w:rsid w:val="0079104C"/>
    <w:rsid w:val="007916D3"/>
    <w:rsid w:val="007920D3"/>
    <w:rsid w:val="0079223B"/>
    <w:rsid w:val="00792CBD"/>
    <w:rsid w:val="007931BF"/>
    <w:rsid w:val="00793FC8"/>
    <w:rsid w:val="0079423D"/>
    <w:rsid w:val="00794845"/>
    <w:rsid w:val="00794F0F"/>
    <w:rsid w:val="00795931"/>
    <w:rsid w:val="00796D3C"/>
    <w:rsid w:val="007A0815"/>
    <w:rsid w:val="007A0921"/>
    <w:rsid w:val="007A09D4"/>
    <w:rsid w:val="007A134B"/>
    <w:rsid w:val="007A1D09"/>
    <w:rsid w:val="007A1D90"/>
    <w:rsid w:val="007A1DEC"/>
    <w:rsid w:val="007A2297"/>
    <w:rsid w:val="007A268C"/>
    <w:rsid w:val="007A375F"/>
    <w:rsid w:val="007A3CC9"/>
    <w:rsid w:val="007A4EE3"/>
    <w:rsid w:val="007A610F"/>
    <w:rsid w:val="007A6C9C"/>
    <w:rsid w:val="007A77AE"/>
    <w:rsid w:val="007A7BD0"/>
    <w:rsid w:val="007A7D86"/>
    <w:rsid w:val="007A7FD1"/>
    <w:rsid w:val="007B056A"/>
    <w:rsid w:val="007B0AAC"/>
    <w:rsid w:val="007B0C9A"/>
    <w:rsid w:val="007B159A"/>
    <w:rsid w:val="007B18BD"/>
    <w:rsid w:val="007B1E24"/>
    <w:rsid w:val="007B2BDA"/>
    <w:rsid w:val="007B3CEF"/>
    <w:rsid w:val="007B43BC"/>
    <w:rsid w:val="007B6C5B"/>
    <w:rsid w:val="007B6EC2"/>
    <w:rsid w:val="007B71AC"/>
    <w:rsid w:val="007B735A"/>
    <w:rsid w:val="007B7B7D"/>
    <w:rsid w:val="007C0890"/>
    <w:rsid w:val="007C0CBC"/>
    <w:rsid w:val="007C1458"/>
    <w:rsid w:val="007C149F"/>
    <w:rsid w:val="007C20D1"/>
    <w:rsid w:val="007C21ED"/>
    <w:rsid w:val="007C344E"/>
    <w:rsid w:val="007C43B0"/>
    <w:rsid w:val="007C4747"/>
    <w:rsid w:val="007C49FF"/>
    <w:rsid w:val="007C50EA"/>
    <w:rsid w:val="007C58BF"/>
    <w:rsid w:val="007C78B0"/>
    <w:rsid w:val="007C7C51"/>
    <w:rsid w:val="007C7E58"/>
    <w:rsid w:val="007D0047"/>
    <w:rsid w:val="007D0917"/>
    <w:rsid w:val="007D146D"/>
    <w:rsid w:val="007D27D1"/>
    <w:rsid w:val="007D2EF8"/>
    <w:rsid w:val="007D36EA"/>
    <w:rsid w:val="007D37AA"/>
    <w:rsid w:val="007D3B1C"/>
    <w:rsid w:val="007D3DC9"/>
    <w:rsid w:val="007D3EBA"/>
    <w:rsid w:val="007D4BF5"/>
    <w:rsid w:val="007D57DF"/>
    <w:rsid w:val="007D5BAB"/>
    <w:rsid w:val="007D6260"/>
    <w:rsid w:val="007D6306"/>
    <w:rsid w:val="007D6CA5"/>
    <w:rsid w:val="007D77E0"/>
    <w:rsid w:val="007E057B"/>
    <w:rsid w:val="007E0DAC"/>
    <w:rsid w:val="007E0F64"/>
    <w:rsid w:val="007E2324"/>
    <w:rsid w:val="007E25D6"/>
    <w:rsid w:val="007E3563"/>
    <w:rsid w:val="007E42E7"/>
    <w:rsid w:val="007E48F5"/>
    <w:rsid w:val="007E4BB2"/>
    <w:rsid w:val="007E5300"/>
    <w:rsid w:val="007E5388"/>
    <w:rsid w:val="007E6B8A"/>
    <w:rsid w:val="007E7A43"/>
    <w:rsid w:val="007F1241"/>
    <w:rsid w:val="007F1277"/>
    <w:rsid w:val="007F193D"/>
    <w:rsid w:val="007F290F"/>
    <w:rsid w:val="007F2A0A"/>
    <w:rsid w:val="007F2DDA"/>
    <w:rsid w:val="007F2EB8"/>
    <w:rsid w:val="007F2F1F"/>
    <w:rsid w:val="007F2FDF"/>
    <w:rsid w:val="007F3FDE"/>
    <w:rsid w:val="007F484A"/>
    <w:rsid w:val="007F4936"/>
    <w:rsid w:val="007F4FC6"/>
    <w:rsid w:val="007F646E"/>
    <w:rsid w:val="007F69DD"/>
    <w:rsid w:val="007F6F98"/>
    <w:rsid w:val="007F7F1E"/>
    <w:rsid w:val="00800E63"/>
    <w:rsid w:val="0080109E"/>
    <w:rsid w:val="00801297"/>
    <w:rsid w:val="00801764"/>
    <w:rsid w:val="00802021"/>
    <w:rsid w:val="00802026"/>
    <w:rsid w:val="00802310"/>
    <w:rsid w:val="00803CE0"/>
    <w:rsid w:val="00803EF2"/>
    <w:rsid w:val="00804339"/>
    <w:rsid w:val="00804BD9"/>
    <w:rsid w:val="00805101"/>
    <w:rsid w:val="00805614"/>
    <w:rsid w:val="008063BB"/>
    <w:rsid w:val="00807211"/>
    <w:rsid w:val="0080725F"/>
    <w:rsid w:val="0080741B"/>
    <w:rsid w:val="00807AB7"/>
    <w:rsid w:val="00807E01"/>
    <w:rsid w:val="00810141"/>
    <w:rsid w:val="00811C52"/>
    <w:rsid w:val="00811D5A"/>
    <w:rsid w:val="008124AC"/>
    <w:rsid w:val="00813451"/>
    <w:rsid w:val="00813AD4"/>
    <w:rsid w:val="0081447B"/>
    <w:rsid w:val="00814727"/>
    <w:rsid w:val="00814B3D"/>
    <w:rsid w:val="00814B81"/>
    <w:rsid w:val="00820A81"/>
    <w:rsid w:val="00820CA6"/>
    <w:rsid w:val="008217DB"/>
    <w:rsid w:val="008218C8"/>
    <w:rsid w:val="008219C5"/>
    <w:rsid w:val="00821E15"/>
    <w:rsid w:val="008224F3"/>
    <w:rsid w:val="00822F41"/>
    <w:rsid w:val="0082305F"/>
    <w:rsid w:val="008240C6"/>
    <w:rsid w:val="00824F74"/>
    <w:rsid w:val="00824FA1"/>
    <w:rsid w:val="0082521F"/>
    <w:rsid w:val="00826309"/>
    <w:rsid w:val="00826878"/>
    <w:rsid w:val="00826BC8"/>
    <w:rsid w:val="00827151"/>
    <w:rsid w:val="00827598"/>
    <w:rsid w:val="00827AAB"/>
    <w:rsid w:val="00830210"/>
    <w:rsid w:val="008309AA"/>
    <w:rsid w:val="00830B19"/>
    <w:rsid w:val="0083116E"/>
    <w:rsid w:val="00831904"/>
    <w:rsid w:val="00831CF6"/>
    <w:rsid w:val="00832CAD"/>
    <w:rsid w:val="00832ED4"/>
    <w:rsid w:val="00832FB7"/>
    <w:rsid w:val="008340ED"/>
    <w:rsid w:val="008349E3"/>
    <w:rsid w:val="00835233"/>
    <w:rsid w:val="008358ED"/>
    <w:rsid w:val="0083631B"/>
    <w:rsid w:val="008363AB"/>
    <w:rsid w:val="008363F5"/>
    <w:rsid w:val="00837847"/>
    <w:rsid w:val="0084040E"/>
    <w:rsid w:val="00840869"/>
    <w:rsid w:val="00840A10"/>
    <w:rsid w:val="00841C60"/>
    <w:rsid w:val="00842144"/>
    <w:rsid w:val="00842BF8"/>
    <w:rsid w:val="00843461"/>
    <w:rsid w:val="00843F2D"/>
    <w:rsid w:val="00844156"/>
    <w:rsid w:val="00844337"/>
    <w:rsid w:val="008444B4"/>
    <w:rsid w:val="00844A2C"/>
    <w:rsid w:val="00844F7A"/>
    <w:rsid w:val="00844FE8"/>
    <w:rsid w:val="008453B1"/>
    <w:rsid w:val="0084553B"/>
    <w:rsid w:val="00847098"/>
    <w:rsid w:val="00847207"/>
    <w:rsid w:val="008479DC"/>
    <w:rsid w:val="0085010F"/>
    <w:rsid w:val="00850691"/>
    <w:rsid w:val="00852D25"/>
    <w:rsid w:val="00852F82"/>
    <w:rsid w:val="008544FD"/>
    <w:rsid w:val="0085463A"/>
    <w:rsid w:val="00854778"/>
    <w:rsid w:val="0085546F"/>
    <w:rsid w:val="008554A6"/>
    <w:rsid w:val="008554E1"/>
    <w:rsid w:val="00855BD0"/>
    <w:rsid w:val="00855F88"/>
    <w:rsid w:val="00856328"/>
    <w:rsid w:val="0085634D"/>
    <w:rsid w:val="00857678"/>
    <w:rsid w:val="00861594"/>
    <w:rsid w:val="008618AA"/>
    <w:rsid w:val="00861C73"/>
    <w:rsid w:val="00862CB2"/>
    <w:rsid w:val="008630BF"/>
    <w:rsid w:val="0086410C"/>
    <w:rsid w:val="00864665"/>
    <w:rsid w:val="0086496C"/>
    <w:rsid w:val="008657BD"/>
    <w:rsid w:val="00865945"/>
    <w:rsid w:val="00865B29"/>
    <w:rsid w:val="00865E14"/>
    <w:rsid w:val="00865E65"/>
    <w:rsid w:val="008666D0"/>
    <w:rsid w:val="00867216"/>
    <w:rsid w:val="00867D23"/>
    <w:rsid w:val="0087033C"/>
    <w:rsid w:val="008707D2"/>
    <w:rsid w:val="00871B1E"/>
    <w:rsid w:val="008724C8"/>
    <w:rsid w:val="00872C73"/>
    <w:rsid w:val="00872CF2"/>
    <w:rsid w:val="008731CC"/>
    <w:rsid w:val="00873754"/>
    <w:rsid w:val="00874812"/>
    <w:rsid w:val="00874A5E"/>
    <w:rsid w:val="00874F3C"/>
    <w:rsid w:val="00875452"/>
    <w:rsid w:val="008754FE"/>
    <w:rsid w:val="008756EF"/>
    <w:rsid w:val="00875FA0"/>
    <w:rsid w:val="008763ED"/>
    <w:rsid w:val="00877666"/>
    <w:rsid w:val="00877764"/>
    <w:rsid w:val="00877A19"/>
    <w:rsid w:val="00877B33"/>
    <w:rsid w:val="00877B91"/>
    <w:rsid w:val="0088076B"/>
    <w:rsid w:val="0088101D"/>
    <w:rsid w:val="00881AF7"/>
    <w:rsid w:val="00881BE8"/>
    <w:rsid w:val="00882E42"/>
    <w:rsid w:val="00883F4F"/>
    <w:rsid w:val="00884A49"/>
    <w:rsid w:val="0088605E"/>
    <w:rsid w:val="00886616"/>
    <w:rsid w:val="008869F6"/>
    <w:rsid w:val="00886AB1"/>
    <w:rsid w:val="00886BBE"/>
    <w:rsid w:val="00886D42"/>
    <w:rsid w:val="00891BDC"/>
    <w:rsid w:val="00891F55"/>
    <w:rsid w:val="00894385"/>
    <w:rsid w:val="008944E7"/>
    <w:rsid w:val="008946F7"/>
    <w:rsid w:val="00894C63"/>
    <w:rsid w:val="008950A6"/>
    <w:rsid w:val="008952A4"/>
    <w:rsid w:val="008960D9"/>
    <w:rsid w:val="00896307"/>
    <w:rsid w:val="00896360"/>
    <w:rsid w:val="0089650E"/>
    <w:rsid w:val="0089742D"/>
    <w:rsid w:val="008A076C"/>
    <w:rsid w:val="008A0E8C"/>
    <w:rsid w:val="008A0E91"/>
    <w:rsid w:val="008A1430"/>
    <w:rsid w:val="008A262E"/>
    <w:rsid w:val="008A2863"/>
    <w:rsid w:val="008A2AD2"/>
    <w:rsid w:val="008A3189"/>
    <w:rsid w:val="008A4300"/>
    <w:rsid w:val="008A450F"/>
    <w:rsid w:val="008A4B3C"/>
    <w:rsid w:val="008A5BEE"/>
    <w:rsid w:val="008A65F2"/>
    <w:rsid w:val="008A6674"/>
    <w:rsid w:val="008A6997"/>
    <w:rsid w:val="008A7774"/>
    <w:rsid w:val="008A78BF"/>
    <w:rsid w:val="008B0575"/>
    <w:rsid w:val="008B0622"/>
    <w:rsid w:val="008B0843"/>
    <w:rsid w:val="008B1D35"/>
    <w:rsid w:val="008B31E4"/>
    <w:rsid w:val="008B32CA"/>
    <w:rsid w:val="008B331E"/>
    <w:rsid w:val="008B37F3"/>
    <w:rsid w:val="008B40D1"/>
    <w:rsid w:val="008B47F1"/>
    <w:rsid w:val="008B49AD"/>
    <w:rsid w:val="008B5060"/>
    <w:rsid w:val="008B52B9"/>
    <w:rsid w:val="008B5E08"/>
    <w:rsid w:val="008B6884"/>
    <w:rsid w:val="008B7B27"/>
    <w:rsid w:val="008C054F"/>
    <w:rsid w:val="008C13A9"/>
    <w:rsid w:val="008C1715"/>
    <w:rsid w:val="008C1C46"/>
    <w:rsid w:val="008C311B"/>
    <w:rsid w:val="008C347B"/>
    <w:rsid w:val="008C34C2"/>
    <w:rsid w:val="008C3A47"/>
    <w:rsid w:val="008C4AF2"/>
    <w:rsid w:val="008C6572"/>
    <w:rsid w:val="008D0111"/>
    <w:rsid w:val="008D0364"/>
    <w:rsid w:val="008D0906"/>
    <w:rsid w:val="008D2353"/>
    <w:rsid w:val="008D2DE0"/>
    <w:rsid w:val="008D380C"/>
    <w:rsid w:val="008D3A90"/>
    <w:rsid w:val="008D4A26"/>
    <w:rsid w:val="008D4CB9"/>
    <w:rsid w:val="008D4EDD"/>
    <w:rsid w:val="008D4F88"/>
    <w:rsid w:val="008D506C"/>
    <w:rsid w:val="008D5B06"/>
    <w:rsid w:val="008D64E1"/>
    <w:rsid w:val="008D68A0"/>
    <w:rsid w:val="008D6F9D"/>
    <w:rsid w:val="008E0332"/>
    <w:rsid w:val="008E14E6"/>
    <w:rsid w:val="008E18D3"/>
    <w:rsid w:val="008E3D48"/>
    <w:rsid w:val="008E45A1"/>
    <w:rsid w:val="008E4E02"/>
    <w:rsid w:val="008E51BD"/>
    <w:rsid w:val="008E58E2"/>
    <w:rsid w:val="008E6486"/>
    <w:rsid w:val="008E6D03"/>
    <w:rsid w:val="008E6DF5"/>
    <w:rsid w:val="008E7013"/>
    <w:rsid w:val="008E7786"/>
    <w:rsid w:val="008F02BE"/>
    <w:rsid w:val="008F0F19"/>
    <w:rsid w:val="008F1218"/>
    <w:rsid w:val="008F12B6"/>
    <w:rsid w:val="008F1DCE"/>
    <w:rsid w:val="008F2DA7"/>
    <w:rsid w:val="008F3378"/>
    <w:rsid w:val="008F3CCD"/>
    <w:rsid w:val="008F4FEA"/>
    <w:rsid w:val="008F5398"/>
    <w:rsid w:val="008F664C"/>
    <w:rsid w:val="008F6B0E"/>
    <w:rsid w:val="008F78EB"/>
    <w:rsid w:val="008F7F3A"/>
    <w:rsid w:val="009002CE"/>
    <w:rsid w:val="009006D5"/>
    <w:rsid w:val="00901430"/>
    <w:rsid w:val="00901B15"/>
    <w:rsid w:val="00901B64"/>
    <w:rsid w:val="00903095"/>
    <w:rsid w:val="00903564"/>
    <w:rsid w:val="00903C93"/>
    <w:rsid w:val="0090400E"/>
    <w:rsid w:val="0090456D"/>
    <w:rsid w:val="00904DB9"/>
    <w:rsid w:val="00905609"/>
    <w:rsid w:val="00905731"/>
    <w:rsid w:val="00905AD9"/>
    <w:rsid w:val="00906050"/>
    <w:rsid w:val="0090688C"/>
    <w:rsid w:val="00906FD9"/>
    <w:rsid w:val="00907231"/>
    <w:rsid w:val="00907455"/>
    <w:rsid w:val="009108F6"/>
    <w:rsid w:val="00911640"/>
    <w:rsid w:val="009129E0"/>
    <w:rsid w:val="00912FD0"/>
    <w:rsid w:val="00913E75"/>
    <w:rsid w:val="009141AD"/>
    <w:rsid w:val="00914788"/>
    <w:rsid w:val="00914B79"/>
    <w:rsid w:val="00914E16"/>
    <w:rsid w:val="0091539A"/>
    <w:rsid w:val="00915574"/>
    <w:rsid w:val="00915F03"/>
    <w:rsid w:val="0091629F"/>
    <w:rsid w:val="009167BA"/>
    <w:rsid w:val="00916C02"/>
    <w:rsid w:val="00916FCF"/>
    <w:rsid w:val="0092166B"/>
    <w:rsid w:val="00921B46"/>
    <w:rsid w:val="0092201C"/>
    <w:rsid w:val="00922339"/>
    <w:rsid w:val="00922461"/>
    <w:rsid w:val="00923E80"/>
    <w:rsid w:val="00924F23"/>
    <w:rsid w:val="00926F1C"/>
    <w:rsid w:val="00927217"/>
    <w:rsid w:val="00927382"/>
    <w:rsid w:val="009274B6"/>
    <w:rsid w:val="00927845"/>
    <w:rsid w:val="0093087B"/>
    <w:rsid w:val="00930AC8"/>
    <w:rsid w:val="00930C9F"/>
    <w:rsid w:val="0093141B"/>
    <w:rsid w:val="00932341"/>
    <w:rsid w:val="009334F8"/>
    <w:rsid w:val="00934236"/>
    <w:rsid w:val="00934400"/>
    <w:rsid w:val="009346AE"/>
    <w:rsid w:val="00934CE5"/>
    <w:rsid w:val="0093526B"/>
    <w:rsid w:val="0093674C"/>
    <w:rsid w:val="00937FF1"/>
    <w:rsid w:val="00940A54"/>
    <w:rsid w:val="00940FBB"/>
    <w:rsid w:val="00942366"/>
    <w:rsid w:val="009423BA"/>
    <w:rsid w:val="00942B25"/>
    <w:rsid w:val="00942BA6"/>
    <w:rsid w:val="00942BC5"/>
    <w:rsid w:val="009433D0"/>
    <w:rsid w:val="009436E7"/>
    <w:rsid w:val="00943D26"/>
    <w:rsid w:val="009446CB"/>
    <w:rsid w:val="00944FD1"/>
    <w:rsid w:val="00945568"/>
    <w:rsid w:val="0094697B"/>
    <w:rsid w:val="00946A48"/>
    <w:rsid w:val="00947702"/>
    <w:rsid w:val="009503C9"/>
    <w:rsid w:val="00952229"/>
    <w:rsid w:val="009525C9"/>
    <w:rsid w:val="00953537"/>
    <w:rsid w:val="0095435A"/>
    <w:rsid w:val="009547D3"/>
    <w:rsid w:val="00954A9D"/>
    <w:rsid w:val="0095656F"/>
    <w:rsid w:val="00956C46"/>
    <w:rsid w:val="00956DED"/>
    <w:rsid w:val="00956F69"/>
    <w:rsid w:val="00957ED9"/>
    <w:rsid w:val="0096097B"/>
    <w:rsid w:val="00960D20"/>
    <w:rsid w:val="009610FD"/>
    <w:rsid w:val="00961E95"/>
    <w:rsid w:val="00961FA2"/>
    <w:rsid w:val="009620CE"/>
    <w:rsid w:val="00962C08"/>
    <w:rsid w:val="00963381"/>
    <w:rsid w:val="00963A43"/>
    <w:rsid w:val="00963B4C"/>
    <w:rsid w:val="00963BA3"/>
    <w:rsid w:val="00963D8B"/>
    <w:rsid w:val="00963F75"/>
    <w:rsid w:val="00965232"/>
    <w:rsid w:val="0096526E"/>
    <w:rsid w:val="00965A27"/>
    <w:rsid w:val="0096605D"/>
    <w:rsid w:val="009665B1"/>
    <w:rsid w:val="00966EBA"/>
    <w:rsid w:val="009673D3"/>
    <w:rsid w:val="00967EB5"/>
    <w:rsid w:val="00970288"/>
    <w:rsid w:val="0097030D"/>
    <w:rsid w:val="0097137E"/>
    <w:rsid w:val="0097151E"/>
    <w:rsid w:val="0097166A"/>
    <w:rsid w:val="0097195D"/>
    <w:rsid w:val="0097226B"/>
    <w:rsid w:val="00972D91"/>
    <w:rsid w:val="00972E8D"/>
    <w:rsid w:val="00972F79"/>
    <w:rsid w:val="00973A70"/>
    <w:rsid w:val="00973E24"/>
    <w:rsid w:val="009761C7"/>
    <w:rsid w:val="009764F9"/>
    <w:rsid w:val="00977078"/>
    <w:rsid w:val="009778CF"/>
    <w:rsid w:val="0098148F"/>
    <w:rsid w:val="009818F6"/>
    <w:rsid w:val="00981C3A"/>
    <w:rsid w:val="0098262A"/>
    <w:rsid w:val="009826A1"/>
    <w:rsid w:val="00983F0B"/>
    <w:rsid w:val="00984B56"/>
    <w:rsid w:val="009851D3"/>
    <w:rsid w:val="009854E8"/>
    <w:rsid w:val="0098752E"/>
    <w:rsid w:val="009900F3"/>
    <w:rsid w:val="0099067E"/>
    <w:rsid w:val="009907CF"/>
    <w:rsid w:val="00990D02"/>
    <w:rsid w:val="00992E21"/>
    <w:rsid w:val="00993401"/>
    <w:rsid w:val="00993795"/>
    <w:rsid w:val="00993E8F"/>
    <w:rsid w:val="00995734"/>
    <w:rsid w:val="0099631E"/>
    <w:rsid w:val="009967ED"/>
    <w:rsid w:val="00996F4F"/>
    <w:rsid w:val="0099731A"/>
    <w:rsid w:val="0099740F"/>
    <w:rsid w:val="009977E9"/>
    <w:rsid w:val="00997B0D"/>
    <w:rsid w:val="009A0587"/>
    <w:rsid w:val="009A05DC"/>
    <w:rsid w:val="009A0C9F"/>
    <w:rsid w:val="009A0CAB"/>
    <w:rsid w:val="009A1356"/>
    <w:rsid w:val="009A13C7"/>
    <w:rsid w:val="009A2017"/>
    <w:rsid w:val="009A2E05"/>
    <w:rsid w:val="009A3F36"/>
    <w:rsid w:val="009A4424"/>
    <w:rsid w:val="009A44D1"/>
    <w:rsid w:val="009A564B"/>
    <w:rsid w:val="009A69C7"/>
    <w:rsid w:val="009A76BA"/>
    <w:rsid w:val="009A7CAE"/>
    <w:rsid w:val="009A7DD2"/>
    <w:rsid w:val="009B0A30"/>
    <w:rsid w:val="009B0EA5"/>
    <w:rsid w:val="009B1F89"/>
    <w:rsid w:val="009B1FAE"/>
    <w:rsid w:val="009B2CF4"/>
    <w:rsid w:val="009B339E"/>
    <w:rsid w:val="009B4C9B"/>
    <w:rsid w:val="009B4E0B"/>
    <w:rsid w:val="009B5957"/>
    <w:rsid w:val="009B5EB0"/>
    <w:rsid w:val="009B6421"/>
    <w:rsid w:val="009B7804"/>
    <w:rsid w:val="009B7E9D"/>
    <w:rsid w:val="009C01ED"/>
    <w:rsid w:val="009C186D"/>
    <w:rsid w:val="009C1FA4"/>
    <w:rsid w:val="009C2D23"/>
    <w:rsid w:val="009C3008"/>
    <w:rsid w:val="009C30DB"/>
    <w:rsid w:val="009C329A"/>
    <w:rsid w:val="009C3ACD"/>
    <w:rsid w:val="009C4A40"/>
    <w:rsid w:val="009C4D39"/>
    <w:rsid w:val="009C5160"/>
    <w:rsid w:val="009C5CDC"/>
    <w:rsid w:val="009C5EA7"/>
    <w:rsid w:val="009C648D"/>
    <w:rsid w:val="009C652E"/>
    <w:rsid w:val="009C67D3"/>
    <w:rsid w:val="009C6903"/>
    <w:rsid w:val="009C6EAC"/>
    <w:rsid w:val="009C74D3"/>
    <w:rsid w:val="009D0679"/>
    <w:rsid w:val="009D0984"/>
    <w:rsid w:val="009D1E89"/>
    <w:rsid w:val="009D2E0F"/>
    <w:rsid w:val="009D3649"/>
    <w:rsid w:val="009D396E"/>
    <w:rsid w:val="009D40B7"/>
    <w:rsid w:val="009D4315"/>
    <w:rsid w:val="009D4BBA"/>
    <w:rsid w:val="009D5534"/>
    <w:rsid w:val="009D5E97"/>
    <w:rsid w:val="009D68D6"/>
    <w:rsid w:val="009D6D6A"/>
    <w:rsid w:val="009D7723"/>
    <w:rsid w:val="009D7984"/>
    <w:rsid w:val="009D7B7C"/>
    <w:rsid w:val="009D7D24"/>
    <w:rsid w:val="009D7DBA"/>
    <w:rsid w:val="009D7F1A"/>
    <w:rsid w:val="009E174E"/>
    <w:rsid w:val="009E22BF"/>
    <w:rsid w:val="009E24BE"/>
    <w:rsid w:val="009E2D41"/>
    <w:rsid w:val="009E3007"/>
    <w:rsid w:val="009E34E3"/>
    <w:rsid w:val="009E37FE"/>
    <w:rsid w:val="009E3F2C"/>
    <w:rsid w:val="009E4255"/>
    <w:rsid w:val="009E428D"/>
    <w:rsid w:val="009E58D6"/>
    <w:rsid w:val="009E6625"/>
    <w:rsid w:val="009E6821"/>
    <w:rsid w:val="009E693A"/>
    <w:rsid w:val="009F0A48"/>
    <w:rsid w:val="009F1392"/>
    <w:rsid w:val="009F19F4"/>
    <w:rsid w:val="009F1BBD"/>
    <w:rsid w:val="009F32D5"/>
    <w:rsid w:val="009F3664"/>
    <w:rsid w:val="009F3F08"/>
    <w:rsid w:val="009F45AF"/>
    <w:rsid w:val="009F5767"/>
    <w:rsid w:val="009F5935"/>
    <w:rsid w:val="009F5CC1"/>
    <w:rsid w:val="009F5E33"/>
    <w:rsid w:val="009F675D"/>
    <w:rsid w:val="009F7051"/>
    <w:rsid w:val="00A00326"/>
    <w:rsid w:val="00A00676"/>
    <w:rsid w:val="00A006BC"/>
    <w:rsid w:val="00A00906"/>
    <w:rsid w:val="00A01C16"/>
    <w:rsid w:val="00A02177"/>
    <w:rsid w:val="00A02BB8"/>
    <w:rsid w:val="00A03A1A"/>
    <w:rsid w:val="00A03B9F"/>
    <w:rsid w:val="00A03FDD"/>
    <w:rsid w:val="00A0479F"/>
    <w:rsid w:val="00A05FA7"/>
    <w:rsid w:val="00A077A9"/>
    <w:rsid w:val="00A07966"/>
    <w:rsid w:val="00A10956"/>
    <w:rsid w:val="00A1266A"/>
    <w:rsid w:val="00A12BBC"/>
    <w:rsid w:val="00A12BD3"/>
    <w:rsid w:val="00A13122"/>
    <w:rsid w:val="00A1450C"/>
    <w:rsid w:val="00A1466B"/>
    <w:rsid w:val="00A14845"/>
    <w:rsid w:val="00A14C4D"/>
    <w:rsid w:val="00A14DA9"/>
    <w:rsid w:val="00A16CF1"/>
    <w:rsid w:val="00A16E30"/>
    <w:rsid w:val="00A170EC"/>
    <w:rsid w:val="00A17CBF"/>
    <w:rsid w:val="00A200D3"/>
    <w:rsid w:val="00A203F6"/>
    <w:rsid w:val="00A20508"/>
    <w:rsid w:val="00A2072D"/>
    <w:rsid w:val="00A20F40"/>
    <w:rsid w:val="00A211E2"/>
    <w:rsid w:val="00A213A2"/>
    <w:rsid w:val="00A2148B"/>
    <w:rsid w:val="00A21A18"/>
    <w:rsid w:val="00A21C76"/>
    <w:rsid w:val="00A221E4"/>
    <w:rsid w:val="00A22208"/>
    <w:rsid w:val="00A22660"/>
    <w:rsid w:val="00A22797"/>
    <w:rsid w:val="00A2343F"/>
    <w:rsid w:val="00A24797"/>
    <w:rsid w:val="00A24965"/>
    <w:rsid w:val="00A24A6C"/>
    <w:rsid w:val="00A25B16"/>
    <w:rsid w:val="00A26405"/>
    <w:rsid w:val="00A26AF8"/>
    <w:rsid w:val="00A26DAD"/>
    <w:rsid w:val="00A26E12"/>
    <w:rsid w:val="00A26E7A"/>
    <w:rsid w:val="00A27074"/>
    <w:rsid w:val="00A309C8"/>
    <w:rsid w:val="00A31A8E"/>
    <w:rsid w:val="00A31D21"/>
    <w:rsid w:val="00A31FEB"/>
    <w:rsid w:val="00A32841"/>
    <w:rsid w:val="00A33645"/>
    <w:rsid w:val="00A33BF8"/>
    <w:rsid w:val="00A33EC3"/>
    <w:rsid w:val="00A340FB"/>
    <w:rsid w:val="00A35548"/>
    <w:rsid w:val="00A358A4"/>
    <w:rsid w:val="00A3606B"/>
    <w:rsid w:val="00A369E2"/>
    <w:rsid w:val="00A3720F"/>
    <w:rsid w:val="00A377C1"/>
    <w:rsid w:val="00A37945"/>
    <w:rsid w:val="00A400FA"/>
    <w:rsid w:val="00A4092F"/>
    <w:rsid w:val="00A40968"/>
    <w:rsid w:val="00A41306"/>
    <w:rsid w:val="00A418A3"/>
    <w:rsid w:val="00A42468"/>
    <w:rsid w:val="00A43E3F"/>
    <w:rsid w:val="00A453F5"/>
    <w:rsid w:val="00A455F1"/>
    <w:rsid w:val="00A45D94"/>
    <w:rsid w:val="00A4663E"/>
    <w:rsid w:val="00A47B16"/>
    <w:rsid w:val="00A50BAF"/>
    <w:rsid w:val="00A51095"/>
    <w:rsid w:val="00A5163C"/>
    <w:rsid w:val="00A51D05"/>
    <w:rsid w:val="00A52B10"/>
    <w:rsid w:val="00A537C0"/>
    <w:rsid w:val="00A54531"/>
    <w:rsid w:val="00A552FE"/>
    <w:rsid w:val="00A554DD"/>
    <w:rsid w:val="00A56068"/>
    <w:rsid w:val="00A561B9"/>
    <w:rsid w:val="00A56652"/>
    <w:rsid w:val="00A56F4B"/>
    <w:rsid w:val="00A57241"/>
    <w:rsid w:val="00A57D51"/>
    <w:rsid w:val="00A57E62"/>
    <w:rsid w:val="00A606AD"/>
    <w:rsid w:val="00A607D7"/>
    <w:rsid w:val="00A6098C"/>
    <w:rsid w:val="00A609E7"/>
    <w:rsid w:val="00A60BE5"/>
    <w:rsid w:val="00A621B0"/>
    <w:rsid w:val="00A62C9F"/>
    <w:rsid w:val="00A6395A"/>
    <w:rsid w:val="00A64FBB"/>
    <w:rsid w:val="00A65469"/>
    <w:rsid w:val="00A65F00"/>
    <w:rsid w:val="00A6678D"/>
    <w:rsid w:val="00A667C7"/>
    <w:rsid w:val="00A66F57"/>
    <w:rsid w:val="00A66FF6"/>
    <w:rsid w:val="00A67AB4"/>
    <w:rsid w:val="00A67E91"/>
    <w:rsid w:val="00A70042"/>
    <w:rsid w:val="00A7040B"/>
    <w:rsid w:val="00A71625"/>
    <w:rsid w:val="00A71794"/>
    <w:rsid w:val="00A722B6"/>
    <w:rsid w:val="00A72A65"/>
    <w:rsid w:val="00A73958"/>
    <w:rsid w:val="00A73D7B"/>
    <w:rsid w:val="00A73FE8"/>
    <w:rsid w:val="00A74AA7"/>
    <w:rsid w:val="00A74C36"/>
    <w:rsid w:val="00A764E1"/>
    <w:rsid w:val="00A7786F"/>
    <w:rsid w:val="00A80F8D"/>
    <w:rsid w:val="00A82285"/>
    <w:rsid w:val="00A82639"/>
    <w:rsid w:val="00A82D43"/>
    <w:rsid w:val="00A8330B"/>
    <w:rsid w:val="00A836B6"/>
    <w:rsid w:val="00A848F2"/>
    <w:rsid w:val="00A849EB"/>
    <w:rsid w:val="00A84D2D"/>
    <w:rsid w:val="00A84F21"/>
    <w:rsid w:val="00A85B56"/>
    <w:rsid w:val="00A865CF"/>
    <w:rsid w:val="00A86F7C"/>
    <w:rsid w:val="00A8718F"/>
    <w:rsid w:val="00A87C9C"/>
    <w:rsid w:val="00A918C0"/>
    <w:rsid w:val="00A91AEC"/>
    <w:rsid w:val="00A91FB2"/>
    <w:rsid w:val="00A92445"/>
    <w:rsid w:val="00A926F2"/>
    <w:rsid w:val="00A93752"/>
    <w:rsid w:val="00A9428C"/>
    <w:rsid w:val="00A95FE9"/>
    <w:rsid w:val="00A962A4"/>
    <w:rsid w:val="00A9635B"/>
    <w:rsid w:val="00A970AC"/>
    <w:rsid w:val="00A977E4"/>
    <w:rsid w:val="00A97BC5"/>
    <w:rsid w:val="00A97D91"/>
    <w:rsid w:val="00AA070F"/>
    <w:rsid w:val="00AA0820"/>
    <w:rsid w:val="00AA1090"/>
    <w:rsid w:val="00AA1E08"/>
    <w:rsid w:val="00AA21CB"/>
    <w:rsid w:val="00AA27B4"/>
    <w:rsid w:val="00AA27D0"/>
    <w:rsid w:val="00AA3362"/>
    <w:rsid w:val="00AA3AB5"/>
    <w:rsid w:val="00AA4498"/>
    <w:rsid w:val="00AB0EA6"/>
    <w:rsid w:val="00AB133A"/>
    <w:rsid w:val="00AB1DE6"/>
    <w:rsid w:val="00AB1FD2"/>
    <w:rsid w:val="00AB234E"/>
    <w:rsid w:val="00AB2455"/>
    <w:rsid w:val="00AB3004"/>
    <w:rsid w:val="00AB3BA8"/>
    <w:rsid w:val="00AB418B"/>
    <w:rsid w:val="00AB60E6"/>
    <w:rsid w:val="00AB63D8"/>
    <w:rsid w:val="00AB678C"/>
    <w:rsid w:val="00AB70FC"/>
    <w:rsid w:val="00AB79EE"/>
    <w:rsid w:val="00AC05D9"/>
    <w:rsid w:val="00AC08F1"/>
    <w:rsid w:val="00AC091F"/>
    <w:rsid w:val="00AC0FBA"/>
    <w:rsid w:val="00AC15D5"/>
    <w:rsid w:val="00AC1D20"/>
    <w:rsid w:val="00AC2691"/>
    <w:rsid w:val="00AC330C"/>
    <w:rsid w:val="00AC397E"/>
    <w:rsid w:val="00AC3A0E"/>
    <w:rsid w:val="00AC3EA1"/>
    <w:rsid w:val="00AC3F8E"/>
    <w:rsid w:val="00AC3FD3"/>
    <w:rsid w:val="00AC40E9"/>
    <w:rsid w:val="00AC464B"/>
    <w:rsid w:val="00AC5E92"/>
    <w:rsid w:val="00AC6A43"/>
    <w:rsid w:val="00AC6CFE"/>
    <w:rsid w:val="00AC7243"/>
    <w:rsid w:val="00AC72E5"/>
    <w:rsid w:val="00AC795C"/>
    <w:rsid w:val="00AC7EFB"/>
    <w:rsid w:val="00AD09BF"/>
    <w:rsid w:val="00AD1085"/>
    <w:rsid w:val="00AD108A"/>
    <w:rsid w:val="00AD2048"/>
    <w:rsid w:val="00AD2A1A"/>
    <w:rsid w:val="00AD32B9"/>
    <w:rsid w:val="00AD32D9"/>
    <w:rsid w:val="00AD3B42"/>
    <w:rsid w:val="00AD4776"/>
    <w:rsid w:val="00AD4EB5"/>
    <w:rsid w:val="00AD56DA"/>
    <w:rsid w:val="00AD5E55"/>
    <w:rsid w:val="00AD5E73"/>
    <w:rsid w:val="00AD763E"/>
    <w:rsid w:val="00AD773F"/>
    <w:rsid w:val="00AE04C7"/>
    <w:rsid w:val="00AE0CD1"/>
    <w:rsid w:val="00AE0EA4"/>
    <w:rsid w:val="00AE2842"/>
    <w:rsid w:val="00AE2C88"/>
    <w:rsid w:val="00AE3307"/>
    <w:rsid w:val="00AE39EE"/>
    <w:rsid w:val="00AE4225"/>
    <w:rsid w:val="00AE4EB8"/>
    <w:rsid w:val="00AE6690"/>
    <w:rsid w:val="00AE7010"/>
    <w:rsid w:val="00AE7593"/>
    <w:rsid w:val="00AE7C97"/>
    <w:rsid w:val="00AE7E61"/>
    <w:rsid w:val="00AF0CD8"/>
    <w:rsid w:val="00AF1154"/>
    <w:rsid w:val="00AF127D"/>
    <w:rsid w:val="00AF3063"/>
    <w:rsid w:val="00AF4323"/>
    <w:rsid w:val="00AF44A3"/>
    <w:rsid w:val="00AF5073"/>
    <w:rsid w:val="00AF5079"/>
    <w:rsid w:val="00AF5102"/>
    <w:rsid w:val="00AF5677"/>
    <w:rsid w:val="00AF641D"/>
    <w:rsid w:val="00AF654F"/>
    <w:rsid w:val="00AF78AC"/>
    <w:rsid w:val="00AF78F0"/>
    <w:rsid w:val="00B00D63"/>
    <w:rsid w:val="00B01A29"/>
    <w:rsid w:val="00B01D1D"/>
    <w:rsid w:val="00B0243E"/>
    <w:rsid w:val="00B0564E"/>
    <w:rsid w:val="00B0603B"/>
    <w:rsid w:val="00B0636F"/>
    <w:rsid w:val="00B065D7"/>
    <w:rsid w:val="00B07313"/>
    <w:rsid w:val="00B10243"/>
    <w:rsid w:val="00B1155C"/>
    <w:rsid w:val="00B11BA2"/>
    <w:rsid w:val="00B11DE4"/>
    <w:rsid w:val="00B11FF4"/>
    <w:rsid w:val="00B12040"/>
    <w:rsid w:val="00B12604"/>
    <w:rsid w:val="00B12976"/>
    <w:rsid w:val="00B12A65"/>
    <w:rsid w:val="00B132B1"/>
    <w:rsid w:val="00B13F5D"/>
    <w:rsid w:val="00B14223"/>
    <w:rsid w:val="00B1537D"/>
    <w:rsid w:val="00B163CF"/>
    <w:rsid w:val="00B165BC"/>
    <w:rsid w:val="00B17566"/>
    <w:rsid w:val="00B17AFE"/>
    <w:rsid w:val="00B2146C"/>
    <w:rsid w:val="00B216B6"/>
    <w:rsid w:val="00B23815"/>
    <w:rsid w:val="00B23EC7"/>
    <w:rsid w:val="00B24009"/>
    <w:rsid w:val="00B25115"/>
    <w:rsid w:val="00B26189"/>
    <w:rsid w:val="00B261D1"/>
    <w:rsid w:val="00B2658D"/>
    <w:rsid w:val="00B26E8B"/>
    <w:rsid w:val="00B27F9C"/>
    <w:rsid w:val="00B30AE6"/>
    <w:rsid w:val="00B31F05"/>
    <w:rsid w:val="00B324D5"/>
    <w:rsid w:val="00B32A4B"/>
    <w:rsid w:val="00B32FD9"/>
    <w:rsid w:val="00B334D3"/>
    <w:rsid w:val="00B339E5"/>
    <w:rsid w:val="00B346F8"/>
    <w:rsid w:val="00B34C4D"/>
    <w:rsid w:val="00B3545F"/>
    <w:rsid w:val="00B35B50"/>
    <w:rsid w:val="00B35EBB"/>
    <w:rsid w:val="00B3614B"/>
    <w:rsid w:val="00B36209"/>
    <w:rsid w:val="00B3631C"/>
    <w:rsid w:val="00B3725D"/>
    <w:rsid w:val="00B40689"/>
    <w:rsid w:val="00B406A4"/>
    <w:rsid w:val="00B41975"/>
    <w:rsid w:val="00B424D2"/>
    <w:rsid w:val="00B42769"/>
    <w:rsid w:val="00B42A78"/>
    <w:rsid w:val="00B43698"/>
    <w:rsid w:val="00B448B1"/>
    <w:rsid w:val="00B45256"/>
    <w:rsid w:val="00B4552B"/>
    <w:rsid w:val="00B45905"/>
    <w:rsid w:val="00B45A04"/>
    <w:rsid w:val="00B45C67"/>
    <w:rsid w:val="00B4635D"/>
    <w:rsid w:val="00B464E0"/>
    <w:rsid w:val="00B46A2C"/>
    <w:rsid w:val="00B4713D"/>
    <w:rsid w:val="00B4731C"/>
    <w:rsid w:val="00B50F2F"/>
    <w:rsid w:val="00B51812"/>
    <w:rsid w:val="00B51A9C"/>
    <w:rsid w:val="00B52DD0"/>
    <w:rsid w:val="00B53609"/>
    <w:rsid w:val="00B53757"/>
    <w:rsid w:val="00B53807"/>
    <w:rsid w:val="00B53C56"/>
    <w:rsid w:val="00B5424A"/>
    <w:rsid w:val="00B54654"/>
    <w:rsid w:val="00B54771"/>
    <w:rsid w:val="00B548E2"/>
    <w:rsid w:val="00B548E6"/>
    <w:rsid w:val="00B54A75"/>
    <w:rsid w:val="00B560BE"/>
    <w:rsid w:val="00B56A03"/>
    <w:rsid w:val="00B56BF5"/>
    <w:rsid w:val="00B57047"/>
    <w:rsid w:val="00B57A71"/>
    <w:rsid w:val="00B60138"/>
    <w:rsid w:val="00B6013E"/>
    <w:rsid w:val="00B602E7"/>
    <w:rsid w:val="00B60652"/>
    <w:rsid w:val="00B61A2C"/>
    <w:rsid w:val="00B61A49"/>
    <w:rsid w:val="00B61B31"/>
    <w:rsid w:val="00B62BC9"/>
    <w:rsid w:val="00B62BD4"/>
    <w:rsid w:val="00B62BF8"/>
    <w:rsid w:val="00B62C78"/>
    <w:rsid w:val="00B63B7C"/>
    <w:rsid w:val="00B63E9A"/>
    <w:rsid w:val="00B641B7"/>
    <w:rsid w:val="00B64C31"/>
    <w:rsid w:val="00B64C3B"/>
    <w:rsid w:val="00B64F1D"/>
    <w:rsid w:val="00B65781"/>
    <w:rsid w:val="00B65808"/>
    <w:rsid w:val="00B659A0"/>
    <w:rsid w:val="00B65B2D"/>
    <w:rsid w:val="00B6661E"/>
    <w:rsid w:val="00B66741"/>
    <w:rsid w:val="00B667A0"/>
    <w:rsid w:val="00B669AD"/>
    <w:rsid w:val="00B66DA8"/>
    <w:rsid w:val="00B67459"/>
    <w:rsid w:val="00B706E6"/>
    <w:rsid w:val="00B71376"/>
    <w:rsid w:val="00B71713"/>
    <w:rsid w:val="00B71AA8"/>
    <w:rsid w:val="00B7266D"/>
    <w:rsid w:val="00B730C6"/>
    <w:rsid w:val="00B73220"/>
    <w:rsid w:val="00B732F3"/>
    <w:rsid w:val="00B74662"/>
    <w:rsid w:val="00B74E0D"/>
    <w:rsid w:val="00B750AD"/>
    <w:rsid w:val="00B7552B"/>
    <w:rsid w:val="00B75931"/>
    <w:rsid w:val="00B75EED"/>
    <w:rsid w:val="00B76267"/>
    <w:rsid w:val="00B76C24"/>
    <w:rsid w:val="00B779F6"/>
    <w:rsid w:val="00B77BD1"/>
    <w:rsid w:val="00B8076E"/>
    <w:rsid w:val="00B8082C"/>
    <w:rsid w:val="00B80FEF"/>
    <w:rsid w:val="00B816BD"/>
    <w:rsid w:val="00B81E17"/>
    <w:rsid w:val="00B826E1"/>
    <w:rsid w:val="00B83411"/>
    <w:rsid w:val="00B83913"/>
    <w:rsid w:val="00B83BBF"/>
    <w:rsid w:val="00B83BEB"/>
    <w:rsid w:val="00B852E8"/>
    <w:rsid w:val="00B855A5"/>
    <w:rsid w:val="00B85BA8"/>
    <w:rsid w:val="00B85E66"/>
    <w:rsid w:val="00B85EA6"/>
    <w:rsid w:val="00B8647A"/>
    <w:rsid w:val="00B866A8"/>
    <w:rsid w:val="00B86AC9"/>
    <w:rsid w:val="00B86ED9"/>
    <w:rsid w:val="00B873F5"/>
    <w:rsid w:val="00B9235E"/>
    <w:rsid w:val="00B9247C"/>
    <w:rsid w:val="00B935E9"/>
    <w:rsid w:val="00B952C4"/>
    <w:rsid w:val="00B953F2"/>
    <w:rsid w:val="00B9567E"/>
    <w:rsid w:val="00B95EF9"/>
    <w:rsid w:val="00B9627B"/>
    <w:rsid w:val="00B9683C"/>
    <w:rsid w:val="00B9716A"/>
    <w:rsid w:val="00B97E83"/>
    <w:rsid w:val="00BA0963"/>
    <w:rsid w:val="00BA1A48"/>
    <w:rsid w:val="00BA26D2"/>
    <w:rsid w:val="00BA3766"/>
    <w:rsid w:val="00BA3D7E"/>
    <w:rsid w:val="00BA49C0"/>
    <w:rsid w:val="00BA4C65"/>
    <w:rsid w:val="00BA597E"/>
    <w:rsid w:val="00BA64A5"/>
    <w:rsid w:val="00BA6D9B"/>
    <w:rsid w:val="00BA70AE"/>
    <w:rsid w:val="00BA72B3"/>
    <w:rsid w:val="00BA7D0D"/>
    <w:rsid w:val="00BB039C"/>
    <w:rsid w:val="00BB0D6B"/>
    <w:rsid w:val="00BB113E"/>
    <w:rsid w:val="00BB2178"/>
    <w:rsid w:val="00BB3007"/>
    <w:rsid w:val="00BB48A2"/>
    <w:rsid w:val="00BB4BF5"/>
    <w:rsid w:val="00BB56E8"/>
    <w:rsid w:val="00BB5DED"/>
    <w:rsid w:val="00BB60F0"/>
    <w:rsid w:val="00BB6633"/>
    <w:rsid w:val="00BB7141"/>
    <w:rsid w:val="00BC0470"/>
    <w:rsid w:val="00BC052C"/>
    <w:rsid w:val="00BC061B"/>
    <w:rsid w:val="00BC0F21"/>
    <w:rsid w:val="00BC11AF"/>
    <w:rsid w:val="00BC2403"/>
    <w:rsid w:val="00BC2A5B"/>
    <w:rsid w:val="00BC2BA0"/>
    <w:rsid w:val="00BC3AEA"/>
    <w:rsid w:val="00BC52DF"/>
    <w:rsid w:val="00BC5B6B"/>
    <w:rsid w:val="00BC6B88"/>
    <w:rsid w:val="00BC7444"/>
    <w:rsid w:val="00BC7EB8"/>
    <w:rsid w:val="00BD081C"/>
    <w:rsid w:val="00BD09D9"/>
    <w:rsid w:val="00BD0CBD"/>
    <w:rsid w:val="00BD0D7B"/>
    <w:rsid w:val="00BD2E73"/>
    <w:rsid w:val="00BD4077"/>
    <w:rsid w:val="00BD4661"/>
    <w:rsid w:val="00BD4C14"/>
    <w:rsid w:val="00BD4F75"/>
    <w:rsid w:val="00BD5BEA"/>
    <w:rsid w:val="00BD5C1D"/>
    <w:rsid w:val="00BD6404"/>
    <w:rsid w:val="00BD69F7"/>
    <w:rsid w:val="00BD6A37"/>
    <w:rsid w:val="00BD73A4"/>
    <w:rsid w:val="00BD766A"/>
    <w:rsid w:val="00BD7720"/>
    <w:rsid w:val="00BE0D5D"/>
    <w:rsid w:val="00BE1B1D"/>
    <w:rsid w:val="00BE27B2"/>
    <w:rsid w:val="00BE30CD"/>
    <w:rsid w:val="00BE4045"/>
    <w:rsid w:val="00BE4A29"/>
    <w:rsid w:val="00BE4CF4"/>
    <w:rsid w:val="00BE5124"/>
    <w:rsid w:val="00BE62C5"/>
    <w:rsid w:val="00BE640F"/>
    <w:rsid w:val="00BE71F7"/>
    <w:rsid w:val="00BE7940"/>
    <w:rsid w:val="00BE799B"/>
    <w:rsid w:val="00BF04BD"/>
    <w:rsid w:val="00BF053E"/>
    <w:rsid w:val="00BF099D"/>
    <w:rsid w:val="00BF0F31"/>
    <w:rsid w:val="00BF11B4"/>
    <w:rsid w:val="00BF1435"/>
    <w:rsid w:val="00BF1CC2"/>
    <w:rsid w:val="00BF1D66"/>
    <w:rsid w:val="00BF27BC"/>
    <w:rsid w:val="00BF2884"/>
    <w:rsid w:val="00BF3ED3"/>
    <w:rsid w:val="00BF458F"/>
    <w:rsid w:val="00BF4A77"/>
    <w:rsid w:val="00BF6253"/>
    <w:rsid w:val="00BF6CCF"/>
    <w:rsid w:val="00BF78B2"/>
    <w:rsid w:val="00BF7F82"/>
    <w:rsid w:val="00C00933"/>
    <w:rsid w:val="00C00A9E"/>
    <w:rsid w:val="00C00D1C"/>
    <w:rsid w:val="00C012F0"/>
    <w:rsid w:val="00C01A0A"/>
    <w:rsid w:val="00C022B5"/>
    <w:rsid w:val="00C024AF"/>
    <w:rsid w:val="00C02647"/>
    <w:rsid w:val="00C02AA2"/>
    <w:rsid w:val="00C02E7F"/>
    <w:rsid w:val="00C0461C"/>
    <w:rsid w:val="00C050C4"/>
    <w:rsid w:val="00C05779"/>
    <w:rsid w:val="00C0793F"/>
    <w:rsid w:val="00C11A08"/>
    <w:rsid w:val="00C11E83"/>
    <w:rsid w:val="00C123FE"/>
    <w:rsid w:val="00C1264C"/>
    <w:rsid w:val="00C13074"/>
    <w:rsid w:val="00C138C6"/>
    <w:rsid w:val="00C150CA"/>
    <w:rsid w:val="00C151C6"/>
    <w:rsid w:val="00C15665"/>
    <w:rsid w:val="00C16D6A"/>
    <w:rsid w:val="00C17176"/>
    <w:rsid w:val="00C17EF6"/>
    <w:rsid w:val="00C20432"/>
    <w:rsid w:val="00C2124E"/>
    <w:rsid w:val="00C22473"/>
    <w:rsid w:val="00C23EFD"/>
    <w:rsid w:val="00C2497F"/>
    <w:rsid w:val="00C25282"/>
    <w:rsid w:val="00C2615D"/>
    <w:rsid w:val="00C26360"/>
    <w:rsid w:val="00C26550"/>
    <w:rsid w:val="00C26A4A"/>
    <w:rsid w:val="00C273BE"/>
    <w:rsid w:val="00C31704"/>
    <w:rsid w:val="00C3228B"/>
    <w:rsid w:val="00C3292B"/>
    <w:rsid w:val="00C32EBA"/>
    <w:rsid w:val="00C33314"/>
    <w:rsid w:val="00C34341"/>
    <w:rsid w:val="00C374F6"/>
    <w:rsid w:val="00C400C2"/>
    <w:rsid w:val="00C40220"/>
    <w:rsid w:val="00C40ABB"/>
    <w:rsid w:val="00C4144E"/>
    <w:rsid w:val="00C4226E"/>
    <w:rsid w:val="00C424CD"/>
    <w:rsid w:val="00C4274D"/>
    <w:rsid w:val="00C43860"/>
    <w:rsid w:val="00C4469E"/>
    <w:rsid w:val="00C44A89"/>
    <w:rsid w:val="00C4536F"/>
    <w:rsid w:val="00C45572"/>
    <w:rsid w:val="00C45CE0"/>
    <w:rsid w:val="00C468BB"/>
    <w:rsid w:val="00C46A33"/>
    <w:rsid w:val="00C47AE1"/>
    <w:rsid w:val="00C47F50"/>
    <w:rsid w:val="00C508B2"/>
    <w:rsid w:val="00C517BB"/>
    <w:rsid w:val="00C51DBB"/>
    <w:rsid w:val="00C52A28"/>
    <w:rsid w:val="00C52A64"/>
    <w:rsid w:val="00C5341A"/>
    <w:rsid w:val="00C535A2"/>
    <w:rsid w:val="00C53AF9"/>
    <w:rsid w:val="00C53D8A"/>
    <w:rsid w:val="00C54871"/>
    <w:rsid w:val="00C54AED"/>
    <w:rsid w:val="00C54B30"/>
    <w:rsid w:val="00C552FD"/>
    <w:rsid w:val="00C5543D"/>
    <w:rsid w:val="00C5566B"/>
    <w:rsid w:val="00C5611B"/>
    <w:rsid w:val="00C56142"/>
    <w:rsid w:val="00C56152"/>
    <w:rsid w:val="00C56A26"/>
    <w:rsid w:val="00C57965"/>
    <w:rsid w:val="00C600AD"/>
    <w:rsid w:val="00C6060D"/>
    <w:rsid w:val="00C608A0"/>
    <w:rsid w:val="00C60EF6"/>
    <w:rsid w:val="00C6181E"/>
    <w:rsid w:val="00C61B25"/>
    <w:rsid w:val="00C623DE"/>
    <w:rsid w:val="00C6410A"/>
    <w:rsid w:val="00C64ABD"/>
    <w:rsid w:val="00C650C7"/>
    <w:rsid w:val="00C656D2"/>
    <w:rsid w:val="00C6729B"/>
    <w:rsid w:val="00C67560"/>
    <w:rsid w:val="00C70635"/>
    <w:rsid w:val="00C71027"/>
    <w:rsid w:val="00C71666"/>
    <w:rsid w:val="00C71844"/>
    <w:rsid w:val="00C71B08"/>
    <w:rsid w:val="00C72666"/>
    <w:rsid w:val="00C727B2"/>
    <w:rsid w:val="00C74BE1"/>
    <w:rsid w:val="00C75567"/>
    <w:rsid w:val="00C7588B"/>
    <w:rsid w:val="00C759A3"/>
    <w:rsid w:val="00C75AC2"/>
    <w:rsid w:val="00C76CEB"/>
    <w:rsid w:val="00C7707A"/>
    <w:rsid w:val="00C770F3"/>
    <w:rsid w:val="00C80071"/>
    <w:rsid w:val="00C81F71"/>
    <w:rsid w:val="00C83541"/>
    <w:rsid w:val="00C8372C"/>
    <w:rsid w:val="00C837FE"/>
    <w:rsid w:val="00C839B1"/>
    <w:rsid w:val="00C842CA"/>
    <w:rsid w:val="00C86064"/>
    <w:rsid w:val="00C86093"/>
    <w:rsid w:val="00C901AB"/>
    <w:rsid w:val="00C9055B"/>
    <w:rsid w:val="00C90881"/>
    <w:rsid w:val="00C908A8"/>
    <w:rsid w:val="00C91539"/>
    <w:rsid w:val="00C92755"/>
    <w:rsid w:val="00C92A67"/>
    <w:rsid w:val="00C92E75"/>
    <w:rsid w:val="00C9320D"/>
    <w:rsid w:val="00C93762"/>
    <w:rsid w:val="00C9391F"/>
    <w:rsid w:val="00C93A25"/>
    <w:rsid w:val="00C93BED"/>
    <w:rsid w:val="00C94016"/>
    <w:rsid w:val="00C94DEA"/>
    <w:rsid w:val="00C94EF1"/>
    <w:rsid w:val="00C955E8"/>
    <w:rsid w:val="00C97A4A"/>
    <w:rsid w:val="00C97F95"/>
    <w:rsid w:val="00CA04F7"/>
    <w:rsid w:val="00CA133C"/>
    <w:rsid w:val="00CA17EB"/>
    <w:rsid w:val="00CA1DEA"/>
    <w:rsid w:val="00CA2786"/>
    <w:rsid w:val="00CA3B6F"/>
    <w:rsid w:val="00CA47A0"/>
    <w:rsid w:val="00CA47D3"/>
    <w:rsid w:val="00CB06B6"/>
    <w:rsid w:val="00CB0838"/>
    <w:rsid w:val="00CB12A8"/>
    <w:rsid w:val="00CB1433"/>
    <w:rsid w:val="00CB1465"/>
    <w:rsid w:val="00CB16F6"/>
    <w:rsid w:val="00CB1B0E"/>
    <w:rsid w:val="00CB1C59"/>
    <w:rsid w:val="00CB2075"/>
    <w:rsid w:val="00CB2239"/>
    <w:rsid w:val="00CB24F6"/>
    <w:rsid w:val="00CB306B"/>
    <w:rsid w:val="00CB3539"/>
    <w:rsid w:val="00CB4C3D"/>
    <w:rsid w:val="00CB5804"/>
    <w:rsid w:val="00CB5A60"/>
    <w:rsid w:val="00CB5F93"/>
    <w:rsid w:val="00CB60A8"/>
    <w:rsid w:val="00CB6DCA"/>
    <w:rsid w:val="00CB6EF4"/>
    <w:rsid w:val="00CB723F"/>
    <w:rsid w:val="00CC0A13"/>
    <w:rsid w:val="00CC1112"/>
    <w:rsid w:val="00CC1B24"/>
    <w:rsid w:val="00CC2303"/>
    <w:rsid w:val="00CC3ACC"/>
    <w:rsid w:val="00CC3D2F"/>
    <w:rsid w:val="00CC40F9"/>
    <w:rsid w:val="00CC4141"/>
    <w:rsid w:val="00CC5A14"/>
    <w:rsid w:val="00CC5DDD"/>
    <w:rsid w:val="00CD0602"/>
    <w:rsid w:val="00CD1247"/>
    <w:rsid w:val="00CD1705"/>
    <w:rsid w:val="00CD19AA"/>
    <w:rsid w:val="00CD24CE"/>
    <w:rsid w:val="00CD25E9"/>
    <w:rsid w:val="00CD2B4C"/>
    <w:rsid w:val="00CD2DA7"/>
    <w:rsid w:val="00CD544D"/>
    <w:rsid w:val="00CD5B64"/>
    <w:rsid w:val="00CD5C13"/>
    <w:rsid w:val="00CD6A22"/>
    <w:rsid w:val="00CD6DF1"/>
    <w:rsid w:val="00CD7386"/>
    <w:rsid w:val="00CD7681"/>
    <w:rsid w:val="00CE0F47"/>
    <w:rsid w:val="00CE2484"/>
    <w:rsid w:val="00CE28EF"/>
    <w:rsid w:val="00CE309C"/>
    <w:rsid w:val="00CE40E8"/>
    <w:rsid w:val="00CE4476"/>
    <w:rsid w:val="00CE46DE"/>
    <w:rsid w:val="00CE4BFC"/>
    <w:rsid w:val="00CE4D67"/>
    <w:rsid w:val="00CE56F1"/>
    <w:rsid w:val="00CE5D66"/>
    <w:rsid w:val="00CE5FCE"/>
    <w:rsid w:val="00CE63E6"/>
    <w:rsid w:val="00CE64D8"/>
    <w:rsid w:val="00CE6AB7"/>
    <w:rsid w:val="00CE6B39"/>
    <w:rsid w:val="00CF00FD"/>
    <w:rsid w:val="00CF0A31"/>
    <w:rsid w:val="00CF0D48"/>
    <w:rsid w:val="00CF1710"/>
    <w:rsid w:val="00CF34F2"/>
    <w:rsid w:val="00CF38DA"/>
    <w:rsid w:val="00CF4F4B"/>
    <w:rsid w:val="00CF6109"/>
    <w:rsid w:val="00CF7A83"/>
    <w:rsid w:val="00D0053D"/>
    <w:rsid w:val="00D00ED4"/>
    <w:rsid w:val="00D01489"/>
    <w:rsid w:val="00D01CB8"/>
    <w:rsid w:val="00D030F7"/>
    <w:rsid w:val="00D0331C"/>
    <w:rsid w:val="00D03E4C"/>
    <w:rsid w:val="00D04252"/>
    <w:rsid w:val="00D0492E"/>
    <w:rsid w:val="00D05322"/>
    <w:rsid w:val="00D053F2"/>
    <w:rsid w:val="00D074A2"/>
    <w:rsid w:val="00D0771D"/>
    <w:rsid w:val="00D102C0"/>
    <w:rsid w:val="00D10B9B"/>
    <w:rsid w:val="00D11F77"/>
    <w:rsid w:val="00D12343"/>
    <w:rsid w:val="00D123FC"/>
    <w:rsid w:val="00D124AB"/>
    <w:rsid w:val="00D12D7E"/>
    <w:rsid w:val="00D12D90"/>
    <w:rsid w:val="00D139D0"/>
    <w:rsid w:val="00D143B2"/>
    <w:rsid w:val="00D14560"/>
    <w:rsid w:val="00D15609"/>
    <w:rsid w:val="00D1592C"/>
    <w:rsid w:val="00D15BE8"/>
    <w:rsid w:val="00D15CB4"/>
    <w:rsid w:val="00D164BA"/>
    <w:rsid w:val="00D169F4"/>
    <w:rsid w:val="00D16AD5"/>
    <w:rsid w:val="00D16C3C"/>
    <w:rsid w:val="00D172F0"/>
    <w:rsid w:val="00D17E9C"/>
    <w:rsid w:val="00D206DA"/>
    <w:rsid w:val="00D219C2"/>
    <w:rsid w:val="00D22240"/>
    <w:rsid w:val="00D22285"/>
    <w:rsid w:val="00D22899"/>
    <w:rsid w:val="00D23FC6"/>
    <w:rsid w:val="00D2420F"/>
    <w:rsid w:val="00D248EC"/>
    <w:rsid w:val="00D25536"/>
    <w:rsid w:val="00D25CD0"/>
    <w:rsid w:val="00D30729"/>
    <w:rsid w:val="00D3121D"/>
    <w:rsid w:val="00D31CF9"/>
    <w:rsid w:val="00D32294"/>
    <w:rsid w:val="00D32B20"/>
    <w:rsid w:val="00D32DE1"/>
    <w:rsid w:val="00D347CF"/>
    <w:rsid w:val="00D34B82"/>
    <w:rsid w:val="00D353E5"/>
    <w:rsid w:val="00D35903"/>
    <w:rsid w:val="00D35CE7"/>
    <w:rsid w:val="00D36065"/>
    <w:rsid w:val="00D36916"/>
    <w:rsid w:val="00D36E30"/>
    <w:rsid w:val="00D3741F"/>
    <w:rsid w:val="00D40A24"/>
    <w:rsid w:val="00D4160D"/>
    <w:rsid w:val="00D41D10"/>
    <w:rsid w:val="00D41F79"/>
    <w:rsid w:val="00D42E26"/>
    <w:rsid w:val="00D464E8"/>
    <w:rsid w:val="00D46838"/>
    <w:rsid w:val="00D470B2"/>
    <w:rsid w:val="00D47909"/>
    <w:rsid w:val="00D5070C"/>
    <w:rsid w:val="00D50788"/>
    <w:rsid w:val="00D515DE"/>
    <w:rsid w:val="00D51F52"/>
    <w:rsid w:val="00D522FE"/>
    <w:rsid w:val="00D530C6"/>
    <w:rsid w:val="00D53774"/>
    <w:rsid w:val="00D5466D"/>
    <w:rsid w:val="00D54923"/>
    <w:rsid w:val="00D551CF"/>
    <w:rsid w:val="00D55D18"/>
    <w:rsid w:val="00D56738"/>
    <w:rsid w:val="00D57432"/>
    <w:rsid w:val="00D574FA"/>
    <w:rsid w:val="00D57DCD"/>
    <w:rsid w:val="00D605F5"/>
    <w:rsid w:val="00D60C0C"/>
    <w:rsid w:val="00D60C9C"/>
    <w:rsid w:val="00D611B1"/>
    <w:rsid w:val="00D615D1"/>
    <w:rsid w:val="00D61685"/>
    <w:rsid w:val="00D61AB8"/>
    <w:rsid w:val="00D61E18"/>
    <w:rsid w:val="00D6261B"/>
    <w:rsid w:val="00D628C4"/>
    <w:rsid w:val="00D62E80"/>
    <w:rsid w:val="00D63788"/>
    <w:rsid w:val="00D63F6D"/>
    <w:rsid w:val="00D651BC"/>
    <w:rsid w:val="00D66348"/>
    <w:rsid w:val="00D66974"/>
    <w:rsid w:val="00D66F51"/>
    <w:rsid w:val="00D67701"/>
    <w:rsid w:val="00D706C4"/>
    <w:rsid w:val="00D70E1E"/>
    <w:rsid w:val="00D7288A"/>
    <w:rsid w:val="00D72D14"/>
    <w:rsid w:val="00D735A6"/>
    <w:rsid w:val="00D73793"/>
    <w:rsid w:val="00D747C0"/>
    <w:rsid w:val="00D74DEC"/>
    <w:rsid w:val="00D76132"/>
    <w:rsid w:val="00D766C0"/>
    <w:rsid w:val="00D76A75"/>
    <w:rsid w:val="00D77601"/>
    <w:rsid w:val="00D77C23"/>
    <w:rsid w:val="00D77D4B"/>
    <w:rsid w:val="00D805CE"/>
    <w:rsid w:val="00D80F5F"/>
    <w:rsid w:val="00D81951"/>
    <w:rsid w:val="00D81D8F"/>
    <w:rsid w:val="00D81ECC"/>
    <w:rsid w:val="00D8299B"/>
    <w:rsid w:val="00D831FF"/>
    <w:rsid w:val="00D83793"/>
    <w:rsid w:val="00D86572"/>
    <w:rsid w:val="00D86B61"/>
    <w:rsid w:val="00D873E6"/>
    <w:rsid w:val="00D87B4C"/>
    <w:rsid w:val="00D9037C"/>
    <w:rsid w:val="00D90520"/>
    <w:rsid w:val="00D90643"/>
    <w:rsid w:val="00D91BD2"/>
    <w:rsid w:val="00D91EDB"/>
    <w:rsid w:val="00D9295F"/>
    <w:rsid w:val="00D93B0C"/>
    <w:rsid w:val="00D94046"/>
    <w:rsid w:val="00D943ED"/>
    <w:rsid w:val="00D94839"/>
    <w:rsid w:val="00D95B4F"/>
    <w:rsid w:val="00D96CB4"/>
    <w:rsid w:val="00D97240"/>
    <w:rsid w:val="00D97D06"/>
    <w:rsid w:val="00DA109C"/>
    <w:rsid w:val="00DA1FA0"/>
    <w:rsid w:val="00DA225C"/>
    <w:rsid w:val="00DA2A2B"/>
    <w:rsid w:val="00DA2A40"/>
    <w:rsid w:val="00DA2BE7"/>
    <w:rsid w:val="00DA41EE"/>
    <w:rsid w:val="00DA435D"/>
    <w:rsid w:val="00DA5565"/>
    <w:rsid w:val="00DA5ACF"/>
    <w:rsid w:val="00DA5CAE"/>
    <w:rsid w:val="00DA7235"/>
    <w:rsid w:val="00DA77E7"/>
    <w:rsid w:val="00DA7883"/>
    <w:rsid w:val="00DA7F0D"/>
    <w:rsid w:val="00DB089F"/>
    <w:rsid w:val="00DB13D2"/>
    <w:rsid w:val="00DB162B"/>
    <w:rsid w:val="00DB18A7"/>
    <w:rsid w:val="00DB2573"/>
    <w:rsid w:val="00DB29AE"/>
    <w:rsid w:val="00DB31C7"/>
    <w:rsid w:val="00DB3D13"/>
    <w:rsid w:val="00DB408C"/>
    <w:rsid w:val="00DB41FC"/>
    <w:rsid w:val="00DB44C6"/>
    <w:rsid w:val="00DB4FF3"/>
    <w:rsid w:val="00DB5873"/>
    <w:rsid w:val="00DB5EBF"/>
    <w:rsid w:val="00DB6092"/>
    <w:rsid w:val="00DB67B1"/>
    <w:rsid w:val="00DB6A27"/>
    <w:rsid w:val="00DB6C0E"/>
    <w:rsid w:val="00DB7094"/>
    <w:rsid w:val="00DB7276"/>
    <w:rsid w:val="00DB72A0"/>
    <w:rsid w:val="00DB738C"/>
    <w:rsid w:val="00DC07C2"/>
    <w:rsid w:val="00DC0C17"/>
    <w:rsid w:val="00DC272F"/>
    <w:rsid w:val="00DC2914"/>
    <w:rsid w:val="00DC2E8F"/>
    <w:rsid w:val="00DC2FEA"/>
    <w:rsid w:val="00DC350C"/>
    <w:rsid w:val="00DC3B03"/>
    <w:rsid w:val="00DC42A3"/>
    <w:rsid w:val="00DC46F4"/>
    <w:rsid w:val="00DC670B"/>
    <w:rsid w:val="00DC732F"/>
    <w:rsid w:val="00DC760F"/>
    <w:rsid w:val="00DC7D62"/>
    <w:rsid w:val="00DD0D17"/>
    <w:rsid w:val="00DD0F49"/>
    <w:rsid w:val="00DD11D3"/>
    <w:rsid w:val="00DD1FD8"/>
    <w:rsid w:val="00DD2804"/>
    <w:rsid w:val="00DD3D9A"/>
    <w:rsid w:val="00DD400F"/>
    <w:rsid w:val="00DD4312"/>
    <w:rsid w:val="00DD4E81"/>
    <w:rsid w:val="00DD5591"/>
    <w:rsid w:val="00DD59EA"/>
    <w:rsid w:val="00DD6830"/>
    <w:rsid w:val="00DD6D61"/>
    <w:rsid w:val="00DD7088"/>
    <w:rsid w:val="00DD7113"/>
    <w:rsid w:val="00DE0919"/>
    <w:rsid w:val="00DE0CAE"/>
    <w:rsid w:val="00DE2875"/>
    <w:rsid w:val="00DE2B1C"/>
    <w:rsid w:val="00DE2BEE"/>
    <w:rsid w:val="00DE35A5"/>
    <w:rsid w:val="00DE3A7C"/>
    <w:rsid w:val="00DE42AE"/>
    <w:rsid w:val="00DE53A4"/>
    <w:rsid w:val="00DE59DE"/>
    <w:rsid w:val="00DE63F6"/>
    <w:rsid w:val="00DE6985"/>
    <w:rsid w:val="00DE6CBB"/>
    <w:rsid w:val="00DE74BE"/>
    <w:rsid w:val="00DE7A78"/>
    <w:rsid w:val="00DE7DFF"/>
    <w:rsid w:val="00DE7E82"/>
    <w:rsid w:val="00DF0B34"/>
    <w:rsid w:val="00DF216E"/>
    <w:rsid w:val="00DF27CA"/>
    <w:rsid w:val="00DF3C08"/>
    <w:rsid w:val="00DF5DAD"/>
    <w:rsid w:val="00DF615C"/>
    <w:rsid w:val="00DF679D"/>
    <w:rsid w:val="00DF6AF8"/>
    <w:rsid w:val="00DF70E0"/>
    <w:rsid w:val="00E0084F"/>
    <w:rsid w:val="00E010FA"/>
    <w:rsid w:val="00E0126A"/>
    <w:rsid w:val="00E01675"/>
    <w:rsid w:val="00E018B8"/>
    <w:rsid w:val="00E022E1"/>
    <w:rsid w:val="00E02352"/>
    <w:rsid w:val="00E02943"/>
    <w:rsid w:val="00E03061"/>
    <w:rsid w:val="00E03083"/>
    <w:rsid w:val="00E03DD0"/>
    <w:rsid w:val="00E0478F"/>
    <w:rsid w:val="00E04EB8"/>
    <w:rsid w:val="00E04EDB"/>
    <w:rsid w:val="00E061D3"/>
    <w:rsid w:val="00E073E7"/>
    <w:rsid w:val="00E078BC"/>
    <w:rsid w:val="00E07C87"/>
    <w:rsid w:val="00E1003A"/>
    <w:rsid w:val="00E10B6D"/>
    <w:rsid w:val="00E10F90"/>
    <w:rsid w:val="00E114D9"/>
    <w:rsid w:val="00E116FD"/>
    <w:rsid w:val="00E11C63"/>
    <w:rsid w:val="00E132C3"/>
    <w:rsid w:val="00E138E9"/>
    <w:rsid w:val="00E13E77"/>
    <w:rsid w:val="00E13EC0"/>
    <w:rsid w:val="00E1450E"/>
    <w:rsid w:val="00E14772"/>
    <w:rsid w:val="00E14AE0"/>
    <w:rsid w:val="00E1525E"/>
    <w:rsid w:val="00E15602"/>
    <w:rsid w:val="00E16867"/>
    <w:rsid w:val="00E16AA8"/>
    <w:rsid w:val="00E16C22"/>
    <w:rsid w:val="00E16F87"/>
    <w:rsid w:val="00E177A6"/>
    <w:rsid w:val="00E17D30"/>
    <w:rsid w:val="00E210B3"/>
    <w:rsid w:val="00E211F0"/>
    <w:rsid w:val="00E219EF"/>
    <w:rsid w:val="00E21D51"/>
    <w:rsid w:val="00E21FA9"/>
    <w:rsid w:val="00E220E2"/>
    <w:rsid w:val="00E221F6"/>
    <w:rsid w:val="00E22A22"/>
    <w:rsid w:val="00E22A2C"/>
    <w:rsid w:val="00E2328F"/>
    <w:rsid w:val="00E23FBD"/>
    <w:rsid w:val="00E243BC"/>
    <w:rsid w:val="00E248FF"/>
    <w:rsid w:val="00E26922"/>
    <w:rsid w:val="00E26A6E"/>
    <w:rsid w:val="00E26D82"/>
    <w:rsid w:val="00E26F79"/>
    <w:rsid w:val="00E30C9C"/>
    <w:rsid w:val="00E30EEE"/>
    <w:rsid w:val="00E313FD"/>
    <w:rsid w:val="00E31BF8"/>
    <w:rsid w:val="00E3201A"/>
    <w:rsid w:val="00E32119"/>
    <w:rsid w:val="00E32750"/>
    <w:rsid w:val="00E32C09"/>
    <w:rsid w:val="00E32E9D"/>
    <w:rsid w:val="00E3317D"/>
    <w:rsid w:val="00E33569"/>
    <w:rsid w:val="00E33EBC"/>
    <w:rsid w:val="00E33F89"/>
    <w:rsid w:val="00E34192"/>
    <w:rsid w:val="00E34444"/>
    <w:rsid w:val="00E345DB"/>
    <w:rsid w:val="00E34BCB"/>
    <w:rsid w:val="00E34F8D"/>
    <w:rsid w:val="00E36DE3"/>
    <w:rsid w:val="00E37AF1"/>
    <w:rsid w:val="00E37F1F"/>
    <w:rsid w:val="00E4078E"/>
    <w:rsid w:val="00E408A6"/>
    <w:rsid w:val="00E40A56"/>
    <w:rsid w:val="00E40FC7"/>
    <w:rsid w:val="00E416BF"/>
    <w:rsid w:val="00E44370"/>
    <w:rsid w:val="00E44783"/>
    <w:rsid w:val="00E45014"/>
    <w:rsid w:val="00E45168"/>
    <w:rsid w:val="00E453A4"/>
    <w:rsid w:val="00E469F6"/>
    <w:rsid w:val="00E47115"/>
    <w:rsid w:val="00E47127"/>
    <w:rsid w:val="00E47586"/>
    <w:rsid w:val="00E4784D"/>
    <w:rsid w:val="00E4791D"/>
    <w:rsid w:val="00E50880"/>
    <w:rsid w:val="00E50F26"/>
    <w:rsid w:val="00E510D8"/>
    <w:rsid w:val="00E5265D"/>
    <w:rsid w:val="00E530AE"/>
    <w:rsid w:val="00E5371D"/>
    <w:rsid w:val="00E53721"/>
    <w:rsid w:val="00E53BEA"/>
    <w:rsid w:val="00E53F4F"/>
    <w:rsid w:val="00E54F90"/>
    <w:rsid w:val="00E55F7F"/>
    <w:rsid w:val="00E5780E"/>
    <w:rsid w:val="00E57F2E"/>
    <w:rsid w:val="00E60DD3"/>
    <w:rsid w:val="00E60E8E"/>
    <w:rsid w:val="00E611FF"/>
    <w:rsid w:val="00E61780"/>
    <w:rsid w:val="00E61CB8"/>
    <w:rsid w:val="00E62C36"/>
    <w:rsid w:val="00E62F27"/>
    <w:rsid w:val="00E6304D"/>
    <w:rsid w:val="00E634DD"/>
    <w:rsid w:val="00E635DF"/>
    <w:rsid w:val="00E6376F"/>
    <w:rsid w:val="00E637E0"/>
    <w:rsid w:val="00E639EF"/>
    <w:rsid w:val="00E63CD9"/>
    <w:rsid w:val="00E63ECF"/>
    <w:rsid w:val="00E651DD"/>
    <w:rsid w:val="00E65F35"/>
    <w:rsid w:val="00E66BCC"/>
    <w:rsid w:val="00E671FF"/>
    <w:rsid w:val="00E678E7"/>
    <w:rsid w:val="00E6794F"/>
    <w:rsid w:val="00E70377"/>
    <w:rsid w:val="00E703CC"/>
    <w:rsid w:val="00E709C3"/>
    <w:rsid w:val="00E70F29"/>
    <w:rsid w:val="00E711AB"/>
    <w:rsid w:val="00E71475"/>
    <w:rsid w:val="00E7218D"/>
    <w:rsid w:val="00E73219"/>
    <w:rsid w:val="00E733B8"/>
    <w:rsid w:val="00E73654"/>
    <w:rsid w:val="00E740C5"/>
    <w:rsid w:val="00E753AD"/>
    <w:rsid w:val="00E75744"/>
    <w:rsid w:val="00E75D28"/>
    <w:rsid w:val="00E7641A"/>
    <w:rsid w:val="00E7798C"/>
    <w:rsid w:val="00E77B90"/>
    <w:rsid w:val="00E77FC0"/>
    <w:rsid w:val="00E807A9"/>
    <w:rsid w:val="00E82098"/>
    <w:rsid w:val="00E820B9"/>
    <w:rsid w:val="00E8223F"/>
    <w:rsid w:val="00E82E7E"/>
    <w:rsid w:val="00E83279"/>
    <w:rsid w:val="00E833CA"/>
    <w:rsid w:val="00E83D8A"/>
    <w:rsid w:val="00E83DF9"/>
    <w:rsid w:val="00E84085"/>
    <w:rsid w:val="00E84323"/>
    <w:rsid w:val="00E851DF"/>
    <w:rsid w:val="00E85540"/>
    <w:rsid w:val="00E8562D"/>
    <w:rsid w:val="00E8609B"/>
    <w:rsid w:val="00E86376"/>
    <w:rsid w:val="00E86777"/>
    <w:rsid w:val="00E86A79"/>
    <w:rsid w:val="00E87A39"/>
    <w:rsid w:val="00E906C2"/>
    <w:rsid w:val="00E90858"/>
    <w:rsid w:val="00E91013"/>
    <w:rsid w:val="00E92210"/>
    <w:rsid w:val="00E947E0"/>
    <w:rsid w:val="00E94ECF"/>
    <w:rsid w:val="00E95397"/>
    <w:rsid w:val="00E95F32"/>
    <w:rsid w:val="00E969B0"/>
    <w:rsid w:val="00E96F68"/>
    <w:rsid w:val="00EA038D"/>
    <w:rsid w:val="00EA1105"/>
    <w:rsid w:val="00EA1A81"/>
    <w:rsid w:val="00EA220E"/>
    <w:rsid w:val="00EA3A79"/>
    <w:rsid w:val="00EA4C46"/>
    <w:rsid w:val="00EA5F18"/>
    <w:rsid w:val="00EA6825"/>
    <w:rsid w:val="00EA7692"/>
    <w:rsid w:val="00EA76E5"/>
    <w:rsid w:val="00EB08D5"/>
    <w:rsid w:val="00EB0AE1"/>
    <w:rsid w:val="00EB0EE7"/>
    <w:rsid w:val="00EB1825"/>
    <w:rsid w:val="00EB27C6"/>
    <w:rsid w:val="00EB2C89"/>
    <w:rsid w:val="00EB2FE6"/>
    <w:rsid w:val="00EB3096"/>
    <w:rsid w:val="00EB487B"/>
    <w:rsid w:val="00EB6302"/>
    <w:rsid w:val="00EB6A8F"/>
    <w:rsid w:val="00EB728A"/>
    <w:rsid w:val="00EB7624"/>
    <w:rsid w:val="00EC09DB"/>
    <w:rsid w:val="00EC117F"/>
    <w:rsid w:val="00EC180C"/>
    <w:rsid w:val="00EC1949"/>
    <w:rsid w:val="00EC22AE"/>
    <w:rsid w:val="00EC2AAD"/>
    <w:rsid w:val="00EC39CE"/>
    <w:rsid w:val="00EC3DAD"/>
    <w:rsid w:val="00EC3E8D"/>
    <w:rsid w:val="00EC4123"/>
    <w:rsid w:val="00EC5447"/>
    <w:rsid w:val="00EC73B2"/>
    <w:rsid w:val="00EC769E"/>
    <w:rsid w:val="00EC7968"/>
    <w:rsid w:val="00EC79D2"/>
    <w:rsid w:val="00ED092E"/>
    <w:rsid w:val="00ED0B55"/>
    <w:rsid w:val="00ED0EC6"/>
    <w:rsid w:val="00ED0FB3"/>
    <w:rsid w:val="00ED0FF9"/>
    <w:rsid w:val="00ED120B"/>
    <w:rsid w:val="00ED3823"/>
    <w:rsid w:val="00ED46DD"/>
    <w:rsid w:val="00ED48BB"/>
    <w:rsid w:val="00ED51B5"/>
    <w:rsid w:val="00ED5295"/>
    <w:rsid w:val="00ED5867"/>
    <w:rsid w:val="00ED658B"/>
    <w:rsid w:val="00ED67BD"/>
    <w:rsid w:val="00ED6B84"/>
    <w:rsid w:val="00ED7CD1"/>
    <w:rsid w:val="00ED7DF3"/>
    <w:rsid w:val="00EE04D8"/>
    <w:rsid w:val="00EE0809"/>
    <w:rsid w:val="00EE2423"/>
    <w:rsid w:val="00EE26F6"/>
    <w:rsid w:val="00EE3051"/>
    <w:rsid w:val="00EE513D"/>
    <w:rsid w:val="00EE562C"/>
    <w:rsid w:val="00EE5B7E"/>
    <w:rsid w:val="00EE6B21"/>
    <w:rsid w:val="00EE77F7"/>
    <w:rsid w:val="00EE7B40"/>
    <w:rsid w:val="00EF09C2"/>
    <w:rsid w:val="00EF0D2B"/>
    <w:rsid w:val="00EF10B3"/>
    <w:rsid w:val="00EF245B"/>
    <w:rsid w:val="00EF2E92"/>
    <w:rsid w:val="00EF33A1"/>
    <w:rsid w:val="00EF4B14"/>
    <w:rsid w:val="00EF55C4"/>
    <w:rsid w:val="00EF5A75"/>
    <w:rsid w:val="00EF5E3C"/>
    <w:rsid w:val="00EF5F3D"/>
    <w:rsid w:val="00EF6580"/>
    <w:rsid w:val="00EF6603"/>
    <w:rsid w:val="00EF78DD"/>
    <w:rsid w:val="00F00CDF"/>
    <w:rsid w:val="00F01CF8"/>
    <w:rsid w:val="00F03ED3"/>
    <w:rsid w:val="00F04182"/>
    <w:rsid w:val="00F04279"/>
    <w:rsid w:val="00F044F0"/>
    <w:rsid w:val="00F046F1"/>
    <w:rsid w:val="00F04869"/>
    <w:rsid w:val="00F05E6F"/>
    <w:rsid w:val="00F06797"/>
    <w:rsid w:val="00F06881"/>
    <w:rsid w:val="00F06A40"/>
    <w:rsid w:val="00F07359"/>
    <w:rsid w:val="00F07A77"/>
    <w:rsid w:val="00F1087C"/>
    <w:rsid w:val="00F112A1"/>
    <w:rsid w:val="00F117A3"/>
    <w:rsid w:val="00F11859"/>
    <w:rsid w:val="00F118E8"/>
    <w:rsid w:val="00F11A1E"/>
    <w:rsid w:val="00F129C7"/>
    <w:rsid w:val="00F1414B"/>
    <w:rsid w:val="00F1542A"/>
    <w:rsid w:val="00F15CC9"/>
    <w:rsid w:val="00F16074"/>
    <w:rsid w:val="00F16407"/>
    <w:rsid w:val="00F1644D"/>
    <w:rsid w:val="00F16580"/>
    <w:rsid w:val="00F16A32"/>
    <w:rsid w:val="00F16CA2"/>
    <w:rsid w:val="00F177B8"/>
    <w:rsid w:val="00F179D4"/>
    <w:rsid w:val="00F20FE7"/>
    <w:rsid w:val="00F22197"/>
    <w:rsid w:val="00F223B9"/>
    <w:rsid w:val="00F22992"/>
    <w:rsid w:val="00F238BC"/>
    <w:rsid w:val="00F23DDF"/>
    <w:rsid w:val="00F23ECD"/>
    <w:rsid w:val="00F2496B"/>
    <w:rsid w:val="00F249B3"/>
    <w:rsid w:val="00F250D0"/>
    <w:rsid w:val="00F25160"/>
    <w:rsid w:val="00F25551"/>
    <w:rsid w:val="00F26290"/>
    <w:rsid w:val="00F26804"/>
    <w:rsid w:val="00F26AE0"/>
    <w:rsid w:val="00F26EB1"/>
    <w:rsid w:val="00F27CEB"/>
    <w:rsid w:val="00F27D1F"/>
    <w:rsid w:val="00F302DE"/>
    <w:rsid w:val="00F30AEF"/>
    <w:rsid w:val="00F30D47"/>
    <w:rsid w:val="00F30D7C"/>
    <w:rsid w:val="00F31A3F"/>
    <w:rsid w:val="00F3207F"/>
    <w:rsid w:val="00F32082"/>
    <w:rsid w:val="00F3235F"/>
    <w:rsid w:val="00F331D8"/>
    <w:rsid w:val="00F33548"/>
    <w:rsid w:val="00F33740"/>
    <w:rsid w:val="00F34397"/>
    <w:rsid w:val="00F35939"/>
    <w:rsid w:val="00F370BA"/>
    <w:rsid w:val="00F3727F"/>
    <w:rsid w:val="00F3769B"/>
    <w:rsid w:val="00F3782E"/>
    <w:rsid w:val="00F4015D"/>
    <w:rsid w:val="00F403F6"/>
    <w:rsid w:val="00F40AF6"/>
    <w:rsid w:val="00F40CA3"/>
    <w:rsid w:val="00F40D08"/>
    <w:rsid w:val="00F40E32"/>
    <w:rsid w:val="00F40FD3"/>
    <w:rsid w:val="00F410FD"/>
    <w:rsid w:val="00F4174D"/>
    <w:rsid w:val="00F422BA"/>
    <w:rsid w:val="00F42559"/>
    <w:rsid w:val="00F42EF0"/>
    <w:rsid w:val="00F4317C"/>
    <w:rsid w:val="00F4470A"/>
    <w:rsid w:val="00F448BA"/>
    <w:rsid w:val="00F44ACD"/>
    <w:rsid w:val="00F46635"/>
    <w:rsid w:val="00F46AEB"/>
    <w:rsid w:val="00F471DC"/>
    <w:rsid w:val="00F47490"/>
    <w:rsid w:val="00F5107D"/>
    <w:rsid w:val="00F5146F"/>
    <w:rsid w:val="00F524C5"/>
    <w:rsid w:val="00F528B0"/>
    <w:rsid w:val="00F52C9A"/>
    <w:rsid w:val="00F52FDB"/>
    <w:rsid w:val="00F533D1"/>
    <w:rsid w:val="00F5383D"/>
    <w:rsid w:val="00F53A4A"/>
    <w:rsid w:val="00F54BAA"/>
    <w:rsid w:val="00F54D5B"/>
    <w:rsid w:val="00F552FD"/>
    <w:rsid w:val="00F55486"/>
    <w:rsid w:val="00F55719"/>
    <w:rsid w:val="00F5595B"/>
    <w:rsid w:val="00F55D51"/>
    <w:rsid w:val="00F5707C"/>
    <w:rsid w:val="00F57A86"/>
    <w:rsid w:val="00F57A8A"/>
    <w:rsid w:val="00F57B0A"/>
    <w:rsid w:val="00F57B13"/>
    <w:rsid w:val="00F60D4D"/>
    <w:rsid w:val="00F60FB7"/>
    <w:rsid w:val="00F6106A"/>
    <w:rsid w:val="00F61576"/>
    <w:rsid w:val="00F61807"/>
    <w:rsid w:val="00F629E6"/>
    <w:rsid w:val="00F6342E"/>
    <w:rsid w:val="00F63718"/>
    <w:rsid w:val="00F63D91"/>
    <w:rsid w:val="00F646E1"/>
    <w:rsid w:val="00F64745"/>
    <w:rsid w:val="00F64A7F"/>
    <w:rsid w:val="00F65026"/>
    <w:rsid w:val="00F651BF"/>
    <w:rsid w:val="00F653CD"/>
    <w:rsid w:val="00F65889"/>
    <w:rsid w:val="00F6798B"/>
    <w:rsid w:val="00F67F18"/>
    <w:rsid w:val="00F71804"/>
    <w:rsid w:val="00F71D60"/>
    <w:rsid w:val="00F72639"/>
    <w:rsid w:val="00F72A19"/>
    <w:rsid w:val="00F741AC"/>
    <w:rsid w:val="00F75173"/>
    <w:rsid w:val="00F76124"/>
    <w:rsid w:val="00F761A7"/>
    <w:rsid w:val="00F76378"/>
    <w:rsid w:val="00F777DD"/>
    <w:rsid w:val="00F77B49"/>
    <w:rsid w:val="00F8091C"/>
    <w:rsid w:val="00F8099C"/>
    <w:rsid w:val="00F81522"/>
    <w:rsid w:val="00F81596"/>
    <w:rsid w:val="00F825FB"/>
    <w:rsid w:val="00F82C51"/>
    <w:rsid w:val="00F83EDF"/>
    <w:rsid w:val="00F850F9"/>
    <w:rsid w:val="00F855FE"/>
    <w:rsid w:val="00F85606"/>
    <w:rsid w:val="00F85D79"/>
    <w:rsid w:val="00F85D9D"/>
    <w:rsid w:val="00F86344"/>
    <w:rsid w:val="00F86A83"/>
    <w:rsid w:val="00F879CF"/>
    <w:rsid w:val="00F87B56"/>
    <w:rsid w:val="00F87E4A"/>
    <w:rsid w:val="00F902F2"/>
    <w:rsid w:val="00F904CB"/>
    <w:rsid w:val="00F90545"/>
    <w:rsid w:val="00F905B0"/>
    <w:rsid w:val="00F90888"/>
    <w:rsid w:val="00F90D7B"/>
    <w:rsid w:val="00F91140"/>
    <w:rsid w:val="00F91E21"/>
    <w:rsid w:val="00F921AC"/>
    <w:rsid w:val="00F924F2"/>
    <w:rsid w:val="00F9343A"/>
    <w:rsid w:val="00F934C0"/>
    <w:rsid w:val="00F9351C"/>
    <w:rsid w:val="00F939B8"/>
    <w:rsid w:val="00F946A7"/>
    <w:rsid w:val="00F94C9F"/>
    <w:rsid w:val="00F94E8A"/>
    <w:rsid w:val="00F94F6B"/>
    <w:rsid w:val="00F956FD"/>
    <w:rsid w:val="00F960C4"/>
    <w:rsid w:val="00F966BE"/>
    <w:rsid w:val="00F96DB3"/>
    <w:rsid w:val="00F96E1B"/>
    <w:rsid w:val="00F97755"/>
    <w:rsid w:val="00FA1744"/>
    <w:rsid w:val="00FA1B98"/>
    <w:rsid w:val="00FA1E04"/>
    <w:rsid w:val="00FA28E7"/>
    <w:rsid w:val="00FA2F70"/>
    <w:rsid w:val="00FA35A7"/>
    <w:rsid w:val="00FA3D3C"/>
    <w:rsid w:val="00FA4A64"/>
    <w:rsid w:val="00FA4D75"/>
    <w:rsid w:val="00FA61FE"/>
    <w:rsid w:val="00FA6B71"/>
    <w:rsid w:val="00FA7820"/>
    <w:rsid w:val="00FA7C71"/>
    <w:rsid w:val="00FA7E9C"/>
    <w:rsid w:val="00FB1752"/>
    <w:rsid w:val="00FB1B7E"/>
    <w:rsid w:val="00FB25C1"/>
    <w:rsid w:val="00FB2C0A"/>
    <w:rsid w:val="00FB383E"/>
    <w:rsid w:val="00FB3DE9"/>
    <w:rsid w:val="00FB4A84"/>
    <w:rsid w:val="00FB5680"/>
    <w:rsid w:val="00FB6B65"/>
    <w:rsid w:val="00FC02B1"/>
    <w:rsid w:val="00FC0DD1"/>
    <w:rsid w:val="00FC0E6B"/>
    <w:rsid w:val="00FC1545"/>
    <w:rsid w:val="00FC1FDC"/>
    <w:rsid w:val="00FC1FFC"/>
    <w:rsid w:val="00FC23BE"/>
    <w:rsid w:val="00FC25A9"/>
    <w:rsid w:val="00FC2716"/>
    <w:rsid w:val="00FC2C7B"/>
    <w:rsid w:val="00FC4C7F"/>
    <w:rsid w:val="00FC61FD"/>
    <w:rsid w:val="00FC7389"/>
    <w:rsid w:val="00FC7D45"/>
    <w:rsid w:val="00FD1017"/>
    <w:rsid w:val="00FD15A4"/>
    <w:rsid w:val="00FD1F59"/>
    <w:rsid w:val="00FD388E"/>
    <w:rsid w:val="00FD3E97"/>
    <w:rsid w:val="00FD43BF"/>
    <w:rsid w:val="00FD4654"/>
    <w:rsid w:val="00FD46B9"/>
    <w:rsid w:val="00FD46C4"/>
    <w:rsid w:val="00FD4A87"/>
    <w:rsid w:val="00FD4CE9"/>
    <w:rsid w:val="00FD5C06"/>
    <w:rsid w:val="00FD5FD5"/>
    <w:rsid w:val="00FD616D"/>
    <w:rsid w:val="00FD65E8"/>
    <w:rsid w:val="00FD6C89"/>
    <w:rsid w:val="00FD6F4B"/>
    <w:rsid w:val="00FD737A"/>
    <w:rsid w:val="00FD7A2C"/>
    <w:rsid w:val="00FE02BA"/>
    <w:rsid w:val="00FE145A"/>
    <w:rsid w:val="00FE1AA1"/>
    <w:rsid w:val="00FE3075"/>
    <w:rsid w:val="00FE33AF"/>
    <w:rsid w:val="00FE430B"/>
    <w:rsid w:val="00FE48D1"/>
    <w:rsid w:val="00FE49EB"/>
    <w:rsid w:val="00FE60F1"/>
    <w:rsid w:val="00FE6177"/>
    <w:rsid w:val="00FE6333"/>
    <w:rsid w:val="00FE6AA7"/>
    <w:rsid w:val="00FE711B"/>
    <w:rsid w:val="00FF0554"/>
    <w:rsid w:val="00FF241F"/>
    <w:rsid w:val="00FF260B"/>
    <w:rsid w:val="00FF3C22"/>
    <w:rsid w:val="00FF4A16"/>
    <w:rsid w:val="00FF576B"/>
    <w:rsid w:val="00FF65F8"/>
    <w:rsid w:val="00FF7623"/>
    <w:rsid w:val="00FF7D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E362123"/>
  <w15:docId w15:val="{E36BF71D-21B7-4176-A090-DB313FDF3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725"/>
    <w:rPr>
      <w:rFonts w:ascii="Calibri" w:hAnsi="Calibri" w:cs="Calibri"/>
      <w:color w:val="707276"/>
      <w:lang w:val="en-CA"/>
    </w:rPr>
  </w:style>
  <w:style w:type="paragraph" w:styleId="Heading1">
    <w:name w:val="heading 1"/>
    <w:basedOn w:val="NielsenSubheadingGRAY"/>
    <w:next w:val="Normal"/>
    <w:link w:val="Heading1Char"/>
    <w:uiPriority w:val="1"/>
    <w:qFormat/>
    <w:rsid w:val="003F0725"/>
    <w:pPr>
      <w:spacing w:line="276" w:lineRule="auto"/>
      <w:jc w:val="both"/>
      <w:outlineLvl w:val="0"/>
    </w:pPr>
    <w:rPr>
      <w:b w:val="0"/>
      <w:color w:val="009DD9"/>
      <w:sz w:val="48"/>
      <w:szCs w:val="48"/>
      <w:lang w:val="en-CA"/>
    </w:rPr>
  </w:style>
  <w:style w:type="paragraph" w:styleId="Heading2">
    <w:name w:val="heading 2"/>
    <w:basedOn w:val="NielsenBodyCopyHeadings"/>
    <w:next w:val="Normal"/>
    <w:link w:val="Heading2Char"/>
    <w:uiPriority w:val="1"/>
    <w:unhideWhenUsed/>
    <w:qFormat/>
    <w:rsid w:val="003F0725"/>
    <w:pPr>
      <w:spacing w:after="240"/>
      <w:outlineLvl w:val="1"/>
    </w:pPr>
    <w:rPr>
      <w:rFonts w:asciiTheme="minorHAnsi" w:eastAsia="Calibri" w:hAnsiTheme="minorHAnsi"/>
      <w:caps w:val="0"/>
      <w:color w:val="707276"/>
      <w:sz w:val="34"/>
      <w:szCs w:val="34"/>
      <w:lang w:val="en-CA"/>
    </w:rPr>
  </w:style>
  <w:style w:type="paragraph" w:styleId="Heading3">
    <w:name w:val="heading 3"/>
    <w:basedOn w:val="NielsenBodyCopyHeadings"/>
    <w:next w:val="Normal"/>
    <w:link w:val="Heading3Char"/>
    <w:unhideWhenUsed/>
    <w:qFormat/>
    <w:rsid w:val="003F0725"/>
    <w:pPr>
      <w:outlineLvl w:val="2"/>
    </w:pPr>
    <w:rPr>
      <w:lang w:val="en-CA"/>
    </w:rPr>
  </w:style>
  <w:style w:type="paragraph" w:styleId="Heading4">
    <w:name w:val="heading 4"/>
    <w:basedOn w:val="NielsenIntroParagraph"/>
    <w:next w:val="Normal"/>
    <w:link w:val="Heading4Char"/>
    <w:unhideWhenUsed/>
    <w:qFormat/>
    <w:rsid w:val="003F0725"/>
    <w:pPr>
      <w:outlineLvl w:val="3"/>
    </w:pPr>
  </w:style>
  <w:style w:type="paragraph" w:styleId="Heading5">
    <w:name w:val="heading 5"/>
    <w:basedOn w:val="Normal"/>
    <w:next w:val="Normal"/>
    <w:link w:val="Heading5Char"/>
    <w:qFormat/>
    <w:rsid w:val="00416CB3"/>
    <w:pPr>
      <w:keepNext/>
      <w:keepLines/>
      <w:spacing w:before="200" w:after="0" w:line="240" w:lineRule="auto"/>
      <w:jc w:val="both"/>
      <w:outlineLvl w:val="4"/>
    </w:pPr>
    <w:rPr>
      <w:rFonts w:eastAsia="MS Mincho" w:cs="Times New Roman"/>
      <w:color w:val="243F60"/>
      <w:szCs w:val="24"/>
    </w:rPr>
  </w:style>
  <w:style w:type="paragraph" w:styleId="Heading6">
    <w:name w:val="heading 6"/>
    <w:aliases w:val="box title"/>
    <w:basedOn w:val="Normal"/>
    <w:next w:val="Normal"/>
    <w:link w:val="Heading6Char"/>
    <w:qFormat/>
    <w:rsid w:val="00780BE2"/>
    <w:pPr>
      <w:keepNext/>
      <w:spacing w:after="0" w:line="240" w:lineRule="auto"/>
      <w:outlineLvl w:val="5"/>
    </w:pPr>
    <w:rPr>
      <w:rFonts w:eastAsia="Times" w:cs="Times New Roman"/>
      <w:sz w:val="36"/>
    </w:rPr>
  </w:style>
  <w:style w:type="paragraph" w:styleId="Heading7">
    <w:name w:val="heading 7"/>
    <w:aliases w:val="subheader"/>
    <w:basedOn w:val="Normal"/>
    <w:next w:val="Normal"/>
    <w:link w:val="Heading7Char"/>
    <w:qFormat/>
    <w:rsid w:val="00780BE2"/>
    <w:pPr>
      <w:keepNext/>
      <w:spacing w:before="120" w:after="60" w:line="240" w:lineRule="auto"/>
      <w:ind w:right="3960"/>
      <w:outlineLvl w:val="6"/>
    </w:pPr>
    <w:rPr>
      <w:rFonts w:eastAsia="Times" w:cs="Times New Roman"/>
      <w:color w:val="FF9A00"/>
    </w:rPr>
  </w:style>
  <w:style w:type="paragraph" w:styleId="Heading8">
    <w:name w:val="heading 8"/>
    <w:basedOn w:val="Normal"/>
    <w:next w:val="Normal"/>
    <w:link w:val="Heading8Char"/>
    <w:qFormat/>
    <w:rsid w:val="008C1C46"/>
    <w:pPr>
      <w:keepNext/>
      <w:autoSpaceDE w:val="0"/>
      <w:autoSpaceDN w:val="0"/>
      <w:adjustRightInd w:val="0"/>
      <w:spacing w:after="0" w:line="240" w:lineRule="atLeast"/>
      <w:outlineLvl w:val="7"/>
    </w:pPr>
    <w:rPr>
      <w:rFonts w:ascii="Helv" w:eastAsia="Times New Roman" w:hAnsi="Helv" w:cs="Times New Roman"/>
      <w:b/>
      <w:iCs/>
      <w:color w:val="000000"/>
      <w:sz w:val="24"/>
      <w:szCs w:val="20"/>
      <w:u w:val="single"/>
      <w:lang w:val="en-US"/>
    </w:rPr>
  </w:style>
  <w:style w:type="paragraph" w:styleId="Heading9">
    <w:name w:val="heading 9"/>
    <w:basedOn w:val="Normal"/>
    <w:next w:val="Normal"/>
    <w:link w:val="Heading9Char"/>
    <w:qFormat/>
    <w:rsid w:val="00416CB3"/>
    <w:pPr>
      <w:keepNext/>
      <w:keepLines/>
      <w:spacing w:before="200" w:after="0" w:line="240" w:lineRule="auto"/>
      <w:jc w:val="both"/>
      <w:outlineLvl w:val="8"/>
    </w:pPr>
    <w:rPr>
      <w:rFonts w:eastAsia="MS Mincho"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56C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56C37"/>
    <w:rPr>
      <w:rFonts w:ascii="Tahoma" w:hAnsi="Tahoma" w:cs="Tahoma"/>
      <w:sz w:val="16"/>
      <w:szCs w:val="16"/>
    </w:rPr>
  </w:style>
  <w:style w:type="paragraph" w:customStyle="1" w:styleId="NielsenMainHeading">
    <w:name w:val="Nielsen _ Main Heading"/>
    <w:link w:val="NielsenMainHeadingChar"/>
    <w:uiPriority w:val="99"/>
    <w:qFormat/>
    <w:rsid w:val="00590976"/>
    <w:pPr>
      <w:numPr>
        <w:ilvl w:val="1"/>
        <w:numId w:val="3"/>
      </w:numPr>
      <w:spacing w:after="0" w:line="192" w:lineRule="auto"/>
    </w:pPr>
    <w:rPr>
      <w:rFonts w:ascii="Calibri" w:hAnsi="Calibri"/>
      <w:caps/>
      <w:color w:val="009DD9"/>
      <w:sz w:val="48"/>
      <w:szCs w:val="48"/>
      <w:lang w:val="en-CA"/>
    </w:rPr>
  </w:style>
  <w:style w:type="paragraph" w:customStyle="1" w:styleId="NielsenSubheadingGRAY">
    <w:name w:val="Nielsen _ Subheading _ GRAY"/>
    <w:link w:val="NielsenSubheadingGRAYChar"/>
    <w:qFormat/>
    <w:rsid w:val="00C61B25"/>
    <w:pPr>
      <w:spacing w:after="240" w:line="500" w:lineRule="exact"/>
    </w:pPr>
    <w:rPr>
      <w:rFonts w:ascii="Calibri" w:hAnsi="Calibri"/>
      <w:b/>
      <w:caps/>
      <w:color w:val="707276"/>
      <w:sz w:val="34"/>
      <w:szCs w:val="34"/>
    </w:rPr>
  </w:style>
  <w:style w:type="character" w:customStyle="1" w:styleId="NielsenMainHeadingChar">
    <w:name w:val="Nielsen _ Main Heading Char"/>
    <w:basedOn w:val="DefaultParagraphFont"/>
    <w:link w:val="NielsenMainHeading"/>
    <w:uiPriority w:val="99"/>
    <w:rsid w:val="00590976"/>
    <w:rPr>
      <w:rFonts w:ascii="Calibri" w:hAnsi="Calibri"/>
      <w:caps/>
      <w:color w:val="009DD9"/>
      <w:sz w:val="48"/>
      <w:szCs w:val="48"/>
      <w:lang w:val="en-CA"/>
    </w:rPr>
  </w:style>
  <w:style w:type="paragraph" w:customStyle="1" w:styleId="NielsenSubheadingWHITE">
    <w:name w:val="Nielsen _ Subheading _ WHITE"/>
    <w:basedOn w:val="NielsenSubheadingGRAY"/>
    <w:link w:val="NielsenSubheadingWHITEChar"/>
    <w:qFormat/>
    <w:rsid w:val="008946F7"/>
    <w:rPr>
      <w:color w:val="FFFFFF" w:themeColor="background1"/>
    </w:rPr>
  </w:style>
  <w:style w:type="character" w:customStyle="1" w:styleId="NielsenSubheadingGRAYChar">
    <w:name w:val="Nielsen _ Subheading _ GRAY Char"/>
    <w:basedOn w:val="DefaultParagraphFont"/>
    <w:link w:val="NielsenSubheadingGRAY"/>
    <w:rsid w:val="00C61B25"/>
    <w:rPr>
      <w:rFonts w:ascii="Calibri" w:hAnsi="Calibri"/>
      <w:b/>
      <w:caps/>
      <w:color w:val="707276"/>
      <w:sz w:val="34"/>
      <w:szCs w:val="34"/>
    </w:rPr>
  </w:style>
  <w:style w:type="paragraph" w:styleId="Header">
    <w:name w:val="header"/>
    <w:basedOn w:val="Normal"/>
    <w:link w:val="HeaderChar"/>
    <w:unhideWhenUsed/>
    <w:rsid w:val="006172C3"/>
    <w:pPr>
      <w:tabs>
        <w:tab w:val="center" w:pos="4680"/>
        <w:tab w:val="right" w:pos="9360"/>
      </w:tabs>
      <w:spacing w:after="0" w:line="240" w:lineRule="auto"/>
    </w:pPr>
  </w:style>
  <w:style w:type="character" w:customStyle="1" w:styleId="NielsenSubheadingWHITEChar">
    <w:name w:val="Nielsen _ Subheading _ WHITE Char"/>
    <w:basedOn w:val="NielsenSubheadingGRAYChar"/>
    <w:link w:val="NielsenSubheadingWHITE"/>
    <w:rsid w:val="008946F7"/>
    <w:rPr>
      <w:rFonts w:ascii="Calibri" w:hAnsi="Calibri"/>
      <w:b/>
      <w:caps/>
      <w:color w:val="FFFFFF" w:themeColor="background1"/>
      <w:sz w:val="34"/>
      <w:szCs w:val="34"/>
    </w:rPr>
  </w:style>
  <w:style w:type="character" w:customStyle="1" w:styleId="HeaderChar">
    <w:name w:val="Header Char"/>
    <w:basedOn w:val="DefaultParagraphFont"/>
    <w:link w:val="Header"/>
    <w:rsid w:val="006172C3"/>
  </w:style>
  <w:style w:type="paragraph" w:styleId="Footer">
    <w:name w:val="footer"/>
    <w:basedOn w:val="Normal"/>
    <w:link w:val="FooterChar"/>
    <w:unhideWhenUsed/>
    <w:rsid w:val="006172C3"/>
    <w:pPr>
      <w:tabs>
        <w:tab w:val="center" w:pos="4680"/>
        <w:tab w:val="right" w:pos="9360"/>
      </w:tabs>
      <w:spacing w:after="0" w:line="240" w:lineRule="auto"/>
    </w:pPr>
  </w:style>
  <w:style w:type="character" w:customStyle="1" w:styleId="FooterChar">
    <w:name w:val="Footer Char"/>
    <w:basedOn w:val="DefaultParagraphFont"/>
    <w:link w:val="Footer"/>
    <w:rsid w:val="006172C3"/>
  </w:style>
  <w:style w:type="paragraph" w:customStyle="1" w:styleId="NielsenBodyCopy">
    <w:name w:val="Nielsen _ Body Copy"/>
    <w:link w:val="NielsenBodyCopyChar"/>
    <w:qFormat/>
    <w:rsid w:val="008946F7"/>
    <w:pPr>
      <w:widowControl w:val="0"/>
      <w:autoSpaceDE w:val="0"/>
      <w:autoSpaceDN w:val="0"/>
      <w:adjustRightInd w:val="0"/>
      <w:spacing w:after="120" w:line="240" w:lineRule="auto"/>
    </w:pPr>
    <w:rPr>
      <w:rFonts w:ascii="Calibri" w:hAnsi="Calibri" w:cs="Calibri"/>
      <w:color w:val="707276"/>
      <w:sz w:val="20"/>
      <w:szCs w:val="20"/>
    </w:rPr>
  </w:style>
  <w:style w:type="paragraph" w:customStyle="1" w:styleId="NielsenBodyCopyHeadings">
    <w:name w:val="Nielsen _ Body Copy Headings"/>
    <w:link w:val="NielsenBodyCopyHeadingsChar"/>
    <w:qFormat/>
    <w:rsid w:val="003E7334"/>
    <w:pPr>
      <w:spacing w:after="60" w:line="280" w:lineRule="exact"/>
    </w:pPr>
    <w:rPr>
      <w:rFonts w:ascii="Calibri" w:hAnsi="Calibri" w:cs="Calibri"/>
      <w:b/>
      <w:caps/>
      <w:color w:val="009DD9"/>
      <w:sz w:val="24"/>
      <w:szCs w:val="20"/>
    </w:rPr>
  </w:style>
  <w:style w:type="character" w:customStyle="1" w:styleId="NielsenBodyCopyChar">
    <w:name w:val="Nielsen _ Body Copy Char"/>
    <w:basedOn w:val="DefaultParagraphFont"/>
    <w:link w:val="NielsenBodyCopy"/>
    <w:rsid w:val="008946F7"/>
    <w:rPr>
      <w:rFonts w:ascii="Calibri" w:hAnsi="Calibri" w:cs="Calibri"/>
      <w:color w:val="707276"/>
      <w:sz w:val="20"/>
      <w:szCs w:val="20"/>
    </w:rPr>
  </w:style>
  <w:style w:type="paragraph" w:customStyle="1" w:styleId="NielsenIntroParagraph">
    <w:name w:val="Nielsen _ Intro Paragraph"/>
    <w:link w:val="NielsenIntroParagraphChar"/>
    <w:qFormat/>
    <w:rsid w:val="003E7334"/>
    <w:pPr>
      <w:spacing w:after="240" w:line="240" w:lineRule="auto"/>
    </w:pPr>
    <w:rPr>
      <w:rFonts w:ascii="Calibri" w:hAnsi="Calibri" w:cs="Calibri"/>
      <w:color w:val="707276"/>
      <w:sz w:val="28"/>
      <w:szCs w:val="28"/>
    </w:rPr>
  </w:style>
  <w:style w:type="character" w:customStyle="1" w:styleId="NielsenBodyCopyHeadingsChar">
    <w:name w:val="Nielsen _ Body Copy Headings Char"/>
    <w:basedOn w:val="NielsenBodyCopyChar"/>
    <w:link w:val="NielsenBodyCopyHeadings"/>
    <w:rsid w:val="003E7334"/>
    <w:rPr>
      <w:rFonts w:ascii="Calibri" w:hAnsi="Calibri" w:cs="Calibri"/>
      <w:b/>
      <w:caps/>
      <w:color w:val="009DD9"/>
      <w:sz w:val="24"/>
      <w:szCs w:val="20"/>
    </w:rPr>
  </w:style>
  <w:style w:type="character" w:customStyle="1" w:styleId="Heading6Char">
    <w:name w:val="Heading 6 Char"/>
    <w:aliases w:val="box title Char"/>
    <w:basedOn w:val="DefaultParagraphFont"/>
    <w:link w:val="Heading6"/>
    <w:rsid w:val="00780BE2"/>
    <w:rPr>
      <w:rFonts w:ascii="Calibri" w:eastAsia="Times" w:hAnsi="Calibri" w:cs="Times New Roman"/>
      <w:b/>
      <w:color w:val="009DD9"/>
      <w:sz w:val="36"/>
      <w:szCs w:val="20"/>
    </w:rPr>
  </w:style>
  <w:style w:type="character" w:customStyle="1" w:styleId="NielsenIntroParagraphChar">
    <w:name w:val="Nielsen _ Intro Paragraph Char"/>
    <w:basedOn w:val="NielsenBodyCopyChar"/>
    <w:link w:val="NielsenIntroParagraph"/>
    <w:rsid w:val="003E7334"/>
    <w:rPr>
      <w:rFonts w:ascii="Calibri" w:hAnsi="Calibri" w:cs="Calibri"/>
      <w:color w:val="707276"/>
      <w:sz w:val="28"/>
      <w:szCs w:val="28"/>
    </w:rPr>
  </w:style>
  <w:style w:type="character" w:customStyle="1" w:styleId="Heading7Char">
    <w:name w:val="Heading 7 Char"/>
    <w:aliases w:val="subheader Char"/>
    <w:basedOn w:val="DefaultParagraphFont"/>
    <w:link w:val="Heading7"/>
    <w:rsid w:val="00780BE2"/>
    <w:rPr>
      <w:rFonts w:ascii="Calibri" w:eastAsia="Times" w:hAnsi="Calibri" w:cs="Times New Roman"/>
      <w:b/>
      <w:color w:val="FF9A00"/>
      <w:sz w:val="20"/>
      <w:szCs w:val="20"/>
    </w:rPr>
  </w:style>
  <w:style w:type="paragraph" w:customStyle="1" w:styleId="NielsenBodyCopyBullet">
    <w:name w:val="Nielsen _ Body Copy Bullet"/>
    <w:basedOn w:val="ListParagraph"/>
    <w:link w:val="NielsenBodyCopyBulletChar"/>
    <w:qFormat/>
    <w:rsid w:val="001439D2"/>
    <w:pPr>
      <w:numPr>
        <w:numId w:val="5"/>
      </w:numPr>
    </w:pPr>
    <w:rPr>
      <w:b w:val="0"/>
      <w:caps w:val="0"/>
    </w:rPr>
  </w:style>
  <w:style w:type="paragraph" w:customStyle="1" w:styleId="NielsenPageNumber">
    <w:name w:val="Nielsen _ Page Number"/>
    <w:basedOn w:val="Footer"/>
    <w:link w:val="NielsenPageNumberChar"/>
    <w:uiPriority w:val="99"/>
    <w:qFormat/>
    <w:rsid w:val="007E4BB2"/>
    <w:pPr>
      <w:spacing w:before="480"/>
    </w:pPr>
    <w:rPr>
      <w:noProof/>
      <w:sz w:val="18"/>
    </w:rPr>
  </w:style>
  <w:style w:type="character" w:customStyle="1" w:styleId="NielsenBodyCopyBulletChar">
    <w:name w:val="Nielsen _ Body Copy Bullet Char"/>
    <w:basedOn w:val="NielsenBodyCopyChar"/>
    <w:link w:val="NielsenBodyCopyBullet"/>
    <w:rsid w:val="001439D2"/>
    <w:rPr>
      <w:rFonts w:ascii="Calibri" w:hAnsi="Calibri" w:cs="Calibri"/>
      <w:color w:val="707276"/>
      <w:sz w:val="20"/>
      <w:szCs w:val="20"/>
      <w:lang w:val="en-CA"/>
    </w:rPr>
  </w:style>
  <w:style w:type="character" w:customStyle="1" w:styleId="NielsenPageNumberChar">
    <w:name w:val="Nielsen _ Page Number Char"/>
    <w:basedOn w:val="FooterChar"/>
    <w:link w:val="NielsenPageNumber"/>
    <w:uiPriority w:val="99"/>
    <w:rsid w:val="007E4BB2"/>
    <w:rPr>
      <w:noProof/>
      <w:sz w:val="18"/>
    </w:rPr>
  </w:style>
  <w:style w:type="paragraph" w:customStyle="1" w:styleId="NielsenCallout">
    <w:name w:val="Nielsen_ Callout"/>
    <w:basedOn w:val="NielsenBodyCopy"/>
    <w:link w:val="NielsenCalloutChar"/>
    <w:uiPriority w:val="99"/>
    <w:qFormat/>
    <w:rsid w:val="00494872"/>
    <w:rPr>
      <w:sz w:val="24"/>
      <w:szCs w:val="24"/>
    </w:rPr>
  </w:style>
  <w:style w:type="character" w:customStyle="1" w:styleId="NielsenCalloutChar">
    <w:name w:val="Nielsen_ Callout Char"/>
    <w:basedOn w:val="NielsenBodyCopyChar"/>
    <w:link w:val="NielsenCallout"/>
    <w:uiPriority w:val="99"/>
    <w:rsid w:val="00494872"/>
    <w:rPr>
      <w:rFonts w:ascii="Calibri" w:hAnsi="Calibri" w:cs="Calibri"/>
      <w:color w:val="707276"/>
      <w:sz w:val="24"/>
      <w:szCs w:val="24"/>
    </w:rPr>
  </w:style>
  <w:style w:type="paragraph" w:styleId="ListParagraph">
    <w:name w:val="List Paragraph"/>
    <w:aliases w:val="Normal bullets,Heading 21"/>
    <w:basedOn w:val="Normal"/>
    <w:link w:val="ListParagraphChar"/>
    <w:uiPriority w:val="34"/>
    <w:qFormat/>
    <w:rsid w:val="00590976"/>
    <w:pPr>
      <w:numPr>
        <w:numId w:val="4"/>
      </w:numPr>
      <w:contextualSpacing/>
    </w:pPr>
    <w:rPr>
      <w:b/>
      <w:caps/>
    </w:rPr>
  </w:style>
  <w:style w:type="character" w:styleId="Hyperlink">
    <w:name w:val="Hyperlink"/>
    <w:basedOn w:val="DefaultParagraphFont"/>
    <w:uiPriority w:val="99"/>
    <w:unhideWhenUsed/>
    <w:rsid w:val="00843F2D"/>
    <w:rPr>
      <w:color w:val="B21DAC" w:themeColor="hyperlink"/>
      <w:u w:val="single"/>
    </w:rPr>
  </w:style>
  <w:style w:type="table" w:styleId="TableGrid">
    <w:name w:val="Table Grid"/>
    <w:basedOn w:val="TableNormal"/>
    <w:uiPriority w:val="99"/>
    <w:rsid w:val="000264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A2A2B"/>
    <w:rPr>
      <w:sz w:val="16"/>
      <w:szCs w:val="16"/>
    </w:rPr>
  </w:style>
  <w:style w:type="paragraph" w:styleId="CommentText">
    <w:name w:val="annotation text"/>
    <w:basedOn w:val="Normal"/>
    <w:link w:val="CommentTextChar"/>
    <w:uiPriority w:val="99"/>
    <w:unhideWhenUsed/>
    <w:rsid w:val="00DA2A2B"/>
    <w:pPr>
      <w:spacing w:line="240" w:lineRule="auto"/>
    </w:pPr>
  </w:style>
  <w:style w:type="character" w:customStyle="1" w:styleId="CommentTextChar">
    <w:name w:val="Comment Text Char"/>
    <w:basedOn w:val="DefaultParagraphFont"/>
    <w:link w:val="CommentText"/>
    <w:uiPriority w:val="99"/>
    <w:rsid w:val="00DA2A2B"/>
    <w:rPr>
      <w:rFonts w:ascii="Calibri" w:eastAsia="Calibri" w:hAnsi="Calibri" w:cs="Calibri"/>
      <w:color w:val="707276"/>
      <w:sz w:val="20"/>
      <w:szCs w:val="20"/>
    </w:rPr>
  </w:style>
  <w:style w:type="character" w:styleId="FollowedHyperlink">
    <w:name w:val="FollowedHyperlink"/>
    <w:basedOn w:val="DefaultParagraphFont"/>
    <w:unhideWhenUsed/>
    <w:rsid w:val="00DA7F0D"/>
    <w:rPr>
      <w:color w:val="D70036" w:themeColor="followedHyperlink"/>
      <w:u w:val="single"/>
    </w:rPr>
  </w:style>
  <w:style w:type="paragraph" w:styleId="NormalWeb">
    <w:name w:val="Normal (Web)"/>
    <w:basedOn w:val="Normal"/>
    <w:unhideWhenUsed/>
    <w:rsid w:val="00CB4C3D"/>
    <w:pPr>
      <w:spacing w:before="100" w:beforeAutospacing="1" w:after="100" w:afterAutospacing="1" w:line="240" w:lineRule="auto"/>
    </w:pPr>
    <w:rPr>
      <w:rFonts w:ascii="Times New Roman" w:eastAsiaTheme="minorEastAsia" w:hAnsi="Times New Roman" w:cs="Times New Roman"/>
      <w:color w:val="auto"/>
      <w:szCs w:val="24"/>
    </w:rPr>
  </w:style>
  <w:style w:type="character" w:customStyle="1" w:styleId="Heading1Char">
    <w:name w:val="Heading 1 Char"/>
    <w:basedOn w:val="DefaultParagraphFont"/>
    <w:link w:val="Heading1"/>
    <w:rsid w:val="003F0725"/>
    <w:rPr>
      <w:rFonts w:ascii="Calibri" w:hAnsi="Calibri"/>
      <w:caps/>
      <w:color w:val="009DD9"/>
      <w:sz w:val="48"/>
      <w:szCs w:val="48"/>
      <w:lang w:val="en-CA"/>
    </w:rPr>
  </w:style>
  <w:style w:type="paragraph" w:styleId="TOCHeading">
    <w:name w:val="TOC Heading"/>
    <w:basedOn w:val="Heading1"/>
    <w:next w:val="Normal"/>
    <w:uiPriority w:val="99"/>
    <w:unhideWhenUsed/>
    <w:qFormat/>
    <w:rsid w:val="003477EB"/>
    <w:pPr>
      <w:outlineLvl w:val="9"/>
    </w:pPr>
  </w:style>
  <w:style w:type="character" w:customStyle="1" w:styleId="Heading4Char">
    <w:name w:val="Heading 4 Char"/>
    <w:basedOn w:val="DefaultParagraphFont"/>
    <w:link w:val="Heading4"/>
    <w:rsid w:val="003F0725"/>
    <w:rPr>
      <w:rFonts w:ascii="Calibri" w:hAnsi="Calibri" w:cs="Calibri"/>
      <w:color w:val="707276"/>
      <w:sz w:val="28"/>
      <w:szCs w:val="28"/>
    </w:rPr>
  </w:style>
  <w:style w:type="character" w:customStyle="1" w:styleId="Heading2Char">
    <w:name w:val="Heading 2 Char"/>
    <w:basedOn w:val="DefaultParagraphFont"/>
    <w:link w:val="Heading2"/>
    <w:rsid w:val="003F0725"/>
    <w:rPr>
      <w:rFonts w:eastAsia="Calibri" w:cs="Calibri"/>
      <w:b/>
      <w:color w:val="707276"/>
      <w:sz w:val="34"/>
      <w:szCs w:val="34"/>
      <w:lang w:val="en-CA"/>
    </w:rPr>
  </w:style>
  <w:style w:type="character" w:customStyle="1" w:styleId="Heading3Char">
    <w:name w:val="Heading 3 Char"/>
    <w:basedOn w:val="DefaultParagraphFont"/>
    <w:link w:val="Heading3"/>
    <w:rsid w:val="003F0725"/>
    <w:rPr>
      <w:rFonts w:ascii="Calibri" w:hAnsi="Calibri" w:cs="Calibri"/>
      <w:b/>
      <w:caps/>
      <w:color w:val="009DD9"/>
      <w:sz w:val="24"/>
      <w:szCs w:val="20"/>
      <w:lang w:val="en-CA"/>
    </w:rPr>
  </w:style>
  <w:style w:type="character" w:customStyle="1" w:styleId="Heading5Char">
    <w:name w:val="Heading 5 Char"/>
    <w:basedOn w:val="DefaultParagraphFont"/>
    <w:link w:val="Heading5"/>
    <w:rsid w:val="00416CB3"/>
    <w:rPr>
      <w:rFonts w:ascii="Calibri" w:eastAsia="MS Mincho" w:hAnsi="Calibri" w:cs="Times New Roman"/>
      <w:color w:val="243F60"/>
      <w:szCs w:val="24"/>
    </w:rPr>
  </w:style>
  <w:style w:type="character" w:customStyle="1" w:styleId="Heading9Char">
    <w:name w:val="Heading 9 Char"/>
    <w:basedOn w:val="DefaultParagraphFont"/>
    <w:link w:val="Heading9"/>
    <w:rsid w:val="00416CB3"/>
    <w:rPr>
      <w:rFonts w:ascii="Calibri" w:eastAsia="MS Mincho" w:hAnsi="Calibri" w:cs="Times New Roman"/>
      <w:i/>
      <w:iCs/>
      <w:color w:val="404040"/>
      <w:sz w:val="20"/>
      <w:szCs w:val="20"/>
    </w:rPr>
  </w:style>
  <w:style w:type="paragraph" w:customStyle="1" w:styleId="ContactInfo">
    <w:name w:val="Contact Info"/>
    <w:basedOn w:val="Normal"/>
    <w:rsid w:val="00416CB3"/>
    <w:pPr>
      <w:spacing w:after="120" w:line="200" w:lineRule="atLeast"/>
      <w:ind w:left="360"/>
    </w:pPr>
    <w:rPr>
      <w:rFonts w:ascii="Arial" w:eastAsia="MS Mincho" w:hAnsi="Arial" w:cs="Times New Roman"/>
      <w:color w:val="auto"/>
      <w:sz w:val="16"/>
      <w:szCs w:val="24"/>
    </w:rPr>
  </w:style>
  <w:style w:type="character" w:styleId="PageNumber">
    <w:name w:val="page number"/>
    <w:basedOn w:val="DefaultParagraphFont"/>
    <w:rsid w:val="00416CB3"/>
    <w:rPr>
      <w:rFonts w:cs="Times New Roman"/>
    </w:rPr>
  </w:style>
  <w:style w:type="paragraph" w:styleId="TOC3">
    <w:name w:val="toc 3"/>
    <w:basedOn w:val="TOC2"/>
    <w:next w:val="Normal"/>
    <w:autoRedefine/>
    <w:uiPriority w:val="39"/>
    <w:qFormat/>
    <w:rsid w:val="00DD11D3"/>
    <w:pPr>
      <w:ind w:left="420"/>
    </w:pPr>
    <w:rPr>
      <w:b w:val="0"/>
      <w:sz w:val="21"/>
    </w:rPr>
  </w:style>
  <w:style w:type="paragraph" w:styleId="TOC2">
    <w:name w:val="toc 2"/>
    <w:basedOn w:val="TOC1"/>
    <w:next w:val="Normal"/>
    <w:autoRedefine/>
    <w:uiPriority w:val="39"/>
    <w:qFormat/>
    <w:rsid w:val="00416CB3"/>
    <w:pPr>
      <w:ind w:left="210"/>
    </w:pPr>
    <w:rPr>
      <w:b/>
    </w:rPr>
  </w:style>
  <w:style w:type="paragraph" w:styleId="TOC1">
    <w:name w:val="toc 1"/>
    <w:basedOn w:val="Normal"/>
    <w:next w:val="Normal"/>
    <w:autoRedefine/>
    <w:uiPriority w:val="39"/>
    <w:qFormat/>
    <w:rsid w:val="00DD11D3"/>
    <w:pPr>
      <w:tabs>
        <w:tab w:val="right" w:leader="dot" w:pos="7200"/>
      </w:tabs>
      <w:spacing w:after="120" w:line="240" w:lineRule="auto"/>
      <w:jc w:val="both"/>
    </w:pPr>
    <w:rPr>
      <w:rFonts w:eastAsia="MS Mincho" w:cs="Times New Roman"/>
      <w:noProof/>
      <w:color w:val="FFFFFF" w:themeColor="background1"/>
      <w:szCs w:val="24"/>
    </w:rPr>
  </w:style>
  <w:style w:type="paragraph" w:styleId="TOC4">
    <w:name w:val="toc 4"/>
    <w:basedOn w:val="TOC3"/>
    <w:next w:val="Normal"/>
    <w:autoRedefine/>
    <w:uiPriority w:val="39"/>
    <w:rsid w:val="00416CB3"/>
    <w:pPr>
      <w:ind w:left="630"/>
    </w:pPr>
    <w:rPr>
      <w:i/>
    </w:rPr>
  </w:style>
  <w:style w:type="paragraph" w:customStyle="1" w:styleId="Style1">
    <w:name w:val="Style1"/>
    <w:basedOn w:val="Heading3"/>
    <w:rsid w:val="00416CB3"/>
    <w:pPr>
      <w:spacing w:before="240" w:after="120"/>
    </w:pPr>
    <w:rPr>
      <w:rFonts w:eastAsia="MS Mincho" w:cs="Times New Roman"/>
      <w:bCs/>
      <w:color w:val="FF9500"/>
      <w:sz w:val="36"/>
      <w:szCs w:val="26"/>
    </w:rPr>
  </w:style>
  <w:style w:type="paragraph" w:styleId="ListBullet2">
    <w:name w:val="List Bullet 2"/>
    <w:basedOn w:val="Normal"/>
    <w:uiPriority w:val="99"/>
    <w:rsid w:val="00416CB3"/>
    <w:pPr>
      <w:numPr>
        <w:numId w:val="1"/>
      </w:numPr>
      <w:spacing w:after="120" w:line="240" w:lineRule="auto"/>
      <w:jc w:val="both"/>
    </w:pPr>
    <w:rPr>
      <w:rFonts w:eastAsia="MS Mincho" w:cs="Times New Roman"/>
      <w:color w:val="auto"/>
      <w:szCs w:val="24"/>
    </w:rPr>
  </w:style>
  <w:style w:type="paragraph" w:styleId="BodyText2">
    <w:name w:val="Body Text 2"/>
    <w:basedOn w:val="Normal"/>
    <w:link w:val="BodyText2Char"/>
    <w:rsid w:val="00416CB3"/>
    <w:pPr>
      <w:spacing w:after="0" w:line="280" w:lineRule="atLeast"/>
      <w:jc w:val="both"/>
    </w:pPr>
    <w:rPr>
      <w:rFonts w:ascii="Arial" w:eastAsia="MS Mincho" w:hAnsi="Arial" w:cs="Times New Roman"/>
      <w:color w:val="FF0000"/>
      <w:sz w:val="21"/>
      <w:szCs w:val="24"/>
    </w:rPr>
  </w:style>
  <w:style w:type="character" w:customStyle="1" w:styleId="BodyText2Char">
    <w:name w:val="Body Text 2 Char"/>
    <w:basedOn w:val="DefaultParagraphFont"/>
    <w:link w:val="BodyText2"/>
    <w:rsid w:val="00416CB3"/>
    <w:rPr>
      <w:rFonts w:ascii="Arial" w:eastAsia="MS Mincho" w:hAnsi="Arial" w:cs="Times New Roman"/>
      <w:color w:val="FF0000"/>
      <w:sz w:val="21"/>
      <w:szCs w:val="24"/>
    </w:rPr>
  </w:style>
  <w:style w:type="paragraph" w:customStyle="1" w:styleId="HarrisBody">
    <w:name w:val="Harris Body"/>
    <w:link w:val="HarrisBodyChar"/>
    <w:uiPriority w:val="99"/>
    <w:rsid w:val="00416CB3"/>
    <w:pPr>
      <w:snapToGrid w:val="0"/>
      <w:spacing w:line="280" w:lineRule="atLeast"/>
    </w:pPr>
    <w:rPr>
      <w:rFonts w:ascii="Times New Roman" w:eastAsia="MS Mincho" w:hAnsi="Times New Roman" w:cs="Century"/>
      <w:kern w:val="2"/>
      <w:szCs w:val="20"/>
      <w:lang w:eastAsia="ja-JP"/>
    </w:rPr>
  </w:style>
  <w:style w:type="character" w:customStyle="1" w:styleId="HarrisBodyChar">
    <w:name w:val="Harris Body Char"/>
    <w:basedOn w:val="DefaultParagraphFont"/>
    <w:link w:val="HarrisBody"/>
    <w:uiPriority w:val="99"/>
    <w:locked/>
    <w:rsid w:val="00416CB3"/>
    <w:rPr>
      <w:rFonts w:ascii="Times New Roman" w:eastAsia="MS Mincho" w:hAnsi="Times New Roman" w:cs="Century"/>
      <w:kern w:val="2"/>
      <w:szCs w:val="20"/>
      <w:lang w:eastAsia="ja-JP"/>
    </w:rPr>
  </w:style>
  <w:style w:type="paragraph" w:styleId="NoSpacing">
    <w:name w:val="No Spacing"/>
    <w:link w:val="NoSpacingChar"/>
    <w:uiPriority w:val="1"/>
    <w:qFormat/>
    <w:rsid w:val="00416CB3"/>
    <w:pPr>
      <w:spacing w:after="0" w:line="240" w:lineRule="auto"/>
    </w:pPr>
    <w:rPr>
      <w:rFonts w:ascii="Calibri" w:eastAsia="MS Mincho" w:hAnsi="Calibri" w:cs="Times New Roman"/>
    </w:rPr>
  </w:style>
  <w:style w:type="character" w:customStyle="1" w:styleId="NoSpacingChar">
    <w:name w:val="No Spacing Char"/>
    <w:basedOn w:val="DefaultParagraphFont"/>
    <w:link w:val="NoSpacing"/>
    <w:uiPriority w:val="1"/>
    <w:locked/>
    <w:rsid w:val="00416CB3"/>
    <w:rPr>
      <w:rFonts w:ascii="Calibri" w:eastAsia="MS Mincho" w:hAnsi="Calibri" w:cs="Times New Roman"/>
    </w:rPr>
  </w:style>
  <w:style w:type="paragraph" w:styleId="CommentSubject">
    <w:name w:val="annotation subject"/>
    <w:basedOn w:val="CommentText"/>
    <w:next w:val="CommentText"/>
    <w:link w:val="CommentSubjectChar"/>
    <w:uiPriority w:val="99"/>
    <w:semiHidden/>
    <w:rsid w:val="00416CB3"/>
    <w:pPr>
      <w:spacing w:after="120"/>
      <w:jc w:val="both"/>
    </w:pPr>
    <w:rPr>
      <w:rFonts w:eastAsia="MS Mincho" w:cs="Times New Roman"/>
      <w:bCs/>
      <w:color w:val="auto"/>
    </w:rPr>
  </w:style>
  <w:style w:type="character" w:customStyle="1" w:styleId="CommentSubjectChar">
    <w:name w:val="Comment Subject Char"/>
    <w:basedOn w:val="CommentTextChar"/>
    <w:link w:val="CommentSubject"/>
    <w:uiPriority w:val="99"/>
    <w:semiHidden/>
    <w:rsid w:val="00416CB3"/>
    <w:rPr>
      <w:rFonts w:ascii="Calibri" w:eastAsia="MS Mincho" w:hAnsi="Calibri" w:cs="Times New Roman"/>
      <w:b/>
      <w:bCs/>
      <w:color w:val="707276"/>
      <w:sz w:val="20"/>
      <w:szCs w:val="20"/>
    </w:rPr>
  </w:style>
  <w:style w:type="paragraph" w:styleId="BodyTextIndent2">
    <w:name w:val="Body Text Indent 2"/>
    <w:basedOn w:val="Normal"/>
    <w:link w:val="BodyTextIndent2Char"/>
    <w:rsid w:val="00416CB3"/>
    <w:pPr>
      <w:spacing w:after="120" w:line="480" w:lineRule="auto"/>
      <w:ind w:left="360"/>
      <w:jc w:val="both"/>
    </w:pPr>
    <w:rPr>
      <w:rFonts w:eastAsia="MS Mincho" w:cs="Times New Roman"/>
      <w:color w:val="auto"/>
      <w:szCs w:val="24"/>
    </w:rPr>
  </w:style>
  <w:style w:type="character" w:customStyle="1" w:styleId="BodyTextIndent2Char">
    <w:name w:val="Body Text Indent 2 Char"/>
    <w:basedOn w:val="DefaultParagraphFont"/>
    <w:link w:val="BodyTextIndent2"/>
    <w:rsid w:val="00416CB3"/>
    <w:rPr>
      <w:rFonts w:ascii="Calibri" w:eastAsia="MS Mincho" w:hAnsi="Calibri" w:cs="Times New Roman"/>
      <w:szCs w:val="24"/>
    </w:rPr>
  </w:style>
  <w:style w:type="numbering" w:customStyle="1" w:styleId="HarrisBulletList">
    <w:name w:val="Harris Bullet List"/>
    <w:rsid w:val="00416CB3"/>
    <w:pPr>
      <w:numPr>
        <w:numId w:val="2"/>
      </w:numPr>
    </w:pPr>
  </w:style>
  <w:style w:type="table" w:styleId="LightGrid-Accent3">
    <w:name w:val="Light Grid Accent 3"/>
    <w:basedOn w:val="TableNormal"/>
    <w:uiPriority w:val="62"/>
    <w:rsid w:val="00416CB3"/>
    <w:pPr>
      <w:spacing w:after="0" w:line="240" w:lineRule="auto"/>
    </w:pPr>
    <w:rPr>
      <w:rFonts w:ascii="Times New Roman" w:eastAsia="MS Mincho" w:hAnsi="Times New Roman" w:cs="Times New Roman"/>
    </w:rPr>
    <w:tblPr>
      <w:tblStyleRowBandSize w:val="1"/>
      <w:tblStyleColBandSize w:val="1"/>
      <w:tblBorders>
        <w:top w:val="single" w:sz="8" w:space="0" w:color="B21DAC" w:themeColor="accent3"/>
        <w:left w:val="single" w:sz="8" w:space="0" w:color="B21DAC" w:themeColor="accent3"/>
        <w:bottom w:val="single" w:sz="8" w:space="0" w:color="B21DAC" w:themeColor="accent3"/>
        <w:right w:val="single" w:sz="8" w:space="0" w:color="B21DAC" w:themeColor="accent3"/>
        <w:insideH w:val="single" w:sz="8" w:space="0" w:color="B21DAC" w:themeColor="accent3"/>
        <w:insideV w:val="single" w:sz="8" w:space="0" w:color="B21DA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1DAC" w:themeColor="accent3"/>
          <w:left w:val="single" w:sz="8" w:space="0" w:color="B21DAC" w:themeColor="accent3"/>
          <w:bottom w:val="single" w:sz="18" w:space="0" w:color="B21DAC" w:themeColor="accent3"/>
          <w:right w:val="single" w:sz="8" w:space="0" w:color="B21DAC" w:themeColor="accent3"/>
          <w:insideH w:val="nil"/>
          <w:insideV w:val="single" w:sz="8" w:space="0" w:color="B21DA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1DAC" w:themeColor="accent3"/>
          <w:left w:val="single" w:sz="8" w:space="0" w:color="B21DAC" w:themeColor="accent3"/>
          <w:bottom w:val="single" w:sz="8" w:space="0" w:color="B21DAC" w:themeColor="accent3"/>
          <w:right w:val="single" w:sz="8" w:space="0" w:color="B21DAC" w:themeColor="accent3"/>
          <w:insideH w:val="nil"/>
          <w:insideV w:val="single" w:sz="8" w:space="0" w:color="B21DA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tblStylePr w:type="band1Vert">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shd w:val="clear" w:color="auto" w:fill="F4BEF2" w:themeFill="accent3" w:themeFillTint="3F"/>
      </w:tcPr>
    </w:tblStylePr>
    <w:tblStylePr w:type="band1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insideV w:val="single" w:sz="8" w:space="0" w:color="B21DAC" w:themeColor="accent3"/>
        </w:tcBorders>
        <w:shd w:val="clear" w:color="auto" w:fill="F4BEF2" w:themeFill="accent3" w:themeFillTint="3F"/>
      </w:tcPr>
    </w:tblStylePr>
    <w:tblStylePr w:type="band2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insideV w:val="single" w:sz="8" w:space="0" w:color="B21DAC" w:themeColor="accent3"/>
        </w:tcBorders>
      </w:tcPr>
    </w:tblStylePr>
  </w:style>
  <w:style w:type="paragraph" w:styleId="BodyText">
    <w:name w:val="Body Text"/>
    <w:basedOn w:val="Normal"/>
    <w:link w:val="BodyTextChar"/>
    <w:unhideWhenUsed/>
    <w:rsid w:val="00416CB3"/>
    <w:pPr>
      <w:spacing w:after="120" w:line="240" w:lineRule="auto"/>
      <w:jc w:val="both"/>
    </w:pPr>
    <w:rPr>
      <w:rFonts w:eastAsia="MS Mincho" w:cs="Times New Roman"/>
      <w:color w:val="auto"/>
      <w:szCs w:val="24"/>
    </w:rPr>
  </w:style>
  <w:style w:type="character" w:customStyle="1" w:styleId="BodyTextChar">
    <w:name w:val="Body Text Char"/>
    <w:basedOn w:val="DefaultParagraphFont"/>
    <w:link w:val="BodyText"/>
    <w:rsid w:val="00416CB3"/>
    <w:rPr>
      <w:rFonts w:ascii="Calibri" w:eastAsia="MS Mincho" w:hAnsi="Calibri" w:cs="Times New Roman"/>
      <w:szCs w:val="24"/>
    </w:rPr>
  </w:style>
  <w:style w:type="paragraph" w:customStyle="1" w:styleId="TableAnswer">
    <w:name w:val="Table Answer"/>
    <w:basedOn w:val="Normal"/>
    <w:autoRedefine/>
    <w:rsid w:val="00201A9A"/>
    <w:pPr>
      <w:tabs>
        <w:tab w:val="num" w:pos="-2970"/>
        <w:tab w:val="num" w:pos="700"/>
      </w:tabs>
      <w:spacing w:before="40" w:after="40" w:line="240" w:lineRule="auto"/>
      <w:jc w:val="both"/>
    </w:pPr>
    <w:rPr>
      <w:rFonts w:asciiTheme="minorHAnsi" w:eastAsia="MS Mincho" w:hAnsiTheme="minorHAnsi" w:cstheme="minorHAnsi"/>
      <w:color w:val="auto"/>
      <w:lang w:val="en-GB"/>
    </w:rPr>
  </w:style>
  <w:style w:type="paragraph" w:customStyle="1" w:styleId="BodyText7">
    <w:name w:val="Body Text 7"/>
    <w:basedOn w:val="Normal"/>
    <w:link w:val="BodyText7Char"/>
    <w:rsid w:val="00416CB3"/>
    <w:pPr>
      <w:spacing w:after="0" w:line="240" w:lineRule="auto"/>
    </w:pPr>
    <w:rPr>
      <w:rFonts w:ascii="Times New Roman" w:eastAsia="MS Mincho" w:hAnsi="Times New Roman" w:cs="Times New Roman"/>
      <w:color w:val="auto"/>
      <w:szCs w:val="24"/>
    </w:rPr>
  </w:style>
  <w:style w:type="character" w:customStyle="1" w:styleId="BodyText7Char">
    <w:name w:val="Body Text 7 Char"/>
    <w:basedOn w:val="DefaultParagraphFont"/>
    <w:link w:val="BodyText7"/>
    <w:rsid w:val="00416CB3"/>
    <w:rPr>
      <w:rFonts w:ascii="Times New Roman" w:eastAsia="MS Mincho" w:hAnsi="Times New Roman" w:cs="Times New Roman"/>
      <w:sz w:val="24"/>
      <w:szCs w:val="24"/>
      <w:lang w:val="en-CA"/>
    </w:rPr>
  </w:style>
  <w:style w:type="character" w:customStyle="1" w:styleId="ListParagraphChar">
    <w:name w:val="List Paragraph Char"/>
    <w:aliases w:val="Normal bullets Char,Heading 21 Char"/>
    <w:basedOn w:val="DefaultParagraphFont"/>
    <w:link w:val="ListParagraph"/>
    <w:uiPriority w:val="34"/>
    <w:locked/>
    <w:rsid w:val="00590976"/>
    <w:rPr>
      <w:rFonts w:ascii="Calibri" w:hAnsi="Calibri" w:cs="Calibri"/>
      <w:b/>
      <w:caps/>
      <w:color w:val="707276"/>
      <w:lang w:val="en-CA"/>
    </w:rPr>
  </w:style>
  <w:style w:type="paragraph" w:customStyle="1" w:styleId="Normal10">
    <w:name w:val="Normal 10"/>
    <w:basedOn w:val="Normal"/>
    <w:link w:val="Normal10Char"/>
    <w:qFormat/>
    <w:rsid w:val="00416CB3"/>
    <w:pPr>
      <w:autoSpaceDE w:val="0"/>
      <w:autoSpaceDN w:val="0"/>
      <w:adjustRightInd w:val="0"/>
      <w:spacing w:after="0" w:line="280" w:lineRule="atLeast"/>
      <w:jc w:val="both"/>
    </w:pPr>
    <w:rPr>
      <w:rFonts w:ascii="Arial" w:eastAsia="Times New Roman" w:hAnsi="Arial" w:cs="Times New Roman"/>
      <w:color w:val="333333"/>
    </w:rPr>
  </w:style>
  <w:style w:type="character" w:customStyle="1" w:styleId="Normal10Char">
    <w:name w:val="Normal 10 Char"/>
    <w:basedOn w:val="DefaultParagraphFont"/>
    <w:link w:val="Normal10"/>
    <w:rsid w:val="00416CB3"/>
    <w:rPr>
      <w:rFonts w:ascii="Arial" w:eastAsia="Times New Roman" w:hAnsi="Arial" w:cs="Times New Roman"/>
      <w:color w:val="333333"/>
      <w:sz w:val="20"/>
      <w:szCs w:val="20"/>
    </w:rPr>
  </w:style>
  <w:style w:type="character" w:styleId="Strong">
    <w:name w:val="Strong"/>
    <w:qFormat/>
    <w:rsid w:val="00416CB3"/>
    <w:rPr>
      <w:b/>
      <w:bCs/>
    </w:rPr>
  </w:style>
  <w:style w:type="character" w:styleId="PlaceholderText">
    <w:name w:val="Placeholder Text"/>
    <w:basedOn w:val="DefaultParagraphFont"/>
    <w:uiPriority w:val="99"/>
    <w:semiHidden/>
    <w:rsid w:val="00416CB3"/>
    <w:rPr>
      <w:color w:val="808080"/>
    </w:rPr>
  </w:style>
  <w:style w:type="paragraph" w:styleId="TOC6">
    <w:name w:val="toc 6"/>
    <w:basedOn w:val="Normal"/>
    <w:next w:val="Normal"/>
    <w:autoRedefine/>
    <w:uiPriority w:val="39"/>
    <w:unhideWhenUsed/>
    <w:rsid w:val="001363D5"/>
    <w:pPr>
      <w:spacing w:after="100"/>
      <w:ind w:left="1000"/>
    </w:pPr>
  </w:style>
  <w:style w:type="paragraph" w:styleId="FootnoteText">
    <w:name w:val="footnote text"/>
    <w:basedOn w:val="Normal"/>
    <w:link w:val="FootnoteTextChar"/>
    <w:unhideWhenUsed/>
    <w:rsid w:val="001B3E4B"/>
    <w:pPr>
      <w:spacing w:after="0" w:line="240" w:lineRule="auto"/>
      <w:jc w:val="both"/>
    </w:pPr>
    <w:rPr>
      <w:rFonts w:eastAsia="Times New Roman" w:cs="Times New Roman"/>
      <w:color w:val="auto"/>
    </w:rPr>
  </w:style>
  <w:style w:type="character" w:customStyle="1" w:styleId="FootnoteTextChar">
    <w:name w:val="Footnote Text Char"/>
    <w:basedOn w:val="DefaultParagraphFont"/>
    <w:link w:val="FootnoteText"/>
    <w:rsid w:val="001B3E4B"/>
    <w:rPr>
      <w:rFonts w:ascii="Calibri" w:eastAsia="Times New Roman" w:hAnsi="Calibri" w:cs="Times New Roman"/>
      <w:sz w:val="20"/>
      <w:szCs w:val="20"/>
    </w:rPr>
  </w:style>
  <w:style w:type="character" w:styleId="FootnoteReference">
    <w:name w:val="footnote reference"/>
    <w:basedOn w:val="DefaultParagraphFont"/>
    <w:unhideWhenUsed/>
    <w:rsid w:val="001B3E4B"/>
    <w:rPr>
      <w:vertAlign w:val="superscript"/>
    </w:rPr>
  </w:style>
  <w:style w:type="table" w:customStyle="1" w:styleId="ListTable3-Accent31">
    <w:name w:val="List Table 3 - Accent 31"/>
    <w:basedOn w:val="TableNormal"/>
    <w:uiPriority w:val="48"/>
    <w:rsid w:val="002A5321"/>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21DAC" w:themeColor="accent3"/>
        <w:left w:val="single" w:sz="4" w:space="0" w:color="B21DAC" w:themeColor="accent3"/>
        <w:bottom w:val="single" w:sz="4" w:space="0" w:color="B21DAC" w:themeColor="accent3"/>
        <w:right w:val="single" w:sz="4" w:space="0" w:color="B21DAC" w:themeColor="accent3"/>
      </w:tblBorders>
    </w:tblPr>
    <w:tblStylePr w:type="firstRow">
      <w:rPr>
        <w:b/>
        <w:bCs/>
        <w:color w:val="FFFFFF" w:themeColor="background1"/>
      </w:rPr>
      <w:tblPr/>
      <w:tcPr>
        <w:shd w:val="clear" w:color="auto" w:fill="B21DAC" w:themeFill="accent3"/>
      </w:tcPr>
    </w:tblStylePr>
    <w:tblStylePr w:type="lastRow">
      <w:rPr>
        <w:b/>
        <w:bCs/>
      </w:rPr>
      <w:tblPr/>
      <w:tcPr>
        <w:tcBorders>
          <w:top w:val="double" w:sz="4" w:space="0" w:color="B21D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1DAC" w:themeColor="accent3"/>
          <w:right w:val="single" w:sz="4" w:space="0" w:color="B21DAC" w:themeColor="accent3"/>
        </w:tcBorders>
      </w:tcPr>
    </w:tblStylePr>
    <w:tblStylePr w:type="band1Horz">
      <w:tblPr/>
      <w:tcPr>
        <w:tcBorders>
          <w:top w:val="single" w:sz="4" w:space="0" w:color="B21DAC" w:themeColor="accent3"/>
          <w:bottom w:val="single" w:sz="4" w:space="0" w:color="B21D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1DAC" w:themeColor="accent3"/>
          <w:left w:val="nil"/>
        </w:tcBorders>
      </w:tcPr>
    </w:tblStylePr>
    <w:tblStylePr w:type="swCell">
      <w:tblPr/>
      <w:tcPr>
        <w:tcBorders>
          <w:top w:val="double" w:sz="4" w:space="0" w:color="B21DAC" w:themeColor="accent3"/>
          <w:right w:val="nil"/>
        </w:tcBorders>
      </w:tcPr>
    </w:tblStylePr>
  </w:style>
  <w:style w:type="paragraph" w:customStyle="1" w:styleId="Default">
    <w:name w:val="Default"/>
    <w:rsid w:val="002B7372"/>
    <w:pPr>
      <w:autoSpaceDE w:val="0"/>
      <w:autoSpaceDN w:val="0"/>
      <w:adjustRightInd w:val="0"/>
      <w:spacing w:after="0" w:line="240" w:lineRule="auto"/>
    </w:pPr>
    <w:rPr>
      <w:rFonts w:ascii="Arial" w:hAnsi="Arial" w:cs="Arial"/>
      <w:color w:val="000000"/>
      <w:sz w:val="24"/>
      <w:szCs w:val="24"/>
    </w:rPr>
  </w:style>
  <w:style w:type="character" w:styleId="Emphasis">
    <w:name w:val="Emphasis"/>
    <w:basedOn w:val="DefaultParagraphFont"/>
    <w:uiPriority w:val="20"/>
    <w:qFormat/>
    <w:rsid w:val="001E433B"/>
    <w:rPr>
      <w:i/>
      <w:iCs/>
    </w:rPr>
  </w:style>
  <w:style w:type="table" w:styleId="LightList-Accent3">
    <w:name w:val="Light List Accent 3"/>
    <w:basedOn w:val="TableNormal"/>
    <w:uiPriority w:val="61"/>
    <w:rsid w:val="004C6D8C"/>
    <w:pPr>
      <w:spacing w:after="0" w:line="240" w:lineRule="auto"/>
    </w:pPr>
    <w:tblPr>
      <w:tblStyleRowBandSize w:val="1"/>
      <w:tblStyleColBandSize w:val="1"/>
      <w:tblBorders>
        <w:top w:val="single" w:sz="8" w:space="0" w:color="B21DAC" w:themeColor="accent3"/>
        <w:left w:val="single" w:sz="8" w:space="0" w:color="B21DAC" w:themeColor="accent3"/>
        <w:bottom w:val="single" w:sz="8" w:space="0" w:color="B21DAC" w:themeColor="accent3"/>
        <w:right w:val="single" w:sz="8" w:space="0" w:color="B21DAC" w:themeColor="accent3"/>
      </w:tblBorders>
    </w:tblPr>
    <w:tblStylePr w:type="firstRow">
      <w:pPr>
        <w:spacing w:before="0" w:after="0" w:line="240" w:lineRule="auto"/>
      </w:pPr>
      <w:rPr>
        <w:b/>
        <w:bCs/>
        <w:color w:val="FFFFFF" w:themeColor="background1"/>
      </w:rPr>
      <w:tblPr/>
      <w:tcPr>
        <w:shd w:val="clear" w:color="auto" w:fill="B21DAC" w:themeFill="accent3"/>
      </w:tcPr>
    </w:tblStylePr>
    <w:tblStylePr w:type="lastRow">
      <w:pPr>
        <w:spacing w:before="0" w:after="0" w:line="240" w:lineRule="auto"/>
      </w:pPr>
      <w:rPr>
        <w:b/>
        <w:bCs/>
      </w:rPr>
      <w:tblPr/>
      <w:tcPr>
        <w:tcBorders>
          <w:top w:val="double" w:sz="6" w:space="0" w:color="B21DAC" w:themeColor="accent3"/>
          <w:left w:val="single" w:sz="8" w:space="0" w:color="B21DAC" w:themeColor="accent3"/>
          <w:bottom w:val="single" w:sz="8" w:space="0" w:color="B21DAC" w:themeColor="accent3"/>
          <w:right w:val="single" w:sz="8" w:space="0" w:color="B21DAC" w:themeColor="accent3"/>
        </w:tcBorders>
      </w:tcPr>
    </w:tblStylePr>
    <w:tblStylePr w:type="firstCol">
      <w:rPr>
        <w:b/>
        <w:bCs/>
      </w:rPr>
    </w:tblStylePr>
    <w:tblStylePr w:type="lastCol">
      <w:rPr>
        <w:b/>
        <w:bCs/>
      </w:rPr>
    </w:tblStylePr>
    <w:tblStylePr w:type="band1Vert">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tblStylePr w:type="band1Horz">
      <w:tblPr/>
      <w:tcPr>
        <w:tcBorders>
          <w:top w:val="single" w:sz="8" w:space="0" w:color="B21DAC" w:themeColor="accent3"/>
          <w:left w:val="single" w:sz="8" w:space="0" w:color="B21DAC" w:themeColor="accent3"/>
          <w:bottom w:val="single" w:sz="8" w:space="0" w:color="B21DAC" w:themeColor="accent3"/>
          <w:right w:val="single" w:sz="8" w:space="0" w:color="B21DAC" w:themeColor="accent3"/>
        </w:tcBorders>
      </w:tcPr>
    </w:tblStylePr>
  </w:style>
  <w:style w:type="paragraph" w:customStyle="1" w:styleId="ColorfulList-Accent11">
    <w:name w:val="Colorful List - Accent 11"/>
    <w:basedOn w:val="Normal"/>
    <w:uiPriority w:val="34"/>
    <w:qFormat/>
    <w:rsid w:val="00A1266A"/>
    <w:pPr>
      <w:spacing w:after="120" w:line="240" w:lineRule="auto"/>
      <w:ind w:left="720"/>
      <w:contextualSpacing/>
      <w:jc w:val="both"/>
    </w:pPr>
    <w:rPr>
      <w:rFonts w:eastAsia="Times New Roman" w:cs="Times New Roman"/>
      <w:color w:val="auto"/>
      <w:szCs w:val="24"/>
    </w:rPr>
  </w:style>
  <w:style w:type="table" w:customStyle="1" w:styleId="LightList-Accent11">
    <w:name w:val="Light List - Accent 11"/>
    <w:basedOn w:val="TableNormal"/>
    <w:uiPriority w:val="61"/>
    <w:rsid w:val="0098752E"/>
    <w:pPr>
      <w:spacing w:after="0" w:line="240" w:lineRule="auto"/>
    </w:pPr>
    <w:tblPr>
      <w:tblStyleRowBandSize w:val="1"/>
      <w:tblStyleColBandSize w:val="1"/>
      <w:tblBorders>
        <w:top w:val="single" w:sz="8" w:space="0" w:color="009DD9" w:themeColor="accent1"/>
        <w:left w:val="single" w:sz="8" w:space="0" w:color="009DD9" w:themeColor="accent1"/>
        <w:bottom w:val="single" w:sz="8" w:space="0" w:color="009DD9" w:themeColor="accent1"/>
        <w:right w:val="single" w:sz="8" w:space="0" w:color="009DD9" w:themeColor="accent1"/>
      </w:tblBorders>
    </w:tblPr>
    <w:tblStylePr w:type="firstRow">
      <w:pPr>
        <w:spacing w:before="0" w:after="0" w:line="240" w:lineRule="auto"/>
      </w:pPr>
      <w:rPr>
        <w:b/>
        <w:bCs/>
        <w:color w:val="FFFFFF" w:themeColor="background1"/>
      </w:rPr>
      <w:tblPr/>
      <w:tcPr>
        <w:shd w:val="clear" w:color="auto" w:fill="009DD9" w:themeFill="accent1"/>
      </w:tcPr>
    </w:tblStylePr>
    <w:tblStylePr w:type="lastRow">
      <w:pPr>
        <w:spacing w:before="0" w:after="0" w:line="240" w:lineRule="auto"/>
      </w:pPr>
      <w:rPr>
        <w:b/>
        <w:bCs/>
      </w:rPr>
      <w:tblPr/>
      <w:tcPr>
        <w:tcBorders>
          <w:top w:val="double" w:sz="6" w:space="0" w:color="009DD9" w:themeColor="accent1"/>
          <w:left w:val="single" w:sz="8" w:space="0" w:color="009DD9" w:themeColor="accent1"/>
          <w:bottom w:val="single" w:sz="8" w:space="0" w:color="009DD9" w:themeColor="accent1"/>
          <w:right w:val="single" w:sz="8" w:space="0" w:color="009DD9" w:themeColor="accent1"/>
        </w:tcBorders>
      </w:tcPr>
    </w:tblStylePr>
    <w:tblStylePr w:type="firstCol">
      <w:rPr>
        <w:b/>
        <w:bCs/>
      </w:rPr>
    </w:tblStylePr>
    <w:tblStylePr w:type="lastCol">
      <w:rPr>
        <w:b/>
        <w:bCs/>
      </w:rPr>
    </w:tblStylePr>
    <w:tblStylePr w:type="band1Vert">
      <w:tblPr/>
      <w:tcPr>
        <w:tcBorders>
          <w:top w:val="single" w:sz="8" w:space="0" w:color="009DD9" w:themeColor="accent1"/>
          <w:left w:val="single" w:sz="8" w:space="0" w:color="009DD9" w:themeColor="accent1"/>
          <w:bottom w:val="single" w:sz="8" w:space="0" w:color="009DD9" w:themeColor="accent1"/>
          <w:right w:val="single" w:sz="8" w:space="0" w:color="009DD9" w:themeColor="accent1"/>
        </w:tcBorders>
      </w:tcPr>
    </w:tblStylePr>
    <w:tblStylePr w:type="band1Horz">
      <w:tblPr/>
      <w:tcPr>
        <w:tcBorders>
          <w:top w:val="single" w:sz="8" w:space="0" w:color="009DD9" w:themeColor="accent1"/>
          <w:left w:val="single" w:sz="8" w:space="0" w:color="009DD9" w:themeColor="accent1"/>
          <w:bottom w:val="single" w:sz="8" w:space="0" w:color="009DD9" w:themeColor="accent1"/>
          <w:right w:val="single" w:sz="8" w:space="0" w:color="009DD9" w:themeColor="accent1"/>
        </w:tcBorders>
      </w:tcPr>
    </w:tblStylePr>
  </w:style>
  <w:style w:type="paragraph" w:styleId="EndnoteText">
    <w:name w:val="endnote text"/>
    <w:basedOn w:val="Normal"/>
    <w:link w:val="EndnoteTextChar"/>
    <w:uiPriority w:val="99"/>
    <w:semiHidden/>
    <w:unhideWhenUsed/>
    <w:rsid w:val="00611C57"/>
    <w:pPr>
      <w:spacing w:after="0" w:line="240" w:lineRule="auto"/>
    </w:pPr>
  </w:style>
  <w:style w:type="character" w:customStyle="1" w:styleId="EndnoteTextChar">
    <w:name w:val="Endnote Text Char"/>
    <w:basedOn w:val="DefaultParagraphFont"/>
    <w:link w:val="EndnoteText"/>
    <w:uiPriority w:val="99"/>
    <w:semiHidden/>
    <w:rsid w:val="00611C57"/>
    <w:rPr>
      <w:rFonts w:ascii="Calibri" w:eastAsia="Calibri" w:hAnsi="Calibri" w:cs="Calibri"/>
      <w:color w:val="707276"/>
      <w:sz w:val="20"/>
      <w:szCs w:val="20"/>
    </w:rPr>
  </w:style>
  <w:style w:type="character" w:styleId="EndnoteReference">
    <w:name w:val="endnote reference"/>
    <w:basedOn w:val="DefaultParagraphFont"/>
    <w:uiPriority w:val="99"/>
    <w:semiHidden/>
    <w:unhideWhenUsed/>
    <w:rsid w:val="00611C57"/>
    <w:rPr>
      <w:vertAlign w:val="superscript"/>
    </w:rPr>
  </w:style>
  <w:style w:type="paragraph" w:styleId="BodyTextIndent">
    <w:name w:val="Body Text Indent"/>
    <w:basedOn w:val="Normal"/>
    <w:link w:val="BodyTextIndentChar"/>
    <w:unhideWhenUsed/>
    <w:rsid w:val="009C30DB"/>
    <w:pPr>
      <w:spacing w:after="120"/>
      <w:ind w:left="360"/>
    </w:pPr>
  </w:style>
  <w:style w:type="character" w:customStyle="1" w:styleId="BodyTextIndentChar">
    <w:name w:val="Body Text Indent Char"/>
    <w:basedOn w:val="DefaultParagraphFont"/>
    <w:link w:val="BodyTextIndent"/>
    <w:rsid w:val="009C30DB"/>
    <w:rPr>
      <w:rFonts w:ascii="Calibri" w:eastAsia="Calibri" w:hAnsi="Calibri" w:cs="Calibri"/>
      <w:color w:val="707276"/>
      <w:sz w:val="20"/>
      <w:szCs w:val="20"/>
    </w:rPr>
  </w:style>
  <w:style w:type="paragraph" w:customStyle="1" w:styleId="t12">
    <w:name w:val="t12"/>
    <w:basedOn w:val="Normal"/>
    <w:uiPriority w:val="99"/>
    <w:rsid w:val="00D70E1E"/>
    <w:pPr>
      <w:spacing w:after="0" w:line="240" w:lineRule="auto"/>
      <w:jc w:val="both"/>
    </w:pPr>
    <w:rPr>
      <w:rFonts w:ascii="Times New Roman" w:eastAsia="Times New Roman" w:hAnsi="Times New Roman" w:cs="Times New Roman"/>
      <w:color w:val="auto"/>
    </w:rPr>
  </w:style>
  <w:style w:type="paragraph" w:styleId="PlainText">
    <w:name w:val="Plain Text"/>
    <w:basedOn w:val="Normal"/>
    <w:link w:val="PlainTextChar"/>
    <w:uiPriority w:val="99"/>
    <w:unhideWhenUsed/>
    <w:rsid w:val="00055487"/>
    <w:pPr>
      <w:spacing w:after="0" w:line="240" w:lineRule="auto"/>
    </w:pPr>
    <w:rPr>
      <w:rFonts w:cs="Times New Roman"/>
      <w:color w:val="auto"/>
    </w:rPr>
  </w:style>
  <w:style w:type="character" w:customStyle="1" w:styleId="PlainTextChar">
    <w:name w:val="Plain Text Char"/>
    <w:basedOn w:val="DefaultParagraphFont"/>
    <w:link w:val="PlainText"/>
    <w:uiPriority w:val="99"/>
    <w:rsid w:val="00055487"/>
    <w:rPr>
      <w:rFonts w:ascii="Calibri" w:hAnsi="Calibri" w:cs="Times New Roman"/>
    </w:rPr>
  </w:style>
  <w:style w:type="character" w:customStyle="1" w:styleId="apple-converted-space">
    <w:name w:val="apple-converted-space"/>
    <w:basedOn w:val="DefaultParagraphFont"/>
    <w:rsid w:val="005316BA"/>
  </w:style>
  <w:style w:type="paragraph" w:customStyle="1" w:styleId="Style2">
    <w:name w:val="Style2"/>
    <w:basedOn w:val="NoSpacing"/>
    <w:link w:val="Style2Char"/>
    <w:qFormat/>
    <w:rsid w:val="003266D0"/>
    <w:pPr>
      <w:spacing w:after="240" w:line="276" w:lineRule="auto"/>
      <w:jc w:val="both"/>
    </w:pPr>
    <w:rPr>
      <w:rFonts w:eastAsia="Calibri" w:cs="Calibri"/>
      <w:color w:val="707276"/>
      <w:lang w:val="en-CA"/>
    </w:rPr>
  </w:style>
  <w:style w:type="character" w:customStyle="1" w:styleId="Style2Char">
    <w:name w:val="Style2 Char"/>
    <w:basedOn w:val="NoSpacingChar"/>
    <w:link w:val="Style2"/>
    <w:rsid w:val="003266D0"/>
    <w:rPr>
      <w:rFonts w:ascii="Calibri" w:eastAsia="Calibri" w:hAnsi="Calibri" w:cs="Calibri"/>
      <w:color w:val="707276"/>
      <w:lang w:val="en-CA"/>
    </w:rPr>
  </w:style>
  <w:style w:type="paragraph" w:styleId="BodyText3">
    <w:name w:val="Body Text 3"/>
    <w:basedOn w:val="Normal"/>
    <w:link w:val="BodyText3Char"/>
    <w:unhideWhenUsed/>
    <w:rsid w:val="00713894"/>
    <w:pPr>
      <w:spacing w:after="120"/>
    </w:pPr>
    <w:rPr>
      <w:sz w:val="16"/>
      <w:szCs w:val="16"/>
    </w:rPr>
  </w:style>
  <w:style w:type="character" w:customStyle="1" w:styleId="BodyText3Char">
    <w:name w:val="Body Text 3 Char"/>
    <w:basedOn w:val="DefaultParagraphFont"/>
    <w:link w:val="BodyText3"/>
    <w:rsid w:val="00713894"/>
    <w:rPr>
      <w:rFonts w:ascii="Calibri" w:hAnsi="Calibri" w:cs="Calibri"/>
      <w:b/>
      <w:caps/>
      <w:color w:val="009DD9"/>
      <w:sz w:val="16"/>
      <w:szCs w:val="16"/>
    </w:rPr>
  </w:style>
  <w:style w:type="paragraph" w:customStyle="1" w:styleId="TableText">
    <w:name w:val="Table Text"/>
    <w:basedOn w:val="Normal"/>
    <w:uiPriority w:val="99"/>
    <w:rsid w:val="000E391F"/>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autoSpaceDE w:val="0"/>
      <w:autoSpaceDN w:val="0"/>
      <w:adjustRightInd w:val="0"/>
      <w:spacing w:after="0" w:line="240" w:lineRule="auto"/>
    </w:pPr>
    <w:rPr>
      <w:rFonts w:ascii="Times New Roman" w:eastAsia="Times New Roman" w:hAnsi="Times New Roman" w:cs="Times New Roman"/>
      <w:b/>
      <w:caps/>
      <w:color w:val="auto"/>
      <w:szCs w:val="24"/>
      <w:lang w:eastAsia="en-CA"/>
    </w:rPr>
  </w:style>
  <w:style w:type="character" w:customStyle="1" w:styleId="Heading6Char1">
    <w:name w:val="Heading 6 Char1"/>
    <w:aliases w:val="box title Char1"/>
    <w:basedOn w:val="DefaultParagraphFont"/>
    <w:semiHidden/>
    <w:rsid w:val="003C5B5C"/>
    <w:rPr>
      <w:rFonts w:asciiTheme="majorHAnsi" w:eastAsiaTheme="majorEastAsia" w:hAnsiTheme="majorHAnsi" w:cstheme="majorBidi"/>
      <w:color w:val="004D6C" w:themeColor="accent1" w:themeShade="7F"/>
      <w:sz w:val="22"/>
      <w:szCs w:val="22"/>
      <w:lang w:val="en-CA"/>
    </w:rPr>
  </w:style>
  <w:style w:type="character" w:customStyle="1" w:styleId="Heading7Char1">
    <w:name w:val="Heading 7 Char1"/>
    <w:aliases w:val="subheader Char1"/>
    <w:basedOn w:val="DefaultParagraphFont"/>
    <w:semiHidden/>
    <w:rsid w:val="003C5B5C"/>
    <w:rPr>
      <w:rFonts w:asciiTheme="majorHAnsi" w:eastAsiaTheme="majorEastAsia" w:hAnsiTheme="majorHAnsi" w:cstheme="majorBidi"/>
      <w:i/>
      <w:iCs/>
      <w:color w:val="004D6C" w:themeColor="accent1" w:themeShade="7F"/>
      <w:sz w:val="22"/>
      <w:szCs w:val="22"/>
      <w:lang w:val="en-CA"/>
    </w:rPr>
  </w:style>
  <w:style w:type="paragraph" w:styleId="Subtitle">
    <w:name w:val="Subtitle"/>
    <w:basedOn w:val="Normal"/>
    <w:link w:val="SubtitleChar"/>
    <w:uiPriority w:val="99"/>
    <w:qFormat/>
    <w:rsid w:val="003C5B5C"/>
    <w:pPr>
      <w:pBdr>
        <w:top w:val="single" w:sz="4" w:space="1" w:color="auto"/>
        <w:left w:val="single" w:sz="4" w:space="4" w:color="auto"/>
        <w:bottom w:val="single" w:sz="4" w:space="1" w:color="auto"/>
        <w:right w:val="single" w:sz="4" w:space="4" w:color="auto"/>
      </w:pBdr>
      <w:spacing w:after="0" w:line="240" w:lineRule="auto"/>
    </w:pPr>
    <w:rPr>
      <w:rFonts w:ascii="Arial" w:eastAsia="Times New Roman" w:hAnsi="Arial" w:cs="Times New Roman"/>
      <w:b/>
      <w:color w:val="auto"/>
      <w:szCs w:val="20"/>
    </w:rPr>
  </w:style>
  <w:style w:type="character" w:customStyle="1" w:styleId="SubtitleChar">
    <w:name w:val="Subtitle Char"/>
    <w:basedOn w:val="DefaultParagraphFont"/>
    <w:link w:val="Subtitle"/>
    <w:uiPriority w:val="99"/>
    <w:rsid w:val="003C5B5C"/>
    <w:rPr>
      <w:rFonts w:ascii="Arial" w:eastAsia="Times New Roman" w:hAnsi="Arial" w:cs="Times New Roman"/>
      <w:b/>
      <w:szCs w:val="20"/>
      <w:lang w:val="en-CA"/>
    </w:rPr>
  </w:style>
  <w:style w:type="paragraph" w:styleId="Revision">
    <w:name w:val="Revision"/>
    <w:uiPriority w:val="99"/>
    <w:semiHidden/>
    <w:rsid w:val="003C5B5C"/>
    <w:pPr>
      <w:spacing w:after="0" w:line="240" w:lineRule="auto"/>
    </w:pPr>
    <w:rPr>
      <w:rFonts w:ascii="Arial" w:eastAsia="Times New Roman" w:hAnsi="Arial" w:cs="Times New Roman"/>
      <w:szCs w:val="20"/>
      <w:lang w:val="en-CA"/>
    </w:rPr>
  </w:style>
  <w:style w:type="paragraph" w:customStyle="1" w:styleId="nielsenfill-intext">
    <w:name w:val="nielsen fill-in text"/>
    <w:basedOn w:val="Normal"/>
    <w:rsid w:val="003C5B5C"/>
    <w:pPr>
      <w:spacing w:after="0" w:line="250" w:lineRule="exact"/>
    </w:pPr>
    <w:rPr>
      <w:rFonts w:ascii="Arial" w:hAnsi="Arial" w:cs="Arial"/>
      <w:color w:val="4D4E53"/>
      <w:lang w:val="en-US"/>
    </w:rPr>
  </w:style>
  <w:style w:type="paragraph" w:customStyle="1" w:styleId="Note">
    <w:name w:val="Note"/>
    <w:uiPriority w:val="99"/>
    <w:rsid w:val="003C5B5C"/>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hps">
    <w:name w:val="hps"/>
    <w:basedOn w:val="DefaultParagraphFont"/>
    <w:rsid w:val="003C5B5C"/>
  </w:style>
  <w:style w:type="paragraph" w:styleId="Signature">
    <w:name w:val="Signature"/>
    <w:basedOn w:val="Normal"/>
    <w:link w:val="SignatureChar"/>
    <w:uiPriority w:val="99"/>
    <w:rsid w:val="00A561B9"/>
    <w:pPr>
      <w:spacing w:after="0" w:line="220" w:lineRule="atLeast"/>
    </w:pPr>
    <w:rPr>
      <w:rFonts w:ascii="Arial" w:eastAsia="Times New Roman" w:hAnsi="Arial" w:cs="Times New Roman"/>
      <w:color w:val="auto"/>
      <w:sz w:val="16"/>
      <w:szCs w:val="24"/>
      <w:lang w:val="en-US"/>
    </w:rPr>
  </w:style>
  <w:style w:type="character" w:customStyle="1" w:styleId="SignatureChar">
    <w:name w:val="Signature Char"/>
    <w:basedOn w:val="DefaultParagraphFont"/>
    <w:link w:val="Signature"/>
    <w:uiPriority w:val="99"/>
    <w:rsid w:val="00A561B9"/>
    <w:rPr>
      <w:rFonts w:ascii="Arial" w:eastAsia="Times New Roman" w:hAnsi="Arial" w:cs="Times New Roman"/>
      <w:sz w:val="16"/>
      <w:szCs w:val="24"/>
    </w:rPr>
  </w:style>
  <w:style w:type="paragraph" w:customStyle="1" w:styleId="LongLabel">
    <w:name w:val="Long Label"/>
    <w:rsid w:val="00A561B9"/>
    <w:pPr>
      <w:keepNext/>
      <w:overflowPunct w:val="0"/>
      <w:autoSpaceDE w:val="0"/>
      <w:autoSpaceDN w:val="0"/>
      <w:adjustRightInd w:val="0"/>
      <w:spacing w:after="0" w:line="240" w:lineRule="auto"/>
      <w:ind w:right="1987"/>
      <w:jc w:val="both"/>
      <w:textAlignment w:val="baseline"/>
    </w:pPr>
    <w:rPr>
      <w:rFonts w:ascii="Tms Rmn" w:eastAsia="Times New Roman" w:hAnsi="Tms Rmn" w:cs="Tms Rmn"/>
      <w:sz w:val="20"/>
      <w:szCs w:val="20"/>
    </w:rPr>
  </w:style>
  <w:style w:type="paragraph" w:customStyle="1" w:styleId="indent-xlarge">
    <w:name w:val="indent-xlarge"/>
    <w:basedOn w:val="Normal"/>
    <w:rsid w:val="00A561B9"/>
    <w:pPr>
      <w:spacing w:before="100" w:beforeAutospacing="1" w:after="100" w:afterAutospacing="1" w:line="240" w:lineRule="auto"/>
    </w:pPr>
    <w:rPr>
      <w:rFonts w:ascii="Times New Roman" w:eastAsia="Times New Roman" w:hAnsi="Times New Roman" w:cs="Times New Roman"/>
      <w:color w:val="auto"/>
      <w:sz w:val="24"/>
      <w:szCs w:val="24"/>
      <w:lang w:eastAsia="en-CA"/>
    </w:rPr>
  </w:style>
  <w:style w:type="paragraph" w:customStyle="1" w:styleId="Question">
    <w:name w:val="Question"/>
    <w:aliases w:val="qq"/>
    <w:basedOn w:val="Normal"/>
    <w:rsid w:val="00A561B9"/>
    <w:pPr>
      <w:spacing w:after="0" w:line="240" w:lineRule="auto"/>
    </w:pPr>
    <w:rPr>
      <w:rFonts w:ascii="Times New Roman" w:eastAsia="MS Mincho" w:hAnsi="Times New Roman" w:cs="Times New Roman"/>
      <w:color w:val="auto"/>
      <w:sz w:val="20"/>
      <w:szCs w:val="20"/>
      <w:lang w:val="en-US"/>
    </w:rPr>
  </w:style>
  <w:style w:type="table" w:customStyle="1" w:styleId="GridTable3-Accent11">
    <w:name w:val="Grid Table 3 - Accent 11"/>
    <w:basedOn w:val="TableNormal"/>
    <w:uiPriority w:val="48"/>
    <w:rsid w:val="00AC72E5"/>
    <w:pPr>
      <w:spacing w:after="0" w:line="240" w:lineRule="auto"/>
    </w:pPr>
    <w:tblPr>
      <w:tblStyleRowBandSize w:val="1"/>
      <w:tblStyleColBandSize w:val="1"/>
      <w:tblBorders>
        <w:top w:val="single" w:sz="4" w:space="0" w:color="4FCDFF" w:themeColor="accent1" w:themeTint="99"/>
        <w:left w:val="single" w:sz="4" w:space="0" w:color="4FCDFF" w:themeColor="accent1" w:themeTint="99"/>
        <w:bottom w:val="single" w:sz="4" w:space="0" w:color="4FCDFF" w:themeColor="accent1" w:themeTint="99"/>
        <w:right w:val="single" w:sz="4" w:space="0" w:color="4FCDFF" w:themeColor="accent1" w:themeTint="99"/>
        <w:insideH w:val="single" w:sz="4" w:space="0" w:color="4FCDFF" w:themeColor="accent1" w:themeTint="99"/>
        <w:insideV w:val="single" w:sz="4" w:space="0" w:color="4FC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1" w:themeFillTint="33"/>
      </w:tcPr>
    </w:tblStylePr>
    <w:tblStylePr w:type="band1Horz">
      <w:tblPr/>
      <w:tcPr>
        <w:shd w:val="clear" w:color="auto" w:fill="C4EEFF" w:themeFill="accent1" w:themeFillTint="33"/>
      </w:tcPr>
    </w:tblStylePr>
    <w:tblStylePr w:type="neCell">
      <w:tblPr/>
      <w:tcPr>
        <w:tcBorders>
          <w:bottom w:val="single" w:sz="4" w:space="0" w:color="4FCDFF" w:themeColor="accent1" w:themeTint="99"/>
        </w:tcBorders>
      </w:tcPr>
    </w:tblStylePr>
    <w:tblStylePr w:type="nwCell">
      <w:tblPr/>
      <w:tcPr>
        <w:tcBorders>
          <w:bottom w:val="single" w:sz="4" w:space="0" w:color="4FCDFF" w:themeColor="accent1" w:themeTint="99"/>
        </w:tcBorders>
      </w:tcPr>
    </w:tblStylePr>
    <w:tblStylePr w:type="seCell">
      <w:tblPr/>
      <w:tcPr>
        <w:tcBorders>
          <w:top w:val="single" w:sz="4" w:space="0" w:color="4FCDFF" w:themeColor="accent1" w:themeTint="99"/>
        </w:tcBorders>
      </w:tcPr>
    </w:tblStylePr>
    <w:tblStylePr w:type="swCell">
      <w:tblPr/>
      <w:tcPr>
        <w:tcBorders>
          <w:top w:val="single" w:sz="4" w:space="0" w:color="4FCDFF" w:themeColor="accent1" w:themeTint="99"/>
        </w:tcBorders>
      </w:tcPr>
    </w:tblStylePr>
  </w:style>
  <w:style w:type="table" w:customStyle="1" w:styleId="GridTable2-Accent11">
    <w:name w:val="Grid Table 2 - Accent 11"/>
    <w:basedOn w:val="TableNormal"/>
    <w:uiPriority w:val="47"/>
    <w:rsid w:val="00877B33"/>
    <w:pPr>
      <w:spacing w:after="0" w:line="240" w:lineRule="auto"/>
    </w:pPr>
    <w:tblPr>
      <w:tblStyleRowBandSize w:val="1"/>
      <w:tblStyleColBandSize w:val="1"/>
      <w:tblBorders>
        <w:top w:val="single" w:sz="2" w:space="0" w:color="4FCDFF" w:themeColor="accent1" w:themeTint="99"/>
        <w:bottom w:val="single" w:sz="2" w:space="0" w:color="4FCDFF" w:themeColor="accent1" w:themeTint="99"/>
        <w:insideH w:val="single" w:sz="2" w:space="0" w:color="4FCDFF" w:themeColor="accent1" w:themeTint="99"/>
        <w:insideV w:val="single" w:sz="2" w:space="0" w:color="4FCDFF" w:themeColor="accent1" w:themeTint="99"/>
      </w:tblBorders>
    </w:tblPr>
    <w:tblStylePr w:type="firstRow">
      <w:rPr>
        <w:b/>
        <w:bCs/>
      </w:rPr>
      <w:tblPr/>
      <w:tcPr>
        <w:tcBorders>
          <w:top w:val="nil"/>
          <w:bottom w:val="single" w:sz="12" w:space="0" w:color="4FCDFF" w:themeColor="accent1" w:themeTint="99"/>
          <w:insideH w:val="nil"/>
          <w:insideV w:val="nil"/>
        </w:tcBorders>
        <w:shd w:val="clear" w:color="auto" w:fill="FFFFFF" w:themeFill="background1"/>
      </w:tcPr>
    </w:tblStylePr>
    <w:tblStylePr w:type="lastRow">
      <w:rPr>
        <w:b/>
        <w:bCs/>
      </w:rPr>
      <w:tblPr/>
      <w:tcPr>
        <w:tcBorders>
          <w:top w:val="double" w:sz="2" w:space="0" w:color="4FC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1" w:themeFillTint="33"/>
      </w:tcPr>
    </w:tblStylePr>
    <w:tblStylePr w:type="band1Horz">
      <w:tblPr/>
      <w:tcPr>
        <w:shd w:val="clear" w:color="auto" w:fill="C4EEFF" w:themeFill="accent1" w:themeFillTint="33"/>
      </w:tcPr>
    </w:tblStylePr>
  </w:style>
  <w:style w:type="character" w:customStyle="1" w:styleId="style5">
    <w:name w:val="style5"/>
    <w:basedOn w:val="DefaultParagraphFont"/>
    <w:rsid w:val="00367557"/>
  </w:style>
  <w:style w:type="character" w:customStyle="1" w:styleId="Heading8Char">
    <w:name w:val="Heading 8 Char"/>
    <w:basedOn w:val="DefaultParagraphFont"/>
    <w:link w:val="Heading8"/>
    <w:rsid w:val="008C1C46"/>
    <w:rPr>
      <w:rFonts w:ascii="Helv" w:eastAsia="Times New Roman" w:hAnsi="Helv" w:cs="Times New Roman"/>
      <w:b/>
      <w:iCs/>
      <w:color w:val="000000"/>
      <w:sz w:val="24"/>
      <w:szCs w:val="20"/>
      <w:u w:val="single"/>
    </w:rPr>
  </w:style>
  <w:style w:type="character" w:customStyle="1" w:styleId="Heading1Char2">
    <w:name w:val="Heading 1 Char2"/>
    <w:basedOn w:val="DefaultParagraphFont"/>
    <w:rsid w:val="008C1C46"/>
    <w:rPr>
      <w:rFonts w:ascii="Calibri" w:hAnsi="Calibri"/>
      <w:b/>
      <w:kern w:val="32"/>
      <w:sz w:val="48"/>
      <w:szCs w:val="32"/>
    </w:rPr>
  </w:style>
  <w:style w:type="paragraph" w:customStyle="1" w:styleId="Chart-TableMarker">
    <w:name w:val="Chart - Table Marker"/>
    <w:basedOn w:val="Normal"/>
    <w:rsid w:val="008C1C46"/>
    <w:pPr>
      <w:spacing w:after="0" w:line="280" w:lineRule="atLeast"/>
      <w:jc w:val="both"/>
    </w:pPr>
    <w:rPr>
      <w:rFonts w:ascii="Arial" w:eastAsia="Times New Roman" w:hAnsi="Arial" w:cs="Times New Roman"/>
      <w:b/>
      <w:caps/>
      <w:color w:val="333333"/>
      <w:sz w:val="16"/>
      <w:szCs w:val="24"/>
      <w:lang w:val="en-US"/>
    </w:rPr>
  </w:style>
  <w:style w:type="paragraph" w:customStyle="1" w:styleId="CompanyInfo">
    <w:name w:val="Company Info"/>
    <w:basedOn w:val="Normal"/>
    <w:rsid w:val="008C1C46"/>
    <w:pPr>
      <w:spacing w:after="0" w:line="200" w:lineRule="atLeast"/>
      <w:ind w:left="3888"/>
    </w:pPr>
    <w:rPr>
      <w:rFonts w:ascii="Arial" w:eastAsia="Times New Roman" w:hAnsi="Arial" w:cs="Times New Roman"/>
      <w:i/>
      <w:color w:val="333333"/>
      <w:sz w:val="16"/>
      <w:szCs w:val="24"/>
      <w:lang w:val="en-US"/>
    </w:rPr>
  </w:style>
  <w:style w:type="paragraph" w:customStyle="1" w:styleId="EmphasizedList">
    <w:name w:val="Emphasized List"/>
    <w:basedOn w:val="Normal"/>
    <w:rsid w:val="008C1C46"/>
    <w:pPr>
      <w:pBdr>
        <w:left w:val="single" w:sz="48" w:space="4" w:color="A5C1DA"/>
      </w:pBdr>
      <w:tabs>
        <w:tab w:val="left" w:pos="540"/>
        <w:tab w:val="left" w:pos="1080"/>
      </w:tabs>
      <w:spacing w:after="120" w:line="320" w:lineRule="atLeast"/>
      <w:ind w:left="360"/>
    </w:pPr>
    <w:rPr>
      <w:rFonts w:ascii="Arial" w:eastAsia="Times New Roman" w:hAnsi="Arial" w:cs="Times New Roman"/>
      <w:b/>
      <w:color w:val="333333"/>
      <w:sz w:val="20"/>
      <w:szCs w:val="24"/>
      <w:lang w:val="en-US"/>
    </w:rPr>
  </w:style>
  <w:style w:type="paragraph" w:customStyle="1" w:styleId="UWNHead2">
    <w:name w:val="UWN Head2"/>
    <w:basedOn w:val="Normal"/>
    <w:autoRedefine/>
    <w:rsid w:val="008C1C46"/>
    <w:pPr>
      <w:tabs>
        <w:tab w:val="left" w:pos="6120"/>
      </w:tabs>
      <w:spacing w:before="120" w:after="0" w:line="240" w:lineRule="auto"/>
    </w:pPr>
    <w:rPr>
      <w:rFonts w:ascii="Arial" w:eastAsia="Times New Roman" w:hAnsi="Arial" w:cs="Times New Roman"/>
      <w:b/>
      <w:color w:val="0000FF"/>
      <w:sz w:val="28"/>
      <w:szCs w:val="20"/>
    </w:rPr>
  </w:style>
  <w:style w:type="paragraph" w:customStyle="1" w:styleId="EmphasizedList2">
    <w:name w:val="Emphasized List 2"/>
    <w:basedOn w:val="EmphasizedList"/>
    <w:rsid w:val="008C1C46"/>
    <w:pPr>
      <w:pBdr>
        <w:left w:val="single" w:sz="24" w:space="4" w:color="999999"/>
      </w:pBdr>
      <w:ind w:left="619"/>
    </w:pPr>
  </w:style>
  <w:style w:type="paragraph" w:customStyle="1" w:styleId="UWNHead3">
    <w:name w:val="UWN Head3"/>
    <w:basedOn w:val="Normal"/>
    <w:autoRedefine/>
    <w:rsid w:val="008C1C46"/>
    <w:pPr>
      <w:spacing w:after="0" w:line="240" w:lineRule="auto"/>
    </w:pPr>
    <w:rPr>
      <w:rFonts w:ascii="Arial" w:eastAsia="Times New Roman" w:hAnsi="Arial" w:cs="Times New Roman"/>
      <w:b/>
      <w:color w:val="000080"/>
      <w:sz w:val="28"/>
      <w:szCs w:val="20"/>
    </w:rPr>
  </w:style>
  <w:style w:type="paragraph" w:styleId="Index1">
    <w:name w:val="index 1"/>
    <w:basedOn w:val="Normal"/>
    <w:next w:val="Normal"/>
    <w:autoRedefine/>
    <w:semiHidden/>
    <w:rsid w:val="008C1C46"/>
    <w:pPr>
      <w:spacing w:after="0" w:line="240" w:lineRule="auto"/>
      <w:ind w:left="200" w:hanging="200"/>
    </w:pPr>
    <w:rPr>
      <w:rFonts w:ascii="Times New Roman" w:eastAsia="Times New Roman" w:hAnsi="Times New Roman" w:cs="Times New Roman"/>
      <w:color w:val="auto"/>
      <w:sz w:val="20"/>
      <w:szCs w:val="20"/>
      <w:lang w:val="en-US"/>
    </w:rPr>
  </w:style>
  <w:style w:type="paragraph" w:styleId="IndexHeading">
    <w:name w:val="index heading"/>
    <w:basedOn w:val="Normal"/>
    <w:next w:val="Index1"/>
    <w:semiHidden/>
    <w:rsid w:val="008C1C46"/>
    <w:pPr>
      <w:spacing w:after="0" w:line="240" w:lineRule="auto"/>
    </w:pPr>
    <w:rPr>
      <w:rFonts w:ascii="Times New Roman" w:eastAsia="Times New Roman" w:hAnsi="Times New Roman" w:cs="Times New Roman"/>
      <w:color w:val="auto"/>
      <w:sz w:val="20"/>
      <w:szCs w:val="20"/>
    </w:rPr>
  </w:style>
  <w:style w:type="paragraph" w:customStyle="1" w:styleId="Answer">
    <w:name w:val="Answer"/>
    <w:basedOn w:val="Normal"/>
    <w:rsid w:val="008C1C46"/>
    <w:pPr>
      <w:tabs>
        <w:tab w:val="left" w:pos="270"/>
        <w:tab w:val="left" w:leader="dot" w:pos="9173"/>
      </w:tabs>
      <w:spacing w:after="0" w:line="240" w:lineRule="auto"/>
      <w:ind w:left="360"/>
    </w:pPr>
    <w:rPr>
      <w:rFonts w:ascii="Verdana" w:eastAsia="Times New Roman" w:hAnsi="Verdana" w:cs="Times New Roman"/>
      <w:color w:val="auto"/>
      <w:sz w:val="20"/>
      <w:szCs w:val="20"/>
      <w:lang w:val="fr-FR"/>
    </w:rPr>
  </w:style>
  <w:style w:type="paragraph" w:styleId="ListNumber">
    <w:name w:val="List Number"/>
    <w:basedOn w:val="Normal"/>
    <w:rsid w:val="008C1C46"/>
    <w:pPr>
      <w:numPr>
        <w:numId w:val="6"/>
      </w:numPr>
      <w:spacing w:after="0" w:line="240" w:lineRule="auto"/>
    </w:pPr>
    <w:rPr>
      <w:rFonts w:ascii="Arial" w:eastAsia="Times New Roman" w:hAnsi="Arial" w:cs="Times New Roman"/>
      <w:color w:val="auto"/>
      <w:sz w:val="16"/>
      <w:szCs w:val="20"/>
    </w:rPr>
  </w:style>
  <w:style w:type="paragraph" w:customStyle="1" w:styleId="DDfigtitle">
    <w:name w:val="DDfigtitle"/>
    <w:basedOn w:val="Heading7"/>
    <w:rsid w:val="008C1C46"/>
    <w:pPr>
      <w:spacing w:before="0" w:after="0"/>
      <w:ind w:right="0"/>
      <w:jc w:val="center"/>
    </w:pPr>
    <w:rPr>
      <w:rFonts w:ascii="Arial" w:eastAsia="Times New Roman" w:hAnsi="Arial"/>
      <w:b/>
      <w:color w:val="000000"/>
      <w:sz w:val="28"/>
      <w:szCs w:val="20"/>
      <w:lang w:val="en-US"/>
    </w:rPr>
  </w:style>
  <w:style w:type="paragraph" w:customStyle="1" w:styleId="Bodytext1MKC">
    <w:name w:val="Body text 1 MKC"/>
    <w:basedOn w:val="Normal"/>
    <w:rsid w:val="008C1C46"/>
    <w:pPr>
      <w:spacing w:before="60" w:after="120" w:line="240" w:lineRule="auto"/>
      <w:jc w:val="both"/>
    </w:pPr>
    <w:rPr>
      <w:rFonts w:ascii="Times New Roman" w:eastAsia="Times New Roman" w:hAnsi="Times New Roman" w:cs="Times New Roman"/>
      <w:color w:val="000000"/>
      <w:sz w:val="24"/>
      <w:szCs w:val="20"/>
      <w:lang w:eastAsia="fr-FR"/>
    </w:rPr>
  </w:style>
  <w:style w:type="paragraph" w:customStyle="1" w:styleId="Bullet3MKC">
    <w:name w:val="Bullet 3 MKC"/>
    <w:basedOn w:val="Bodytext1MKC"/>
    <w:rsid w:val="008C1C46"/>
    <w:pPr>
      <w:numPr>
        <w:numId w:val="7"/>
      </w:numPr>
      <w:spacing w:before="0" w:after="0"/>
    </w:pPr>
  </w:style>
  <w:style w:type="paragraph" w:styleId="BodyTextIndent3">
    <w:name w:val="Body Text Indent 3"/>
    <w:basedOn w:val="Normal"/>
    <w:link w:val="BodyTextIndent3Char"/>
    <w:rsid w:val="008C1C46"/>
    <w:pPr>
      <w:spacing w:after="0" w:line="280" w:lineRule="atLeast"/>
      <w:ind w:left="90"/>
      <w:jc w:val="both"/>
    </w:pPr>
    <w:rPr>
      <w:rFonts w:ascii="Arial" w:eastAsia="Times New Roman" w:hAnsi="Arial" w:cs="Times New Roman"/>
      <w:noProof/>
      <w:color w:val="333333"/>
      <w:sz w:val="21"/>
      <w:szCs w:val="24"/>
      <w:lang w:val="en-US"/>
    </w:rPr>
  </w:style>
  <w:style w:type="character" w:customStyle="1" w:styleId="BodyTextIndent3Char">
    <w:name w:val="Body Text Indent 3 Char"/>
    <w:basedOn w:val="DefaultParagraphFont"/>
    <w:link w:val="BodyTextIndent3"/>
    <w:rsid w:val="008C1C46"/>
    <w:rPr>
      <w:rFonts w:ascii="Arial" w:eastAsia="Times New Roman" w:hAnsi="Arial" w:cs="Times New Roman"/>
      <w:noProof/>
      <w:color w:val="333333"/>
      <w:sz w:val="21"/>
      <w:szCs w:val="24"/>
    </w:rPr>
  </w:style>
  <w:style w:type="paragraph" w:styleId="BlockText">
    <w:name w:val="Block Text"/>
    <w:basedOn w:val="Normal"/>
    <w:rsid w:val="008C1C46"/>
    <w:pPr>
      <w:autoSpaceDE w:val="0"/>
      <w:autoSpaceDN w:val="0"/>
      <w:adjustRightInd w:val="0"/>
      <w:spacing w:after="0" w:line="280" w:lineRule="atLeast"/>
      <w:ind w:left="90" w:right="2448"/>
      <w:jc w:val="both"/>
    </w:pPr>
    <w:rPr>
      <w:rFonts w:ascii="Arial" w:eastAsia="Times New Roman" w:hAnsi="Arial" w:cs="Times New Roman"/>
      <w:b/>
      <w:color w:val="333333"/>
      <w:sz w:val="24"/>
      <w:szCs w:val="24"/>
      <w:u w:val="single"/>
      <w:lang w:val="en-US"/>
    </w:rPr>
  </w:style>
  <w:style w:type="paragraph" w:styleId="TOC5">
    <w:name w:val="toc 5"/>
    <w:basedOn w:val="Normal"/>
    <w:next w:val="Normal"/>
    <w:autoRedefine/>
    <w:uiPriority w:val="39"/>
    <w:rsid w:val="008C1C46"/>
    <w:pPr>
      <w:spacing w:after="0" w:line="280" w:lineRule="atLeast"/>
      <w:ind w:left="840"/>
      <w:jc w:val="both"/>
    </w:pPr>
    <w:rPr>
      <w:rFonts w:ascii="Arial" w:eastAsia="Times New Roman" w:hAnsi="Arial" w:cs="Times New Roman"/>
      <w:color w:val="333333"/>
      <w:sz w:val="21"/>
      <w:szCs w:val="24"/>
      <w:lang w:val="en-US"/>
    </w:rPr>
  </w:style>
  <w:style w:type="paragraph" w:styleId="TOC7">
    <w:name w:val="toc 7"/>
    <w:basedOn w:val="Normal"/>
    <w:next w:val="Normal"/>
    <w:autoRedefine/>
    <w:uiPriority w:val="39"/>
    <w:rsid w:val="008C1C46"/>
    <w:pPr>
      <w:spacing w:after="0" w:line="280" w:lineRule="atLeast"/>
      <w:ind w:left="1260"/>
      <w:jc w:val="both"/>
    </w:pPr>
    <w:rPr>
      <w:rFonts w:ascii="Arial" w:eastAsia="Times New Roman" w:hAnsi="Arial" w:cs="Times New Roman"/>
      <w:color w:val="333333"/>
      <w:sz w:val="21"/>
      <w:szCs w:val="24"/>
      <w:lang w:val="en-US"/>
    </w:rPr>
  </w:style>
  <w:style w:type="paragraph" w:styleId="TOC8">
    <w:name w:val="toc 8"/>
    <w:basedOn w:val="Normal"/>
    <w:next w:val="Normal"/>
    <w:autoRedefine/>
    <w:uiPriority w:val="39"/>
    <w:rsid w:val="008C1C46"/>
    <w:pPr>
      <w:spacing w:after="0" w:line="280" w:lineRule="atLeast"/>
      <w:ind w:left="1470"/>
      <w:jc w:val="both"/>
    </w:pPr>
    <w:rPr>
      <w:rFonts w:ascii="Arial" w:eastAsia="Times New Roman" w:hAnsi="Arial" w:cs="Times New Roman"/>
      <w:color w:val="333333"/>
      <w:sz w:val="21"/>
      <w:szCs w:val="24"/>
      <w:lang w:val="en-US"/>
    </w:rPr>
  </w:style>
  <w:style w:type="paragraph" w:styleId="TOC9">
    <w:name w:val="toc 9"/>
    <w:basedOn w:val="Normal"/>
    <w:next w:val="Normal"/>
    <w:autoRedefine/>
    <w:uiPriority w:val="39"/>
    <w:rsid w:val="008C1C46"/>
    <w:pPr>
      <w:spacing w:after="0" w:line="280" w:lineRule="atLeast"/>
      <w:ind w:left="1680"/>
      <w:jc w:val="both"/>
    </w:pPr>
    <w:rPr>
      <w:rFonts w:ascii="Arial" w:eastAsia="Times New Roman" w:hAnsi="Arial" w:cs="Times New Roman"/>
      <w:color w:val="333333"/>
      <w:sz w:val="21"/>
      <w:szCs w:val="24"/>
      <w:lang w:val="en-US"/>
    </w:rPr>
  </w:style>
  <w:style w:type="paragraph" w:styleId="TableofFigures">
    <w:name w:val="table of figures"/>
    <w:basedOn w:val="Normal"/>
    <w:next w:val="Normal"/>
    <w:semiHidden/>
    <w:rsid w:val="008C1C46"/>
    <w:pPr>
      <w:spacing w:after="0" w:line="280" w:lineRule="atLeast"/>
      <w:ind w:left="420" w:hanging="420"/>
      <w:jc w:val="both"/>
    </w:pPr>
    <w:rPr>
      <w:rFonts w:ascii="Arial" w:eastAsia="Times New Roman" w:hAnsi="Arial" w:cs="Times New Roman"/>
      <w:color w:val="333333"/>
      <w:sz w:val="21"/>
      <w:szCs w:val="24"/>
      <w:lang w:val="en-US"/>
    </w:rPr>
  </w:style>
  <w:style w:type="paragraph" w:customStyle="1" w:styleId="Figure1">
    <w:name w:val="Figure 1"/>
    <w:basedOn w:val="Heading9"/>
    <w:rsid w:val="008C1C46"/>
    <w:pPr>
      <w:keepLines w:val="0"/>
      <w:spacing w:before="0"/>
      <w:jc w:val="center"/>
    </w:pPr>
    <w:rPr>
      <w:rFonts w:ascii="Arial" w:eastAsia="Times New Roman" w:hAnsi="Arial" w:cs="Arial"/>
      <w:b/>
      <w:bCs/>
      <w:i w:val="0"/>
      <w:iCs w:val="0"/>
      <w:color w:val="auto"/>
      <w:szCs w:val="20"/>
      <w:lang w:val="en-US"/>
    </w:rPr>
  </w:style>
  <w:style w:type="character" w:customStyle="1" w:styleId="Heading1Char1">
    <w:name w:val="Heading 1 Char1"/>
    <w:basedOn w:val="DefaultParagraphFont"/>
    <w:rsid w:val="008C1C46"/>
    <w:rPr>
      <w:rFonts w:ascii="Arial" w:hAnsi="Arial"/>
      <w:b/>
      <w:color w:val="333333"/>
      <w:kern w:val="32"/>
      <w:sz w:val="40"/>
      <w:szCs w:val="32"/>
      <w:lang w:val="en-US" w:eastAsia="en-US" w:bidi="ar-SA"/>
    </w:rPr>
  </w:style>
  <w:style w:type="paragraph" w:styleId="DocumentMap">
    <w:name w:val="Document Map"/>
    <w:basedOn w:val="Normal"/>
    <w:link w:val="DocumentMapChar"/>
    <w:semiHidden/>
    <w:rsid w:val="008C1C46"/>
    <w:pPr>
      <w:shd w:val="clear" w:color="auto" w:fill="000080"/>
      <w:spacing w:after="0" w:line="280" w:lineRule="atLeast"/>
      <w:jc w:val="both"/>
    </w:pPr>
    <w:rPr>
      <w:rFonts w:ascii="Tahoma" w:eastAsia="Times New Roman" w:hAnsi="Tahoma" w:cs="Tahoma"/>
      <w:color w:val="333333"/>
      <w:sz w:val="20"/>
      <w:szCs w:val="20"/>
      <w:lang w:val="en-US"/>
    </w:rPr>
  </w:style>
  <w:style w:type="character" w:customStyle="1" w:styleId="DocumentMapChar">
    <w:name w:val="Document Map Char"/>
    <w:basedOn w:val="DefaultParagraphFont"/>
    <w:link w:val="DocumentMap"/>
    <w:semiHidden/>
    <w:rsid w:val="008C1C46"/>
    <w:rPr>
      <w:rFonts w:ascii="Tahoma" w:eastAsia="Times New Roman" w:hAnsi="Tahoma" w:cs="Tahoma"/>
      <w:color w:val="333333"/>
      <w:sz w:val="20"/>
      <w:szCs w:val="20"/>
      <w:shd w:val="clear" w:color="auto" w:fill="000080"/>
    </w:rPr>
  </w:style>
  <w:style w:type="character" w:customStyle="1" w:styleId="CharChar6">
    <w:name w:val="Char Char6"/>
    <w:basedOn w:val="DefaultParagraphFont"/>
    <w:rsid w:val="008C1C46"/>
    <w:rPr>
      <w:rFonts w:ascii="Arial" w:eastAsia="Times New Roman" w:hAnsi="Arial" w:cs="Times New Roman"/>
      <w:b/>
      <w:color w:val="333333"/>
      <w:kern w:val="32"/>
      <w:sz w:val="40"/>
      <w:szCs w:val="32"/>
      <w:lang w:val="en-US"/>
    </w:rPr>
  </w:style>
  <w:style w:type="character" w:customStyle="1" w:styleId="Heading2Char1">
    <w:name w:val="Heading 2 Char1"/>
    <w:basedOn w:val="DefaultParagraphFont"/>
    <w:rsid w:val="008C1C46"/>
    <w:rPr>
      <w:rFonts w:ascii="Calibri" w:hAnsi="Calibri"/>
      <w:b/>
      <w:color w:val="3F505B"/>
      <w:kern w:val="32"/>
      <w:sz w:val="40"/>
      <w:szCs w:val="32"/>
    </w:rPr>
  </w:style>
  <w:style w:type="character" w:customStyle="1" w:styleId="CharChar1">
    <w:name w:val="Char Char1"/>
    <w:basedOn w:val="DefaultParagraphFont"/>
    <w:rsid w:val="008C1C46"/>
    <w:rPr>
      <w:rFonts w:ascii="Arial" w:hAnsi="Arial"/>
      <w:b/>
      <w:color w:val="333333"/>
      <w:sz w:val="24"/>
      <w:szCs w:val="28"/>
      <w:lang w:val="en-US" w:eastAsia="en-US" w:bidi="ar-SA"/>
    </w:rPr>
  </w:style>
  <w:style w:type="numbering" w:customStyle="1" w:styleId="NoList1">
    <w:name w:val="No List1"/>
    <w:next w:val="NoList"/>
    <w:uiPriority w:val="99"/>
    <w:semiHidden/>
    <w:unhideWhenUsed/>
    <w:rsid w:val="00DC2914"/>
  </w:style>
  <w:style w:type="table" w:customStyle="1" w:styleId="TableGrid1">
    <w:name w:val="Table Grid1"/>
    <w:basedOn w:val="TableNormal"/>
    <w:next w:val="TableGrid"/>
    <w:uiPriority w:val="99"/>
    <w:rsid w:val="00DC2914"/>
    <w:pPr>
      <w:spacing w:after="0" w:line="240" w:lineRule="auto"/>
    </w:pPr>
    <w:rPr>
      <w:rFonts w:ascii="Times New Roman" w:eastAsia="Times New Roman" w:hAnsi="Times New Roman" w:cs="Times New Roman"/>
      <w:sz w:val="20"/>
      <w:szCs w:val="20"/>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3E65D9"/>
    <w:pPr>
      <w:widowControl w:val="0"/>
      <w:autoSpaceDE w:val="0"/>
      <w:autoSpaceDN w:val="0"/>
      <w:spacing w:after="0" w:line="240" w:lineRule="auto"/>
    </w:pPr>
    <w:rPr>
      <w:rFonts w:eastAsia="Calibri"/>
      <w:color w:val="auto"/>
      <w:lang w:val="en-US"/>
    </w:rPr>
  </w:style>
  <w:style w:type="paragraph" w:customStyle="1" w:styleId="Style3">
    <w:name w:val="Style3"/>
    <w:basedOn w:val="Heading1"/>
    <w:link w:val="Style3Char"/>
    <w:qFormat/>
    <w:rsid w:val="00641C51"/>
  </w:style>
  <w:style w:type="character" w:customStyle="1" w:styleId="Style3Char">
    <w:name w:val="Style3 Char"/>
    <w:basedOn w:val="Heading1Char"/>
    <w:link w:val="Style3"/>
    <w:rsid w:val="00641C51"/>
    <w:rPr>
      <w:rFonts w:ascii="Calibri" w:hAnsi="Calibri"/>
      <w:caps/>
      <w:color w:val="009DD9"/>
      <w:sz w:val="48"/>
      <w:szCs w:val="4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9360">
      <w:bodyDiv w:val="1"/>
      <w:marLeft w:val="0"/>
      <w:marRight w:val="0"/>
      <w:marTop w:val="0"/>
      <w:marBottom w:val="0"/>
      <w:divBdr>
        <w:top w:val="none" w:sz="0" w:space="0" w:color="auto"/>
        <w:left w:val="none" w:sz="0" w:space="0" w:color="auto"/>
        <w:bottom w:val="none" w:sz="0" w:space="0" w:color="auto"/>
        <w:right w:val="none" w:sz="0" w:space="0" w:color="auto"/>
      </w:divBdr>
    </w:div>
    <w:div w:id="11608949">
      <w:bodyDiv w:val="1"/>
      <w:marLeft w:val="0"/>
      <w:marRight w:val="0"/>
      <w:marTop w:val="0"/>
      <w:marBottom w:val="0"/>
      <w:divBdr>
        <w:top w:val="none" w:sz="0" w:space="0" w:color="auto"/>
        <w:left w:val="none" w:sz="0" w:space="0" w:color="auto"/>
        <w:bottom w:val="none" w:sz="0" w:space="0" w:color="auto"/>
        <w:right w:val="none" w:sz="0" w:space="0" w:color="auto"/>
      </w:divBdr>
    </w:div>
    <w:div w:id="28536660">
      <w:bodyDiv w:val="1"/>
      <w:marLeft w:val="0"/>
      <w:marRight w:val="0"/>
      <w:marTop w:val="0"/>
      <w:marBottom w:val="0"/>
      <w:divBdr>
        <w:top w:val="none" w:sz="0" w:space="0" w:color="auto"/>
        <w:left w:val="none" w:sz="0" w:space="0" w:color="auto"/>
        <w:bottom w:val="none" w:sz="0" w:space="0" w:color="auto"/>
        <w:right w:val="none" w:sz="0" w:space="0" w:color="auto"/>
      </w:divBdr>
    </w:div>
    <w:div w:id="40791655">
      <w:bodyDiv w:val="1"/>
      <w:marLeft w:val="0"/>
      <w:marRight w:val="0"/>
      <w:marTop w:val="0"/>
      <w:marBottom w:val="0"/>
      <w:divBdr>
        <w:top w:val="none" w:sz="0" w:space="0" w:color="auto"/>
        <w:left w:val="none" w:sz="0" w:space="0" w:color="auto"/>
        <w:bottom w:val="none" w:sz="0" w:space="0" w:color="auto"/>
        <w:right w:val="none" w:sz="0" w:space="0" w:color="auto"/>
      </w:divBdr>
    </w:div>
    <w:div w:id="42944278">
      <w:bodyDiv w:val="1"/>
      <w:marLeft w:val="0"/>
      <w:marRight w:val="0"/>
      <w:marTop w:val="0"/>
      <w:marBottom w:val="0"/>
      <w:divBdr>
        <w:top w:val="none" w:sz="0" w:space="0" w:color="auto"/>
        <w:left w:val="none" w:sz="0" w:space="0" w:color="auto"/>
        <w:bottom w:val="none" w:sz="0" w:space="0" w:color="auto"/>
        <w:right w:val="none" w:sz="0" w:space="0" w:color="auto"/>
      </w:divBdr>
    </w:div>
    <w:div w:id="54208488">
      <w:bodyDiv w:val="1"/>
      <w:marLeft w:val="0"/>
      <w:marRight w:val="0"/>
      <w:marTop w:val="0"/>
      <w:marBottom w:val="0"/>
      <w:divBdr>
        <w:top w:val="none" w:sz="0" w:space="0" w:color="auto"/>
        <w:left w:val="none" w:sz="0" w:space="0" w:color="auto"/>
        <w:bottom w:val="none" w:sz="0" w:space="0" w:color="auto"/>
        <w:right w:val="none" w:sz="0" w:space="0" w:color="auto"/>
      </w:divBdr>
    </w:div>
    <w:div w:id="84427801">
      <w:bodyDiv w:val="1"/>
      <w:marLeft w:val="0"/>
      <w:marRight w:val="0"/>
      <w:marTop w:val="0"/>
      <w:marBottom w:val="0"/>
      <w:divBdr>
        <w:top w:val="none" w:sz="0" w:space="0" w:color="auto"/>
        <w:left w:val="none" w:sz="0" w:space="0" w:color="auto"/>
        <w:bottom w:val="none" w:sz="0" w:space="0" w:color="auto"/>
        <w:right w:val="none" w:sz="0" w:space="0" w:color="auto"/>
      </w:divBdr>
    </w:div>
    <w:div w:id="89468553">
      <w:bodyDiv w:val="1"/>
      <w:marLeft w:val="0"/>
      <w:marRight w:val="0"/>
      <w:marTop w:val="0"/>
      <w:marBottom w:val="0"/>
      <w:divBdr>
        <w:top w:val="none" w:sz="0" w:space="0" w:color="auto"/>
        <w:left w:val="none" w:sz="0" w:space="0" w:color="auto"/>
        <w:bottom w:val="none" w:sz="0" w:space="0" w:color="auto"/>
        <w:right w:val="none" w:sz="0" w:space="0" w:color="auto"/>
      </w:divBdr>
    </w:div>
    <w:div w:id="90980519">
      <w:bodyDiv w:val="1"/>
      <w:marLeft w:val="0"/>
      <w:marRight w:val="0"/>
      <w:marTop w:val="0"/>
      <w:marBottom w:val="0"/>
      <w:divBdr>
        <w:top w:val="none" w:sz="0" w:space="0" w:color="auto"/>
        <w:left w:val="none" w:sz="0" w:space="0" w:color="auto"/>
        <w:bottom w:val="none" w:sz="0" w:space="0" w:color="auto"/>
        <w:right w:val="none" w:sz="0" w:space="0" w:color="auto"/>
      </w:divBdr>
    </w:div>
    <w:div w:id="92291282">
      <w:bodyDiv w:val="1"/>
      <w:marLeft w:val="0"/>
      <w:marRight w:val="0"/>
      <w:marTop w:val="0"/>
      <w:marBottom w:val="0"/>
      <w:divBdr>
        <w:top w:val="none" w:sz="0" w:space="0" w:color="auto"/>
        <w:left w:val="none" w:sz="0" w:space="0" w:color="auto"/>
        <w:bottom w:val="none" w:sz="0" w:space="0" w:color="auto"/>
        <w:right w:val="none" w:sz="0" w:space="0" w:color="auto"/>
      </w:divBdr>
    </w:div>
    <w:div w:id="108165382">
      <w:bodyDiv w:val="1"/>
      <w:marLeft w:val="0"/>
      <w:marRight w:val="0"/>
      <w:marTop w:val="0"/>
      <w:marBottom w:val="0"/>
      <w:divBdr>
        <w:top w:val="none" w:sz="0" w:space="0" w:color="auto"/>
        <w:left w:val="none" w:sz="0" w:space="0" w:color="auto"/>
        <w:bottom w:val="none" w:sz="0" w:space="0" w:color="auto"/>
        <w:right w:val="none" w:sz="0" w:space="0" w:color="auto"/>
      </w:divBdr>
    </w:div>
    <w:div w:id="108359285">
      <w:bodyDiv w:val="1"/>
      <w:marLeft w:val="0"/>
      <w:marRight w:val="0"/>
      <w:marTop w:val="0"/>
      <w:marBottom w:val="0"/>
      <w:divBdr>
        <w:top w:val="none" w:sz="0" w:space="0" w:color="auto"/>
        <w:left w:val="none" w:sz="0" w:space="0" w:color="auto"/>
        <w:bottom w:val="none" w:sz="0" w:space="0" w:color="auto"/>
        <w:right w:val="none" w:sz="0" w:space="0" w:color="auto"/>
      </w:divBdr>
    </w:div>
    <w:div w:id="119618283">
      <w:bodyDiv w:val="1"/>
      <w:marLeft w:val="0"/>
      <w:marRight w:val="0"/>
      <w:marTop w:val="0"/>
      <w:marBottom w:val="0"/>
      <w:divBdr>
        <w:top w:val="none" w:sz="0" w:space="0" w:color="auto"/>
        <w:left w:val="none" w:sz="0" w:space="0" w:color="auto"/>
        <w:bottom w:val="none" w:sz="0" w:space="0" w:color="auto"/>
        <w:right w:val="none" w:sz="0" w:space="0" w:color="auto"/>
      </w:divBdr>
    </w:div>
    <w:div w:id="135687530">
      <w:bodyDiv w:val="1"/>
      <w:marLeft w:val="0"/>
      <w:marRight w:val="0"/>
      <w:marTop w:val="0"/>
      <w:marBottom w:val="0"/>
      <w:divBdr>
        <w:top w:val="none" w:sz="0" w:space="0" w:color="auto"/>
        <w:left w:val="none" w:sz="0" w:space="0" w:color="auto"/>
        <w:bottom w:val="none" w:sz="0" w:space="0" w:color="auto"/>
        <w:right w:val="none" w:sz="0" w:space="0" w:color="auto"/>
      </w:divBdr>
    </w:div>
    <w:div w:id="146556311">
      <w:bodyDiv w:val="1"/>
      <w:marLeft w:val="0"/>
      <w:marRight w:val="0"/>
      <w:marTop w:val="0"/>
      <w:marBottom w:val="0"/>
      <w:divBdr>
        <w:top w:val="none" w:sz="0" w:space="0" w:color="auto"/>
        <w:left w:val="none" w:sz="0" w:space="0" w:color="auto"/>
        <w:bottom w:val="none" w:sz="0" w:space="0" w:color="auto"/>
        <w:right w:val="none" w:sz="0" w:space="0" w:color="auto"/>
      </w:divBdr>
    </w:div>
    <w:div w:id="149640695">
      <w:bodyDiv w:val="1"/>
      <w:marLeft w:val="0"/>
      <w:marRight w:val="0"/>
      <w:marTop w:val="0"/>
      <w:marBottom w:val="0"/>
      <w:divBdr>
        <w:top w:val="none" w:sz="0" w:space="0" w:color="auto"/>
        <w:left w:val="none" w:sz="0" w:space="0" w:color="auto"/>
        <w:bottom w:val="none" w:sz="0" w:space="0" w:color="auto"/>
        <w:right w:val="none" w:sz="0" w:space="0" w:color="auto"/>
      </w:divBdr>
    </w:div>
    <w:div w:id="161626194">
      <w:bodyDiv w:val="1"/>
      <w:marLeft w:val="0"/>
      <w:marRight w:val="0"/>
      <w:marTop w:val="0"/>
      <w:marBottom w:val="0"/>
      <w:divBdr>
        <w:top w:val="none" w:sz="0" w:space="0" w:color="auto"/>
        <w:left w:val="none" w:sz="0" w:space="0" w:color="auto"/>
        <w:bottom w:val="none" w:sz="0" w:space="0" w:color="auto"/>
        <w:right w:val="none" w:sz="0" w:space="0" w:color="auto"/>
      </w:divBdr>
    </w:div>
    <w:div w:id="163787748">
      <w:bodyDiv w:val="1"/>
      <w:marLeft w:val="0"/>
      <w:marRight w:val="0"/>
      <w:marTop w:val="0"/>
      <w:marBottom w:val="0"/>
      <w:divBdr>
        <w:top w:val="none" w:sz="0" w:space="0" w:color="auto"/>
        <w:left w:val="none" w:sz="0" w:space="0" w:color="auto"/>
        <w:bottom w:val="none" w:sz="0" w:space="0" w:color="auto"/>
        <w:right w:val="none" w:sz="0" w:space="0" w:color="auto"/>
      </w:divBdr>
    </w:div>
    <w:div w:id="172651439">
      <w:bodyDiv w:val="1"/>
      <w:marLeft w:val="0"/>
      <w:marRight w:val="0"/>
      <w:marTop w:val="0"/>
      <w:marBottom w:val="0"/>
      <w:divBdr>
        <w:top w:val="none" w:sz="0" w:space="0" w:color="auto"/>
        <w:left w:val="none" w:sz="0" w:space="0" w:color="auto"/>
        <w:bottom w:val="none" w:sz="0" w:space="0" w:color="auto"/>
        <w:right w:val="none" w:sz="0" w:space="0" w:color="auto"/>
      </w:divBdr>
    </w:div>
    <w:div w:id="193464313">
      <w:bodyDiv w:val="1"/>
      <w:marLeft w:val="0"/>
      <w:marRight w:val="0"/>
      <w:marTop w:val="0"/>
      <w:marBottom w:val="0"/>
      <w:divBdr>
        <w:top w:val="none" w:sz="0" w:space="0" w:color="auto"/>
        <w:left w:val="none" w:sz="0" w:space="0" w:color="auto"/>
        <w:bottom w:val="none" w:sz="0" w:space="0" w:color="auto"/>
        <w:right w:val="none" w:sz="0" w:space="0" w:color="auto"/>
      </w:divBdr>
    </w:div>
    <w:div w:id="217474925">
      <w:bodyDiv w:val="1"/>
      <w:marLeft w:val="0"/>
      <w:marRight w:val="0"/>
      <w:marTop w:val="0"/>
      <w:marBottom w:val="0"/>
      <w:divBdr>
        <w:top w:val="none" w:sz="0" w:space="0" w:color="auto"/>
        <w:left w:val="none" w:sz="0" w:space="0" w:color="auto"/>
        <w:bottom w:val="none" w:sz="0" w:space="0" w:color="auto"/>
        <w:right w:val="none" w:sz="0" w:space="0" w:color="auto"/>
      </w:divBdr>
    </w:div>
    <w:div w:id="221017601">
      <w:bodyDiv w:val="1"/>
      <w:marLeft w:val="0"/>
      <w:marRight w:val="0"/>
      <w:marTop w:val="0"/>
      <w:marBottom w:val="0"/>
      <w:divBdr>
        <w:top w:val="none" w:sz="0" w:space="0" w:color="auto"/>
        <w:left w:val="none" w:sz="0" w:space="0" w:color="auto"/>
        <w:bottom w:val="none" w:sz="0" w:space="0" w:color="auto"/>
        <w:right w:val="none" w:sz="0" w:space="0" w:color="auto"/>
      </w:divBdr>
    </w:div>
    <w:div w:id="243339786">
      <w:bodyDiv w:val="1"/>
      <w:marLeft w:val="0"/>
      <w:marRight w:val="0"/>
      <w:marTop w:val="0"/>
      <w:marBottom w:val="0"/>
      <w:divBdr>
        <w:top w:val="none" w:sz="0" w:space="0" w:color="auto"/>
        <w:left w:val="none" w:sz="0" w:space="0" w:color="auto"/>
        <w:bottom w:val="none" w:sz="0" w:space="0" w:color="auto"/>
        <w:right w:val="none" w:sz="0" w:space="0" w:color="auto"/>
      </w:divBdr>
    </w:div>
    <w:div w:id="285743758">
      <w:bodyDiv w:val="1"/>
      <w:marLeft w:val="0"/>
      <w:marRight w:val="0"/>
      <w:marTop w:val="0"/>
      <w:marBottom w:val="0"/>
      <w:divBdr>
        <w:top w:val="none" w:sz="0" w:space="0" w:color="auto"/>
        <w:left w:val="none" w:sz="0" w:space="0" w:color="auto"/>
        <w:bottom w:val="none" w:sz="0" w:space="0" w:color="auto"/>
        <w:right w:val="none" w:sz="0" w:space="0" w:color="auto"/>
      </w:divBdr>
    </w:div>
    <w:div w:id="288165580">
      <w:bodyDiv w:val="1"/>
      <w:marLeft w:val="0"/>
      <w:marRight w:val="0"/>
      <w:marTop w:val="0"/>
      <w:marBottom w:val="0"/>
      <w:divBdr>
        <w:top w:val="none" w:sz="0" w:space="0" w:color="auto"/>
        <w:left w:val="none" w:sz="0" w:space="0" w:color="auto"/>
        <w:bottom w:val="none" w:sz="0" w:space="0" w:color="auto"/>
        <w:right w:val="none" w:sz="0" w:space="0" w:color="auto"/>
      </w:divBdr>
    </w:div>
    <w:div w:id="300311086">
      <w:bodyDiv w:val="1"/>
      <w:marLeft w:val="0"/>
      <w:marRight w:val="0"/>
      <w:marTop w:val="0"/>
      <w:marBottom w:val="0"/>
      <w:divBdr>
        <w:top w:val="none" w:sz="0" w:space="0" w:color="auto"/>
        <w:left w:val="none" w:sz="0" w:space="0" w:color="auto"/>
        <w:bottom w:val="none" w:sz="0" w:space="0" w:color="auto"/>
        <w:right w:val="none" w:sz="0" w:space="0" w:color="auto"/>
      </w:divBdr>
    </w:div>
    <w:div w:id="303236195">
      <w:bodyDiv w:val="1"/>
      <w:marLeft w:val="0"/>
      <w:marRight w:val="0"/>
      <w:marTop w:val="0"/>
      <w:marBottom w:val="0"/>
      <w:divBdr>
        <w:top w:val="none" w:sz="0" w:space="0" w:color="auto"/>
        <w:left w:val="none" w:sz="0" w:space="0" w:color="auto"/>
        <w:bottom w:val="none" w:sz="0" w:space="0" w:color="auto"/>
        <w:right w:val="none" w:sz="0" w:space="0" w:color="auto"/>
      </w:divBdr>
    </w:div>
    <w:div w:id="311910171">
      <w:bodyDiv w:val="1"/>
      <w:marLeft w:val="0"/>
      <w:marRight w:val="0"/>
      <w:marTop w:val="0"/>
      <w:marBottom w:val="0"/>
      <w:divBdr>
        <w:top w:val="none" w:sz="0" w:space="0" w:color="auto"/>
        <w:left w:val="none" w:sz="0" w:space="0" w:color="auto"/>
        <w:bottom w:val="none" w:sz="0" w:space="0" w:color="auto"/>
        <w:right w:val="none" w:sz="0" w:space="0" w:color="auto"/>
      </w:divBdr>
    </w:div>
    <w:div w:id="313922849">
      <w:bodyDiv w:val="1"/>
      <w:marLeft w:val="0"/>
      <w:marRight w:val="0"/>
      <w:marTop w:val="0"/>
      <w:marBottom w:val="0"/>
      <w:divBdr>
        <w:top w:val="none" w:sz="0" w:space="0" w:color="auto"/>
        <w:left w:val="none" w:sz="0" w:space="0" w:color="auto"/>
        <w:bottom w:val="none" w:sz="0" w:space="0" w:color="auto"/>
        <w:right w:val="none" w:sz="0" w:space="0" w:color="auto"/>
      </w:divBdr>
    </w:div>
    <w:div w:id="313947011">
      <w:bodyDiv w:val="1"/>
      <w:marLeft w:val="0"/>
      <w:marRight w:val="0"/>
      <w:marTop w:val="0"/>
      <w:marBottom w:val="0"/>
      <w:divBdr>
        <w:top w:val="none" w:sz="0" w:space="0" w:color="auto"/>
        <w:left w:val="none" w:sz="0" w:space="0" w:color="auto"/>
        <w:bottom w:val="none" w:sz="0" w:space="0" w:color="auto"/>
        <w:right w:val="none" w:sz="0" w:space="0" w:color="auto"/>
      </w:divBdr>
    </w:div>
    <w:div w:id="318273194">
      <w:bodyDiv w:val="1"/>
      <w:marLeft w:val="0"/>
      <w:marRight w:val="0"/>
      <w:marTop w:val="0"/>
      <w:marBottom w:val="0"/>
      <w:divBdr>
        <w:top w:val="none" w:sz="0" w:space="0" w:color="auto"/>
        <w:left w:val="none" w:sz="0" w:space="0" w:color="auto"/>
        <w:bottom w:val="none" w:sz="0" w:space="0" w:color="auto"/>
        <w:right w:val="none" w:sz="0" w:space="0" w:color="auto"/>
      </w:divBdr>
      <w:divsChild>
        <w:div w:id="1970433629">
          <w:marLeft w:val="720"/>
          <w:marRight w:val="0"/>
          <w:marTop w:val="0"/>
          <w:marBottom w:val="130"/>
          <w:divBdr>
            <w:top w:val="none" w:sz="0" w:space="0" w:color="auto"/>
            <w:left w:val="none" w:sz="0" w:space="0" w:color="auto"/>
            <w:bottom w:val="none" w:sz="0" w:space="0" w:color="auto"/>
            <w:right w:val="none" w:sz="0" w:space="0" w:color="auto"/>
          </w:divBdr>
        </w:div>
      </w:divsChild>
    </w:div>
    <w:div w:id="335889715">
      <w:bodyDiv w:val="1"/>
      <w:marLeft w:val="0"/>
      <w:marRight w:val="0"/>
      <w:marTop w:val="0"/>
      <w:marBottom w:val="0"/>
      <w:divBdr>
        <w:top w:val="none" w:sz="0" w:space="0" w:color="auto"/>
        <w:left w:val="none" w:sz="0" w:space="0" w:color="auto"/>
        <w:bottom w:val="none" w:sz="0" w:space="0" w:color="auto"/>
        <w:right w:val="none" w:sz="0" w:space="0" w:color="auto"/>
      </w:divBdr>
    </w:div>
    <w:div w:id="339430287">
      <w:bodyDiv w:val="1"/>
      <w:marLeft w:val="0"/>
      <w:marRight w:val="0"/>
      <w:marTop w:val="0"/>
      <w:marBottom w:val="0"/>
      <w:divBdr>
        <w:top w:val="none" w:sz="0" w:space="0" w:color="auto"/>
        <w:left w:val="none" w:sz="0" w:space="0" w:color="auto"/>
        <w:bottom w:val="none" w:sz="0" w:space="0" w:color="auto"/>
        <w:right w:val="none" w:sz="0" w:space="0" w:color="auto"/>
      </w:divBdr>
    </w:div>
    <w:div w:id="347870073">
      <w:bodyDiv w:val="1"/>
      <w:marLeft w:val="0"/>
      <w:marRight w:val="0"/>
      <w:marTop w:val="0"/>
      <w:marBottom w:val="0"/>
      <w:divBdr>
        <w:top w:val="none" w:sz="0" w:space="0" w:color="auto"/>
        <w:left w:val="none" w:sz="0" w:space="0" w:color="auto"/>
        <w:bottom w:val="none" w:sz="0" w:space="0" w:color="auto"/>
        <w:right w:val="none" w:sz="0" w:space="0" w:color="auto"/>
      </w:divBdr>
    </w:div>
    <w:div w:id="355427306">
      <w:bodyDiv w:val="1"/>
      <w:marLeft w:val="0"/>
      <w:marRight w:val="0"/>
      <w:marTop w:val="0"/>
      <w:marBottom w:val="0"/>
      <w:divBdr>
        <w:top w:val="none" w:sz="0" w:space="0" w:color="auto"/>
        <w:left w:val="none" w:sz="0" w:space="0" w:color="auto"/>
        <w:bottom w:val="none" w:sz="0" w:space="0" w:color="auto"/>
        <w:right w:val="none" w:sz="0" w:space="0" w:color="auto"/>
      </w:divBdr>
    </w:div>
    <w:div w:id="363487664">
      <w:bodyDiv w:val="1"/>
      <w:marLeft w:val="0"/>
      <w:marRight w:val="0"/>
      <w:marTop w:val="0"/>
      <w:marBottom w:val="0"/>
      <w:divBdr>
        <w:top w:val="none" w:sz="0" w:space="0" w:color="auto"/>
        <w:left w:val="none" w:sz="0" w:space="0" w:color="auto"/>
        <w:bottom w:val="none" w:sz="0" w:space="0" w:color="auto"/>
        <w:right w:val="none" w:sz="0" w:space="0" w:color="auto"/>
      </w:divBdr>
    </w:div>
    <w:div w:id="376004796">
      <w:bodyDiv w:val="1"/>
      <w:marLeft w:val="0"/>
      <w:marRight w:val="0"/>
      <w:marTop w:val="0"/>
      <w:marBottom w:val="0"/>
      <w:divBdr>
        <w:top w:val="none" w:sz="0" w:space="0" w:color="auto"/>
        <w:left w:val="none" w:sz="0" w:space="0" w:color="auto"/>
        <w:bottom w:val="none" w:sz="0" w:space="0" w:color="auto"/>
        <w:right w:val="none" w:sz="0" w:space="0" w:color="auto"/>
      </w:divBdr>
    </w:div>
    <w:div w:id="386029474">
      <w:bodyDiv w:val="1"/>
      <w:marLeft w:val="0"/>
      <w:marRight w:val="0"/>
      <w:marTop w:val="0"/>
      <w:marBottom w:val="0"/>
      <w:divBdr>
        <w:top w:val="none" w:sz="0" w:space="0" w:color="auto"/>
        <w:left w:val="none" w:sz="0" w:space="0" w:color="auto"/>
        <w:bottom w:val="none" w:sz="0" w:space="0" w:color="auto"/>
        <w:right w:val="none" w:sz="0" w:space="0" w:color="auto"/>
      </w:divBdr>
    </w:div>
    <w:div w:id="420757065">
      <w:bodyDiv w:val="1"/>
      <w:marLeft w:val="0"/>
      <w:marRight w:val="0"/>
      <w:marTop w:val="0"/>
      <w:marBottom w:val="0"/>
      <w:divBdr>
        <w:top w:val="none" w:sz="0" w:space="0" w:color="auto"/>
        <w:left w:val="none" w:sz="0" w:space="0" w:color="auto"/>
        <w:bottom w:val="none" w:sz="0" w:space="0" w:color="auto"/>
        <w:right w:val="none" w:sz="0" w:space="0" w:color="auto"/>
      </w:divBdr>
    </w:div>
    <w:div w:id="427779484">
      <w:bodyDiv w:val="1"/>
      <w:marLeft w:val="0"/>
      <w:marRight w:val="0"/>
      <w:marTop w:val="0"/>
      <w:marBottom w:val="0"/>
      <w:divBdr>
        <w:top w:val="none" w:sz="0" w:space="0" w:color="auto"/>
        <w:left w:val="none" w:sz="0" w:space="0" w:color="auto"/>
        <w:bottom w:val="none" w:sz="0" w:space="0" w:color="auto"/>
        <w:right w:val="none" w:sz="0" w:space="0" w:color="auto"/>
      </w:divBdr>
    </w:div>
    <w:div w:id="452480132">
      <w:bodyDiv w:val="1"/>
      <w:marLeft w:val="0"/>
      <w:marRight w:val="0"/>
      <w:marTop w:val="0"/>
      <w:marBottom w:val="0"/>
      <w:divBdr>
        <w:top w:val="none" w:sz="0" w:space="0" w:color="auto"/>
        <w:left w:val="none" w:sz="0" w:space="0" w:color="auto"/>
        <w:bottom w:val="none" w:sz="0" w:space="0" w:color="auto"/>
        <w:right w:val="none" w:sz="0" w:space="0" w:color="auto"/>
      </w:divBdr>
    </w:div>
    <w:div w:id="495414295">
      <w:bodyDiv w:val="1"/>
      <w:marLeft w:val="0"/>
      <w:marRight w:val="0"/>
      <w:marTop w:val="0"/>
      <w:marBottom w:val="0"/>
      <w:divBdr>
        <w:top w:val="none" w:sz="0" w:space="0" w:color="auto"/>
        <w:left w:val="none" w:sz="0" w:space="0" w:color="auto"/>
        <w:bottom w:val="none" w:sz="0" w:space="0" w:color="auto"/>
        <w:right w:val="none" w:sz="0" w:space="0" w:color="auto"/>
      </w:divBdr>
    </w:div>
    <w:div w:id="502352752">
      <w:bodyDiv w:val="1"/>
      <w:marLeft w:val="0"/>
      <w:marRight w:val="0"/>
      <w:marTop w:val="0"/>
      <w:marBottom w:val="0"/>
      <w:divBdr>
        <w:top w:val="none" w:sz="0" w:space="0" w:color="auto"/>
        <w:left w:val="none" w:sz="0" w:space="0" w:color="auto"/>
        <w:bottom w:val="none" w:sz="0" w:space="0" w:color="auto"/>
        <w:right w:val="none" w:sz="0" w:space="0" w:color="auto"/>
      </w:divBdr>
    </w:div>
    <w:div w:id="527764442">
      <w:bodyDiv w:val="1"/>
      <w:marLeft w:val="0"/>
      <w:marRight w:val="0"/>
      <w:marTop w:val="0"/>
      <w:marBottom w:val="0"/>
      <w:divBdr>
        <w:top w:val="none" w:sz="0" w:space="0" w:color="auto"/>
        <w:left w:val="none" w:sz="0" w:space="0" w:color="auto"/>
        <w:bottom w:val="none" w:sz="0" w:space="0" w:color="auto"/>
        <w:right w:val="none" w:sz="0" w:space="0" w:color="auto"/>
      </w:divBdr>
    </w:div>
    <w:div w:id="554511778">
      <w:bodyDiv w:val="1"/>
      <w:marLeft w:val="0"/>
      <w:marRight w:val="0"/>
      <w:marTop w:val="0"/>
      <w:marBottom w:val="0"/>
      <w:divBdr>
        <w:top w:val="none" w:sz="0" w:space="0" w:color="auto"/>
        <w:left w:val="none" w:sz="0" w:space="0" w:color="auto"/>
        <w:bottom w:val="none" w:sz="0" w:space="0" w:color="auto"/>
        <w:right w:val="none" w:sz="0" w:space="0" w:color="auto"/>
      </w:divBdr>
    </w:div>
    <w:div w:id="569002314">
      <w:bodyDiv w:val="1"/>
      <w:marLeft w:val="0"/>
      <w:marRight w:val="0"/>
      <w:marTop w:val="0"/>
      <w:marBottom w:val="0"/>
      <w:divBdr>
        <w:top w:val="none" w:sz="0" w:space="0" w:color="auto"/>
        <w:left w:val="none" w:sz="0" w:space="0" w:color="auto"/>
        <w:bottom w:val="none" w:sz="0" w:space="0" w:color="auto"/>
        <w:right w:val="none" w:sz="0" w:space="0" w:color="auto"/>
      </w:divBdr>
    </w:div>
    <w:div w:id="570240255">
      <w:bodyDiv w:val="1"/>
      <w:marLeft w:val="0"/>
      <w:marRight w:val="0"/>
      <w:marTop w:val="0"/>
      <w:marBottom w:val="0"/>
      <w:divBdr>
        <w:top w:val="none" w:sz="0" w:space="0" w:color="auto"/>
        <w:left w:val="none" w:sz="0" w:space="0" w:color="auto"/>
        <w:bottom w:val="none" w:sz="0" w:space="0" w:color="auto"/>
        <w:right w:val="none" w:sz="0" w:space="0" w:color="auto"/>
      </w:divBdr>
    </w:div>
    <w:div w:id="605041662">
      <w:bodyDiv w:val="1"/>
      <w:marLeft w:val="0"/>
      <w:marRight w:val="0"/>
      <w:marTop w:val="0"/>
      <w:marBottom w:val="0"/>
      <w:divBdr>
        <w:top w:val="none" w:sz="0" w:space="0" w:color="auto"/>
        <w:left w:val="none" w:sz="0" w:space="0" w:color="auto"/>
        <w:bottom w:val="none" w:sz="0" w:space="0" w:color="auto"/>
        <w:right w:val="none" w:sz="0" w:space="0" w:color="auto"/>
      </w:divBdr>
    </w:div>
    <w:div w:id="614672893">
      <w:bodyDiv w:val="1"/>
      <w:marLeft w:val="0"/>
      <w:marRight w:val="0"/>
      <w:marTop w:val="0"/>
      <w:marBottom w:val="0"/>
      <w:divBdr>
        <w:top w:val="none" w:sz="0" w:space="0" w:color="auto"/>
        <w:left w:val="none" w:sz="0" w:space="0" w:color="auto"/>
        <w:bottom w:val="none" w:sz="0" w:space="0" w:color="auto"/>
        <w:right w:val="none" w:sz="0" w:space="0" w:color="auto"/>
      </w:divBdr>
    </w:div>
    <w:div w:id="630676897">
      <w:bodyDiv w:val="1"/>
      <w:marLeft w:val="0"/>
      <w:marRight w:val="0"/>
      <w:marTop w:val="0"/>
      <w:marBottom w:val="0"/>
      <w:divBdr>
        <w:top w:val="none" w:sz="0" w:space="0" w:color="auto"/>
        <w:left w:val="none" w:sz="0" w:space="0" w:color="auto"/>
        <w:bottom w:val="none" w:sz="0" w:space="0" w:color="auto"/>
        <w:right w:val="none" w:sz="0" w:space="0" w:color="auto"/>
      </w:divBdr>
    </w:div>
    <w:div w:id="638418054">
      <w:bodyDiv w:val="1"/>
      <w:marLeft w:val="0"/>
      <w:marRight w:val="0"/>
      <w:marTop w:val="0"/>
      <w:marBottom w:val="0"/>
      <w:divBdr>
        <w:top w:val="none" w:sz="0" w:space="0" w:color="auto"/>
        <w:left w:val="none" w:sz="0" w:space="0" w:color="auto"/>
        <w:bottom w:val="none" w:sz="0" w:space="0" w:color="auto"/>
        <w:right w:val="none" w:sz="0" w:space="0" w:color="auto"/>
      </w:divBdr>
    </w:div>
    <w:div w:id="672224385">
      <w:bodyDiv w:val="1"/>
      <w:marLeft w:val="0"/>
      <w:marRight w:val="0"/>
      <w:marTop w:val="0"/>
      <w:marBottom w:val="0"/>
      <w:divBdr>
        <w:top w:val="none" w:sz="0" w:space="0" w:color="auto"/>
        <w:left w:val="none" w:sz="0" w:space="0" w:color="auto"/>
        <w:bottom w:val="none" w:sz="0" w:space="0" w:color="auto"/>
        <w:right w:val="none" w:sz="0" w:space="0" w:color="auto"/>
      </w:divBdr>
    </w:div>
    <w:div w:id="673187033">
      <w:bodyDiv w:val="1"/>
      <w:marLeft w:val="0"/>
      <w:marRight w:val="0"/>
      <w:marTop w:val="0"/>
      <w:marBottom w:val="0"/>
      <w:divBdr>
        <w:top w:val="none" w:sz="0" w:space="0" w:color="auto"/>
        <w:left w:val="none" w:sz="0" w:space="0" w:color="auto"/>
        <w:bottom w:val="none" w:sz="0" w:space="0" w:color="auto"/>
        <w:right w:val="none" w:sz="0" w:space="0" w:color="auto"/>
      </w:divBdr>
    </w:div>
    <w:div w:id="681518729">
      <w:bodyDiv w:val="1"/>
      <w:marLeft w:val="0"/>
      <w:marRight w:val="0"/>
      <w:marTop w:val="0"/>
      <w:marBottom w:val="0"/>
      <w:divBdr>
        <w:top w:val="none" w:sz="0" w:space="0" w:color="auto"/>
        <w:left w:val="none" w:sz="0" w:space="0" w:color="auto"/>
        <w:bottom w:val="none" w:sz="0" w:space="0" w:color="auto"/>
        <w:right w:val="none" w:sz="0" w:space="0" w:color="auto"/>
      </w:divBdr>
    </w:div>
    <w:div w:id="692725644">
      <w:bodyDiv w:val="1"/>
      <w:marLeft w:val="0"/>
      <w:marRight w:val="0"/>
      <w:marTop w:val="0"/>
      <w:marBottom w:val="0"/>
      <w:divBdr>
        <w:top w:val="none" w:sz="0" w:space="0" w:color="auto"/>
        <w:left w:val="none" w:sz="0" w:space="0" w:color="auto"/>
        <w:bottom w:val="none" w:sz="0" w:space="0" w:color="auto"/>
        <w:right w:val="none" w:sz="0" w:space="0" w:color="auto"/>
      </w:divBdr>
    </w:div>
    <w:div w:id="695816663">
      <w:bodyDiv w:val="1"/>
      <w:marLeft w:val="0"/>
      <w:marRight w:val="0"/>
      <w:marTop w:val="0"/>
      <w:marBottom w:val="0"/>
      <w:divBdr>
        <w:top w:val="none" w:sz="0" w:space="0" w:color="auto"/>
        <w:left w:val="none" w:sz="0" w:space="0" w:color="auto"/>
        <w:bottom w:val="none" w:sz="0" w:space="0" w:color="auto"/>
        <w:right w:val="none" w:sz="0" w:space="0" w:color="auto"/>
      </w:divBdr>
    </w:div>
    <w:div w:id="709761965">
      <w:bodyDiv w:val="1"/>
      <w:marLeft w:val="0"/>
      <w:marRight w:val="0"/>
      <w:marTop w:val="0"/>
      <w:marBottom w:val="0"/>
      <w:divBdr>
        <w:top w:val="none" w:sz="0" w:space="0" w:color="auto"/>
        <w:left w:val="none" w:sz="0" w:space="0" w:color="auto"/>
        <w:bottom w:val="none" w:sz="0" w:space="0" w:color="auto"/>
        <w:right w:val="none" w:sz="0" w:space="0" w:color="auto"/>
      </w:divBdr>
    </w:div>
    <w:div w:id="712274234">
      <w:bodyDiv w:val="1"/>
      <w:marLeft w:val="0"/>
      <w:marRight w:val="0"/>
      <w:marTop w:val="0"/>
      <w:marBottom w:val="0"/>
      <w:divBdr>
        <w:top w:val="none" w:sz="0" w:space="0" w:color="auto"/>
        <w:left w:val="none" w:sz="0" w:space="0" w:color="auto"/>
        <w:bottom w:val="none" w:sz="0" w:space="0" w:color="auto"/>
        <w:right w:val="none" w:sz="0" w:space="0" w:color="auto"/>
      </w:divBdr>
    </w:div>
    <w:div w:id="736367101">
      <w:bodyDiv w:val="1"/>
      <w:marLeft w:val="0"/>
      <w:marRight w:val="0"/>
      <w:marTop w:val="0"/>
      <w:marBottom w:val="0"/>
      <w:divBdr>
        <w:top w:val="none" w:sz="0" w:space="0" w:color="auto"/>
        <w:left w:val="none" w:sz="0" w:space="0" w:color="auto"/>
        <w:bottom w:val="none" w:sz="0" w:space="0" w:color="auto"/>
        <w:right w:val="none" w:sz="0" w:space="0" w:color="auto"/>
      </w:divBdr>
    </w:div>
    <w:div w:id="755519708">
      <w:bodyDiv w:val="1"/>
      <w:marLeft w:val="0"/>
      <w:marRight w:val="0"/>
      <w:marTop w:val="0"/>
      <w:marBottom w:val="0"/>
      <w:divBdr>
        <w:top w:val="none" w:sz="0" w:space="0" w:color="auto"/>
        <w:left w:val="none" w:sz="0" w:space="0" w:color="auto"/>
        <w:bottom w:val="none" w:sz="0" w:space="0" w:color="auto"/>
        <w:right w:val="none" w:sz="0" w:space="0" w:color="auto"/>
      </w:divBdr>
    </w:div>
    <w:div w:id="761991369">
      <w:bodyDiv w:val="1"/>
      <w:marLeft w:val="0"/>
      <w:marRight w:val="0"/>
      <w:marTop w:val="0"/>
      <w:marBottom w:val="0"/>
      <w:divBdr>
        <w:top w:val="none" w:sz="0" w:space="0" w:color="auto"/>
        <w:left w:val="none" w:sz="0" w:space="0" w:color="auto"/>
        <w:bottom w:val="none" w:sz="0" w:space="0" w:color="auto"/>
        <w:right w:val="none" w:sz="0" w:space="0" w:color="auto"/>
      </w:divBdr>
    </w:div>
    <w:div w:id="783354168">
      <w:bodyDiv w:val="1"/>
      <w:marLeft w:val="0"/>
      <w:marRight w:val="0"/>
      <w:marTop w:val="0"/>
      <w:marBottom w:val="0"/>
      <w:divBdr>
        <w:top w:val="none" w:sz="0" w:space="0" w:color="auto"/>
        <w:left w:val="none" w:sz="0" w:space="0" w:color="auto"/>
        <w:bottom w:val="none" w:sz="0" w:space="0" w:color="auto"/>
        <w:right w:val="none" w:sz="0" w:space="0" w:color="auto"/>
      </w:divBdr>
    </w:div>
    <w:div w:id="787360498">
      <w:bodyDiv w:val="1"/>
      <w:marLeft w:val="0"/>
      <w:marRight w:val="0"/>
      <w:marTop w:val="0"/>
      <w:marBottom w:val="0"/>
      <w:divBdr>
        <w:top w:val="none" w:sz="0" w:space="0" w:color="auto"/>
        <w:left w:val="none" w:sz="0" w:space="0" w:color="auto"/>
        <w:bottom w:val="none" w:sz="0" w:space="0" w:color="auto"/>
        <w:right w:val="none" w:sz="0" w:space="0" w:color="auto"/>
      </w:divBdr>
    </w:div>
    <w:div w:id="799222507">
      <w:bodyDiv w:val="1"/>
      <w:marLeft w:val="0"/>
      <w:marRight w:val="0"/>
      <w:marTop w:val="0"/>
      <w:marBottom w:val="0"/>
      <w:divBdr>
        <w:top w:val="none" w:sz="0" w:space="0" w:color="auto"/>
        <w:left w:val="none" w:sz="0" w:space="0" w:color="auto"/>
        <w:bottom w:val="none" w:sz="0" w:space="0" w:color="auto"/>
        <w:right w:val="none" w:sz="0" w:space="0" w:color="auto"/>
      </w:divBdr>
    </w:div>
    <w:div w:id="819542804">
      <w:bodyDiv w:val="1"/>
      <w:marLeft w:val="0"/>
      <w:marRight w:val="0"/>
      <w:marTop w:val="0"/>
      <w:marBottom w:val="0"/>
      <w:divBdr>
        <w:top w:val="none" w:sz="0" w:space="0" w:color="auto"/>
        <w:left w:val="none" w:sz="0" w:space="0" w:color="auto"/>
        <w:bottom w:val="none" w:sz="0" w:space="0" w:color="auto"/>
        <w:right w:val="none" w:sz="0" w:space="0" w:color="auto"/>
      </w:divBdr>
    </w:div>
    <w:div w:id="822358783">
      <w:bodyDiv w:val="1"/>
      <w:marLeft w:val="0"/>
      <w:marRight w:val="0"/>
      <w:marTop w:val="0"/>
      <w:marBottom w:val="0"/>
      <w:divBdr>
        <w:top w:val="none" w:sz="0" w:space="0" w:color="auto"/>
        <w:left w:val="none" w:sz="0" w:space="0" w:color="auto"/>
        <w:bottom w:val="none" w:sz="0" w:space="0" w:color="auto"/>
        <w:right w:val="none" w:sz="0" w:space="0" w:color="auto"/>
      </w:divBdr>
    </w:div>
    <w:div w:id="835999969">
      <w:bodyDiv w:val="1"/>
      <w:marLeft w:val="0"/>
      <w:marRight w:val="0"/>
      <w:marTop w:val="0"/>
      <w:marBottom w:val="0"/>
      <w:divBdr>
        <w:top w:val="none" w:sz="0" w:space="0" w:color="auto"/>
        <w:left w:val="none" w:sz="0" w:space="0" w:color="auto"/>
        <w:bottom w:val="none" w:sz="0" w:space="0" w:color="auto"/>
        <w:right w:val="none" w:sz="0" w:space="0" w:color="auto"/>
      </w:divBdr>
    </w:div>
    <w:div w:id="837887343">
      <w:bodyDiv w:val="1"/>
      <w:marLeft w:val="0"/>
      <w:marRight w:val="0"/>
      <w:marTop w:val="0"/>
      <w:marBottom w:val="0"/>
      <w:divBdr>
        <w:top w:val="none" w:sz="0" w:space="0" w:color="auto"/>
        <w:left w:val="none" w:sz="0" w:space="0" w:color="auto"/>
        <w:bottom w:val="none" w:sz="0" w:space="0" w:color="auto"/>
        <w:right w:val="none" w:sz="0" w:space="0" w:color="auto"/>
      </w:divBdr>
    </w:div>
    <w:div w:id="863904979">
      <w:bodyDiv w:val="1"/>
      <w:marLeft w:val="0"/>
      <w:marRight w:val="0"/>
      <w:marTop w:val="0"/>
      <w:marBottom w:val="0"/>
      <w:divBdr>
        <w:top w:val="none" w:sz="0" w:space="0" w:color="auto"/>
        <w:left w:val="none" w:sz="0" w:space="0" w:color="auto"/>
        <w:bottom w:val="none" w:sz="0" w:space="0" w:color="auto"/>
        <w:right w:val="none" w:sz="0" w:space="0" w:color="auto"/>
      </w:divBdr>
    </w:div>
    <w:div w:id="872616862">
      <w:bodyDiv w:val="1"/>
      <w:marLeft w:val="0"/>
      <w:marRight w:val="0"/>
      <w:marTop w:val="0"/>
      <w:marBottom w:val="0"/>
      <w:divBdr>
        <w:top w:val="none" w:sz="0" w:space="0" w:color="auto"/>
        <w:left w:val="none" w:sz="0" w:space="0" w:color="auto"/>
        <w:bottom w:val="none" w:sz="0" w:space="0" w:color="auto"/>
        <w:right w:val="none" w:sz="0" w:space="0" w:color="auto"/>
      </w:divBdr>
    </w:div>
    <w:div w:id="903217804">
      <w:bodyDiv w:val="1"/>
      <w:marLeft w:val="0"/>
      <w:marRight w:val="0"/>
      <w:marTop w:val="0"/>
      <w:marBottom w:val="0"/>
      <w:divBdr>
        <w:top w:val="none" w:sz="0" w:space="0" w:color="auto"/>
        <w:left w:val="none" w:sz="0" w:space="0" w:color="auto"/>
        <w:bottom w:val="none" w:sz="0" w:space="0" w:color="auto"/>
        <w:right w:val="none" w:sz="0" w:space="0" w:color="auto"/>
      </w:divBdr>
    </w:div>
    <w:div w:id="911308582">
      <w:bodyDiv w:val="1"/>
      <w:marLeft w:val="0"/>
      <w:marRight w:val="0"/>
      <w:marTop w:val="0"/>
      <w:marBottom w:val="0"/>
      <w:divBdr>
        <w:top w:val="none" w:sz="0" w:space="0" w:color="auto"/>
        <w:left w:val="none" w:sz="0" w:space="0" w:color="auto"/>
        <w:bottom w:val="none" w:sz="0" w:space="0" w:color="auto"/>
        <w:right w:val="none" w:sz="0" w:space="0" w:color="auto"/>
      </w:divBdr>
    </w:div>
    <w:div w:id="920984614">
      <w:bodyDiv w:val="1"/>
      <w:marLeft w:val="0"/>
      <w:marRight w:val="0"/>
      <w:marTop w:val="0"/>
      <w:marBottom w:val="0"/>
      <w:divBdr>
        <w:top w:val="none" w:sz="0" w:space="0" w:color="auto"/>
        <w:left w:val="none" w:sz="0" w:space="0" w:color="auto"/>
        <w:bottom w:val="none" w:sz="0" w:space="0" w:color="auto"/>
        <w:right w:val="none" w:sz="0" w:space="0" w:color="auto"/>
      </w:divBdr>
    </w:div>
    <w:div w:id="929238182">
      <w:bodyDiv w:val="1"/>
      <w:marLeft w:val="0"/>
      <w:marRight w:val="0"/>
      <w:marTop w:val="0"/>
      <w:marBottom w:val="0"/>
      <w:divBdr>
        <w:top w:val="none" w:sz="0" w:space="0" w:color="auto"/>
        <w:left w:val="none" w:sz="0" w:space="0" w:color="auto"/>
        <w:bottom w:val="none" w:sz="0" w:space="0" w:color="auto"/>
        <w:right w:val="none" w:sz="0" w:space="0" w:color="auto"/>
      </w:divBdr>
    </w:div>
    <w:div w:id="936403544">
      <w:bodyDiv w:val="1"/>
      <w:marLeft w:val="0"/>
      <w:marRight w:val="0"/>
      <w:marTop w:val="0"/>
      <w:marBottom w:val="0"/>
      <w:divBdr>
        <w:top w:val="none" w:sz="0" w:space="0" w:color="auto"/>
        <w:left w:val="none" w:sz="0" w:space="0" w:color="auto"/>
        <w:bottom w:val="none" w:sz="0" w:space="0" w:color="auto"/>
        <w:right w:val="none" w:sz="0" w:space="0" w:color="auto"/>
      </w:divBdr>
    </w:div>
    <w:div w:id="940450509">
      <w:bodyDiv w:val="1"/>
      <w:marLeft w:val="0"/>
      <w:marRight w:val="0"/>
      <w:marTop w:val="0"/>
      <w:marBottom w:val="0"/>
      <w:divBdr>
        <w:top w:val="none" w:sz="0" w:space="0" w:color="auto"/>
        <w:left w:val="none" w:sz="0" w:space="0" w:color="auto"/>
        <w:bottom w:val="none" w:sz="0" w:space="0" w:color="auto"/>
        <w:right w:val="none" w:sz="0" w:space="0" w:color="auto"/>
      </w:divBdr>
    </w:div>
    <w:div w:id="950941250">
      <w:bodyDiv w:val="1"/>
      <w:marLeft w:val="0"/>
      <w:marRight w:val="0"/>
      <w:marTop w:val="0"/>
      <w:marBottom w:val="0"/>
      <w:divBdr>
        <w:top w:val="none" w:sz="0" w:space="0" w:color="auto"/>
        <w:left w:val="none" w:sz="0" w:space="0" w:color="auto"/>
        <w:bottom w:val="none" w:sz="0" w:space="0" w:color="auto"/>
        <w:right w:val="none" w:sz="0" w:space="0" w:color="auto"/>
      </w:divBdr>
    </w:div>
    <w:div w:id="969242672">
      <w:bodyDiv w:val="1"/>
      <w:marLeft w:val="0"/>
      <w:marRight w:val="0"/>
      <w:marTop w:val="0"/>
      <w:marBottom w:val="0"/>
      <w:divBdr>
        <w:top w:val="none" w:sz="0" w:space="0" w:color="auto"/>
        <w:left w:val="none" w:sz="0" w:space="0" w:color="auto"/>
        <w:bottom w:val="none" w:sz="0" w:space="0" w:color="auto"/>
        <w:right w:val="none" w:sz="0" w:space="0" w:color="auto"/>
      </w:divBdr>
    </w:div>
    <w:div w:id="1031418097">
      <w:bodyDiv w:val="1"/>
      <w:marLeft w:val="0"/>
      <w:marRight w:val="0"/>
      <w:marTop w:val="0"/>
      <w:marBottom w:val="0"/>
      <w:divBdr>
        <w:top w:val="none" w:sz="0" w:space="0" w:color="auto"/>
        <w:left w:val="none" w:sz="0" w:space="0" w:color="auto"/>
        <w:bottom w:val="none" w:sz="0" w:space="0" w:color="auto"/>
        <w:right w:val="none" w:sz="0" w:space="0" w:color="auto"/>
      </w:divBdr>
    </w:div>
    <w:div w:id="1033194082">
      <w:bodyDiv w:val="1"/>
      <w:marLeft w:val="0"/>
      <w:marRight w:val="0"/>
      <w:marTop w:val="0"/>
      <w:marBottom w:val="0"/>
      <w:divBdr>
        <w:top w:val="none" w:sz="0" w:space="0" w:color="auto"/>
        <w:left w:val="none" w:sz="0" w:space="0" w:color="auto"/>
        <w:bottom w:val="none" w:sz="0" w:space="0" w:color="auto"/>
        <w:right w:val="none" w:sz="0" w:space="0" w:color="auto"/>
      </w:divBdr>
    </w:div>
    <w:div w:id="1038705424">
      <w:bodyDiv w:val="1"/>
      <w:marLeft w:val="0"/>
      <w:marRight w:val="0"/>
      <w:marTop w:val="0"/>
      <w:marBottom w:val="0"/>
      <w:divBdr>
        <w:top w:val="none" w:sz="0" w:space="0" w:color="auto"/>
        <w:left w:val="none" w:sz="0" w:space="0" w:color="auto"/>
        <w:bottom w:val="none" w:sz="0" w:space="0" w:color="auto"/>
        <w:right w:val="none" w:sz="0" w:space="0" w:color="auto"/>
      </w:divBdr>
    </w:div>
    <w:div w:id="1039428612">
      <w:bodyDiv w:val="1"/>
      <w:marLeft w:val="0"/>
      <w:marRight w:val="0"/>
      <w:marTop w:val="0"/>
      <w:marBottom w:val="0"/>
      <w:divBdr>
        <w:top w:val="none" w:sz="0" w:space="0" w:color="auto"/>
        <w:left w:val="none" w:sz="0" w:space="0" w:color="auto"/>
        <w:bottom w:val="none" w:sz="0" w:space="0" w:color="auto"/>
        <w:right w:val="none" w:sz="0" w:space="0" w:color="auto"/>
      </w:divBdr>
    </w:div>
    <w:div w:id="1040205671">
      <w:bodyDiv w:val="1"/>
      <w:marLeft w:val="0"/>
      <w:marRight w:val="0"/>
      <w:marTop w:val="0"/>
      <w:marBottom w:val="0"/>
      <w:divBdr>
        <w:top w:val="none" w:sz="0" w:space="0" w:color="auto"/>
        <w:left w:val="none" w:sz="0" w:space="0" w:color="auto"/>
        <w:bottom w:val="none" w:sz="0" w:space="0" w:color="auto"/>
        <w:right w:val="none" w:sz="0" w:space="0" w:color="auto"/>
      </w:divBdr>
    </w:div>
    <w:div w:id="1040740458">
      <w:bodyDiv w:val="1"/>
      <w:marLeft w:val="0"/>
      <w:marRight w:val="0"/>
      <w:marTop w:val="0"/>
      <w:marBottom w:val="0"/>
      <w:divBdr>
        <w:top w:val="none" w:sz="0" w:space="0" w:color="auto"/>
        <w:left w:val="none" w:sz="0" w:space="0" w:color="auto"/>
        <w:bottom w:val="none" w:sz="0" w:space="0" w:color="auto"/>
        <w:right w:val="none" w:sz="0" w:space="0" w:color="auto"/>
      </w:divBdr>
    </w:div>
    <w:div w:id="1046026484">
      <w:bodyDiv w:val="1"/>
      <w:marLeft w:val="0"/>
      <w:marRight w:val="0"/>
      <w:marTop w:val="0"/>
      <w:marBottom w:val="0"/>
      <w:divBdr>
        <w:top w:val="none" w:sz="0" w:space="0" w:color="auto"/>
        <w:left w:val="none" w:sz="0" w:space="0" w:color="auto"/>
        <w:bottom w:val="none" w:sz="0" w:space="0" w:color="auto"/>
        <w:right w:val="none" w:sz="0" w:space="0" w:color="auto"/>
      </w:divBdr>
    </w:div>
    <w:div w:id="1050614426">
      <w:bodyDiv w:val="1"/>
      <w:marLeft w:val="0"/>
      <w:marRight w:val="0"/>
      <w:marTop w:val="0"/>
      <w:marBottom w:val="0"/>
      <w:divBdr>
        <w:top w:val="none" w:sz="0" w:space="0" w:color="auto"/>
        <w:left w:val="none" w:sz="0" w:space="0" w:color="auto"/>
        <w:bottom w:val="none" w:sz="0" w:space="0" w:color="auto"/>
        <w:right w:val="none" w:sz="0" w:space="0" w:color="auto"/>
      </w:divBdr>
    </w:div>
    <w:div w:id="1053309286">
      <w:bodyDiv w:val="1"/>
      <w:marLeft w:val="0"/>
      <w:marRight w:val="0"/>
      <w:marTop w:val="0"/>
      <w:marBottom w:val="0"/>
      <w:divBdr>
        <w:top w:val="none" w:sz="0" w:space="0" w:color="auto"/>
        <w:left w:val="none" w:sz="0" w:space="0" w:color="auto"/>
        <w:bottom w:val="none" w:sz="0" w:space="0" w:color="auto"/>
        <w:right w:val="none" w:sz="0" w:space="0" w:color="auto"/>
      </w:divBdr>
    </w:div>
    <w:div w:id="1066563814">
      <w:bodyDiv w:val="1"/>
      <w:marLeft w:val="0"/>
      <w:marRight w:val="0"/>
      <w:marTop w:val="0"/>
      <w:marBottom w:val="0"/>
      <w:divBdr>
        <w:top w:val="none" w:sz="0" w:space="0" w:color="auto"/>
        <w:left w:val="none" w:sz="0" w:space="0" w:color="auto"/>
        <w:bottom w:val="none" w:sz="0" w:space="0" w:color="auto"/>
        <w:right w:val="none" w:sz="0" w:space="0" w:color="auto"/>
      </w:divBdr>
    </w:div>
    <w:div w:id="1075400294">
      <w:bodyDiv w:val="1"/>
      <w:marLeft w:val="0"/>
      <w:marRight w:val="0"/>
      <w:marTop w:val="0"/>
      <w:marBottom w:val="0"/>
      <w:divBdr>
        <w:top w:val="none" w:sz="0" w:space="0" w:color="auto"/>
        <w:left w:val="none" w:sz="0" w:space="0" w:color="auto"/>
        <w:bottom w:val="none" w:sz="0" w:space="0" w:color="auto"/>
        <w:right w:val="none" w:sz="0" w:space="0" w:color="auto"/>
      </w:divBdr>
    </w:div>
    <w:div w:id="1082020244">
      <w:bodyDiv w:val="1"/>
      <w:marLeft w:val="0"/>
      <w:marRight w:val="0"/>
      <w:marTop w:val="0"/>
      <w:marBottom w:val="0"/>
      <w:divBdr>
        <w:top w:val="none" w:sz="0" w:space="0" w:color="auto"/>
        <w:left w:val="none" w:sz="0" w:space="0" w:color="auto"/>
        <w:bottom w:val="none" w:sz="0" w:space="0" w:color="auto"/>
        <w:right w:val="none" w:sz="0" w:space="0" w:color="auto"/>
      </w:divBdr>
    </w:div>
    <w:div w:id="1088116737">
      <w:bodyDiv w:val="1"/>
      <w:marLeft w:val="0"/>
      <w:marRight w:val="0"/>
      <w:marTop w:val="0"/>
      <w:marBottom w:val="0"/>
      <w:divBdr>
        <w:top w:val="none" w:sz="0" w:space="0" w:color="auto"/>
        <w:left w:val="none" w:sz="0" w:space="0" w:color="auto"/>
        <w:bottom w:val="none" w:sz="0" w:space="0" w:color="auto"/>
        <w:right w:val="none" w:sz="0" w:space="0" w:color="auto"/>
      </w:divBdr>
    </w:div>
    <w:div w:id="1088697502">
      <w:bodyDiv w:val="1"/>
      <w:marLeft w:val="0"/>
      <w:marRight w:val="0"/>
      <w:marTop w:val="0"/>
      <w:marBottom w:val="0"/>
      <w:divBdr>
        <w:top w:val="none" w:sz="0" w:space="0" w:color="auto"/>
        <w:left w:val="none" w:sz="0" w:space="0" w:color="auto"/>
        <w:bottom w:val="none" w:sz="0" w:space="0" w:color="auto"/>
        <w:right w:val="none" w:sz="0" w:space="0" w:color="auto"/>
      </w:divBdr>
    </w:div>
    <w:div w:id="1097864920">
      <w:bodyDiv w:val="1"/>
      <w:marLeft w:val="0"/>
      <w:marRight w:val="0"/>
      <w:marTop w:val="0"/>
      <w:marBottom w:val="0"/>
      <w:divBdr>
        <w:top w:val="none" w:sz="0" w:space="0" w:color="auto"/>
        <w:left w:val="none" w:sz="0" w:space="0" w:color="auto"/>
        <w:bottom w:val="none" w:sz="0" w:space="0" w:color="auto"/>
        <w:right w:val="none" w:sz="0" w:space="0" w:color="auto"/>
      </w:divBdr>
    </w:div>
    <w:div w:id="1111166354">
      <w:bodyDiv w:val="1"/>
      <w:marLeft w:val="0"/>
      <w:marRight w:val="0"/>
      <w:marTop w:val="0"/>
      <w:marBottom w:val="0"/>
      <w:divBdr>
        <w:top w:val="none" w:sz="0" w:space="0" w:color="auto"/>
        <w:left w:val="none" w:sz="0" w:space="0" w:color="auto"/>
        <w:bottom w:val="none" w:sz="0" w:space="0" w:color="auto"/>
        <w:right w:val="none" w:sz="0" w:space="0" w:color="auto"/>
      </w:divBdr>
    </w:div>
    <w:div w:id="1120104785">
      <w:bodyDiv w:val="1"/>
      <w:marLeft w:val="0"/>
      <w:marRight w:val="0"/>
      <w:marTop w:val="0"/>
      <w:marBottom w:val="0"/>
      <w:divBdr>
        <w:top w:val="none" w:sz="0" w:space="0" w:color="auto"/>
        <w:left w:val="none" w:sz="0" w:space="0" w:color="auto"/>
        <w:bottom w:val="none" w:sz="0" w:space="0" w:color="auto"/>
        <w:right w:val="none" w:sz="0" w:space="0" w:color="auto"/>
      </w:divBdr>
    </w:div>
    <w:div w:id="1122723557">
      <w:bodyDiv w:val="1"/>
      <w:marLeft w:val="0"/>
      <w:marRight w:val="0"/>
      <w:marTop w:val="0"/>
      <w:marBottom w:val="0"/>
      <w:divBdr>
        <w:top w:val="none" w:sz="0" w:space="0" w:color="auto"/>
        <w:left w:val="none" w:sz="0" w:space="0" w:color="auto"/>
        <w:bottom w:val="none" w:sz="0" w:space="0" w:color="auto"/>
        <w:right w:val="none" w:sz="0" w:space="0" w:color="auto"/>
      </w:divBdr>
    </w:div>
    <w:div w:id="1132408855">
      <w:bodyDiv w:val="1"/>
      <w:marLeft w:val="0"/>
      <w:marRight w:val="0"/>
      <w:marTop w:val="0"/>
      <w:marBottom w:val="0"/>
      <w:divBdr>
        <w:top w:val="none" w:sz="0" w:space="0" w:color="auto"/>
        <w:left w:val="none" w:sz="0" w:space="0" w:color="auto"/>
        <w:bottom w:val="none" w:sz="0" w:space="0" w:color="auto"/>
        <w:right w:val="none" w:sz="0" w:space="0" w:color="auto"/>
      </w:divBdr>
    </w:div>
    <w:div w:id="1170833007">
      <w:bodyDiv w:val="1"/>
      <w:marLeft w:val="0"/>
      <w:marRight w:val="0"/>
      <w:marTop w:val="0"/>
      <w:marBottom w:val="0"/>
      <w:divBdr>
        <w:top w:val="none" w:sz="0" w:space="0" w:color="auto"/>
        <w:left w:val="none" w:sz="0" w:space="0" w:color="auto"/>
        <w:bottom w:val="none" w:sz="0" w:space="0" w:color="auto"/>
        <w:right w:val="none" w:sz="0" w:space="0" w:color="auto"/>
      </w:divBdr>
    </w:div>
    <w:div w:id="1172069996">
      <w:bodyDiv w:val="1"/>
      <w:marLeft w:val="0"/>
      <w:marRight w:val="0"/>
      <w:marTop w:val="0"/>
      <w:marBottom w:val="0"/>
      <w:divBdr>
        <w:top w:val="none" w:sz="0" w:space="0" w:color="auto"/>
        <w:left w:val="none" w:sz="0" w:space="0" w:color="auto"/>
        <w:bottom w:val="none" w:sz="0" w:space="0" w:color="auto"/>
        <w:right w:val="none" w:sz="0" w:space="0" w:color="auto"/>
      </w:divBdr>
    </w:div>
    <w:div w:id="1174078182">
      <w:bodyDiv w:val="1"/>
      <w:marLeft w:val="0"/>
      <w:marRight w:val="0"/>
      <w:marTop w:val="0"/>
      <w:marBottom w:val="0"/>
      <w:divBdr>
        <w:top w:val="none" w:sz="0" w:space="0" w:color="auto"/>
        <w:left w:val="none" w:sz="0" w:space="0" w:color="auto"/>
        <w:bottom w:val="none" w:sz="0" w:space="0" w:color="auto"/>
        <w:right w:val="none" w:sz="0" w:space="0" w:color="auto"/>
      </w:divBdr>
    </w:div>
    <w:div w:id="1179154957">
      <w:bodyDiv w:val="1"/>
      <w:marLeft w:val="0"/>
      <w:marRight w:val="0"/>
      <w:marTop w:val="0"/>
      <w:marBottom w:val="0"/>
      <w:divBdr>
        <w:top w:val="none" w:sz="0" w:space="0" w:color="auto"/>
        <w:left w:val="none" w:sz="0" w:space="0" w:color="auto"/>
        <w:bottom w:val="none" w:sz="0" w:space="0" w:color="auto"/>
        <w:right w:val="none" w:sz="0" w:space="0" w:color="auto"/>
      </w:divBdr>
    </w:div>
    <w:div w:id="1190415354">
      <w:bodyDiv w:val="1"/>
      <w:marLeft w:val="0"/>
      <w:marRight w:val="0"/>
      <w:marTop w:val="0"/>
      <w:marBottom w:val="0"/>
      <w:divBdr>
        <w:top w:val="none" w:sz="0" w:space="0" w:color="auto"/>
        <w:left w:val="none" w:sz="0" w:space="0" w:color="auto"/>
        <w:bottom w:val="none" w:sz="0" w:space="0" w:color="auto"/>
        <w:right w:val="none" w:sz="0" w:space="0" w:color="auto"/>
      </w:divBdr>
    </w:div>
    <w:div w:id="1198394958">
      <w:bodyDiv w:val="1"/>
      <w:marLeft w:val="0"/>
      <w:marRight w:val="0"/>
      <w:marTop w:val="0"/>
      <w:marBottom w:val="0"/>
      <w:divBdr>
        <w:top w:val="none" w:sz="0" w:space="0" w:color="auto"/>
        <w:left w:val="none" w:sz="0" w:space="0" w:color="auto"/>
        <w:bottom w:val="none" w:sz="0" w:space="0" w:color="auto"/>
        <w:right w:val="none" w:sz="0" w:space="0" w:color="auto"/>
      </w:divBdr>
    </w:div>
    <w:div w:id="1203975898">
      <w:bodyDiv w:val="1"/>
      <w:marLeft w:val="0"/>
      <w:marRight w:val="0"/>
      <w:marTop w:val="0"/>
      <w:marBottom w:val="0"/>
      <w:divBdr>
        <w:top w:val="none" w:sz="0" w:space="0" w:color="auto"/>
        <w:left w:val="none" w:sz="0" w:space="0" w:color="auto"/>
        <w:bottom w:val="none" w:sz="0" w:space="0" w:color="auto"/>
        <w:right w:val="none" w:sz="0" w:space="0" w:color="auto"/>
      </w:divBdr>
    </w:div>
    <w:div w:id="1218930363">
      <w:bodyDiv w:val="1"/>
      <w:marLeft w:val="0"/>
      <w:marRight w:val="0"/>
      <w:marTop w:val="0"/>
      <w:marBottom w:val="0"/>
      <w:divBdr>
        <w:top w:val="none" w:sz="0" w:space="0" w:color="auto"/>
        <w:left w:val="none" w:sz="0" w:space="0" w:color="auto"/>
        <w:bottom w:val="none" w:sz="0" w:space="0" w:color="auto"/>
        <w:right w:val="none" w:sz="0" w:space="0" w:color="auto"/>
      </w:divBdr>
    </w:div>
    <w:div w:id="1232498327">
      <w:bodyDiv w:val="1"/>
      <w:marLeft w:val="0"/>
      <w:marRight w:val="0"/>
      <w:marTop w:val="0"/>
      <w:marBottom w:val="0"/>
      <w:divBdr>
        <w:top w:val="none" w:sz="0" w:space="0" w:color="auto"/>
        <w:left w:val="none" w:sz="0" w:space="0" w:color="auto"/>
        <w:bottom w:val="none" w:sz="0" w:space="0" w:color="auto"/>
        <w:right w:val="none" w:sz="0" w:space="0" w:color="auto"/>
      </w:divBdr>
    </w:div>
    <w:div w:id="1239514223">
      <w:bodyDiv w:val="1"/>
      <w:marLeft w:val="0"/>
      <w:marRight w:val="0"/>
      <w:marTop w:val="0"/>
      <w:marBottom w:val="0"/>
      <w:divBdr>
        <w:top w:val="none" w:sz="0" w:space="0" w:color="auto"/>
        <w:left w:val="none" w:sz="0" w:space="0" w:color="auto"/>
        <w:bottom w:val="none" w:sz="0" w:space="0" w:color="auto"/>
        <w:right w:val="none" w:sz="0" w:space="0" w:color="auto"/>
      </w:divBdr>
    </w:div>
    <w:div w:id="1248810415">
      <w:bodyDiv w:val="1"/>
      <w:marLeft w:val="0"/>
      <w:marRight w:val="0"/>
      <w:marTop w:val="0"/>
      <w:marBottom w:val="0"/>
      <w:divBdr>
        <w:top w:val="none" w:sz="0" w:space="0" w:color="auto"/>
        <w:left w:val="none" w:sz="0" w:space="0" w:color="auto"/>
        <w:bottom w:val="none" w:sz="0" w:space="0" w:color="auto"/>
        <w:right w:val="none" w:sz="0" w:space="0" w:color="auto"/>
      </w:divBdr>
    </w:div>
    <w:div w:id="1265108917">
      <w:bodyDiv w:val="1"/>
      <w:marLeft w:val="0"/>
      <w:marRight w:val="0"/>
      <w:marTop w:val="0"/>
      <w:marBottom w:val="0"/>
      <w:divBdr>
        <w:top w:val="none" w:sz="0" w:space="0" w:color="auto"/>
        <w:left w:val="none" w:sz="0" w:space="0" w:color="auto"/>
        <w:bottom w:val="none" w:sz="0" w:space="0" w:color="auto"/>
        <w:right w:val="none" w:sz="0" w:space="0" w:color="auto"/>
      </w:divBdr>
    </w:div>
    <w:div w:id="1271661517">
      <w:bodyDiv w:val="1"/>
      <w:marLeft w:val="0"/>
      <w:marRight w:val="0"/>
      <w:marTop w:val="0"/>
      <w:marBottom w:val="0"/>
      <w:divBdr>
        <w:top w:val="none" w:sz="0" w:space="0" w:color="auto"/>
        <w:left w:val="none" w:sz="0" w:space="0" w:color="auto"/>
        <w:bottom w:val="none" w:sz="0" w:space="0" w:color="auto"/>
        <w:right w:val="none" w:sz="0" w:space="0" w:color="auto"/>
      </w:divBdr>
    </w:div>
    <w:div w:id="1292324558">
      <w:bodyDiv w:val="1"/>
      <w:marLeft w:val="0"/>
      <w:marRight w:val="0"/>
      <w:marTop w:val="0"/>
      <w:marBottom w:val="0"/>
      <w:divBdr>
        <w:top w:val="none" w:sz="0" w:space="0" w:color="auto"/>
        <w:left w:val="none" w:sz="0" w:space="0" w:color="auto"/>
        <w:bottom w:val="none" w:sz="0" w:space="0" w:color="auto"/>
        <w:right w:val="none" w:sz="0" w:space="0" w:color="auto"/>
      </w:divBdr>
    </w:div>
    <w:div w:id="1294603094">
      <w:bodyDiv w:val="1"/>
      <w:marLeft w:val="0"/>
      <w:marRight w:val="0"/>
      <w:marTop w:val="0"/>
      <w:marBottom w:val="0"/>
      <w:divBdr>
        <w:top w:val="none" w:sz="0" w:space="0" w:color="auto"/>
        <w:left w:val="none" w:sz="0" w:space="0" w:color="auto"/>
        <w:bottom w:val="none" w:sz="0" w:space="0" w:color="auto"/>
        <w:right w:val="none" w:sz="0" w:space="0" w:color="auto"/>
      </w:divBdr>
    </w:div>
    <w:div w:id="1296645591">
      <w:bodyDiv w:val="1"/>
      <w:marLeft w:val="0"/>
      <w:marRight w:val="0"/>
      <w:marTop w:val="0"/>
      <w:marBottom w:val="0"/>
      <w:divBdr>
        <w:top w:val="none" w:sz="0" w:space="0" w:color="auto"/>
        <w:left w:val="none" w:sz="0" w:space="0" w:color="auto"/>
        <w:bottom w:val="none" w:sz="0" w:space="0" w:color="auto"/>
        <w:right w:val="none" w:sz="0" w:space="0" w:color="auto"/>
      </w:divBdr>
    </w:div>
    <w:div w:id="1307782134">
      <w:bodyDiv w:val="1"/>
      <w:marLeft w:val="0"/>
      <w:marRight w:val="0"/>
      <w:marTop w:val="0"/>
      <w:marBottom w:val="0"/>
      <w:divBdr>
        <w:top w:val="none" w:sz="0" w:space="0" w:color="auto"/>
        <w:left w:val="none" w:sz="0" w:space="0" w:color="auto"/>
        <w:bottom w:val="none" w:sz="0" w:space="0" w:color="auto"/>
        <w:right w:val="none" w:sz="0" w:space="0" w:color="auto"/>
      </w:divBdr>
    </w:div>
    <w:div w:id="1322270561">
      <w:bodyDiv w:val="1"/>
      <w:marLeft w:val="0"/>
      <w:marRight w:val="0"/>
      <w:marTop w:val="0"/>
      <w:marBottom w:val="0"/>
      <w:divBdr>
        <w:top w:val="none" w:sz="0" w:space="0" w:color="auto"/>
        <w:left w:val="none" w:sz="0" w:space="0" w:color="auto"/>
        <w:bottom w:val="none" w:sz="0" w:space="0" w:color="auto"/>
        <w:right w:val="none" w:sz="0" w:space="0" w:color="auto"/>
      </w:divBdr>
    </w:div>
    <w:div w:id="1357585857">
      <w:bodyDiv w:val="1"/>
      <w:marLeft w:val="0"/>
      <w:marRight w:val="0"/>
      <w:marTop w:val="0"/>
      <w:marBottom w:val="0"/>
      <w:divBdr>
        <w:top w:val="none" w:sz="0" w:space="0" w:color="auto"/>
        <w:left w:val="none" w:sz="0" w:space="0" w:color="auto"/>
        <w:bottom w:val="none" w:sz="0" w:space="0" w:color="auto"/>
        <w:right w:val="none" w:sz="0" w:space="0" w:color="auto"/>
      </w:divBdr>
    </w:div>
    <w:div w:id="1367827122">
      <w:bodyDiv w:val="1"/>
      <w:marLeft w:val="0"/>
      <w:marRight w:val="0"/>
      <w:marTop w:val="0"/>
      <w:marBottom w:val="0"/>
      <w:divBdr>
        <w:top w:val="none" w:sz="0" w:space="0" w:color="auto"/>
        <w:left w:val="none" w:sz="0" w:space="0" w:color="auto"/>
        <w:bottom w:val="none" w:sz="0" w:space="0" w:color="auto"/>
        <w:right w:val="none" w:sz="0" w:space="0" w:color="auto"/>
      </w:divBdr>
    </w:div>
    <w:div w:id="1368143567">
      <w:bodyDiv w:val="1"/>
      <w:marLeft w:val="0"/>
      <w:marRight w:val="0"/>
      <w:marTop w:val="0"/>
      <w:marBottom w:val="0"/>
      <w:divBdr>
        <w:top w:val="none" w:sz="0" w:space="0" w:color="auto"/>
        <w:left w:val="none" w:sz="0" w:space="0" w:color="auto"/>
        <w:bottom w:val="none" w:sz="0" w:space="0" w:color="auto"/>
        <w:right w:val="none" w:sz="0" w:space="0" w:color="auto"/>
      </w:divBdr>
    </w:div>
    <w:div w:id="1380737773">
      <w:bodyDiv w:val="1"/>
      <w:marLeft w:val="0"/>
      <w:marRight w:val="0"/>
      <w:marTop w:val="0"/>
      <w:marBottom w:val="0"/>
      <w:divBdr>
        <w:top w:val="none" w:sz="0" w:space="0" w:color="auto"/>
        <w:left w:val="none" w:sz="0" w:space="0" w:color="auto"/>
        <w:bottom w:val="none" w:sz="0" w:space="0" w:color="auto"/>
        <w:right w:val="none" w:sz="0" w:space="0" w:color="auto"/>
      </w:divBdr>
    </w:div>
    <w:div w:id="1384593640">
      <w:bodyDiv w:val="1"/>
      <w:marLeft w:val="0"/>
      <w:marRight w:val="0"/>
      <w:marTop w:val="0"/>
      <w:marBottom w:val="0"/>
      <w:divBdr>
        <w:top w:val="none" w:sz="0" w:space="0" w:color="auto"/>
        <w:left w:val="none" w:sz="0" w:space="0" w:color="auto"/>
        <w:bottom w:val="none" w:sz="0" w:space="0" w:color="auto"/>
        <w:right w:val="none" w:sz="0" w:space="0" w:color="auto"/>
      </w:divBdr>
    </w:div>
    <w:div w:id="1397163511">
      <w:bodyDiv w:val="1"/>
      <w:marLeft w:val="0"/>
      <w:marRight w:val="0"/>
      <w:marTop w:val="0"/>
      <w:marBottom w:val="0"/>
      <w:divBdr>
        <w:top w:val="none" w:sz="0" w:space="0" w:color="auto"/>
        <w:left w:val="none" w:sz="0" w:space="0" w:color="auto"/>
        <w:bottom w:val="none" w:sz="0" w:space="0" w:color="auto"/>
        <w:right w:val="none" w:sz="0" w:space="0" w:color="auto"/>
      </w:divBdr>
    </w:div>
    <w:div w:id="1409158141">
      <w:bodyDiv w:val="1"/>
      <w:marLeft w:val="0"/>
      <w:marRight w:val="0"/>
      <w:marTop w:val="0"/>
      <w:marBottom w:val="0"/>
      <w:divBdr>
        <w:top w:val="none" w:sz="0" w:space="0" w:color="auto"/>
        <w:left w:val="none" w:sz="0" w:space="0" w:color="auto"/>
        <w:bottom w:val="none" w:sz="0" w:space="0" w:color="auto"/>
        <w:right w:val="none" w:sz="0" w:space="0" w:color="auto"/>
      </w:divBdr>
    </w:div>
    <w:div w:id="1410082877">
      <w:bodyDiv w:val="1"/>
      <w:marLeft w:val="0"/>
      <w:marRight w:val="0"/>
      <w:marTop w:val="0"/>
      <w:marBottom w:val="0"/>
      <w:divBdr>
        <w:top w:val="none" w:sz="0" w:space="0" w:color="auto"/>
        <w:left w:val="none" w:sz="0" w:space="0" w:color="auto"/>
        <w:bottom w:val="none" w:sz="0" w:space="0" w:color="auto"/>
        <w:right w:val="none" w:sz="0" w:space="0" w:color="auto"/>
      </w:divBdr>
    </w:div>
    <w:div w:id="1419980773">
      <w:bodyDiv w:val="1"/>
      <w:marLeft w:val="0"/>
      <w:marRight w:val="0"/>
      <w:marTop w:val="0"/>
      <w:marBottom w:val="0"/>
      <w:divBdr>
        <w:top w:val="none" w:sz="0" w:space="0" w:color="auto"/>
        <w:left w:val="none" w:sz="0" w:space="0" w:color="auto"/>
        <w:bottom w:val="none" w:sz="0" w:space="0" w:color="auto"/>
        <w:right w:val="none" w:sz="0" w:space="0" w:color="auto"/>
      </w:divBdr>
    </w:div>
    <w:div w:id="1426923252">
      <w:bodyDiv w:val="1"/>
      <w:marLeft w:val="0"/>
      <w:marRight w:val="0"/>
      <w:marTop w:val="0"/>
      <w:marBottom w:val="0"/>
      <w:divBdr>
        <w:top w:val="none" w:sz="0" w:space="0" w:color="auto"/>
        <w:left w:val="none" w:sz="0" w:space="0" w:color="auto"/>
        <w:bottom w:val="none" w:sz="0" w:space="0" w:color="auto"/>
        <w:right w:val="none" w:sz="0" w:space="0" w:color="auto"/>
      </w:divBdr>
    </w:div>
    <w:div w:id="1429349534">
      <w:bodyDiv w:val="1"/>
      <w:marLeft w:val="0"/>
      <w:marRight w:val="0"/>
      <w:marTop w:val="0"/>
      <w:marBottom w:val="0"/>
      <w:divBdr>
        <w:top w:val="none" w:sz="0" w:space="0" w:color="auto"/>
        <w:left w:val="none" w:sz="0" w:space="0" w:color="auto"/>
        <w:bottom w:val="none" w:sz="0" w:space="0" w:color="auto"/>
        <w:right w:val="none" w:sz="0" w:space="0" w:color="auto"/>
      </w:divBdr>
    </w:div>
    <w:div w:id="1435662984">
      <w:bodyDiv w:val="1"/>
      <w:marLeft w:val="0"/>
      <w:marRight w:val="0"/>
      <w:marTop w:val="0"/>
      <w:marBottom w:val="0"/>
      <w:divBdr>
        <w:top w:val="none" w:sz="0" w:space="0" w:color="auto"/>
        <w:left w:val="none" w:sz="0" w:space="0" w:color="auto"/>
        <w:bottom w:val="none" w:sz="0" w:space="0" w:color="auto"/>
        <w:right w:val="none" w:sz="0" w:space="0" w:color="auto"/>
      </w:divBdr>
    </w:div>
    <w:div w:id="1442457760">
      <w:bodyDiv w:val="1"/>
      <w:marLeft w:val="0"/>
      <w:marRight w:val="0"/>
      <w:marTop w:val="0"/>
      <w:marBottom w:val="0"/>
      <w:divBdr>
        <w:top w:val="none" w:sz="0" w:space="0" w:color="auto"/>
        <w:left w:val="none" w:sz="0" w:space="0" w:color="auto"/>
        <w:bottom w:val="none" w:sz="0" w:space="0" w:color="auto"/>
        <w:right w:val="none" w:sz="0" w:space="0" w:color="auto"/>
      </w:divBdr>
    </w:div>
    <w:div w:id="1447654492">
      <w:bodyDiv w:val="1"/>
      <w:marLeft w:val="0"/>
      <w:marRight w:val="0"/>
      <w:marTop w:val="0"/>
      <w:marBottom w:val="0"/>
      <w:divBdr>
        <w:top w:val="none" w:sz="0" w:space="0" w:color="auto"/>
        <w:left w:val="none" w:sz="0" w:space="0" w:color="auto"/>
        <w:bottom w:val="none" w:sz="0" w:space="0" w:color="auto"/>
        <w:right w:val="none" w:sz="0" w:space="0" w:color="auto"/>
      </w:divBdr>
    </w:div>
    <w:div w:id="1464806393">
      <w:bodyDiv w:val="1"/>
      <w:marLeft w:val="0"/>
      <w:marRight w:val="0"/>
      <w:marTop w:val="0"/>
      <w:marBottom w:val="0"/>
      <w:divBdr>
        <w:top w:val="none" w:sz="0" w:space="0" w:color="auto"/>
        <w:left w:val="none" w:sz="0" w:space="0" w:color="auto"/>
        <w:bottom w:val="none" w:sz="0" w:space="0" w:color="auto"/>
        <w:right w:val="none" w:sz="0" w:space="0" w:color="auto"/>
      </w:divBdr>
    </w:div>
    <w:div w:id="1477529948">
      <w:bodyDiv w:val="1"/>
      <w:marLeft w:val="0"/>
      <w:marRight w:val="0"/>
      <w:marTop w:val="0"/>
      <w:marBottom w:val="0"/>
      <w:divBdr>
        <w:top w:val="none" w:sz="0" w:space="0" w:color="auto"/>
        <w:left w:val="none" w:sz="0" w:space="0" w:color="auto"/>
        <w:bottom w:val="none" w:sz="0" w:space="0" w:color="auto"/>
        <w:right w:val="none" w:sz="0" w:space="0" w:color="auto"/>
      </w:divBdr>
    </w:div>
    <w:div w:id="1487169311">
      <w:bodyDiv w:val="1"/>
      <w:marLeft w:val="0"/>
      <w:marRight w:val="0"/>
      <w:marTop w:val="0"/>
      <w:marBottom w:val="0"/>
      <w:divBdr>
        <w:top w:val="none" w:sz="0" w:space="0" w:color="auto"/>
        <w:left w:val="none" w:sz="0" w:space="0" w:color="auto"/>
        <w:bottom w:val="none" w:sz="0" w:space="0" w:color="auto"/>
        <w:right w:val="none" w:sz="0" w:space="0" w:color="auto"/>
      </w:divBdr>
    </w:div>
    <w:div w:id="1488479335">
      <w:bodyDiv w:val="1"/>
      <w:marLeft w:val="0"/>
      <w:marRight w:val="0"/>
      <w:marTop w:val="0"/>
      <w:marBottom w:val="0"/>
      <w:divBdr>
        <w:top w:val="none" w:sz="0" w:space="0" w:color="auto"/>
        <w:left w:val="none" w:sz="0" w:space="0" w:color="auto"/>
        <w:bottom w:val="none" w:sz="0" w:space="0" w:color="auto"/>
        <w:right w:val="none" w:sz="0" w:space="0" w:color="auto"/>
      </w:divBdr>
    </w:div>
    <w:div w:id="1501508469">
      <w:bodyDiv w:val="1"/>
      <w:marLeft w:val="0"/>
      <w:marRight w:val="0"/>
      <w:marTop w:val="0"/>
      <w:marBottom w:val="0"/>
      <w:divBdr>
        <w:top w:val="none" w:sz="0" w:space="0" w:color="auto"/>
        <w:left w:val="none" w:sz="0" w:space="0" w:color="auto"/>
        <w:bottom w:val="none" w:sz="0" w:space="0" w:color="auto"/>
        <w:right w:val="none" w:sz="0" w:space="0" w:color="auto"/>
      </w:divBdr>
    </w:div>
    <w:div w:id="1523125983">
      <w:bodyDiv w:val="1"/>
      <w:marLeft w:val="0"/>
      <w:marRight w:val="0"/>
      <w:marTop w:val="0"/>
      <w:marBottom w:val="0"/>
      <w:divBdr>
        <w:top w:val="none" w:sz="0" w:space="0" w:color="auto"/>
        <w:left w:val="none" w:sz="0" w:space="0" w:color="auto"/>
        <w:bottom w:val="none" w:sz="0" w:space="0" w:color="auto"/>
        <w:right w:val="none" w:sz="0" w:space="0" w:color="auto"/>
      </w:divBdr>
    </w:div>
    <w:div w:id="1538423607">
      <w:bodyDiv w:val="1"/>
      <w:marLeft w:val="0"/>
      <w:marRight w:val="0"/>
      <w:marTop w:val="0"/>
      <w:marBottom w:val="0"/>
      <w:divBdr>
        <w:top w:val="none" w:sz="0" w:space="0" w:color="auto"/>
        <w:left w:val="none" w:sz="0" w:space="0" w:color="auto"/>
        <w:bottom w:val="none" w:sz="0" w:space="0" w:color="auto"/>
        <w:right w:val="none" w:sz="0" w:space="0" w:color="auto"/>
      </w:divBdr>
    </w:div>
    <w:div w:id="1551696859">
      <w:bodyDiv w:val="1"/>
      <w:marLeft w:val="0"/>
      <w:marRight w:val="0"/>
      <w:marTop w:val="0"/>
      <w:marBottom w:val="0"/>
      <w:divBdr>
        <w:top w:val="none" w:sz="0" w:space="0" w:color="auto"/>
        <w:left w:val="none" w:sz="0" w:space="0" w:color="auto"/>
        <w:bottom w:val="none" w:sz="0" w:space="0" w:color="auto"/>
        <w:right w:val="none" w:sz="0" w:space="0" w:color="auto"/>
      </w:divBdr>
    </w:div>
    <w:div w:id="1568759789">
      <w:bodyDiv w:val="1"/>
      <w:marLeft w:val="0"/>
      <w:marRight w:val="0"/>
      <w:marTop w:val="0"/>
      <w:marBottom w:val="0"/>
      <w:divBdr>
        <w:top w:val="none" w:sz="0" w:space="0" w:color="auto"/>
        <w:left w:val="none" w:sz="0" w:space="0" w:color="auto"/>
        <w:bottom w:val="none" w:sz="0" w:space="0" w:color="auto"/>
        <w:right w:val="none" w:sz="0" w:space="0" w:color="auto"/>
      </w:divBdr>
    </w:div>
    <w:div w:id="1575050295">
      <w:bodyDiv w:val="1"/>
      <w:marLeft w:val="0"/>
      <w:marRight w:val="0"/>
      <w:marTop w:val="0"/>
      <w:marBottom w:val="0"/>
      <w:divBdr>
        <w:top w:val="none" w:sz="0" w:space="0" w:color="auto"/>
        <w:left w:val="none" w:sz="0" w:space="0" w:color="auto"/>
        <w:bottom w:val="none" w:sz="0" w:space="0" w:color="auto"/>
        <w:right w:val="none" w:sz="0" w:space="0" w:color="auto"/>
      </w:divBdr>
    </w:div>
    <w:div w:id="1586299845">
      <w:bodyDiv w:val="1"/>
      <w:marLeft w:val="0"/>
      <w:marRight w:val="0"/>
      <w:marTop w:val="0"/>
      <w:marBottom w:val="0"/>
      <w:divBdr>
        <w:top w:val="none" w:sz="0" w:space="0" w:color="auto"/>
        <w:left w:val="none" w:sz="0" w:space="0" w:color="auto"/>
        <w:bottom w:val="none" w:sz="0" w:space="0" w:color="auto"/>
        <w:right w:val="none" w:sz="0" w:space="0" w:color="auto"/>
      </w:divBdr>
    </w:div>
    <w:div w:id="1592740622">
      <w:bodyDiv w:val="1"/>
      <w:marLeft w:val="0"/>
      <w:marRight w:val="0"/>
      <w:marTop w:val="0"/>
      <w:marBottom w:val="0"/>
      <w:divBdr>
        <w:top w:val="none" w:sz="0" w:space="0" w:color="auto"/>
        <w:left w:val="none" w:sz="0" w:space="0" w:color="auto"/>
        <w:bottom w:val="none" w:sz="0" w:space="0" w:color="auto"/>
        <w:right w:val="none" w:sz="0" w:space="0" w:color="auto"/>
      </w:divBdr>
    </w:div>
    <w:div w:id="1610090112">
      <w:bodyDiv w:val="1"/>
      <w:marLeft w:val="0"/>
      <w:marRight w:val="0"/>
      <w:marTop w:val="0"/>
      <w:marBottom w:val="0"/>
      <w:divBdr>
        <w:top w:val="none" w:sz="0" w:space="0" w:color="auto"/>
        <w:left w:val="none" w:sz="0" w:space="0" w:color="auto"/>
        <w:bottom w:val="none" w:sz="0" w:space="0" w:color="auto"/>
        <w:right w:val="none" w:sz="0" w:space="0" w:color="auto"/>
      </w:divBdr>
    </w:div>
    <w:div w:id="1631285879">
      <w:bodyDiv w:val="1"/>
      <w:marLeft w:val="0"/>
      <w:marRight w:val="0"/>
      <w:marTop w:val="0"/>
      <w:marBottom w:val="0"/>
      <w:divBdr>
        <w:top w:val="none" w:sz="0" w:space="0" w:color="auto"/>
        <w:left w:val="none" w:sz="0" w:space="0" w:color="auto"/>
        <w:bottom w:val="none" w:sz="0" w:space="0" w:color="auto"/>
        <w:right w:val="none" w:sz="0" w:space="0" w:color="auto"/>
      </w:divBdr>
    </w:div>
    <w:div w:id="1658193988">
      <w:bodyDiv w:val="1"/>
      <w:marLeft w:val="0"/>
      <w:marRight w:val="0"/>
      <w:marTop w:val="0"/>
      <w:marBottom w:val="0"/>
      <w:divBdr>
        <w:top w:val="none" w:sz="0" w:space="0" w:color="auto"/>
        <w:left w:val="none" w:sz="0" w:space="0" w:color="auto"/>
        <w:bottom w:val="none" w:sz="0" w:space="0" w:color="auto"/>
        <w:right w:val="none" w:sz="0" w:space="0" w:color="auto"/>
      </w:divBdr>
    </w:div>
    <w:div w:id="1659531527">
      <w:bodyDiv w:val="1"/>
      <w:marLeft w:val="0"/>
      <w:marRight w:val="0"/>
      <w:marTop w:val="0"/>
      <w:marBottom w:val="0"/>
      <w:divBdr>
        <w:top w:val="none" w:sz="0" w:space="0" w:color="auto"/>
        <w:left w:val="none" w:sz="0" w:space="0" w:color="auto"/>
        <w:bottom w:val="none" w:sz="0" w:space="0" w:color="auto"/>
        <w:right w:val="none" w:sz="0" w:space="0" w:color="auto"/>
      </w:divBdr>
    </w:div>
    <w:div w:id="1666712806">
      <w:bodyDiv w:val="1"/>
      <w:marLeft w:val="0"/>
      <w:marRight w:val="0"/>
      <w:marTop w:val="0"/>
      <w:marBottom w:val="0"/>
      <w:divBdr>
        <w:top w:val="none" w:sz="0" w:space="0" w:color="auto"/>
        <w:left w:val="none" w:sz="0" w:space="0" w:color="auto"/>
        <w:bottom w:val="none" w:sz="0" w:space="0" w:color="auto"/>
        <w:right w:val="none" w:sz="0" w:space="0" w:color="auto"/>
      </w:divBdr>
    </w:div>
    <w:div w:id="1675837447">
      <w:bodyDiv w:val="1"/>
      <w:marLeft w:val="0"/>
      <w:marRight w:val="0"/>
      <w:marTop w:val="0"/>
      <w:marBottom w:val="0"/>
      <w:divBdr>
        <w:top w:val="none" w:sz="0" w:space="0" w:color="auto"/>
        <w:left w:val="none" w:sz="0" w:space="0" w:color="auto"/>
        <w:bottom w:val="none" w:sz="0" w:space="0" w:color="auto"/>
        <w:right w:val="none" w:sz="0" w:space="0" w:color="auto"/>
      </w:divBdr>
    </w:div>
    <w:div w:id="1676494359">
      <w:bodyDiv w:val="1"/>
      <w:marLeft w:val="0"/>
      <w:marRight w:val="0"/>
      <w:marTop w:val="0"/>
      <w:marBottom w:val="0"/>
      <w:divBdr>
        <w:top w:val="none" w:sz="0" w:space="0" w:color="auto"/>
        <w:left w:val="none" w:sz="0" w:space="0" w:color="auto"/>
        <w:bottom w:val="none" w:sz="0" w:space="0" w:color="auto"/>
        <w:right w:val="none" w:sz="0" w:space="0" w:color="auto"/>
      </w:divBdr>
    </w:div>
    <w:div w:id="1680810982">
      <w:bodyDiv w:val="1"/>
      <w:marLeft w:val="0"/>
      <w:marRight w:val="0"/>
      <w:marTop w:val="0"/>
      <w:marBottom w:val="0"/>
      <w:divBdr>
        <w:top w:val="none" w:sz="0" w:space="0" w:color="auto"/>
        <w:left w:val="none" w:sz="0" w:space="0" w:color="auto"/>
        <w:bottom w:val="none" w:sz="0" w:space="0" w:color="auto"/>
        <w:right w:val="none" w:sz="0" w:space="0" w:color="auto"/>
      </w:divBdr>
    </w:div>
    <w:div w:id="1683433971">
      <w:bodyDiv w:val="1"/>
      <w:marLeft w:val="0"/>
      <w:marRight w:val="0"/>
      <w:marTop w:val="0"/>
      <w:marBottom w:val="0"/>
      <w:divBdr>
        <w:top w:val="none" w:sz="0" w:space="0" w:color="auto"/>
        <w:left w:val="none" w:sz="0" w:space="0" w:color="auto"/>
        <w:bottom w:val="none" w:sz="0" w:space="0" w:color="auto"/>
        <w:right w:val="none" w:sz="0" w:space="0" w:color="auto"/>
      </w:divBdr>
    </w:div>
    <w:div w:id="1687049609">
      <w:bodyDiv w:val="1"/>
      <w:marLeft w:val="0"/>
      <w:marRight w:val="0"/>
      <w:marTop w:val="0"/>
      <w:marBottom w:val="0"/>
      <w:divBdr>
        <w:top w:val="none" w:sz="0" w:space="0" w:color="auto"/>
        <w:left w:val="none" w:sz="0" w:space="0" w:color="auto"/>
        <w:bottom w:val="none" w:sz="0" w:space="0" w:color="auto"/>
        <w:right w:val="none" w:sz="0" w:space="0" w:color="auto"/>
      </w:divBdr>
    </w:div>
    <w:div w:id="1694459721">
      <w:bodyDiv w:val="1"/>
      <w:marLeft w:val="0"/>
      <w:marRight w:val="0"/>
      <w:marTop w:val="0"/>
      <w:marBottom w:val="0"/>
      <w:divBdr>
        <w:top w:val="none" w:sz="0" w:space="0" w:color="auto"/>
        <w:left w:val="none" w:sz="0" w:space="0" w:color="auto"/>
        <w:bottom w:val="none" w:sz="0" w:space="0" w:color="auto"/>
        <w:right w:val="none" w:sz="0" w:space="0" w:color="auto"/>
      </w:divBdr>
    </w:div>
    <w:div w:id="1705866804">
      <w:bodyDiv w:val="1"/>
      <w:marLeft w:val="0"/>
      <w:marRight w:val="0"/>
      <w:marTop w:val="0"/>
      <w:marBottom w:val="0"/>
      <w:divBdr>
        <w:top w:val="none" w:sz="0" w:space="0" w:color="auto"/>
        <w:left w:val="none" w:sz="0" w:space="0" w:color="auto"/>
        <w:bottom w:val="none" w:sz="0" w:space="0" w:color="auto"/>
        <w:right w:val="none" w:sz="0" w:space="0" w:color="auto"/>
      </w:divBdr>
    </w:div>
    <w:div w:id="1706713291">
      <w:bodyDiv w:val="1"/>
      <w:marLeft w:val="0"/>
      <w:marRight w:val="0"/>
      <w:marTop w:val="0"/>
      <w:marBottom w:val="0"/>
      <w:divBdr>
        <w:top w:val="none" w:sz="0" w:space="0" w:color="auto"/>
        <w:left w:val="none" w:sz="0" w:space="0" w:color="auto"/>
        <w:bottom w:val="none" w:sz="0" w:space="0" w:color="auto"/>
        <w:right w:val="none" w:sz="0" w:space="0" w:color="auto"/>
      </w:divBdr>
    </w:div>
    <w:div w:id="1727795806">
      <w:bodyDiv w:val="1"/>
      <w:marLeft w:val="0"/>
      <w:marRight w:val="0"/>
      <w:marTop w:val="0"/>
      <w:marBottom w:val="0"/>
      <w:divBdr>
        <w:top w:val="none" w:sz="0" w:space="0" w:color="auto"/>
        <w:left w:val="none" w:sz="0" w:space="0" w:color="auto"/>
        <w:bottom w:val="none" w:sz="0" w:space="0" w:color="auto"/>
        <w:right w:val="none" w:sz="0" w:space="0" w:color="auto"/>
      </w:divBdr>
    </w:div>
    <w:div w:id="1769807435">
      <w:bodyDiv w:val="1"/>
      <w:marLeft w:val="0"/>
      <w:marRight w:val="0"/>
      <w:marTop w:val="0"/>
      <w:marBottom w:val="0"/>
      <w:divBdr>
        <w:top w:val="none" w:sz="0" w:space="0" w:color="auto"/>
        <w:left w:val="none" w:sz="0" w:space="0" w:color="auto"/>
        <w:bottom w:val="none" w:sz="0" w:space="0" w:color="auto"/>
        <w:right w:val="none" w:sz="0" w:space="0" w:color="auto"/>
      </w:divBdr>
    </w:div>
    <w:div w:id="1773628901">
      <w:bodyDiv w:val="1"/>
      <w:marLeft w:val="0"/>
      <w:marRight w:val="0"/>
      <w:marTop w:val="0"/>
      <w:marBottom w:val="0"/>
      <w:divBdr>
        <w:top w:val="none" w:sz="0" w:space="0" w:color="auto"/>
        <w:left w:val="none" w:sz="0" w:space="0" w:color="auto"/>
        <w:bottom w:val="none" w:sz="0" w:space="0" w:color="auto"/>
        <w:right w:val="none" w:sz="0" w:space="0" w:color="auto"/>
      </w:divBdr>
    </w:div>
    <w:div w:id="1773744216">
      <w:bodyDiv w:val="1"/>
      <w:marLeft w:val="0"/>
      <w:marRight w:val="0"/>
      <w:marTop w:val="0"/>
      <w:marBottom w:val="0"/>
      <w:divBdr>
        <w:top w:val="none" w:sz="0" w:space="0" w:color="auto"/>
        <w:left w:val="none" w:sz="0" w:space="0" w:color="auto"/>
        <w:bottom w:val="none" w:sz="0" w:space="0" w:color="auto"/>
        <w:right w:val="none" w:sz="0" w:space="0" w:color="auto"/>
      </w:divBdr>
    </w:div>
    <w:div w:id="1774016116">
      <w:bodyDiv w:val="1"/>
      <w:marLeft w:val="0"/>
      <w:marRight w:val="0"/>
      <w:marTop w:val="0"/>
      <w:marBottom w:val="0"/>
      <w:divBdr>
        <w:top w:val="none" w:sz="0" w:space="0" w:color="auto"/>
        <w:left w:val="none" w:sz="0" w:space="0" w:color="auto"/>
        <w:bottom w:val="none" w:sz="0" w:space="0" w:color="auto"/>
        <w:right w:val="none" w:sz="0" w:space="0" w:color="auto"/>
      </w:divBdr>
    </w:div>
    <w:div w:id="1790930396">
      <w:bodyDiv w:val="1"/>
      <w:marLeft w:val="0"/>
      <w:marRight w:val="0"/>
      <w:marTop w:val="0"/>
      <w:marBottom w:val="0"/>
      <w:divBdr>
        <w:top w:val="none" w:sz="0" w:space="0" w:color="auto"/>
        <w:left w:val="none" w:sz="0" w:space="0" w:color="auto"/>
        <w:bottom w:val="none" w:sz="0" w:space="0" w:color="auto"/>
        <w:right w:val="none" w:sz="0" w:space="0" w:color="auto"/>
      </w:divBdr>
    </w:div>
    <w:div w:id="1807310742">
      <w:bodyDiv w:val="1"/>
      <w:marLeft w:val="0"/>
      <w:marRight w:val="0"/>
      <w:marTop w:val="0"/>
      <w:marBottom w:val="0"/>
      <w:divBdr>
        <w:top w:val="none" w:sz="0" w:space="0" w:color="auto"/>
        <w:left w:val="none" w:sz="0" w:space="0" w:color="auto"/>
        <w:bottom w:val="none" w:sz="0" w:space="0" w:color="auto"/>
        <w:right w:val="none" w:sz="0" w:space="0" w:color="auto"/>
      </w:divBdr>
    </w:div>
    <w:div w:id="1813718534">
      <w:bodyDiv w:val="1"/>
      <w:marLeft w:val="0"/>
      <w:marRight w:val="0"/>
      <w:marTop w:val="0"/>
      <w:marBottom w:val="0"/>
      <w:divBdr>
        <w:top w:val="none" w:sz="0" w:space="0" w:color="auto"/>
        <w:left w:val="none" w:sz="0" w:space="0" w:color="auto"/>
        <w:bottom w:val="none" w:sz="0" w:space="0" w:color="auto"/>
        <w:right w:val="none" w:sz="0" w:space="0" w:color="auto"/>
      </w:divBdr>
    </w:div>
    <w:div w:id="1823303041">
      <w:bodyDiv w:val="1"/>
      <w:marLeft w:val="0"/>
      <w:marRight w:val="0"/>
      <w:marTop w:val="0"/>
      <w:marBottom w:val="0"/>
      <w:divBdr>
        <w:top w:val="none" w:sz="0" w:space="0" w:color="auto"/>
        <w:left w:val="none" w:sz="0" w:space="0" w:color="auto"/>
        <w:bottom w:val="none" w:sz="0" w:space="0" w:color="auto"/>
        <w:right w:val="none" w:sz="0" w:space="0" w:color="auto"/>
      </w:divBdr>
    </w:div>
    <w:div w:id="1837379196">
      <w:bodyDiv w:val="1"/>
      <w:marLeft w:val="0"/>
      <w:marRight w:val="0"/>
      <w:marTop w:val="0"/>
      <w:marBottom w:val="0"/>
      <w:divBdr>
        <w:top w:val="none" w:sz="0" w:space="0" w:color="auto"/>
        <w:left w:val="none" w:sz="0" w:space="0" w:color="auto"/>
        <w:bottom w:val="none" w:sz="0" w:space="0" w:color="auto"/>
        <w:right w:val="none" w:sz="0" w:space="0" w:color="auto"/>
      </w:divBdr>
    </w:div>
    <w:div w:id="1839540053">
      <w:bodyDiv w:val="1"/>
      <w:marLeft w:val="0"/>
      <w:marRight w:val="0"/>
      <w:marTop w:val="0"/>
      <w:marBottom w:val="0"/>
      <w:divBdr>
        <w:top w:val="none" w:sz="0" w:space="0" w:color="auto"/>
        <w:left w:val="none" w:sz="0" w:space="0" w:color="auto"/>
        <w:bottom w:val="none" w:sz="0" w:space="0" w:color="auto"/>
        <w:right w:val="none" w:sz="0" w:space="0" w:color="auto"/>
      </w:divBdr>
    </w:div>
    <w:div w:id="1840002772">
      <w:bodyDiv w:val="1"/>
      <w:marLeft w:val="0"/>
      <w:marRight w:val="0"/>
      <w:marTop w:val="0"/>
      <w:marBottom w:val="0"/>
      <w:divBdr>
        <w:top w:val="none" w:sz="0" w:space="0" w:color="auto"/>
        <w:left w:val="none" w:sz="0" w:space="0" w:color="auto"/>
        <w:bottom w:val="none" w:sz="0" w:space="0" w:color="auto"/>
        <w:right w:val="none" w:sz="0" w:space="0" w:color="auto"/>
      </w:divBdr>
    </w:div>
    <w:div w:id="1846625983">
      <w:bodyDiv w:val="1"/>
      <w:marLeft w:val="0"/>
      <w:marRight w:val="0"/>
      <w:marTop w:val="0"/>
      <w:marBottom w:val="0"/>
      <w:divBdr>
        <w:top w:val="none" w:sz="0" w:space="0" w:color="auto"/>
        <w:left w:val="none" w:sz="0" w:space="0" w:color="auto"/>
        <w:bottom w:val="none" w:sz="0" w:space="0" w:color="auto"/>
        <w:right w:val="none" w:sz="0" w:space="0" w:color="auto"/>
      </w:divBdr>
    </w:div>
    <w:div w:id="1852720701">
      <w:bodyDiv w:val="1"/>
      <w:marLeft w:val="0"/>
      <w:marRight w:val="0"/>
      <w:marTop w:val="0"/>
      <w:marBottom w:val="0"/>
      <w:divBdr>
        <w:top w:val="none" w:sz="0" w:space="0" w:color="auto"/>
        <w:left w:val="none" w:sz="0" w:space="0" w:color="auto"/>
        <w:bottom w:val="none" w:sz="0" w:space="0" w:color="auto"/>
        <w:right w:val="none" w:sz="0" w:space="0" w:color="auto"/>
      </w:divBdr>
    </w:div>
    <w:div w:id="1862618940">
      <w:bodyDiv w:val="1"/>
      <w:marLeft w:val="0"/>
      <w:marRight w:val="0"/>
      <w:marTop w:val="0"/>
      <w:marBottom w:val="0"/>
      <w:divBdr>
        <w:top w:val="none" w:sz="0" w:space="0" w:color="auto"/>
        <w:left w:val="none" w:sz="0" w:space="0" w:color="auto"/>
        <w:bottom w:val="none" w:sz="0" w:space="0" w:color="auto"/>
        <w:right w:val="none" w:sz="0" w:space="0" w:color="auto"/>
      </w:divBdr>
    </w:div>
    <w:div w:id="1865244938">
      <w:bodyDiv w:val="1"/>
      <w:marLeft w:val="0"/>
      <w:marRight w:val="0"/>
      <w:marTop w:val="0"/>
      <w:marBottom w:val="0"/>
      <w:divBdr>
        <w:top w:val="none" w:sz="0" w:space="0" w:color="auto"/>
        <w:left w:val="none" w:sz="0" w:space="0" w:color="auto"/>
        <w:bottom w:val="none" w:sz="0" w:space="0" w:color="auto"/>
        <w:right w:val="none" w:sz="0" w:space="0" w:color="auto"/>
      </w:divBdr>
    </w:div>
    <w:div w:id="1880388243">
      <w:bodyDiv w:val="1"/>
      <w:marLeft w:val="0"/>
      <w:marRight w:val="0"/>
      <w:marTop w:val="0"/>
      <w:marBottom w:val="0"/>
      <w:divBdr>
        <w:top w:val="none" w:sz="0" w:space="0" w:color="auto"/>
        <w:left w:val="none" w:sz="0" w:space="0" w:color="auto"/>
        <w:bottom w:val="none" w:sz="0" w:space="0" w:color="auto"/>
        <w:right w:val="none" w:sz="0" w:space="0" w:color="auto"/>
      </w:divBdr>
    </w:div>
    <w:div w:id="1889217718">
      <w:bodyDiv w:val="1"/>
      <w:marLeft w:val="0"/>
      <w:marRight w:val="0"/>
      <w:marTop w:val="0"/>
      <w:marBottom w:val="0"/>
      <w:divBdr>
        <w:top w:val="none" w:sz="0" w:space="0" w:color="auto"/>
        <w:left w:val="none" w:sz="0" w:space="0" w:color="auto"/>
        <w:bottom w:val="none" w:sz="0" w:space="0" w:color="auto"/>
        <w:right w:val="none" w:sz="0" w:space="0" w:color="auto"/>
      </w:divBdr>
    </w:div>
    <w:div w:id="1903365692">
      <w:bodyDiv w:val="1"/>
      <w:marLeft w:val="0"/>
      <w:marRight w:val="0"/>
      <w:marTop w:val="0"/>
      <w:marBottom w:val="0"/>
      <w:divBdr>
        <w:top w:val="none" w:sz="0" w:space="0" w:color="auto"/>
        <w:left w:val="none" w:sz="0" w:space="0" w:color="auto"/>
        <w:bottom w:val="none" w:sz="0" w:space="0" w:color="auto"/>
        <w:right w:val="none" w:sz="0" w:space="0" w:color="auto"/>
      </w:divBdr>
    </w:div>
    <w:div w:id="1907304961">
      <w:bodyDiv w:val="1"/>
      <w:marLeft w:val="0"/>
      <w:marRight w:val="0"/>
      <w:marTop w:val="0"/>
      <w:marBottom w:val="0"/>
      <w:divBdr>
        <w:top w:val="none" w:sz="0" w:space="0" w:color="auto"/>
        <w:left w:val="none" w:sz="0" w:space="0" w:color="auto"/>
        <w:bottom w:val="none" w:sz="0" w:space="0" w:color="auto"/>
        <w:right w:val="none" w:sz="0" w:space="0" w:color="auto"/>
      </w:divBdr>
    </w:div>
    <w:div w:id="1910578659">
      <w:bodyDiv w:val="1"/>
      <w:marLeft w:val="0"/>
      <w:marRight w:val="0"/>
      <w:marTop w:val="0"/>
      <w:marBottom w:val="0"/>
      <w:divBdr>
        <w:top w:val="none" w:sz="0" w:space="0" w:color="auto"/>
        <w:left w:val="none" w:sz="0" w:space="0" w:color="auto"/>
        <w:bottom w:val="none" w:sz="0" w:space="0" w:color="auto"/>
        <w:right w:val="none" w:sz="0" w:space="0" w:color="auto"/>
      </w:divBdr>
    </w:div>
    <w:div w:id="1917015026">
      <w:bodyDiv w:val="1"/>
      <w:marLeft w:val="0"/>
      <w:marRight w:val="0"/>
      <w:marTop w:val="0"/>
      <w:marBottom w:val="0"/>
      <w:divBdr>
        <w:top w:val="none" w:sz="0" w:space="0" w:color="auto"/>
        <w:left w:val="none" w:sz="0" w:space="0" w:color="auto"/>
        <w:bottom w:val="none" w:sz="0" w:space="0" w:color="auto"/>
        <w:right w:val="none" w:sz="0" w:space="0" w:color="auto"/>
      </w:divBdr>
    </w:div>
    <w:div w:id="1935434340">
      <w:bodyDiv w:val="1"/>
      <w:marLeft w:val="0"/>
      <w:marRight w:val="0"/>
      <w:marTop w:val="0"/>
      <w:marBottom w:val="0"/>
      <w:divBdr>
        <w:top w:val="none" w:sz="0" w:space="0" w:color="auto"/>
        <w:left w:val="none" w:sz="0" w:space="0" w:color="auto"/>
        <w:bottom w:val="none" w:sz="0" w:space="0" w:color="auto"/>
        <w:right w:val="none" w:sz="0" w:space="0" w:color="auto"/>
      </w:divBdr>
    </w:div>
    <w:div w:id="1949894585">
      <w:bodyDiv w:val="1"/>
      <w:marLeft w:val="0"/>
      <w:marRight w:val="0"/>
      <w:marTop w:val="0"/>
      <w:marBottom w:val="0"/>
      <w:divBdr>
        <w:top w:val="none" w:sz="0" w:space="0" w:color="auto"/>
        <w:left w:val="none" w:sz="0" w:space="0" w:color="auto"/>
        <w:bottom w:val="none" w:sz="0" w:space="0" w:color="auto"/>
        <w:right w:val="none" w:sz="0" w:space="0" w:color="auto"/>
      </w:divBdr>
    </w:div>
    <w:div w:id="1953129855">
      <w:bodyDiv w:val="1"/>
      <w:marLeft w:val="0"/>
      <w:marRight w:val="0"/>
      <w:marTop w:val="0"/>
      <w:marBottom w:val="0"/>
      <w:divBdr>
        <w:top w:val="none" w:sz="0" w:space="0" w:color="auto"/>
        <w:left w:val="none" w:sz="0" w:space="0" w:color="auto"/>
        <w:bottom w:val="none" w:sz="0" w:space="0" w:color="auto"/>
        <w:right w:val="none" w:sz="0" w:space="0" w:color="auto"/>
      </w:divBdr>
    </w:div>
    <w:div w:id="1988433259">
      <w:bodyDiv w:val="1"/>
      <w:marLeft w:val="0"/>
      <w:marRight w:val="0"/>
      <w:marTop w:val="0"/>
      <w:marBottom w:val="0"/>
      <w:divBdr>
        <w:top w:val="none" w:sz="0" w:space="0" w:color="auto"/>
        <w:left w:val="none" w:sz="0" w:space="0" w:color="auto"/>
        <w:bottom w:val="none" w:sz="0" w:space="0" w:color="auto"/>
        <w:right w:val="none" w:sz="0" w:space="0" w:color="auto"/>
      </w:divBdr>
    </w:div>
    <w:div w:id="2017805401">
      <w:bodyDiv w:val="1"/>
      <w:marLeft w:val="0"/>
      <w:marRight w:val="0"/>
      <w:marTop w:val="0"/>
      <w:marBottom w:val="0"/>
      <w:divBdr>
        <w:top w:val="none" w:sz="0" w:space="0" w:color="auto"/>
        <w:left w:val="none" w:sz="0" w:space="0" w:color="auto"/>
        <w:bottom w:val="none" w:sz="0" w:space="0" w:color="auto"/>
        <w:right w:val="none" w:sz="0" w:space="0" w:color="auto"/>
      </w:divBdr>
    </w:div>
    <w:div w:id="2027364504">
      <w:bodyDiv w:val="1"/>
      <w:marLeft w:val="0"/>
      <w:marRight w:val="0"/>
      <w:marTop w:val="0"/>
      <w:marBottom w:val="0"/>
      <w:divBdr>
        <w:top w:val="none" w:sz="0" w:space="0" w:color="auto"/>
        <w:left w:val="none" w:sz="0" w:space="0" w:color="auto"/>
        <w:bottom w:val="none" w:sz="0" w:space="0" w:color="auto"/>
        <w:right w:val="none" w:sz="0" w:space="0" w:color="auto"/>
      </w:divBdr>
    </w:div>
    <w:div w:id="2050565352">
      <w:bodyDiv w:val="1"/>
      <w:marLeft w:val="0"/>
      <w:marRight w:val="0"/>
      <w:marTop w:val="0"/>
      <w:marBottom w:val="0"/>
      <w:divBdr>
        <w:top w:val="none" w:sz="0" w:space="0" w:color="auto"/>
        <w:left w:val="none" w:sz="0" w:space="0" w:color="auto"/>
        <w:bottom w:val="none" w:sz="0" w:space="0" w:color="auto"/>
        <w:right w:val="none" w:sz="0" w:space="0" w:color="auto"/>
      </w:divBdr>
    </w:div>
    <w:div w:id="2086872731">
      <w:bodyDiv w:val="1"/>
      <w:marLeft w:val="0"/>
      <w:marRight w:val="0"/>
      <w:marTop w:val="0"/>
      <w:marBottom w:val="0"/>
      <w:divBdr>
        <w:top w:val="none" w:sz="0" w:space="0" w:color="auto"/>
        <w:left w:val="none" w:sz="0" w:space="0" w:color="auto"/>
        <w:bottom w:val="none" w:sz="0" w:space="0" w:color="auto"/>
        <w:right w:val="none" w:sz="0" w:space="0" w:color="auto"/>
      </w:divBdr>
    </w:div>
    <w:div w:id="2115511619">
      <w:bodyDiv w:val="1"/>
      <w:marLeft w:val="0"/>
      <w:marRight w:val="0"/>
      <w:marTop w:val="0"/>
      <w:marBottom w:val="0"/>
      <w:divBdr>
        <w:top w:val="none" w:sz="0" w:space="0" w:color="auto"/>
        <w:left w:val="none" w:sz="0" w:space="0" w:color="auto"/>
        <w:bottom w:val="none" w:sz="0" w:space="0" w:color="auto"/>
        <w:right w:val="none" w:sz="0" w:space="0" w:color="auto"/>
      </w:divBdr>
    </w:div>
    <w:div w:id="2118941865">
      <w:bodyDiv w:val="1"/>
      <w:marLeft w:val="0"/>
      <w:marRight w:val="0"/>
      <w:marTop w:val="0"/>
      <w:marBottom w:val="0"/>
      <w:divBdr>
        <w:top w:val="none" w:sz="0" w:space="0" w:color="auto"/>
        <w:left w:val="none" w:sz="0" w:space="0" w:color="auto"/>
        <w:bottom w:val="none" w:sz="0" w:space="0" w:color="auto"/>
        <w:right w:val="none" w:sz="0" w:space="0" w:color="auto"/>
      </w:divBdr>
    </w:div>
    <w:div w:id="2133404036">
      <w:bodyDiv w:val="1"/>
      <w:marLeft w:val="0"/>
      <w:marRight w:val="0"/>
      <w:marTop w:val="0"/>
      <w:marBottom w:val="0"/>
      <w:divBdr>
        <w:top w:val="none" w:sz="0" w:space="0" w:color="auto"/>
        <w:left w:val="none" w:sz="0" w:space="0" w:color="auto"/>
        <w:bottom w:val="none" w:sz="0" w:space="0" w:color="auto"/>
        <w:right w:val="none" w:sz="0" w:space="0" w:color="auto"/>
      </w:divBdr>
    </w:div>
    <w:div w:id="2134055607">
      <w:bodyDiv w:val="1"/>
      <w:marLeft w:val="0"/>
      <w:marRight w:val="0"/>
      <w:marTop w:val="0"/>
      <w:marBottom w:val="0"/>
      <w:divBdr>
        <w:top w:val="none" w:sz="0" w:space="0" w:color="auto"/>
        <w:left w:val="none" w:sz="0" w:space="0" w:color="auto"/>
        <w:bottom w:val="none" w:sz="0" w:space="0" w:color="auto"/>
        <w:right w:val="none" w:sz="0" w:space="0" w:color="auto"/>
      </w:divBdr>
    </w:div>
    <w:div w:id="2137792171">
      <w:bodyDiv w:val="1"/>
      <w:marLeft w:val="0"/>
      <w:marRight w:val="0"/>
      <w:marTop w:val="0"/>
      <w:marBottom w:val="0"/>
      <w:divBdr>
        <w:top w:val="none" w:sz="0" w:space="0" w:color="auto"/>
        <w:left w:val="none" w:sz="0" w:space="0" w:color="auto"/>
        <w:bottom w:val="none" w:sz="0" w:space="0" w:color="auto"/>
        <w:right w:val="none" w:sz="0" w:space="0" w:color="auto"/>
      </w:divBdr>
    </w:div>
    <w:div w:id="214670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117" Type="http://schemas.openxmlformats.org/officeDocument/2006/relationships/image" Target="media/image93.png"/><Relationship Id="rId21" Type="http://schemas.openxmlformats.org/officeDocument/2006/relationships/chart" Target="charts/chart3.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60.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header" Target="header5.xml"/><Relationship Id="rId16" Type="http://schemas.openxmlformats.org/officeDocument/2006/relationships/header" Target="header3.xml"/><Relationship Id="rId107" Type="http://schemas.openxmlformats.org/officeDocument/2006/relationships/image" Target="media/image83.png"/><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9.png"/><Relationship Id="rId128" Type="http://schemas.openxmlformats.org/officeDocument/2006/relationships/image" Target="media/image104.png"/><Relationship Id="rId5" Type="http://schemas.openxmlformats.org/officeDocument/2006/relationships/numbering" Target="numbering.xml"/><Relationship Id="rId90" Type="http://schemas.openxmlformats.org/officeDocument/2006/relationships/image" Target="media/image66.png"/><Relationship Id="rId95" Type="http://schemas.openxmlformats.org/officeDocument/2006/relationships/image" Target="media/image71.pn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13" Type="http://schemas.openxmlformats.org/officeDocument/2006/relationships/image" Target="media/image89.png"/><Relationship Id="rId118" Type="http://schemas.openxmlformats.org/officeDocument/2006/relationships/image" Target="media/image94.png"/><Relationship Id="rId126" Type="http://schemas.openxmlformats.org/officeDocument/2006/relationships/image" Target="media/image102.png"/><Relationship Id="rId134"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9.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image" Target="media/image79.png"/><Relationship Id="rId108" Type="http://schemas.openxmlformats.org/officeDocument/2006/relationships/image" Target="media/image84.png"/><Relationship Id="rId116" Type="http://schemas.openxmlformats.org/officeDocument/2006/relationships/image" Target="media/image92.png"/><Relationship Id="rId124" Type="http://schemas.openxmlformats.org/officeDocument/2006/relationships/image" Target="media/image100.png"/><Relationship Id="rId129" Type="http://schemas.openxmlformats.org/officeDocument/2006/relationships/image" Target="media/image105.png"/><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11" Type="http://schemas.openxmlformats.org/officeDocument/2006/relationships/image" Target="media/image87.png"/><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chart" Target="charts/chart8.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106" Type="http://schemas.openxmlformats.org/officeDocument/2006/relationships/image" Target="media/image82.png"/><Relationship Id="rId114" Type="http://schemas.openxmlformats.org/officeDocument/2006/relationships/image" Target="media/image90.png"/><Relationship Id="rId119" Type="http://schemas.openxmlformats.org/officeDocument/2006/relationships/image" Target="media/image95.png"/><Relationship Id="rId127" Type="http://schemas.openxmlformats.org/officeDocument/2006/relationships/image" Target="media/image103.png"/><Relationship Id="rId10" Type="http://schemas.openxmlformats.org/officeDocument/2006/relationships/endnotes" Target="endnotes.xml"/><Relationship Id="rId31" Type="http://schemas.openxmlformats.org/officeDocument/2006/relationships/chart" Target="charts/chart11.xml"/><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4.png"/><Relationship Id="rId81" Type="http://schemas.openxmlformats.org/officeDocument/2006/relationships/image" Target="media/image57.emf"/><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8.png"/><Relationship Id="rId130" Type="http://schemas.openxmlformats.org/officeDocument/2006/relationships/image" Target="media/image106.png"/><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chart" Target="charts/chart1.xml"/><Relationship Id="rId39" Type="http://schemas.openxmlformats.org/officeDocument/2006/relationships/image" Target="media/image16.png"/><Relationship Id="rId109" Type="http://schemas.openxmlformats.org/officeDocument/2006/relationships/image" Target="media/image85.png"/><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chart" Target="charts/chart12.xml"/><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6.png"/><Relationship Id="rId125" Type="http://schemas.openxmlformats.org/officeDocument/2006/relationships/image" Target="media/image101.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customXml" Target="../customXml/item2.xml"/><Relationship Id="rId29" Type="http://schemas.openxmlformats.org/officeDocument/2006/relationships/chart" Target="charts/chart9.xml"/><Relationship Id="rId24" Type="http://schemas.openxmlformats.org/officeDocument/2006/relationships/chart" Target="charts/chart4.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3.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chart" Target="charts/chart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10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am7002\Downloads\LAC%20tables%20for%20Amanda%20(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am7002\Downloads\LAC%20tables%20for%20Amanda%20(2).xlsx" TargetMode="External"/><Relationship Id="rId2" Type="http://schemas.microsoft.com/office/2011/relationships/chartColorStyle" Target="colors8.xml"/><Relationship Id="rId1" Type="http://schemas.microsoft.com/office/2011/relationships/chartStyle" Target="style8.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TEMP\Downloads\Ontario%20Appendix%20Tables%20and%20Chart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m7002\Downloads\LAC%20tables%20for%20Amanda%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am7002\Downloads\LAC%20tables%20for%20Amanda%20(2).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am7002\Desktop\LAC%20tables%20for%20Amanda%20(3).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am7002\Downloads\LAC%20tables%20for%20Amanda%20(2).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alam7002\Downloads\LAC%20tables%20for%20Amanda%20(2).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am7002\Downloads\LAC%20tables%20for%20Amanda%20(2).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alam7002\Downloads\LAC%20tables%20for%20Amanda%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fr-FR"/>
        </a:p>
      </c:txPr>
    </c:title>
    <c:autoTitleDeleted val="0"/>
    <c:plotArea>
      <c:layout/>
      <c:barChart>
        <c:barDir val="bar"/>
        <c:grouping val="clustered"/>
        <c:varyColors val="0"/>
        <c:ser>
          <c:idx val="0"/>
          <c:order val="0"/>
          <c:tx>
            <c:strRef>
              <c:f>'Figure 8'!$F$4</c:f>
              <c:strCache>
                <c:ptCount val="1"/>
                <c:pt idx="0">
                  <c:v>% Joined in previous years</c:v>
                </c:pt>
              </c:strCache>
            </c:strRef>
          </c:tx>
          <c:spPr>
            <a:solidFill>
              <a:srgbClr val="002060"/>
            </a:solidFill>
            <a:ln w="1270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8'!$E$5:$E$11</c:f>
              <c:strCache>
                <c:ptCount val="7"/>
                <c:pt idx="0">
                  <c:v>Independent LAC</c:v>
                </c:pt>
                <c:pt idx="1">
                  <c:v>Territories</c:v>
                </c:pt>
                <c:pt idx="2">
                  <c:v>Ontario</c:v>
                </c:pt>
                <c:pt idx="3">
                  <c:v>West</c:v>
                </c:pt>
                <c:pt idx="4">
                  <c:v>Atlantic</c:v>
                </c:pt>
                <c:pt idx="5">
                  <c:v>Quebec</c:v>
                </c:pt>
                <c:pt idx="6">
                  <c:v>National</c:v>
                </c:pt>
              </c:strCache>
            </c:strRef>
          </c:cat>
          <c:val>
            <c:numRef>
              <c:f>'Figure 8'!$F$5:$F$11</c:f>
              <c:numCache>
                <c:formatCode>0%</c:formatCode>
                <c:ptCount val="7"/>
                <c:pt idx="0">
                  <c:v>0.17</c:v>
                </c:pt>
                <c:pt idx="1">
                  <c:v>0.26</c:v>
                </c:pt>
                <c:pt idx="2">
                  <c:v>0.55000000000000004</c:v>
                </c:pt>
                <c:pt idx="3">
                  <c:v>0.55000000000000004</c:v>
                </c:pt>
                <c:pt idx="4">
                  <c:v>0.56000000000000005</c:v>
                </c:pt>
                <c:pt idx="5">
                  <c:v>0.61</c:v>
                </c:pt>
                <c:pt idx="6">
                  <c:v>0.56000000000000005</c:v>
                </c:pt>
              </c:numCache>
            </c:numRef>
          </c:val>
          <c:extLst>
            <c:ext xmlns:c16="http://schemas.microsoft.com/office/drawing/2014/chart" uri="{C3380CC4-5D6E-409C-BE32-E72D297353CC}">
              <c16:uniqueId val="{00000000-8C29-48B3-9291-EAA28D52F6A4}"/>
            </c:ext>
          </c:extLst>
        </c:ser>
        <c:dLbls>
          <c:showLegendKey val="0"/>
          <c:showVal val="0"/>
          <c:showCatName val="0"/>
          <c:showSerName val="0"/>
          <c:showPercent val="0"/>
          <c:showBubbleSize val="0"/>
        </c:dLbls>
        <c:gapWidth val="72"/>
        <c:axId val="1086156896"/>
        <c:axId val="1086165128"/>
      </c:barChart>
      <c:catAx>
        <c:axId val="108615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086165128"/>
        <c:crosses val="autoZero"/>
        <c:auto val="1"/>
        <c:lblAlgn val="ctr"/>
        <c:lblOffset val="100"/>
        <c:noMultiLvlLbl val="0"/>
      </c:catAx>
      <c:valAx>
        <c:axId val="1086165128"/>
        <c:scaling>
          <c:orientation val="minMax"/>
          <c:max val="0.65000000000000013"/>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r-FR"/>
          </a:p>
        </c:txPr>
        <c:crossAx val="1086156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0118106393362615"/>
          <c:y val="3.157897983036579E-2"/>
          <c:w val="0.66747197595908114"/>
          <c:h val="0.81263241430141275"/>
        </c:manualLayout>
      </c:layout>
      <c:barChart>
        <c:barDir val="bar"/>
        <c:grouping val="stacked"/>
        <c:varyColors val="0"/>
        <c:ser>
          <c:idx val="0"/>
          <c:order val="0"/>
          <c:tx>
            <c:strRef>
              <c:f>'[LAC tables for Amanda (2).xlsx]Figure 26'!$B$4</c:f>
              <c:strCache>
                <c:ptCount val="1"/>
                <c:pt idx="0">
                  <c:v>10</c:v>
                </c:pt>
              </c:strCache>
            </c:strRef>
          </c:tx>
          <c:spPr>
            <a:solidFill>
              <a:schemeClr val="accent1"/>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6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26'!$B$5:$B$13</c:f>
              <c:numCache>
                <c:formatCode>0%</c:formatCode>
                <c:ptCount val="9"/>
                <c:pt idx="0">
                  <c:v>0.42</c:v>
                </c:pt>
                <c:pt idx="1">
                  <c:v>0.5</c:v>
                </c:pt>
                <c:pt idx="2">
                  <c:v>0.28999999999999998</c:v>
                </c:pt>
                <c:pt idx="3">
                  <c:v>0.32</c:v>
                </c:pt>
                <c:pt idx="4">
                  <c:v>0.32</c:v>
                </c:pt>
                <c:pt idx="5">
                  <c:v>0.34</c:v>
                </c:pt>
                <c:pt idx="6">
                  <c:v>0.4</c:v>
                </c:pt>
                <c:pt idx="7">
                  <c:v>0.31</c:v>
                </c:pt>
                <c:pt idx="8">
                  <c:v>0.32</c:v>
                </c:pt>
              </c:numCache>
            </c:numRef>
          </c:val>
          <c:extLst>
            <c:ext xmlns:c16="http://schemas.microsoft.com/office/drawing/2014/chart" uri="{C3380CC4-5D6E-409C-BE32-E72D297353CC}">
              <c16:uniqueId val="{00000000-8217-4F32-BF23-18CDB9975885}"/>
            </c:ext>
          </c:extLst>
        </c:ser>
        <c:ser>
          <c:idx val="1"/>
          <c:order val="1"/>
          <c:tx>
            <c:strRef>
              <c:f>'[LAC tables for Amanda (2).xlsx]Figure 26'!$C$4</c:f>
              <c:strCache>
                <c:ptCount val="1"/>
                <c:pt idx="0">
                  <c:v>9</c:v>
                </c:pt>
              </c:strCache>
            </c:strRef>
          </c:tx>
          <c:spPr>
            <a:solidFill>
              <a:schemeClr val="accent2"/>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6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26'!$C$5:$C$13</c:f>
              <c:numCache>
                <c:formatCode>0%</c:formatCode>
                <c:ptCount val="9"/>
                <c:pt idx="0">
                  <c:v>0.25</c:v>
                </c:pt>
                <c:pt idx="1">
                  <c:v>0.2</c:v>
                </c:pt>
                <c:pt idx="2">
                  <c:v>0.19</c:v>
                </c:pt>
                <c:pt idx="3">
                  <c:v>0.22</c:v>
                </c:pt>
                <c:pt idx="4">
                  <c:v>0.23</c:v>
                </c:pt>
                <c:pt idx="5">
                  <c:v>0.17</c:v>
                </c:pt>
                <c:pt idx="6">
                  <c:v>0.21</c:v>
                </c:pt>
                <c:pt idx="7">
                  <c:v>0.19</c:v>
                </c:pt>
                <c:pt idx="8">
                  <c:v>0.16</c:v>
                </c:pt>
              </c:numCache>
            </c:numRef>
          </c:val>
          <c:extLst>
            <c:ext xmlns:c16="http://schemas.microsoft.com/office/drawing/2014/chart" uri="{C3380CC4-5D6E-409C-BE32-E72D297353CC}">
              <c16:uniqueId val="{00000001-8217-4F32-BF23-18CDB9975885}"/>
            </c:ext>
          </c:extLst>
        </c:ser>
        <c:ser>
          <c:idx val="2"/>
          <c:order val="2"/>
          <c:tx>
            <c:strRef>
              <c:f>'[LAC tables for Amanda (2).xlsx]Figure 26'!$D$4</c:f>
              <c:strCache>
                <c:ptCount val="1"/>
                <c:pt idx="0">
                  <c:v>8</c:v>
                </c:pt>
              </c:strCache>
            </c:strRef>
          </c:tx>
          <c:spPr>
            <a:solidFill>
              <a:schemeClr val="accent3"/>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17-4F32-BF23-18CDB9975885}"/>
                </c:ext>
              </c:extLst>
            </c:dLbl>
            <c:spPr>
              <a:noFill/>
              <a:ln w="25400">
                <a:noFill/>
              </a:ln>
              <a:effectLst/>
            </c:spPr>
            <c:txPr>
              <a:bodyPr rot="0" spcFirstLastPara="1" vertOverflow="ellipsis" vert="horz" wrap="square" anchor="ctr" anchorCtr="1"/>
              <a:lstStyle/>
              <a:p>
                <a:pPr>
                  <a:defRPr lang="en-US" sz="6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26'!$D$5:$D$13</c:f>
              <c:numCache>
                <c:formatCode>0%</c:formatCode>
                <c:ptCount val="9"/>
                <c:pt idx="0">
                  <c:v>0.19</c:v>
                </c:pt>
                <c:pt idx="1">
                  <c:v>0.11</c:v>
                </c:pt>
                <c:pt idx="2">
                  <c:v>0.31</c:v>
                </c:pt>
                <c:pt idx="3">
                  <c:v>0.26</c:v>
                </c:pt>
                <c:pt idx="4">
                  <c:v>0.24</c:v>
                </c:pt>
                <c:pt idx="5">
                  <c:v>0.26</c:v>
                </c:pt>
                <c:pt idx="6">
                  <c:v>0.12</c:v>
                </c:pt>
                <c:pt idx="7">
                  <c:v>0.21</c:v>
                </c:pt>
                <c:pt idx="8">
                  <c:v>0.2</c:v>
                </c:pt>
              </c:numCache>
            </c:numRef>
          </c:val>
          <c:extLst>
            <c:ext xmlns:c16="http://schemas.microsoft.com/office/drawing/2014/chart" uri="{C3380CC4-5D6E-409C-BE32-E72D297353CC}">
              <c16:uniqueId val="{00000003-8217-4F32-BF23-18CDB9975885}"/>
            </c:ext>
          </c:extLst>
        </c:ser>
        <c:ser>
          <c:idx val="3"/>
          <c:order val="3"/>
          <c:tx>
            <c:strRef>
              <c:f>'[LAC tables for Amanda (2).xlsx]Figure 26'!$E$4</c:f>
              <c:strCache>
                <c:ptCount val="1"/>
                <c:pt idx="0">
                  <c:v>7</c:v>
                </c:pt>
              </c:strCache>
            </c:strRef>
          </c:tx>
          <c:spPr>
            <a:solidFill>
              <a:schemeClr val="accent4"/>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26'!$E$5:$E$13</c:f>
              <c:numCache>
                <c:formatCode>0%</c:formatCode>
                <c:ptCount val="9"/>
                <c:pt idx="0">
                  <c:v>0.1</c:v>
                </c:pt>
                <c:pt idx="1">
                  <c:v>0.12</c:v>
                </c:pt>
                <c:pt idx="2">
                  <c:v>0.14000000000000001</c:v>
                </c:pt>
                <c:pt idx="3">
                  <c:v>0.18</c:v>
                </c:pt>
                <c:pt idx="4">
                  <c:v>0.15</c:v>
                </c:pt>
                <c:pt idx="5">
                  <c:v>0.19</c:v>
                </c:pt>
                <c:pt idx="6">
                  <c:v>0.22</c:v>
                </c:pt>
                <c:pt idx="7">
                  <c:v>0.14000000000000001</c:v>
                </c:pt>
                <c:pt idx="8">
                  <c:v>0.23</c:v>
                </c:pt>
              </c:numCache>
            </c:numRef>
          </c:val>
          <c:extLst>
            <c:ext xmlns:c16="http://schemas.microsoft.com/office/drawing/2014/chart" uri="{C3380CC4-5D6E-409C-BE32-E72D297353CC}">
              <c16:uniqueId val="{00000004-8217-4F32-BF23-18CDB9975885}"/>
            </c:ext>
          </c:extLst>
        </c:ser>
        <c:ser>
          <c:idx val="4"/>
          <c:order val="4"/>
          <c:tx>
            <c:strRef>
              <c:f>'[LAC tables for Amanda (2).xlsx]Figure 26'!$F$4</c:f>
              <c:strCache>
                <c:ptCount val="1"/>
                <c:pt idx="0">
                  <c:v>6</c:v>
                </c:pt>
              </c:strCache>
            </c:strRef>
          </c:tx>
          <c:spPr>
            <a:solidFill>
              <a:schemeClr val="accent5"/>
            </a:solidFill>
            <a:ln>
              <a:solidFill>
                <a:schemeClr val="tx2"/>
              </a:solidFill>
            </a:ln>
            <a:effectLst>
              <a:outerShdw blurRad="50800" dist="38100" dir="2700000" algn="tl" rotWithShape="0">
                <a:prstClr val="black">
                  <a:alpha val="40000"/>
                </a:prstClr>
              </a:outerShdw>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5-8217-4F32-BF23-18CDB9975885}"/>
                </c:ext>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26'!$F$5:$F$13</c:f>
              <c:numCache>
                <c:formatCode>0%</c:formatCode>
                <c:ptCount val="9"/>
                <c:pt idx="0">
                  <c:v>0.02</c:v>
                </c:pt>
                <c:pt idx="1">
                  <c:v>0.04</c:v>
                </c:pt>
                <c:pt idx="2">
                  <c:v>0.02</c:v>
                </c:pt>
                <c:pt idx="3">
                  <c:v>0</c:v>
                </c:pt>
                <c:pt idx="4">
                  <c:v>0.02</c:v>
                </c:pt>
                <c:pt idx="5">
                  <c:v>0.01</c:v>
                </c:pt>
                <c:pt idx="6">
                  <c:v>0.01</c:v>
                </c:pt>
                <c:pt idx="7">
                  <c:v>0.08</c:v>
                </c:pt>
                <c:pt idx="8">
                  <c:v>0.02</c:v>
                </c:pt>
              </c:numCache>
            </c:numRef>
          </c:val>
          <c:extLst>
            <c:ext xmlns:c16="http://schemas.microsoft.com/office/drawing/2014/chart" uri="{C3380CC4-5D6E-409C-BE32-E72D297353CC}">
              <c16:uniqueId val="{00000006-8217-4F32-BF23-18CDB9975885}"/>
            </c:ext>
          </c:extLst>
        </c:ser>
        <c:ser>
          <c:idx val="5"/>
          <c:order val="5"/>
          <c:tx>
            <c:strRef>
              <c:f>'[LAC tables for Amanda (2).xlsx]Figure 26'!$G$4</c:f>
              <c:strCache>
                <c:ptCount val="1"/>
                <c:pt idx="0">
                  <c:v>0-5</c:v>
                </c:pt>
              </c:strCache>
            </c:strRef>
          </c:tx>
          <c:spPr>
            <a:solidFill>
              <a:schemeClr val="accent6"/>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2.3426061493411421E-2"/>
                  <c:y val="0"/>
                </c:manualLayout>
              </c:layout>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Arial"/>
                      <a:ea typeface="Arial"/>
                      <a:cs typeface="Arial"/>
                    </a:defRPr>
                  </a:pPr>
                  <a:endParaRPr lang="fr-F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217-4F32-BF23-18CDB9975885}"/>
                </c:ext>
              </c:extLst>
            </c:dLbl>
            <c:dLbl>
              <c:idx val="5"/>
              <c:layout>
                <c:manualLayout>
                  <c:x val="2.5378233284529039E-2"/>
                  <c:y val="-3.4548808558570814E-3"/>
                </c:manualLayout>
              </c:layout>
              <c:spPr>
                <a:noFill/>
                <a:ln>
                  <a:noFill/>
                </a:ln>
                <a:effectLst/>
              </c:spPr>
              <c:txPr>
                <a:bodyPr rot="0" spcFirstLastPara="1" vertOverflow="ellipsis" vert="horz" wrap="square" anchor="ctr" anchorCtr="1"/>
                <a:lstStyle/>
                <a:p>
                  <a:pPr>
                    <a:defRPr sz="600" b="1" i="0" u="none" strike="noStrike" kern="1200" baseline="0">
                      <a:solidFill>
                        <a:sysClr val="windowText" lastClr="000000"/>
                      </a:solidFill>
                      <a:latin typeface="Arial"/>
                      <a:ea typeface="Arial"/>
                      <a:cs typeface="Arial"/>
                    </a:defRPr>
                  </a:pPr>
                  <a:endParaRPr lang="fr-FR"/>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217-4F32-BF23-18CDB9975885}"/>
                </c:ext>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Arial"/>
                    <a:ea typeface="Arial"/>
                    <a:cs typeface="Arial"/>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26'!$A$5:$A$13</c:f>
              <c:strCache>
                <c:ptCount val="9"/>
                <c:pt idx="0">
                  <c:v>Satisfaction With Image de marque</c:v>
                </c:pt>
                <c:pt idx="1">
                  <c:v>Satisfaction With Illustrations</c:v>
                </c:pt>
                <c:pt idx="2">
                  <c:v>Satisfaction With Activités longues</c:v>
                </c:pt>
                <c:pt idx="3">
                  <c:v>Satisfaction With Modèles et directives</c:v>
                </c:pt>
                <c:pt idx="4">
                  <c:v>Satisfaction With Bricolages</c:v>
                </c:pt>
                <c:pt idx="5">
                  <c:v>Satisfaction With Activités Express</c:v>
                </c:pt>
                <c:pt idx="6">
                  <c:v>Satisfaction With Conseils pour la mise sur pied d’un club de lecture d’été réussi</c:v>
                </c:pt>
                <c:pt idx="7">
                  <c:v>Satisfaction With Titres recommandés</c:v>
                </c:pt>
                <c:pt idx="8">
                  <c:v>Satisfaction With Nouvelles du Club</c:v>
                </c:pt>
              </c:strCache>
            </c:strRef>
          </c:cat>
          <c:val>
            <c:numRef>
              <c:f>'[LAC tables for Amanda (2).xlsx]Figure 26'!$G$5:$G$13</c:f>
              <c:numCache>
                <c:formatCode>0%</c:formatCode>
                <c:ptCount val="9"/>
                <c:pt idx="0">
                  <c:v>0.02</c:v>
                </c:pt>
                <c:pt idx="1">
                  <c:v>0.02</c:v>
                </c:pt>
                <c:pt idx="2">
                  <c:v>0.04</c:v>
                </c:pt>
                <c:pt idx="3">
                  <c:v>0.02</c:v>
                </c:pt>
                <c:pt idx="4">
                  <c:v>0.04</c:v>
                </c:pt>
                <c:pt idx="5">
                  <c:v>0.03</c:v>
                </c:pt>
                <c:pt idx="6">
                  <c:v>0.04</c:v>
                </c:pt>
                <c:pt idx="7">
                  <c:v>0.08</c:v>
                </c:pt>
                <c:pt idx="8">
                  <c:v>7.0000000000000007E-2</c:v>
                </c:pt>
              </c:numCache>
            </c:numRef>
          </c:val>
          <c:extLst>
            <c:ext xmlns:c16="http://schemas.microsoft.com/office/drawing/2014/chart" uri="{C3380CC4-5D6E-409C-BE32-E72D297353CC}">
              <c16:uniqueId val="{00000009-8217-4F32-BF23-18CDB9975885}"/>
            </c:ext>
          </c:extLst>
        </c:ser>
        <c:dLbls>
          <c:showLegendKey val="0"/>
          <c:showVal val="1"/>
          <c:showCatName val="0"/>
          <c:showSerName val="0"/>
          <c:showPercent val="0"/>
          <c:showBubbleSize val="0"/>
        </c:dLbls>
        <c:gapWidth val="100"/>
        <c:overlap val="100"/>
        <c:axId val="1086169048"/>
        <c:axId val="1086166696"/>
      </c:barChart>
      <c:catAx>
        <c:axId val="1086169048"/>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800" b="0" i="0" u="none" strike="noStrike" kern="1200" baseline="0">
                <a:solidFill>
                  <a:srgbClr val="000000"/>
                </a:solidFill>
                <a:latin typeface="+mn-lt"/>
                <a:ea typeface="Arial"/>
                <a:cs typeface="Arial"/>
              </a:defRPr>
            </a:pPr>
            <a:endParaRPr lang="fr-FR"/>
          </a:p>
        </c:txPr>
        <c:crossAx val="1086166696"/>
        <c:crosses val="autoZero"/>
        <c:auto val="1"/>
        <c:lblAlgn val="ctr"/>
        <c:lblOffset val="100"/>
        <c:tickLblSkip val="1"/>
        <c:tickMarkSkip val="1"/>
        <c:noMultiLvlLbl val="0"/>
      </c:catAx>
      <c:valAx>
        <c:axId val="1086166696"/>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ysClr val="windowText" lastClr="000000"/>
                </a:solidFill>
                <a:latin typeface="+mn-lt"/>
                <a:ea typeface="Arial"/>
                <a:cs typeface="Arial"/>
              </a:defRPr>
            </a:pPr>
            <a:endParaRPr lang="fr-FR"/>
          </a:p>
        </c:txPr>
        <c:crossAx val="1086169048"/>
        <c:crosses val="max"/>
        <c:crossBetween val="between"/>
        <c:majorUnit val="0.25"/>
      </c:valAx>
      <c:spPr>
        <a:noFill/>
        <a:ln w="25400">
          <a:noFill/>
        </a:ln>
        <a:effectLst/>
      </c:spPr>
    </c:plotArea>
    <c:legend>
      <c:legendPos val="b"/>
      <c:layout>
        <c:manualLayout>
          <c:xMode val="edge"/>
          <c:yMode val="edge"/>
          <c:x val="0.425061657219166"/>
          <c:y val="0.91923132271859365"/>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23762788785941"/>
          <c:y val="3.157897983036579E-2"/>
          <c:w val="0.75493079952934261"/>
          <c:h val="0.81263241430141275"/>
        </c:manualLayout>
      </c:layout>
      <c:barChart>
        <c:barDir val="bar"/>
        <c:grouping val="stacked"/>
        <c:varyColors val="0"/>
        <c:ser>
          <c:idx val="0"/>
          <c:order val="0"/>
          <c:tx>
            <c:strRef>
              <c:f>'[LAC tables for Amanda (2).xlsx]Figure 29'!$B$3</c:f>
              <c:strCache>
                <c:ptCount val="1"/>
                <c:pt idx="0">
                  <c:v>10</c:v>
                </c:pt>
              </c:strCache>
            </c:strRef>
          </c:tx>
          <c:spPr>
            <a:solidFill>
              <a:schemeClr val="accent1"/>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8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29'!$B$4:$B$10</c:f>
              <c:numCache>
                <c:formatCode>0%</c:formatCode>
                <c:ptCount val="7"/>
                <c:pt idx="0">
                  <c:v>0.32570624219558797</c:v>
                </c:pt>
                <c:pt idx="1">
                  <c:v>0.32475717812008736</c:v>
                </c:pt>
                <c:pt idx="2">
                  <c:v>0.23948363668216818</c:v>
                </c:pt>
                <c:pt idx="3">
                  <c:v>0.24579435997141028</c:v>
                </c:pt>
                <c:pt idx="4">
                  <c:v>0.19029085472761001</c:v>
                </c:pt>
                <c:pt idx="5">
                  <c:v>0.27007327513081075</c:v>
                </c:pt>
                <c:pt idx="6">
                  <c:v>0.17835950489305324</c:v>
                </c:pt>
              </c:numCache>
            </c:numRef>
          </c:val>
          <c:extLst>
            <c:ext xmlns:c16="http://schemas.microsoft.com/office/drawing/2014/chart" uri="{C3380CC4-5D6E-409C-BE32-E72D297353CC}">
              <c16:uniqueId val="{00000000-6FE5-4F09-BFBA-0856D9160035}"/>
            </c:ext>
          </c:extLst>
        </c:ser>
        <c:ser>
          <c:idx val="1"/>
          <c:order val="1"/>
          <c:tx>
            <c:strRef>
              <c:f>'[LAC tables for Amanda (2).xlsx]Figure 29'!$C$3</c:f>
              <c:strCache>
                <c:ptCount val="1"/>
                <c:pt idx="0">
                  <c:v>9</c:v>
                </c:pt>
              </c:strCache>
            </c:strRef>
          </c:tx>
          <c:spPr>
            <a:solidFill>
              <a:schemeClr val="accent2"/>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8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29'!$C$4:$C$10</c:f>
              <c:numCache>
                <c:formatCode>0%</c:formatCode>
                <c:ptCount val="7"/>
                <c:pt idx="0">
                  <c:v>0.18105137631582063</c:v>
                </c:pt>
                <c:pt idx="1">
                  <c:v>0.11103285356027054</c:v>
                </c:pt>
                <c:pt idx="2">
                  <c:v>0.15175958695656611</c:v>
                </c:pt>
                <c:pt idx="3">
                  <c:v>0.14933543559734744</c:v>
                </c:pt>
                <c:pt idx="4">
                  <c:v>0.18901964068990063</c:v>
                </c:pt>
                <c:pt idx="5">
                  <c:v>0.21322173228352989</c:v>
                </c:pt>
                <c:pt idx="6">
                  <c:v>0.1211384934888052</c:v>
                </c:pt>
              </c:numCache>
            </c:numRef>
          </c:val>
          <c:extLst>
            <c:ext xmlns:c16="http://schemas.microsoft.com/office/drawing/2014/chart" uri="{C3380CC4-5D6E-409C-BE32-E72D297353CC}">
              <c16:uniqueId val="{00000001-6FE5-4F09-BFBA-0856D9160035}"/>
            </c:ext>
          </c:extLst>
        </c:ser>
        <c:ser>
          <c:idx val="2"/>
          <c:order val="2"/>
          <c:tx>
            <c:strRef>
              <c:f>'[LAC tables for Amanda (2).xlsx]Figure 29'!$D$3</c:f>
              <c:strCache>
                <c:ptCount val="1"/>
                <c:pt idx="0">
                  <c:v>8</c:v>
                </c:pt>
              </c:strCache>
            </c:strRef>
          </c:tx>
          <c:spPr>
            <a:solidFill>
              <a:schemeClr val="accent3"/>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E5-4F09-BFBA-0856D9160035}"/>
                </c:ext>
              </c:extLst>
            </c:dLbl>
            <c:spPr>
              <a:noFill/>
              <a:ln w="25400">
                <a:noFill/>
              </a:ln>
              <a:effectLst/>
            </c:spPr>
            <c:txPr>
              <a:bodyPr rot="0" spcFirstLastPara="1" vertOverflow="ellipsis" vert="horz" wrap="square" anchor="ctr" anchorCtr="1"/>
              <a:lstStyle/>
              <a:p>
                <a:pPr>
                  <a:defRPr lang="en-US"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29'!$D$4:$D$10</c:f>
              <c:numCache>
                <c:formatCode>0%</c:formatCode>
                <c:ptCount val="7"/>
                <c:pt idx="0">
                  <c:v>0.20652813169358983</c:v>
                </c:pt>
                <c:pt idx="1">
                  <c:v>0.23061659344547461</c:v>
                </c:pt>
                <c:pt idx="2">
                  <c:v>0.21623186971701358</c:v>
                </c:pt>
                <c:pt idx="3">
                  <c:v>0.21579911330267598</c:v>
                </c:pt>
                <c:pt idx="4">
                  <c:v>0.17254712616284881</c:v>
                </c:pt>
                <c:pt idx="5">
                  <c:v>0.14838900530636454</c:v>
                </c:pt>
                <c:pt idx="6">
                  <c:v>0.12547799811490773</c:v>
                </c:pt>
              </c:numCache>
            </c:numRef>
          </c:val>
          <c:extLst>
            <c:ext xmlns:c16="http://schemas.microsoft.com/office/drawing/2014/chart" uri="{C3380CC4-5D6E-409C-BE32-E72D297353CC}">
              <c16:uniqueId val="{00000003-6FE5-4F09-BFBA-0856D9160035}"/>
            </c:ext>
          </c:extLst>
        </c:ser>
        <c:ser>
          <c:idx val="3"/>
          <c:order val="3"/>
          <c:tx>
            <c:strRef>
              <c:f>'[LAC tables for Amanda (2).xlsx]Figure 29'!$E$3</c:f>
              <c:strCache>
                <c:ptCount val="1"/>
                <c:pt idx="0">
                  <c:v>7</c:v>
                </c:pt>
              </c:strCache>
            </c:strRef>
          </c:tx>
          <c:spPr>
            <a:solidFill>
              <a:schemeClr val="accent4"/>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29'!$E$4:$E$10</c:f>
              <c:numCache>
                <c:formatCode>0%</c:formatCode>
                <c:ptCount val="7"/>
                <c:pt idx="0">
                  <c:v>0.14476846458803216</c:v>
                </c:pt>
                <c:pt idx="1">
                  <c:v>0.1455905663279089</c:v>
                </c:pt>
                <c:pt idx="2">
                  <c:v>0.18777984683485774</c:v>
                </c:pt>
                <c:pt idx="3">
                  <c:v>0.184422891205166</c:v>
                </c:pt>
                <c:pt idx="4">
                  <c:v>0.14454830885667072</c:v>
                </c:pt>
                <c:pt idx="5">
                  <c:v>0.10577599961709462</c:v>
                </c:pt>
                <c:pt idx="6">
                  <c:v>0.12257375443761338</c:v>
                </c:pt>
              </c:numCache>
            </c:numRef>
          </c:val>
          <c:extLst>
            <c:ext xmlns:c16="http://schemas.microsoft.com/office/drawing/2014/chart" uri="{C3380CC4-5D6E-409C-BE32-E72D297353CC}">
              <c16:uniqueId val="{00000004-6FE5-4F09-BFBA-0856D9160035}"/>
            </c:ext>
          </c:extLst>
        </c:ser>
        <c:ser>
          <c:idx val="4"/>
          <c:order val="4"/>
          <c:tx>
            <c:strRef>
              <c:f>'[LAC tables for Amanda (2).xlsx]Figure 29'!$F$3</c:f>
              <c:strCache>
                <c:ptCount val="1"/>
                <c:pt idx="0">
                  <c:v>6</c:v>
                </c:pt>
              </c:strCache>
            </c:strRef>
          </c:tx>
          <c:spPr>
            <a:solidFill>
              <a:schemeClr val="accent5"/>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29'!$F$4:$F$10</c:f>
              <c:numCache>
                <c:formatCode>0%</c:formatCode>
                <c:ptCount val="7"/>
                <c:pt idx="0">
                  <c:v>5.8114456171480589E-2</c:v>
                </c:pt>
                <c:pt idx="1">
                  <c:v>4.7814654556115672E-2</c:v>
                </c:pt>
                <c:pt idx="2">
                  <c:v>7.5543324300262227E-2</c:v>
                </c:pt>
                <c:pt idx="3">
                  <c:v>6.4644712054078221E-2</c:v>
                </c:pt>
                <c:pt idx="4">
                  <c:v>0.11144547615667773</c:v>
                </c:pt>
                <c:pt idx="5">
                  <c:v>7.6125871724649311E-2</c:v>
                </c:pt>
                <c:pt idx="6">
                  <c:v>9.8388759341287879E-2</c:v>
                </c:pt>
              </c:numCache>
            </c:numRef>
          </c:val>
          <c:extLst>
            <c:ext xmlns:c16="http://schemas.microsoft.com/office/drawing/2014/chart" uri="{C3380CC4-5D6E-409C-BE32-E72D297353CC}">
              <c16:uniqueId val="{00000005-6FE5-4F09-BFBA-0856D9160035}"/>
            </c:ext>
          </c:extLst>
        </c:ser>
        <c:ser>
          <c:idx val="5"/>
          <c:order val="5"/>
          <c:tx>
            <c:strRef>
              <c:f>'[LAC tables for Amanda (2).xlsx]Figure 29'!$G$3</c:f>
              <c:strCache>
                <c:ptCount val="1"/>
                <c:pt idx="0">
                  <c:v>0-5</c:v>
                </c:pt>
              </c:strCache>
            </c:strRef>
          </c:tx>
          <c:spPr>
            <a:solidFill>
              <a:schemeClr val="accent6"/>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'[LAC tables for Amanda (2).xlsx]Figure 29'!$A$4:$A$10</c:f>
              <c:strCache>
                <c:ptCount val="7"/>
                <c:pt idx="0">
                  <c:v>Overall satisfaction With the Program Evaluation Process - 2017</c:v>
                </c:pt>
                <c:pt idx="1">
                  <c:v>Overall satisfaction With the Program Evaluation Process - 2016</c:v>
                </c:pt>
                <c:pt idx="2">
                  <c:v>Overall satisfaction With the Program Evaluation Process - 2015</c:v>
                </c:pt>
                <c:pt idx="3">
                  <c:v>Overall satisfaction With the Program Evaluation Process - 2014</c:v>
                </c:pt>
                <c:pt idx="4">
                  <c:v>Overall satisfaction With the Program Evaluation Process - 2013</c:v>
                </c:pt>
                <c:pt idx="5">
                  <c:v>The Ease Of Using the System</c:v>
                </c:pt>
                <c:pt idx="6">
                  <c:v>The Evaluation Asks About Relevant Concerns</c:v>
                </c:pt>
              </c:strCache>
            </c:strRef>
          </c:cat>
          <c:val>
            <c:numRef>
              <c:f>'[LAC tables for Amanda (2).xlsx]Figure 29'!$G$4:$G$10</c:f>
              <c:numCache>
                <c:formatCode>0%</c:formatCode>
                <c:ptCount val="7"/>
                <c:pt idx="0">
                  <c:v>0.08</c:v>
                </c:pt>
                <c:pt idx="1">
                  <c:v>0.14018815399014295</c:v>
                </c:pt>
                <c:pt idx="2">
                  <c:v>0.12920173550913228</c:v>
                </c:pt>
                <c:pt idx="3">
                  <c:v>0.14000348786932201</c:v>
                </c:pt>
                <c:pt idx="4">
                  <c:v>0.19214859340629206</c:v>
                </c:pt>
                <c:pt idx="5">
                  <c:v>0.19</c:v>
                </c:pt>
                <c:pt idx="6">
                  <c:v>0.35</c:v>
                </c:pt>
              </c:numCache>
            </c:numRef>
          </c:val>
          <c:extLst>
            <c:ext xmlns:c16="http://schemas.microsoft.com/office/drawing/2014/chart" uri="{C3380CC4-5D6E-409C-BE32-E72D297353CC}">
              <c16:uniqueId val="{00000006-6FE5-4F09-BFBA-0856D9160035}"/>
            </c:ext>
          </c:extLst>
        </c:ser>
        <c:dLbls>
          <c:showLegendKey val="0"/>
          <c:showVal val="1"/>
          <c:showCatName val="0"/>
          <c:showSerName val="0"/>
          <c:showPercent val="0"/>
          <c:showBubbleSize val="0"/>
        </c:dLbls>
        <c:gapWidth val="100"/>
        <c:overlap val="100"/>
        <c:axId val="1086152976"/>
        <c:axId val="1086165520"/>
      </c:barChart>
      <c:catAx>
        <c:axId val="1086152976"/>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65520"/>
        <c:crosses val="autoZero"/>
        <c:auto val="1"/>
        <c:lblAlgn val="ctr"/>
        <c:lblOffset val="100"/>
        <c:tickLblSkip val="1"/>
        <c:tickMarkSkip val="1"/>
        <c:noMultiLvlLbl val="0"/>
      </c:catAx>
      <c:valAx>
        <c:axId val="1086165520"/>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2976"/>
        <c:crosses val="max"/>
        <c:crossBetween val="between"/>
        <c:majorUnit val="0.25"/>
      </c:valAx>
      <c:spPr>
        <a:noFill/>
        <a:ln w="25400">
          <a:noFill/>
        </a:ln>
        <a:effectLst/>
      </c:spPr>
    </c:plotArea>
    <c:legend>
      <c:legendPos val="b"/>
      <c:layout>
        <c:manualLayout>
          <c:xMode val="edge"/>
          <c:yMode val="edge"/>
          <c:x val="0.42506165721916611"/>
          <c:y val="0.91923132271859365"/>
          <c:w val="0.443972904122278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19901649570412"/>
          <c:y val="3.157897983036579E-2"/>
          <c:w val="0.8464968032252993"/>
          <c:h val="0.61631354362913227"/>
        </c:manualLayout>
      </c:layout>
      <c:barChart>
        <c:barDir val="bar"/>
        <c:grouping val="stacked"/>
        <c:varyColors val="0"/>
        <c:ser>
          <c:idx val="0"/>
          <c:order val="0"/>
          <c:tx>
            <c:strRef>
              <c:f>'[Ontario Appendix Tables and Charts.xlsx]Figure9a'!$C$3</c:f>
              <c:strCache>
                <c:ptCount val="1"/>
                <c:pt idx="0">
                  <c:v>10</c:v>
                </c:pt>
              </c:strCache>
            </c:strRef>
          </c:tx>
          <c:spPr>
            <a:solidFill>
              <a:schemeClr val="accent1"/>
            </a:solidFill>
            <a:ln>
              <a:noFill/>
            </a:ln>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Charts.xlsx]Figure9a'!$C$4</c:f>
              <c:numCache>
                <c:formatCode>0%</c:formatCode>
                <c:ptCount val="1"/>
                <c:pt idx="0">
                  <c:v>0.25</c:v>
                </c:pt>
              </c:numCache>
            </c:numRef>
          </c:val>
          <c:extLst>
            <c:ext xmlns:c16="http://schemas.microsoft.com/office/drawing/2014/chart" uri="{C3380CC4-5D6E-409C-BE32-E72D297353CC}">
              <c16:uniqueId val="{00000000-16B5-4420-A177-1B2EBF1D93F5}"/>
            </c:ext>
          </c:extLst>
        </c:ser>
        <c:ser>
          <c:idx val="1"/>
          <c:order val="1"/>
          <c:tx>
            <c:strRef>
              <c:f>'[Ontario Appendix Tables and Charts.xlsx]Figure9a'!$D$3</c:f>
              <c:strCache>
                <c:ptCount val="1"/>
                <c:pt idx="0">
                  <c:v>9</c:v>
                </c:pt>
              </c:strCache>
            </c:strRef>
          </c:tx>
          <c:spPr>
            <a:solidFill>
              <a:schemeClr val="accent2"/>
            </a:solidFill>
            <a:ln>
              <a:noFill/>
            </a:ln>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Charts.xlsx]Figure9a'!$D$4</c:f>
              <c:numCache>
                <c:formatCode>0%</c:formatCode>
                <c:ptCount val="1"/>
                <c:pt idx="0">
                  <c:v>0.21</c:v>
                </c:pt>
              </c:numCache>
            </c:numRef>
          </c:val>
          <c:extLst>
            <c:ext xmlns:c16="http://schemas.microsoft.com/office/drawing/2014/chart" uri="{C3380CC4-5D6E-409C-BE32-E72D297353CC}">
              <c16:uniqueId val="{00000001-16B5-4420-A177-1B2EBF1D93F5}"/>
            </c:ext>
          </c:extLst>
        </c:ser>
        <c:ser>
          <c:idx val="2"/>
          <c:order val="2"/>
          <c:tx>
            <c:strRef>
              <c:f>'[Ontario Appendix Tables and Charts.xlsx]Figure9a'!$E$3</c:f>
              <c:strCache>
                <c:ptCount val="1"/>
                <c:pt idx="0">
                  <c:v>8</c:v>
                </c:pt>
              </c:strCache>
            </c:strRef>
          </c:tx>
          <c:spPr>
            <a:solidFill>
              <a:schemeClr val="accent3"/>
            </a:solidFill>
            <a:ln>
              <a:noFill/>
            </a:ln>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Charts.xlsx]Figure9a'!$E$4</c:f>
              <c:numCache>
                <c:formatCode>0%</c:formatCode>
                <c:ptCount val="1"/>
                <c:pt idx="0">
                  <c:v>0.31</c:v>
                </c:pt>
              </c:numCache>
            </c:numRef>
          </c:val>
          <c:extLst>
            <c:ext xmlns:c16="http://schemas.microsoft.com/office/drawing/2014/chart" uri="{C3380CC4-5D6E-409C-BE32-E72D297353CC}">
              <c16:uniqueId val="{00000002-16B5-4420-A177-1B2EBF1D93F5}"/>
            </c:ext>
          </c:extLst>
        </c:ser>
        <c:ser>
          <c:idx val="3"/>
          <c:order val="3"/>
          <c:tx>
            <c:strRef>
              <c:f>'[Ontario Appendix Tables and Charts.xlsx]Figure9a'!$F$3</c:f>
              <c:strCache>
                <c:ptCount val="1"/>
                <c:pt idx="0">
                  <c:v>7</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Charts.xlsx]Figure9a'!$F$4</c:f>
              <c:numCache>
                <c:formatCode>0%</c:formatCode>
                <c:ptCount val="1"/>
                <c:pt idx="0">
                  <c:v>0.12</c:v>
                </c:pt>
              </c:numCache>
            </c:numRef>
          </c:val>
          <c:extLst>
            <c:ext xmlns:c16="http://schemas.microsoft.com/office/drawing/2014/chart" uri="{C3380CC4-5D6E-409C-BE32-E72D297353CC}">
              <c16:uniqueId val="{00000003-16B5-4420-A177-1B2EBF1D93F5}"/>
            </c:ext>
          </c:extLst>
        </c:ser>
        <c:ser>
          <c:idx val="4"/>
          <c:order val="4"/>
          <c:tx>
            <c:strRef>
              <c:f>'[Ontario Appendix Tables and Charts.xlsx]Figure9a'!$G$3</c:f>
              <c:strCache>
                <c:ptCount val="1"/>
                <c:pt idx="0">
                  <c:v>6</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Charts.xlsx]Figure9a'!$G$4</c:f>
              <c:numCache>
                <c:formatCode>0%</c:formatCode>
                <c:ptCount val="1"/>
                <c:pt idx="0">
                  <c:v>0.05</c:v>
                </c:pt>
              </c:numCache>
            </c:numRef>
          </c:val>
          <c:extLst>
            <c:ext xmlns:c16="http://schemas.microsoft.com/office/drawing/2014/chart" uri="{C3380CC4-5D6E-409C-BE32-E72D297353CC}">
              <c16:uniqueId val="{00000004-16B5-4420-A177-1B2EBF1D93F5}"/>
            </c:ext>
          </c:extLst>
        </c:ser>
        <c:ser>
          <c:idx val="5"/>
          <c:order val="5"/>
          <c:tx>
            <c:strRef>
              <c:f>'[Ontario Appendix Tables and Charts.xlsx]Figure9a'!$H$3</c:f>
              <c:strCache>
                <c:ptCount val="1"/>
                <c:pt idx="0">
                  <c:v>0-5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'[Ontario Appendix Tables and Charts.xlsx]Figure9a'!$B$4</c:f>
              <c:strCache>
                <c:ptCount val="1"/>
                <c:pt idx="0">
                  <c:v>Overall satisfaction with the program</c:v>
                </c:pt>
              </c:strCache>
            </c:strRef>
          </c:cat>
          <c:val>
            <c:numRef>
              <c:f>'[Ontario Appendix Tables and Charts.xlsx]Figure9a'!$H$4</c:f>
              <c:numCache>
                <c:formatCode>0%</c:formatCode>
                <c:ptCount val="1"/>
                <c:pt idx="0">
                  <c:v>0.04</c:v>
                </c:pt>
              </c:numCache>
            </c:numRef>
          </c:val>
          <c:extLst>
            <c:ext xmlns:c16="http://schemas.microsoft.com/office/drawing/2014/chart" uri="{C3380CC4-5D6E-409C-BE32-E72D297353CC}">
              <c16:uniqueId val="{00000005-16B5-4420-A177-1B2EBF1D93F5}"/>
            </c:ext>
          </c:extLst>
        </c:ser>
        <c:dLbls>
          <c:showLegendKey val="0"/>
          <c:showVal val="1"/>
          <c:showCatName val="0"/>
          <c:showSerName val="0"/>
          <c:showPercent val="0"/>
          <c:showBubbleSize val="0"/>
        </c:dLbls>
        <c:gapWidth val="60"/>
        <c:overlap val="100"/>
        <c:axId val="1086169832"/>
        <c:axId val="1086170616"/>
      </c:barChart>
      <c:catAx>
        <c:axId val="1086169832"/>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70616"/>
        <c:crosses val="autoZero"/>
        <c:auto val="1"/>
        <c:lblAlgn val="ctr"/>
        <c:lblOffset val="100"/>
        <c:tickLblSkip val="1"/>
        <c:tickMarkSkip val="1"/>
        <c:noMultiLvlLbl val="0"/>
      </c:catAx>
      <c:valAx>
        <c:axId val="1086170616"/>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69832"/>
        <c:crosses val="max"/>
        <c:crossBetween val="between"/>
        <c:majorUnit val="0.25"/>
      </c:valAx>
      <c:spPr>
        <a:noFill/>
        <a:ln w="25400">
          <a:noFill/>
        </a:ln>
        <a:effectLst/>
      </c:spPr>
    </c:plotArea>
    <c:legend>
      <c:legendPos val="b"/>
      <c:layout>
        <c:manualLayout>
          <c:xMode val="edge"/>
          <c:yMode val="edge"/>
          <c:x val="0.42506159031257457"/>
          <c:y val="0.84650403362156412"/>
          <c:w val="0.28860802910999761"/>
          <c:h val="0.10500877574352285"/>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8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881055930764867"/>
          <c:y val="4.0760869565217385E-2"/>
          <c:w val="0.58812239891596174"/>
          <c:h val="0.83695652173913049"/>
        </c:manualLayout>
      </c:layout>
      <c:barChart>
        <c:barDir val="bar"/>
        <c:grouping val="clustered"/>
        <c:varyColors val="0"/>
        <c:ser>
          <c:idx val="0"/>
          <c:order val="0"/>
          <c:tx>
            <c:strRef>
              <c:f>'C:\Users\cacema01\Downloads\[Registration and Participation (09Nov2017).xlsx]Trend Activities and Attendance'!$D$28</c:f>
              <c:strCache>
                <c:ptCount val="1"/>
                <c:pt idx="0">
                  <c:v>2008</c:v>
                </c:pt>
              </c:strCache>
            </c:strRef>
          </c:tx>
          <c:spPr>
            <a:solidFill>
              <a:schemeClr val="accent1"/>
            </a:solidFill>
            <a:ln>
              <a:noFill/>
            </a:ln>
            <a:effectLst/>
          </c:spPr>
          <c:invertIfNegative val="0"/>
          <c:dLbls>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0-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rgbClr val="000000"/>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Attendance'!$D$29:$D$30</c:f>
              <c:numCache>
                <c:formatCode>General</c:formatCode>
                <c:ptCount val="2"/>
                <c:pt idx="0">
                  <c:v>27257.850381802928</c:v>
                </c:pt>
                <c:pt idx="1">
                  <c:v>499411.97786735947</c:v>
                </c:pt>
              </c:numCache>
            </c:numRef>
          </c:val>
          <c:extLst>
            <c:ext xmlns:c16="http://schemas.microsoft.com/office/drawing/2014/chart" uri="{C3380CC4-5D6E-409C-BE32-E72D297353CC}">
              <c16:uniqueId val="{00000001-221D-4628-B03D-1D51534E2FF7}"/>
            </c:ext>
          </c:extLst>
        </c:ser>
        <c:ser>
          <c:idx val="1"/>
          <c:order val="1"/>
          <c:tx>
            <c:strRef>
              <c:f>'C:\Users\cacema01\Downloads\[Registration and Participation (09Nov2017).xlsx]Trend Activities and Attendance'!$E$28</c:f>
              <c:strCache>
                <c:ptCount val="1"/>
                <c:pt idx="0">
                  <c:v>2009</c:v>
                </c:pt>
              </c:strCache>
            </c:strRef>
          </c:tx>
          <c:spPr>
            <a:solidFill>
              <a:schemeClr val="accent2"/>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Attendance'!$E$29:$E$30</c:f>
              <c:numCache>
                <c:formatCode>General</c:formatCode>
                <c:ptCount val="2"/>
                <c:pt idx="0">
                  <c:v>27351.752144901078</c:v>
                </c:pt>
                <c:pt idx="1">
                  <c:v>519065.02507679805</c:v>
                </c:pt>
              </c:numCache>
            </c:numRef>
          </c:val>
          <c:extLst>
            <c:ext xmlns:c16="http://schemas.microsoft.com/office/drawing/2014/chart" uri="{C3380CC4-5D6E-409C-BE32-E72D297353CC}">
              <c16:uniqueId val="{00000003-221D-4628-B03D-1D51534E2FF7}"/>
            </c:ext>
          </c:extLst>
        </c:ser>
        <c:ser>
          <c:idx val="2"/>
          <c:order val="2"/>
          <c:tx>
            <c:strRef>
              <c:f>'C:\Users\cacema01\Downloads\[Registration and Participation (09Nov2017).xlsx]Trend Activities and Attendance'!$F$28</c:f>
              <c:strCache>
                <c:ptCount val="1"/>
                <c:pt idx="0">
                  <c:v>2010</c:v>
                </c:pt>
              </c:strCache>
            </c:strRef>
          </c:tx>
          <c:spPr>
            <a:solidFill>
              <a:schemeClr val="accent3"/>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21D-4628-B03D-1D51534E2FF7}"/>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5-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Attendance'!$F$29:$F$30</c:f>
              <c:numCache>
                <c:formatCode>General</c:formatCode>
                <c:ptCount val="2"/>
                <c:pt idx="0">
                  <c:v>27619.709799097393</c:v>
                </c:pt>
                <c:pt idx="1">
                  <c:v>543493.64523369726</c:v>
                </c:pt>
              </c:numCache>
            </c:numRef>
          </c:val>
          <c:extLst>
            <c:ext xmlns:c16="http://schemas.microsoft.com/office/drawing/2014/chart" uri="{C3380CC4-5D6E-409C-BE32-E72D297353CC}">
              <c16:uniqueId val="{00000006-221D-4628-B03D-1D51534E2FF7}"/>
            </c:ext>
          </c:extLst>
        </c:ser>
        <c:ser>
          <c:idx val="3"/>
          <c:order val="3"/>
          <c:tx>
            <c:strRef>
              <c:f>'C:\Users\cacema01\Downloads\[Registration and Participation (09Nov2017).xlsx]Trend Activities and Attendance'!$G$28</c:f>
              <c:strCache>
                <c:ptCount val="1"/>
                <c:pt idx="0">
                  <c:v>2011</c:v>
                </c:pt>
              </c:strCache>
            </c:strRef>
          </c:tx>
          <c:spPr>
            <a:solidFill>
              <a:schemeClr val="accent4"/>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221D-4628-B03D-1D51534E2FF7}"/>
                </c:ext>
              </c:extLst>
            </c:dLbl>
            <c:dLbl>
              <c:idx val="1"/>
              <c:layout/>
              <c:dLblPos val="in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Attendance'!$G$29:$G$30</c:f>
              <c:numCache>
                <c:formatCode>General</c:formatCode>
                <c:ptCount val="2"/>
                <c:pt idx="0">
                  <c:v>34051.105318458896</c:v>
                </c:pt>
                <c:pt idx="1">
                  <c:v>576783.53234192333</c:v>
                </c:pt>
              </c:numCache>
            </c:numRef>
          </c:val>
          <c:extLst>
            <c:ext xmlns:c16="http://schemas.microsoft.com/office/drawing/2014/chart" uri="{C3380CC4-5D6E-409C-BE32-E72D297353CC}">
              <c16:uniqueId val="{00000009-221D-4628-B03D-1D51534E2FF7}"/>
            </c:ext>
          </c:extLst>
        </c:ser>
        <c:ser>
          <c:idx val="4"/>
          <c:order val="4"/>
          <c:tx>
            <c:strRef>
              <c:f>'C:\Users\cacema01\Downloads\[Registration and Participation (09Nov2017).xlsx]Trend Activities and Attendance'!$H$28</c:f>
              <c:strCache>
                <c:ptCount val="1"/>
                <c:pt idx="0">
                  <c:v>2012</c:v>
                </c:pt>
              </c:strCache>
            </c:strRef>
          </c:tx>
          <c:spPr>
            <a:solidFill>
              <a:schemeClr val="accent5"/>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Attendance'!$H$29:$H$30</c:f>
              <c:numCache>
                <c:formatCode>General</c:formatCode>
                <c:ptCount val="2"/>
                <c:pt idx="0">
                  <c:v>28108</c:v>
                </c:pt>
                <c:pt idx="1">
                  <c:v>639365</c:v>
                </c:pt>
              </c:numCache>
            </c:numRef>
          </c:val>
          <c:extLst>
            <c:ext xmlns:c16="http://schemas.microsoft.com/office/drawing/2014/chart" uri="{C3380CC4-5D6E-409C-BE32-E72D297353CC}">
              <c16:uniqueId val="{0000000B-221D-4628-B03D-1D51534E2FF7}"/>
            </c:ext>
          </c:extLst>
        </c:ser>
        <c:ser>
          <c:idx val="5"/>
          <c:order val="5"/>
          <c:tx>
            <c:strRef>
              <c:f>'C:\Users\cacema01\Downloads\[Registration and Participation (09Nov2017).xlsx]Trend Activities and Attendance'!$I$28</c:f>
              <c:strCache>
                <c:ptCount val="1"/>
                <c:pt idx="0">
                  <c:v>2013</c:v>
                </c:pt>
              </c:strCache>
            </c:strRef>
          </c:tx>
          <c:spPr>
            <a:solidFill>
              <a:schemeClr val="accent6"/>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Attendance'!$I$29:$I$30</c:f>
              <c:numCache>
                <c:formatCode>General</c:formatCode>
                <c:ptCount val="2"/>
                <c:pt idx="0">
                  <c:v>32969.931526692875</c:v>
                </c:pt>
                <c:pt idx="1">
                  <c:v>605088.87402923661</c:v>
                </c:pt>
              </c:numCache>
            </c:numRef>
          </c:val>
          <c:extLst>
            <c:ext xmlns:c16="http://schemas.microsoft.com/office/drawing/2014/chart" uri="{C3380CC4-5D6E-409C-BE32-E72D297353CC}">
              <c16:uniqueId val="{0000000D-221D-4628-B03D-1D51534E2FF7}"/>
            </c:ext>
          </c:extLst>
        </c:ser>
        <c:ser>
          <c:idx val="6"/>
          <c:order val="6"/>
          <c:tx>
            <c:strRef>
              <c:f>'C:\Users\cacema01\Downloads\[Registration and Participation (09Nov2017).xlsx]Trend Activities and Attendance'!$J$28</c:f>
              <c:strCache>
                <c:ptCount val="1"/>
                <c:pt idx="0">
                  <c:v>2014</c:v>
                </c:pt>
              </c:strCache>
            </c:strRef>
          </c:tx>
          <c:spPr>
            <a:solidFill>
              <a:schemeClr val="accent1">
                <a:lumMod val="60000"/>
              </a:schemeClr>
            </a:solidFill>
            <a:ln>
              <a:noFill/>
            </a:ln>
            <a:effectLst/>
          </c:spPr>
          <c:invertIfNegative val="0"/>
          <c:dLbls>
            <c:dLbl>
              <c:idx val="0"/>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221D-4628-B03D-1D51534E2FF7}"/>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0F-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Attendance'!$J$29:$J$30</c:f>
              <c:numCache>
                <c:formatCode>General</c:formatCode>
                <c:ptCount val="2"/>
                <c:pt idx="0">
                  <c:v>35190.987248707432</c:v>
                </c:pt>
                <c:pt idx="1">
                  <c:v>631098.84112534951</c:v>
                </c:pt>
              </c:numCache>
            </c:numRef>
          </c:val>
          <c:extLst>
            <c:ext xmlns:c16="http://schemas.microsoft.com/office/drawing/2014/chart" uri="{C3380CC4-5D6E-409C-BE32-E72D297353CC}">
              <c16:uniqueId val="{00000010-221D-4628-B03D-1D51534E2FF7}"/>
            </c:ext>
          </c:extLst>
        </c:ser>
        <c:ser>
          <c:idx val="7"/>
          <c:order val="7"/>
          <c:tx>
            <c:strRef>
              <c:f>'C:\Users\cacema01\Downloads\[Registration and Participation (09Nov2017).xlsx]Trend Activities and Attendance'!$K$28</c:f>
              <c:strCache>
                <c:ptCount val="1"/>
                <c:pt idx="0">
                  <c:v>2015</c:v>
                </c:pt>
              </c:strCache>
            </c:strRef>
          </c:tx>
          <c:spPr>
            <a:solidFill>
              <a:schemeClr val="accent2">
                <a:lumMod val="60000"/>
              </a:schemeClr>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Attendance'!$K$29:$K$30</c:f>
              <c:numCache>
                <c:formatCode>General</c:formatCode>
                <c:ptCount val="2"/>
                <c:pt idx="0">
                  <c:v>35973.511143131036</c:v>
                </c:pt>
                <c:pt idx="1">
                  <c:v>651999.82096360298</c:v>
                </c:pt>
              </c:numCache>
            </c:numRef>
          </c:val>
          <c:extLst>
            <c:ext xmlns:c16="http://schemas.microsoft.com/office/drawing/2014/chart" uri="{C3380CC4-5D6E-409C-BE32-E72D297353CC}">
              <c16:uniqueId val="{00000012-221D-4628-B03D-1D51534E2FF7}"/>
            </c:ext>
          </c:extLst>
        </c:ser>
        <c:ser>
          <c:idx val="8"/>
          <c:order val="8"/>
          <c:tx>
            <c:strRef>
              <c:f>'C:\Users\cacema01\Downloads\[Registration and Participation (09Nov2017).xlsx]Trend Activities and Attendance'!$L$28</c:f>
              <c:strCache>
                <c:ptCount val="1"/>
                <c:pt idx="0">
                  <c:v>2016</c:v>
                </c:pt>
              </c:strCache>
            </c:strRef>
          </c:tx>
          <c:spPr>
            <a:solidFill>
              <a:schemeClr val="accent3">
                <a:lumMod val="60000"/>
              </a:schemeClr>
            </a:solidFill>
            <a:ln>
              <a:noFill/>
            </a:ln>
            <a:effectLst/>
          </c:spPr>
          <c:invertIfNegative val="0"/>
          <c:dLbls>
            <c:dLbl>
              <c:idx val="0"/>
              <c:layout/>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221D-4628-B03D-1D51534E2FF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Attendance'!$L$29:$L$30</c:f>
              <c:numCache>
                <c:formatCode>General</c:formatCode>
                <c:ptCount val="2"/>
                <c:pt idx="0">
                  <c:v>38326.498407467734</c:v>
                </c:pt>
                <c:pt idx="1">
                  <c:v>718398.78938358359</c:v>
                </c:pt>
              </c:numCache>
            </c:numRef>
          </c:val>
          <c:extLst>
            <c:ext xmlns:c16="http://schemas.microsoft.com/office/drawing/2014/chart" uri="{C3380CC4-5D6E-409C-BE32-E72D297353CC}">
              <c16:uniqueId val="{00000014-221D-4628-B03D-1D51534E2FF7}"/>
            </c:ext>
          </c:extLst>
        </c:ser>
        <c:ser>
          <c:idx val="9"/>
          <c:order val="9"/>
          <c:tx>
            <c:strRef>
              <c:f>'C:\Users\cacema01\Downloads\[Registration and Participation (09Nov2017).xlsx]Trend Activities and Attendance'!$M$28</c:f>
              <c:strCache>
                <c:ptCount val="1"/>
                <c:pt idx="0">
                  <c:v>2017</c:v>
                </c:pt>
              </c:strCache>
            </c:strRef>
          </c:tx>
          <c:spPr>
            <a:solidFill>
              <a:schemeClr val="accent4">
                <a:lumMod val="60000"/>
              </a:schemeClr>
            </a:solidFill>
            <a:ln>
              <a:noFill/>
            </a:ln>
            <a:effectLst/>
          </c:spPr>
          <c:invertIfNegative val="0"/>
          <c:dLbls>
            <c:dLbl>
              <c:idx val="0"/>
              <c:layout/>
              <c:tx>
                <c:rich>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r>
                      <a:rPr lang="en-US"/>
                      <a:t>37,138</a:t>
                    </a:r>
                  </a:p>
                </c:rich>
              </c:tx>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ysClr val="windowText" lastClr="000000"/>
                      </a:solidFill>
                      <a:latin typeface="Arial"/>
                      <a:ea typeface="Arial"/>
                      <a:cs typeface="Arial"/>
                    </a:defRPr>
                  </a:pPr>
                  <a:endParaRPr lang="fr-FR"/>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221D-4628-B03D-1D51534E2FF7}"/>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extLst>
                <c:ext xmlns:c16="http://schemas.microsoft.com/office/drawing/2014/chart" uri="{C3380CC4-5D6E-409C-BE32-E72D297353CC}">
                  <c16:uniqueId val="{00000016-221D-4628-B03D-1D51534E2FF7}"/>
                </c:ext>
              </c:extLst>
            </c:dLbl>
            <c:spPr>
              <a:noFill/>
              <a:ln>
                <a:noFill/>
              </a:ln>
              <a:effectLst/>
            </c:spPr>
            <c:txPr>
              <a:bodyPr rot="0" spcFirstLastPara="1" vertOverflow="ellipsis" vert="horz" wrap="square" lIns="38100" tIns="19050" rIns="38100" bIns="19050" anchor="ctr" anchorCtr="1">
                <a:spAutoFit/>
              </a:bodyPr>
              <a:lstStyle/>
              <a:p>
                <a:pPr>
                  <a:defRPr sz="875" b="1" i="0" u="none" strike="noStrike" kern="1200" baseline="0">
                    <a:solidFill>
                      <a:schemeClr val="bg1"/>
                    </a:solidFill>
                    <a:latin typeface="Arial"/>
                    <a:ea typeface="Arial"/>
                    <a:cs typeface="Arial"/>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'C:\Users\cacema01\Downloads\[Registration and Participation (09Nov2017).xlsx]Trend Activities and Attendance'!$C$29:$C$30</c:f>
              <c:strCache>
                <c:ptCount val="2"/>
                <c:pt idx="0">
                  <c:v>Total programs and activities organized around club theme</c:v>
                </c:pt>
                <c:pt idx="1">
                  <c:v>Total attendance</c:v>
                </c:pt>
              </c:strCache>
            </c:strRef>
          </c:cat>
          <c:val>
            <c:numRef>
              <c:f>'C:\Users\cacema01\Downloads\[Registration and Participation (09Nov2017).xlsx]Trend Activities and Attendance'!$M$29:$M$30</c:f>
              <c:numCache>
                <c:formatCode>General</c:formatCode>
                <c:ptCount val="2"/>
                <c:pt idx="0">
                  <c:v>37138</c:v>
                </c:pt>
                <c:pt idx="1">
                  <c:v>679595</c:v>
                </c:pt>
              </c:numCache>
            </c:numRef>
          </c:val>
          <c:extLst>
            <c:ext xmlns:c16="http://schemas.microsoft.com/office/drawing/2014/chart" uri="{C3380CC4-5D6E-409C-BE32-E72D297353CC}">
              <c16:uniqueId val="{00000017-221D-4628-B03D-1D51534E2FF7}"/>
            </c:ext>
          </c:extLst>
        </c:ser>
        <c:dLbls>
          <c:showLegendKey val="0"/>
          <c:showVal val="0"/>
          <c:showCatName val="0"/>
          <c:showSerName val="0"/>
          <c:showPercent val="0"/>
          <c:showBubbleSize val="0"/>
        </c:dLbls>
        <c:gapWidth val="150"/>
        <c:axId val="1086158464"/>
        <c:axId val="1086163560"/>
      </c:barChart>
      <c:catAx>
        <c:axId val="1086158464"/>
        <c:scaling>
          <c:orientation val="minMax"/>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0"/>
          <a:lstStyle/>
          <a:p>
            <a:pPr>
              <a:defRPr lang="en-US" sz="1000" b="0" i="0" u="none" strike="noStrike" kern="1200" baseline="0">
                <a:solidFill>
                  <a:sysClr val="windowText" lastClr="000000"/>
                </a:solidFill>
                <a:latin typeface="+mn-lt"/>
                <a:ea typeface="Arial"/>
                <a:cs typeface="Arial"/>
              </a:defRPr>
            </a:pPr>
            <a:endParaRPr lang="fr-FR"/>
          </a:p>
        </c:txPr>
        <c:crossAx val="1086163560"/>
        <c:crosses val="autoZero"/>
        <c:auto val="1"/>
        <c:lblAlgn val="ctr"/>
        <c:lblOffset val="100"/>
        <c:tickLblSkip val="1"/>
        <c:tickMarkSkip val="1"/>
        <c:noMultiLvlLbl val="0"/>
      </c:catAx>
      <c:valAx>
        <c:axId val="1086163560"/>
        <c:scaling>
          <c:orientation val="minMax"/>
        </c:scaling>
        <c:delete val="0"/>
        <c:axPos val="b"/>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1000" b="0" i="0" u="none" strike="noStrike" kern="1200" baseline="0">
                <a:solidFill>
                  <a:srgbClr val="000000"/>
                </a:solidFill>
                <a:latin typeface="Arial"/>
                <a:ea typeface="Arial"/>
                <a:cs typeface="Arial"/>
              </a:defRPr>
            </a:pPr>
            <a:endParaRPr lang="fr-FR"/>
          </a:p>
        </c:txPr>
        <c:crossAx val="1086158464"/>
        <c:crosses val="autoZero"/>
        <c:crossBetween val="between"/>
      </c:valAx>
      <c:spPr>
        <a:noFill/>
        <a:ln w="25400">
          <a:noFill/>
        </a:ln>
        <a:effectLst/>
      </c:spPr>
    </c:plotArea>
    <c:legend>
      <c:legendPos val="r"/>
      <c:layout>
        <c:manualLayout>
          <c:xMode val="edge"/>
          <c:yMode val="edge"/>
          <c:x val="0.91036212417875417"/>
          <c:y val="0.29930442741704744"/>
          <c:w val="7.3585532005110546E-2"/>
          <c:h val="0.54965647810186369"/>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Arial"/>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875" b="0" i="0" u="none" strike="noStrike" baseline="0">
          <a:solidFill>
            <a:srgbClr val="000000"/>
          </a:solidFill>
          <a:latin typeface="Arial"/>
          <a:ea typeface="Arial"/>
          <a:cs typeface="Arial"/>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Visited</a:t>
            </a:r>
          </a:p>
        </c:rich>
      </c:tx>
      <c:layout>
        <c:manualLayout>
          <c:xMode val="edge"/>
          <c:yMode val="edge"/>
          <c:x val="0.77006327280776321"/>
          <c:y val="0.31043030079978984"/>
        </c:manualLayout>
      </c:layout>
      <c:overlay val="0"/>
    </c:title>
    <c:autoTitleDeleted val="0"/>
    <c:plotArea>
      <c:layout>
        <c:manualLayout>
          <c:layoutTarget val="inner"/>
          <c:xMode val="edge"/>
          <c:yMode val="edge"/>
          <c:x val="0.18780286253280951"/>
          <c:y val="3.5128845790999376E-2"/>
          <c:w val="0.75959563648294426"/>
          <c:h val="0.79625383792931925"/>
        </c:manualLayout>
      </c:layout>
      <c:barChart>
        <c:barDir val="bar"/>
        <c:grouping val="stacked"/>
        <c:varyColors val="0"/>
        <c:ser>
          <c:idx val="0"/>
          <c:order val="0"/>
          <c:tx>
            <c:strRef>
              <c:f>'C:\Users\cacema01\Downloads\[Registration and Participation (09Nov2017).xlsx]Visits % National'!$E$26</c:f>
              <c:strCache>
                <c:ptCount val="1"/>
                <c:pt idx="0">
                  <c:v>% Visited</c:v>
                </c:pt>
              </c:strCache>
            </c:strRef>
          </c:tx>
          <c:spPr>
            <a:solidFill>
              <a:srgbClr val="002060"/>
            </a:solidFill>
          </c:spPr>
          <c:invertIfNegative val="0"/>
          <c:dLbls>
            <c:numFmt formatCode="0%" sourceLinked="0"/>
            <c:spPr>
              <a:noFill/>
              <a:ln w="25400">
                <a:noFill/>
              </a:ln>
            </c:spPr>
            <c:txPr>
              <a:bodyPr/>
              <a:lstStyle/>
              <a:p>
                <a:pPr>
                  <a:defRPr lang="en-US" sz="950" b="1" i="0" u="none" strike="noStrike"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'C:\Users\cacema01\Downloads\[Registration and Participation (09Nov2017).xlsx]Visits % National'!$F$25:$I$25</c:f>
              <c:strCache>
                <c:ptCount val="4"/>
                <c:pt idx="0">
                  <c:v>Other</c:v>
                </c:pt>
                <c:pt idx="1">
                  <c:v>Day Camps</c:v>
                </c:pt>
                <c:pt idx="2">
                  <c:v>Child Care Centres</c:v>
                </c:pt>
                <c:pt idx="3">
                  <c:v>Schools</c:v>
                </c:pt>
              </c:strCache>
            </c:strRef>
          </c:cat>
          <c:val>
            <c:numRef>
              <c:f>'C:\Users\cacema01\Downloads\[Registration and Participation (09Nov2017).xlsx]Visits % National'!$F$26:$I$26</c:f>
              <c:numCache>
                <c:formatCode>General</c:formatCode>
                <c:ptCount val="4"/>
                <c:pt idx="0">
                  <c:v>0.21</c:v>
                </c:pt>
                <c:pt idx="1">
                  <c:v>0.2</c:v>
                </c:pt>
                <c:pt idx="2">
                  <c:v>0.31</c:v>
                </c:pt>
                <c:pt idx="3">
                  <c:v>0.68</c:v>
                </c:pt>
              </c:numCache>
            </c:numRef>
          </c:val>
          <c:extLst>
            <c:ext xmlns:c16="http://schemas.microsoft.com/office/drawing/2014/chart" uri="{C3380CC4-5D6E-409C-BE32-E72D297353CC}">
              <c16:uniqueId val="{00000000-7C18-4C5A-9B67-419BA90BC45C}"/>
            </c:ext>
          </c:extLst>
        </c:ser>
        <c:dLbls>
          <c:showLegendKey val="0"/>
          <c:showVal val="1"/>
          <c:showCatName val="0"/>
          <c:showSerName val="0"/>
          <c:showPercent val="0"/>
          <c:showBubbleSize val="0"/>
        </c:dLbls>
        <c:gapWidth val="150"/>
        <c:overlap val="100"/>
        <c:axId val="1086160816"/>
        <c:axId val="1086154544"/>
      </c:barChart>
      <c:catAx>
        <c:axId val="1086160816"/>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lang="en-US" sz="1100" b="0" i="0" u="none" strike="noStrike" baseline="0">
                <a:solidFill>
                  <a:srgbClr val="000000"/>
                </a:solidFill>
                <a:latin typeface="+mn-lt"/>
                <a:ea typeface="Arial"/>
                <a:cs typeface="Arial"/>
              </a:defRPr>
            </a:pPr>
            <a:endParaRPr lang="fr-FR"/>
          </a:p>
        </c:txPr>
        <c:crossAx val="1086154544"/>
        <c:crosses val="autoZero"/>
        <c:auto val="1"/>
        <c:lblAlgn val="ctr"/>
        <c:lblOffset val="100"/>
        <c:tickLblSkip val="1"/>
        <c:tickMarkSkip val="1"/>
        <c:noMultiLvlLbl val="0"/>
      </c:catAx>
      <c:valAx>
        <c:axId val="1086154544"/>
        <c:scaling>
          <c:orientation val="minMax"/>
          <c:max val="1"/>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mn-lt"/>
                <a:ea typeface="Arial"/>
                <a:cs typeface="Arial"/>
              </a:defRPr>
            </a:pPr>
            <a:endParaRPr lang="fr-FR"/>
          </a:p>
        </c:txPr>
        <c:crossAx val="1086160816"/>
        <c:crosses val="autoZero"/>
        <c:crossBetween val="between"/>
      </c:valAx>
      <c:spPr>
        <a:noFill/>
        <a:ln w="25400">
          <a:noFill/>
        </a:ln>
      </c:spPr>
    </c:plotArea>
    <c:plotVisOnly val="1"/>
    <c:dispBlanksAs val="gap"/>
    <c:showDLblsOverMax val="0"/>
  </c:chart>
  <c:spPr>
    <a:noFill/>
    <a:ln w="9525">
      <a:noFill/>
    </a:ln>
  </c:spPr>
  <c:txPr>
    <a:bodyPr/>
    <a:lstStyle/>
    <a:p>
      <a:pPr>
        <a:defRPr sz="900" b="0" i="0" u="none" strike="noStrike" baseline="0">
          <a:solidFill>
            <a:srgbClr val="000000"/>
          </a:solidFill>
          <a:latin typeface="Arial"/>
          <a:ea typeface="Arial"/>
          <a:cs typeface="Arial"/>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19901649570412"/>
          <c:y val="3.157897983036579E-2"/>
          <c:w val="0.8464968032252993"/>
          <c:h val="0.61631354362913227"/>
        </c:manualLayout>
      </c:layout>
      <c:barChart>
        <c:barDir val="bar"/>
        <c:grouping val="stacked"/>
        <c:varyColors val="0"/>
        <c:ser>
          <c:idx val="0"/>
          <c:order val="0"/>
          <c:tx>
            <c:strRef>
              <c:f>'Figure 33'!$B$2</c:f>
              <c:strCache>
                <c:ptCount val="1"/>
                <c:pt idx="0">
                  <c:v>10</c:v>
                </c:pt>
              </c:strCache>
            </c:strRef>
          </c:tx>
          <c:spPr>
            <a:solidFill>
              <a:schemeClr val="accent1"/>
            </a:solidFill>
            <a:ln>
              <a:solidFill>
                <a:schemeClr val="accent6">
                  <a:lumMod val="95000"/>
                  <a:lumOff val="5000"/>
                </a:schemeClr>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33'!$A$3</c:f>
              <c:strCache>
                <c:ptCount val="1"/>
                <c:pt idx="0">
                  <c:v>Overall satisfaction with the program</c:v>
                </c:pt>
              </c:strCache>
            </c:strRef>
          </c:cat>
          <c:val>
            <c:numRef>
              <c:f>'Figure 33'!$B$3</c:f>
              <c:numCache>
                <c:formatCode>0%</c:formatCode>
                <c:ptCount val="1"/>
                <c:pt idx="0">
                  <c:v>0.26011641662515006</c:v>
                </c:pt>
              </c:numCache>
            </c:numRef>
          </c:val>
          <c:extLst>
            <c:ext xmlns:c16="http://schemas.microsoft.com/office/drawing/2014/chart" uri="{C3380CC4-5D6E-409C-BE32-E72D297353CC}">
              <c16:uniqueId val="{00000000-98CF-418E-92F0-582611606F3F}"/>
            </c:ext>
          </c:extLst>
        </c:ser>
        <c:ser>
          <c:idx val="1"/>
          <c:order val="1"/>
          <c:tx>
            <c:strRef>
              <c:f>'Figure 33'!$C$2</c:f>
              <c:strCache>
                <c:ptCount val="1"/>
                <c:pt idx="0">
                  <c:v>9</c:v>
                </c:pt>
              </c:strCache>
            </c:strRef>
          </c:tx>
          <c:spPr>
            <a:solidFill>
              <a:schemeClr val="accent2"/>
            </a:solidFill>
            <a:ln>
              <a:solidFill>
                <a:schemeClr val="accent6">
                  <a:lumMod val="95000"/>
                  <a:lumOff val="5000"/>
                </a:schemeClr>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33'!$A$3</c:f>
              <c:strCache>
                <c:ptCount val="1"/>
                <c:pt idx="0">
                  <c:v>Overall satisfaction with the program</c:v>
                </c:pt>
              </c:strCache>
            </c:strRef>
          </c:cat>
          <c:val>
            <c:numRef>
              <c:f>'Figure 33'!$C$3</c:f>
              <c:numCache>
                <c:formatCode>0%</c:formatCode>
                <c:ptCount val="1"/>
                <c:pt idx="0">
                  <c:v>0.19663416247007151</c:v>
                </c:pt>
              </c:numCache>
            </c:numRef>
          </c:val>
          <c:extLst>
            <c:ext xmlns:c16="http://schemas.microsoft.com/office/drawing/2014/chart" uri="{C3380CC4-5D6E-409C-BE32-E72D297353CC}">
              <c16:uniqueId val="{00000001-98CF-418E-92F0-582611606F3F}"/>
            </c:ext>
          </c:extLst>
        </c:ser>
        <c:ser>
          <c:idx val="2"/>
          <c:order val="2"/>
          <c:tx>
            <c:strRef>
              <c:f>'Figure 33'!$D$2</c:f>
              <c:strCache>
                <c:ptCount val="1"/>
                <c:pt idx="0">
                  <c:v>8</c:v>
                </c:pt>
              </c:strCache>
            </c:strRef>
          </c:tx>
          <c:spPr>
            <a:solidFill>
              <a:schemeClr val="accent3"/>
            </a:solidFill>
            <a:ln>
              <a:solidFill>
                <a:schemeClr val="accent6">
                  <a:lumMod val="95000"/>
                  <a:lumOff val="5000"/>
                </a:schemeClr>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8CF-418E-92F0-582611606F3F}"/>
                </c:ext>
              </c:extLst>
            </c:dLbl>
            <c:spPr>
              <a:noFill/>
              <a:ln w="25400">
                <a:noFill/>
              </a:ln>
              <a:effectLst/>
            </c:spPr>
            <c:txPr>
              <a:bodyPr rot="0" spcFirstLastPara="1" vertOverflow="ellipsis" vert="horz" wrap="square" anchor="ctr" anchorCtr="1"/>
              <a:lstStyle/>
              <a:p>
                <a:pPr>
                  <a:defRPr lang="en-US"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33'!$A$3</c:f>
              <c:strCache>
                <c:ptCount val="1"/>
                <c:pt idx="0">
                  <c:v>Overall satisfaction with the program</c:v>
                </c:pt>
              </c:strCache>
            </c:strRef>
          </c:cat>
          <c:val>
            <c:numRef>
              <c:f>'Figure 33'!$D$3</c:f>
              <c:numCache>
                <c:formatCode>0%</c:formatCode>
                <c:ptCount val="1"/>
                <c:pt idx="0">
                  <c:v>0.29660389180182423</c:v>
                </c:pt>
              </c:numCache>
            </c:numRef>
          </c:val>
          <c:extLst>
            <c:ext xmlns:c16="http://schemas.microsoft.com/office/drawing/2014/chart" uri="{C3380CC4-5D6E-409C-BE32-E72D297353CC}">
              <c16:uniqueId val="{00000003-98CF-418E-92F0-582611606F3F}"/>
            </c:ext>
          </c:extLst>
        </c:ser>
        <c:ser>
          <c:idx val="3"/>
          <c:order val="3"/>
          <c:tx>
            <c:strRef>
              <c:f>'Figure 33'!$E$2</c:f>
              <c:strCache>
                <c:ptCount val="1"/>
                <c:pt idx="0">
                  <c:v>7</c:v>
                </c:pt>
              </c:strCache>
            </c:strRef>
          </c:tx>
          <c:spPr>
            <a:solidFill>
              <a:schemeClr val="accent4"/>
            </a:solidFill>
            <a:ln>
              <a:solidFill>
                <a:schemeClr val="accent6">
                  <a:lumMod val="95000"/>
                  <a:lumOff val="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33'!$A$3</c:f>
              <c:strCache>
                <c:ptCount val="1"/>
                <c:pt idx="0">
                  <c:v>Overall satisfaction with the program</c:v>
                </c:pt>
              </c:strCache>
            </c:strRef>
          </c:cat>
          <c:val>
            <c:numRef>
              <c:f>'Figure 33'!$E$3</c:f>
              <c:numCache>
                <c:formatCode>0%</c:formatCode>
                <c:ptCount val="1"/>
                <c:pt idx="0">
                  <c:v>0.13286759571995735</c:v>
                </c:pt>
              </c:numCache>
            </c:numRef>
          </c:val>
          <c:extLst>
            <c:ext xmlns:c16="http://schemas.microsoft.com/office/drawing/2014/chart" uri="{C3380CC4-5D6E-409C-BE32-E72D297353CC}">
              <c16:uniqueId val="{00000004-98CF-418E-92F0-582611606F3F}"/>
            </c:ext>
          </c:extLst>
        </c:ser>
        <c:ser>
          <c:idx val="4"/>
          <c:order val="4"/>
          <c:tx>
            <c:strRef>
              <c:f>'Figure 33'!$F$2</c:f>
              <c:strCache>
                <c:ptCount val="1"/>
                <c:pt idx="0">
                  <c:v>6</c:v>
                </c:pt>
              </c:strCache>
            </c:strRef>
          </c:tx>
          <c:spPr>
            <a:solidFill>
              <a:schemeClr val="accent5"/>
            </a:solidFill>
            <a:ln>
              <a:solidFill>
                <a:schemeClr val="accent6">
                  <a:lumMod val="95000"/>
                  <a:lumOff val="5000"/>
                </a:schemeClr>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33'!$A$3</c:f>
              <c:strCache>
                <c:ptCount val="1"/>
                <c:pt idx="0">
                  <c:v>Overall satisfaction with the program</c:v>
                </c:pt>
              </c:strCache>
            </c:strRef>
          </c:cat>
          <c:val>
            <c:numRef>
              <c:f>'Figure 33'!$F$3</c:f>
              <c:numCache>
                <c:formatCode>0%</c:formatCode>
                <c:ptCount val="1"/>
                <c:pt idx="0">
                  <c:v>5.5692391073658316E-2</c:v>
                </c:pt>
              </c:numCache>
            </c:numRef>
          </c:val>
          <c:extLst>
            <c:ext xmlns:c16="http://schemas.microsoft.com/office/drawing/2014/chart" uri="{C3380CC4-5D6E-409C-BE32-E72D297353CC}">
              <c16:uniqueId val="{00000005-98CF-418E-92F0-582611606F3F}"/>
            </c:ext>
          </c:extLst>
        </c:ser>
        <c:ser>
          <c:idx val="5"/>
          <c:order val="5"/>
          <c:tx>
            <c:strRef>
              <c:f>'Figure 33'!$G$2</c:f>
              <c:strCache>
                <c:ptCount val="1"/>
                <c:pt idx="0">
                  <c:v>0-5</c:v>
                </c:pt>
              </c:strCache>
            </c:strRef>
          </c:tx>
          <c:spPr>
            <a:solidFill>
              <a:schemeClr val="accent6"/>
            </a:solidFill>
            <a:ln>
              <a:solidFill>
                <a:schemeClr val="accent6">
                  <a:lumMod val="95000"/>
                  <a:lumOff val="5000"/>
                </a:schemeClr>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'Figure 33'!$A$3</c:f>
              <c:strCache>
                <c:ptCount val="1"/>
                <c:pt idx="0">
                  <c:v>Overall satisfaction with the program</c:v>
                </c:pt>
              </c:strCache>
            </c:strRef>
          </c:cat>
          <c:val>
            <c:numRef>
              <c:f>'Figure 33'!$G$3</c:f>
              <c:numCache>
                <c:formatCode>0%</c:formatCode>
                <c:ptCount val="1"/>
                <c:pt idx="0">
                  <c:v>0.06</c:v>
                </c:pt>
              </c:numCache>
            </c:numRef>
          </c:val>
          <c:extLst>
            <c:ext xmlns:c16="http://schemas.microsoft.com/office/drawing/2014/chart" uri="{C3380CC4-5D6E-409C-BE32-E72D297353CC}">
              <c16:uniqueId val="{00000006-98CF-418E-92F0-582611606F3F}"/>
            </c:ext>
          </c:extLst>
        </c:ser>
        <c:dLbls>
          <c:showLegendKey val="0"/>
          <c:showVal val="1"/>
          <c:showCatName val="0"/>
          <c:showSerName val="0"/>
          <c:showPercent val="0"/>
          <c:showBubbleSize val="0"/>
        </c:dLbls>
        <c:gapWidth val="60"/>
        <c:overlap val="100"/>
        <c:axId val="1086156504"/>
        <c:axId val="1086164344"/>
      </c:barChart>
      <c:catAx>
        <c:axId val="1086156504"/>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64344"/>
        <c:crosses val="autoZero"/>
        <c:auto val="1"/>
        <c:lblAlgn val="ctr"/>
        <c:lblOffset val="100"/>
        <c:tickLblSkip val="1"/>
        <c:tickMarkSkip val="1"/>
        <c:noMultiLvlLbl val="0"/>
      </c:catAx>
      <c:valAx>
        <c:axId val="1086164344"/>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6504"/>
        <c:crosses val="max"/>
        <c:crossBetween val="between"/>
        <c:majorUnit val="0.25"/>
      </c:valAx>
      <c:spPr>
        <a:noFill/>
        <a:ln w="25400">
          <a:noFill/>
        </a:ln>
        <a:effectLst/>
      </c:spPr>
    </c:plotArea>
    <c:legend>
      <c:legendPos val="b"/>
      <c:layout>
        <c:manualLayout>
          <c:xMode val="edge"/>
          <c:yMode val="edge"/>
          <c:x val="0.42506159031257457"/>
          <c:y val="0.80560423812054172"/>
          <c:w val="0.28860802910999761"/>
          <c:h val="0.14590857124454534"/>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19901649570412"/>
          <c:y val="3.157897983036579E-2"/>
          <c:w val="0.8464968032252993"/>
          <c:h val="0.81263241430141275"/>
        </c:manualLayout>
      </c:layout>
      <c:barChart>
        <c:barDir val="bar"/>
        <c:grouping val="stacked"/>
        <c:varyColors val="0"/>
        <c:ser>
          <c:idx val="0"/>
          <c:order val="0"/>
          <c:tx>
            <c:strRef>
              <c:f>'[LAC tables for Amanda (2).xlsx]Figure 17'!$B$2</c:f>
              <c:strCache>
                <c:ptCount val="1"/>
                <c:pt idx="0">
                  <c:v>10</c:v>
                </c:pt>
              </c:strCache>
            </c:strRef>
          </c:tx>
          <c:spPr>
            <a:solidFill>
              <a:schemeClr val="accent1"/>
            </a:solidFill>
            <a:ln>
              <a:solidFill>
                <a:schemeClr val="tx2"/>
              </a:solidFill>
            </a:ln>
            <a:effectLst>
              <a:outerShdw blurRad="50800" dist="38100" dir="2700000" algn="tl" rotWithShape="0">
                <a:prstClr val="black">
                  <a:alpha val="40000"/>
                </a:prstClr>
              </a:outerShdw>
            </a:effectLst>
          </c:spPr>
          <c:invertIfNegative val="0"/>
          <c:dPt>
            <c:idx val="0"/>
            <c:invertIfNegative val="0"/>
            <c:bubble3D val="0"/>
            <c:spPr>
              <a:solidFill>
                <a:schemeClr val="accent1"/>
              </a:solidFill>
              <a:ln>
                <a:solidFill>
                  <a:schemeClr val="tx2"/>
                </a:solidFill>
              </a:ln>
              <a:effectLst>
                <a:outerShdw blurRad="50800" dist="38100" dir="2700000" algn="tl" rotWithShape="0">
                  <a:prstClr val="black">
                    <a:alpha val="40000"/>
                  </a:prstClr>
                </a:outerShdw>
              </a:effectLst>
            </c:spPr>
            <c:extLst>
              <c:ext xmlns:c16="http://schemas.microsoft.com/office/drawing/2014/chart" uri="{C3380CC4-5D6E-409C-BE32-E72D297353CC}">
                <c16:uniqueId val="{00000001-B4D4-4CF0-BE1A-FEA4EB58C03D}"/>
              </c:ext>
            </c:extLst>
          </c:dPt>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17'!$B$3:$B$7</c:f>
              <c:numCache>
                <c:formatCode>0%</c:formatCode>
                <c:ptCount val="5"/>
                <c:pt idx="0">
                  <c:v>0.28999999999999998</c:v>
                </c:pt>
                <c:pt idx="1">
                  <c:v>0.2552626493047177</c:v>
                </c:pt>
                <c:pt idx="2">
                  <c:v>0.25881181526743652</c:v>
                </c:pt>
                <c:pt idx="3">
                  <c:v>0.2436474639028324</c:v>
                </c:pt>
                <c:pt idx="4">
                  <c:v>0.18992232730966169</c:v>
                </c:pt>
              </c:numCache>
            </c:numRef>
          </c:val>
          <c:extLst>
            <c:ext xmlns:c16="http://schemas.microsoft.com/office/drawing/2014/chart" uri="{C3380CC4-5D6E-409C-BE32-E72D297353CC}">
              <c16:uniqueId val="{00000002-B4D4-4CF0-BE1A-FEA4EB58C03D}"/>
            </c:ext>
          </c:extLst>
        </c:ser>
        <c:ser>
          <c:idx val="1"/>
          <c:order val="1"/>
          <c:tx>
            <c:strRef>
              <c:f>'[LAC tables for Amanda (2).xlsx]Figure 17'!$C$2</c:f>
              <c:strCache>
                <c:ptCount val="1"/>
                <c:pt idx="0">
                  <c:v>9</c:v>
                </c:pt>
              </c:strCache>
            </c:strRef>
          </c:tx>
          <c:spPr>
            <a:solidFill>
              <a:schemeClr val="accent2"/>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17'!$C$3:$C$7</c:f>
              <c:numCache>
                <c:formatCode>0%</c:formatCode>
                <c:ptCount val="5"/>
                <c:pt idx="0">
                  <c:v>0.17</c:v>
                </c:pt>
                <c:pt idx="1">
                  <c:v>0.1392299781856004</c:v>
                </c:pt>
                <c:pt idx="2">
                  <c:v>0.1554415715146647</c:v>
                </c:pt>
                <c:pt idx="3">
                  <c:v>0.17302867546249814</c:v>
                </c:pt>
                <c:pt idx="4">
                  <c:v>0.19038163398222416</c:v>
                </c:pt>
              </c:numCache>
            </c:numRef>
          </c:val>
          <c:extLst>
            <c:ext xmlns:c16="http://schemas.microsoft.com/office/drawing/2014/chart" uri="{C3380CC4-5D6E-409C-BE32-E72D297353CC}">
              <c16:uniqueId val="{00000003-B4D4-4CF0-BE1A-FEA4EB58C03D}"/>
            </c:ext>
          </c:extLst>
        </c:ser>
        <c:ser>
          <c:idx val="2"/>
          <c:order val="2"/>
          <c:tx>
            <c:strRef>
              <c:f>'[LAC tables for Amanda (2).xlsx]Figure 17'!$D$2</c:f>
              <c:strCache>
                <c:ptCount val="1"/>
                <c:pt idx="0">
                  <c:v>8</c:v>
                </c:pt>
              </c:strCache>
            </c:strRef>
          </c:tx>
          <c:spPr>
            <a:solidFill>
              <a:schemeClr val="accent3"/>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4D4-4CF0-BE1A-FEA4EB58C03D}"/>
                </c:ext>
              </c:extLst>
            </c:dLbl>
            <c:spPr>
              <a:noFill/>
              <a:ln w="25400">
                <a:noFill/>
              </a:ln>
              <a:effectLst/>
            </c:spPr>
            <c:txPr>
              <a:bodyPr rot="0" spcFirstLastPara="1" vertOverflow="ellipsis" vert="horz" wrap="square" anchor="ctr" anchorCtr="1"/>
              <a:lstStyle/>
              <a:p>
                <a:pPr>
                  <a:defRPr lang="en-US"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17'!$D$3:$D$7</c:f>
              <c:numCache>
                <c:formatCode>0%</c:formatCode>
                <c:ptCount val="5"/>
                <c:pt idx="0">
                  <c:v>0.26</c:v>
                </c:pt>
                <c:pt idx="1">
                  <c:v>0.25235697473973623</c:v>
                </c:pt>
                <c:pt idx="2">
                  <c:v>0.24320584305534765</c:v>
                </c:pt>
                <c:pt idx="3">
                  <c:v>0.23717307066798629</c:v>
                </c:pt>
                <c:pt idx="4">
                  <c:v>0.19209000069631782</c:v>
                </c:pt>
              </c:numCache>
            </c:numRef>
          </c:val>
          <c:extLst>
            <c:ext xmlns:c16="http://schemas.microsoft.com/office/drawing/2014/chart" uri="{C3380CC4-5D6E-409C-BE32-E72D297353CC}">
              <c16:uniqueId val="{00000005-B4D4-4CF0-BE1A-FEA4EB58C03D}"/>
            </c:ext>
          </c:extLst>
        </c:ser>
        <c:ser>
          <c:idx val="3"/>
          <c:order val="3"/>
          <c:tx>
            <c:strRef>
              <c:f>'[LAC tables for Amanda (2).xlsx]Figure 17'!$E$2</c:f>
              <c:strCache>
                <c:ptCount val="1"/>
                <c:pt idx="0">
                  <c:v>7</c:v>
                </c:pt>
              </c:strCache>
            </c:strRef>
          </c:tx>
          <c:spPr>
            <a:solidFill>
              <a:schemeClr val="accent4"/>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17'!$E$3:$E$7</c:f>
              <c:numCache>
                <c:formatCode>0%</c:formatCode>
                <c:ptCount val="5"/>
                <c:pt idx="0">
                  <c:v>0.15</c:v>
                </c:pt>
                <c:pt idx="1">
                  <c:v>0.20372667414993201</c:v>
                </c:pt>
                <c:pt idx="2">
                  <c:v>0.16265682083867647</c:v>
                </c:pt>
                <c:pt idx="3">
                  <c:v>0.18034751353055872</c:v>
                </c:pt>
                <c:pt idx="4">
                  <c:v>0.20509102030881274</c:v>
                </c:pt>
              </c:numCache>
            </c:numRef>
          </c:val>
          <c:extLst>
            <c:ext xmlns:c16="http://schemas.microsoft.com/office/drawing/2014/chart" uri="{C3380CC4-5D6E-409C-BE32-E72D297353CC}">
              <c16:uniqueId val="{00000006-B4D4-4CF0-BE1A-FEA4EB58C03D}"/>
            </c:ext>
          </c:extLst>
        </c:ser>
        <c:ser>
          <c:idx val="4"/>
          <c:order val="4"/>
          <c:tx>
            <c:strRef>
              <c:f>'[LAC tables for Amanda (2).xlsx]Figure 17'!$F$2</c:f>
              <c:strCache>
                <c:ptCount val="1"/>
                <c:pt idx="0">
                  <c:v>6</c:v>
                </c:pt>
              </c:strCache>
            </c:strRef>
          </c:tx>
          <c:spPr>
            <a:solidFill>
              <a:schemeClr val="accent5"/>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17'!$F$3:$F$7</c:f>
              <c:numCache>
                <c:formatCode>0%</c:formatCode>
                <c:ptCount val="5"/>
                <c:pt idx="0">
                  <c:v>0.06</c:v>
                </c:pt>
                <c:pt idx="1">
                  <c:v>6.8152724614010896E-2</c:v>
                </c:pt>
                <c:pt idx="2">
                  <c:v>8.1672865937753483E-2</c:v>
                </c:pt>
                <c:pt idx="3">
                  <c:v>7.677782840347222E-2</c:v>
                </c:pt>
                <c:pt idx="4">
                  <c:v>6.4530206239010152E-2</c:v>
                </c:pt>
              </c:numCache>
            </c:numRef>
          </c:val>
          <c:extLst>
            <c:ext xmlns:c16="http://schemas.microsoft.com/office/drawing/2014/chart" uri="{C3380CC4-5D6E-409C-BE32-E72D297353CC}">
              <c16:uniqueId val="{00000007-B4D4-4CF0-BE1A-FEA4EB58C03D}"/>
            </c:ext>
          </c:extLst>
        </c:ser>
        <c:ser>
          <c:idx val="5"/>
          <c:order val="5"/>
          <c:tx>
            <c:strRef>
              <c:f>'[LAC tables for Amanda (2).xlsx]Figure 17'!$G$2</c:f>
              <c:strCache>
                <c:ptCount val="1"/>
                <c:pt idx="0">
                  <c:v>0-5</c:v>
                </c:pt>
              </c:strCache>
            </c:strRef>
          </c:tx>
          <c:spPr>
            <a:solidFill>
              <a:schemeClr val="accent6"/>
            </a:solidFill>
            <a:ln>
              <a:solidFill>
                <a:schemeClr val="tx2"/>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17'!$A$3:$A$7</c:f>
              <c:numCache>
                <c:formatCode>General</c:formatCode>
                <c:ptCount val="5"/>
                <c:pt idx="0">
                  <c:v>2017</c:v>
                </c:pt>
                <c:pt idx="1">
                  <c:v>2016</c:v>
                </c:pt>
                <c:pt idx="2">
                  <c:v>2015</c:v>
                </c:pt>
                <c:pt idx="3">
                  <c:v>2014</c:v>
                </c:pt>
                <c:pt idx="4">
                  <c:v>2013</c:v>
                </c:pt>
              </c:numCache>
            </c:numRef>
          </c:cat>
          <c:val>
            <c:numRef>
              <c:f>'[LAC tables for Amanda (2).xlsx]Figure 17'!$G$3:$G$7</c:f>
              <c:numCache>
                <c:formatCode>0%</c:formatCode>
                <c:ptCount val="5"/>
                <c:pt idx="0">
                  <c:v>7.0000000000000007E-2</c:v>
                </c:pt>
                <c:pt idx="1">
                  <c:v>8.1270999006002778E-2</c:v>
                </c:pt>
                <c:pt idx="2">
                  <c:v>9.8211083386121042E-2</c:v>
                </c:pt>
                <c:pt idx="3">
                  <c:v>8.9025448032652291E-2</c:v>
                </c:pt>
                <c:pt idx="4">
                  <c:v>0.15798481146397325</c:v>
                </c:pt>
              </c:numCache>
            </c:numRef>
          </c:val>
          <c:extLst>
            <c:ext xmlns:c16="http://schemas.microsoft.com/office/drawing/2014/chart" uri="{C3380CC4-5D6E-409C-BE32-E72D297353CC}">
              <c16:uniqueId val="{00000008-B4D4-4CF0-BE1A-FEA4EB58C03D}"/>
            </c:ext>
          </c:extLst>
        </c:ser>
        <c:dLbls>
          <c:showLegendKey val="0"/>
          <c:showVal val="1"/>
          <c:showCatName val="0"/>
          <c:showSerName val="0"/>
          <c:showPercent val="0"/>
          <c:showBubbleSize val="0"/>
        </c:dLbls>
        <c:gapWidth val="60"/>
        <c:overlap val="100"/>
        <c:axId val="1086159248"/>
        <c:axId val="1086155328"/>
      </c:barChart>
      <c:catAx>
        <c:axId val="1086159248"/>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5328"/>
        <c:crosses val="autoZero"/>
        <c:auto val="1"/>
        <c:lblAlgn val="ctr"/>
        <c:lblOffset val="100"/>
        <c:tickLblSkip val="1"/>
        <c:tickMarkSkip val="1"/>
        <c:noMultiLvlLbl val="0"/>
      </c:catAx>
      <c:valAx>
        <c:axId val="1086155328"/>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ysClr val="windowText" lastClr="000000"/>
                </a:solidFill>
                <a:latin typeface="+mn-lt"/>
                <a:ea typeface="Arial"/>
                <a:cs typeface="Arial"/>
              </a:defRPr>
            </a:pPr>
            <a:endParaRPr lang="fr-FR"/>
          </a:p>
        </c:txPr>
        <c:crossAx val="1086159248"/>
        <c:crosses val="max"/>
        <c:crossBetween val="between"/>
        <c:majorUnit val="0.25"/>
      </c:valAx>
      <c:spPr>
        <a:noFill/>
        <a:ln w="25400">
          <a:noFill/>
        </a:ln>
        <a:effectLst/>
      </c:spPr>
    </c:plotArea>
    <c:legend>
      <c:legendPos val="b"/>
      <c:layout>
        <c:manualLayout>
          <c:xMode val="edge"/>
          <c:yMode val="edge"/>
          <c:x val="0.42506170599642784"/>
          <c:y val="0.9295940598098813"/>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19901649570412"/>
          <c:y val="3.157897983036579E-2"/>
          <c:w val="0.8464968032252993"/>
          <c:h val="0.81263241430141275"/>
        </c:manualLayout>
      </c:layout>
      <c:barChart>
        <c:barDir val="bar"/>
        <c:grouping val="stacked"/>
        <c:varyColors val="0"/>
        <c:ser>
          <c:idx val="0"/>
          <c:order val="0"/>
          <c:tx>
            <c:strRef>
              <c:f>'[LAC tables for Amanda (2).xlsx]Figure 19'!$B$2</c:f>
              <c:strCache>
                <c:ptCount val="1"/>
                <c:pt idx="0">
                  <c:v>10</c:v>
                </c:pt>
              </c:strCache>
            </c:strRef>
          </c:tx>
          <c:spPr>
            <a:solidFill>
              <a:schemeClr val="accent1"/>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19'!$B$3:$B$7</c:f>
              <c:numCache>
                <c:formatCode>0%</c:formatCode>
                <c:ptCount val="5"/>
                <c:pt idx="0">
                  <c:v>0.31281430015751199</c:v>
                </c:pt>
                <c:pt idx="1">
                  <c:v>0.26545774266919636</c:v>
                </c:pt>
                <c:pt idx="2">
                  <c:v>0.2744759350948765</c:v>
                </c:pt>
                <c:pt idx="3">
                  <c:v>0.25151326717447181</c:v>
                </c:pt>
                <c:pt idx="4">
                  <c:v>0.22412773382710646</c:v>
                </c:pt>
              </c:numCache>
            </c:numRef>
          </c:val>
          <c:extLst>
            <c:ext xmlns:c16="http://schemas.microsoft.com/office/drawing/2014/chart" uri="{C3380CC4-5D6E-409C-BE32-E72D297353CC}">
              <c16:uniqueId val="{00000000-DDBF-45C0-BEE6-FB4D86EFFF18}"/>
            </c:ext>
          </c:extLst>
        </c:ser>
        <c:ser>
          <c:idx val="1"/>
          <c:order val="1"/>
          <c:tx>
            <c:strRef>
              <c:f>'[LAC tables for Amanda (2).xlsx]Figure 19'!$C$2</c:f>
              <c:strCache>
                <c:ptCount val="1"/>
                <c:pt idx="0">
                  <c:v>9</c:v>
                </c:pt>
              </c:strCache>
            </c:strRef>
          </c:tx>
          <c:spPr>
            <a:solidFill>
              <a:schemeClr val="accent2"/>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19'!$C$3:$C$7</c:f>
              <c:numCache>
                <c:formatCode>0%</c:formatCode>
                <c:ptCount val="5"/>
                <c:pt idx="0">
                  <c:v>0.17740500329139458</c:v>
                </c:pt>
                <c:pt idx="1">
                  <c:v>0.15101153554466118</c:v>
                </c:pt>
                <c:pt idx="2">
                  <c:v>0.1568141911904315</c:v>
                </c:pt>
                <c:pt idx="3">
                  <c:v>0.16114115457882772</c:v>
                </c:pt>
                <c:pt idx="4">
                  <c:v>0.1855478319374666</c:v>
                </c:pt>
              </c:numCache>
            </c:numRef>
          </c:val>
          <c:extLst>
            <c:ext xmlns:c16="http://schemas.microsoft.com/office/drawing/2014/chart" uri="{C3380CC4-5D6E-409C-BE32-E72D297353CC}">
              <c16:uniqueId val="{00000001-DDBF-45C0-BEE6-FB4D86EFFF18}"/>
            </c:ext>
          </c:extLst>
        </c:ser>
        <c:ser>
          <c:idx val="2"/>
          <c:order val="2"/>
          <c:tx>
            <c:strRef>
              <c:f>'[LAC tables for Amanda (2).xlsx]Figure 19'!$D$2</c:f>
              <c:strCache>
                <c:ptCount val="1"/>
                <c:pt idx="0">
                  <c:v>8</c:v>
                </c:pt>
              </c:strCache>
            </c:strRef>
          </c:tx>
          <c:spPr>
            <a:solidFill>
              <a:schemeClr val="accent3"/>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DBF-45C0-BEE6-FB4D86EFFF18}"/>
                </c:ext>
              </c:extLst>
            </c:dLbl>
            <c:spPr>
              <a:noFill/>
              <a:ln w="25400">
                <a:noFill/>
              </a:ln>
              <a:effectLst/>
            </c:spPr>
            <c:txPr>
              <a:bodyPr rot="0" spcFirstLastPara="1" vertOverflow="ellipsis" vert="horz" wrap="square" anchor="ctr" anchorCtr="1"/>
              <a:lstStyle/>
              <a:p>
                <a:pPr>
                  <a:defRPr lang="en-US"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19'!$D$3:$D$7</c:f>
              <c:numCache>
                <c:formatCode>0%</c:formatCode>
                <c:ptCount val="5"/>
                <c:pt idx="0">
                  <c:v>0.24708458829850932</c:v>
                </c:pt>
                <c:pt idx="1">
                  <c:v>0.25192019445965669</c:v>
                </c:pt>
                <c:pt idx="2">
                  <c:v>0.23336322020935388</c:v>
                </c:pt>
                <c:pt idx="3">
                  <c:v>0.23916202692347494</c:v>
                </c:pt>
                <c:pt idx="4">
                  <c:v>0.20622074633940271</c:v>
                </c:pt>
              </c:numCache>
            </c:numRef>
          </c:val>
          <c:extLst>
            <c:ext xmlns:c16="http://schemas.microsoft.com/office/drawing/2014/chart" uri="{C3380CC4-5D6E-409C-BE32-E72D297353CC}">
              <c16:uniqueId val="{00000003-DDBF-45C0-BEE6-FB4D86EFFF18}"/>
            </c:ext>
          </c:extLst>
        </c:ser>
        <c:ser>
          <c:idx val="3"/>
          <c:order val="3"/>
          <c:tx>
            <c:strRef>
              <c:f>'[LAC tables for Amanda (2).xlsx]Figure 19'!$E$2</c:f>
              <c:strCache>
                <c:ptCount val="1"/>
                <c:pt idx="0">
                  <c:v>7</c:v>
                </c:pt>
              </c:strCache>
            </c:strRef>
          </c:tx>
          <c:spPr>
            <a:solidFill>
              <a:schemeClr val="accent4"/>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19'!$E$3:$E$7</c:f>
              <c:numCache>
                <c:formatCode>0%</c:formatCode>
                <c:ptCount val="5"/>
                <c:pt idx="0">
                  <c:v>0.12862946603132316</c:v>
                </c:pt>
                <c:pt idx="1">
                  <c:v>0.17139674252214554</c:v>
                </c:pt>
                <c:pt idx="2">
                  <c:v>0.16492745449844939</c:v>
                </c:pt>
                <c:pt idx="3">
                  <c:v>0.16132456967886483</c:v>
                </c:pt>
                <c:pt idx="4">
                  <c:v>0.21370847928902145</c:v>
                </c:pt>
              </c:numCache>
            </c:numRef>
          </c:val>
          <c:extLst>
            <c:ext xmlns:c16="http://schemas.microsoft.com/office/drawing/2014/chart" uri="{C3380CC4-5D6E-409C-BE32-E72D297353CC}">
              <c16:uniqueId val="{00000004-DDBF-45C0-BEE6-FB4D86EFFF18}"/>
            </c:ext>
          </c:extLst>
        </c:ser>
        <c:ser>
          <c:idx val="4"/>
          <c:order val="4"/>
          <c:tx>
            <c:strRef>
              <c:f>'[LAC tables for Amanda (2).xlsx]Figure 19'!$F$2</c:f>
              <c:strCache>
                <c:ptCount val="1"/>
                <c:pt idx="0">
                  <c:v>6</c:v>
                </c:pt>
              </c:strCache>
            </c:strRef>
          </c:tx>
          <c:spPr>
            <a:solidFill>
              <a:schemeClr val="accent5"/>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19'!$F$3:$F$7</c:f>
              <c:numCache>
                <c:formatCode>0%</c:formatCode>
                <c:ptCount val="5"/>
                <c:pt idx="0">
                  <c:v>4.9267434694333652E-2</c:v>
                </c:pt>
                <c:pt idx="1">
                  <c:v>7.5217579462608083E-2</c:v>
                </c:pt>
                <c:pt idx="2">
                  <c:v>7.736746275937767E-2</c:v>
                </c:pt>
                <c:pt idx="3">
                  <c:v>9.4262736486058971E-2</c:v>
                </c:pt>
                <c:pt idx="4">
                  <c:v>6.1291064568422551E-2</c:v>
                </c:pt>
              </c:numCache>
            </c:numRef>
          </c:val>
          <c:extLst>
            <c:ext xmlns:c16="http://schemas.microsoft.com/office/drawing/2014/chart" uri="{C3380CC4-5D6E-409C-BE32-E72D297353CC}">
              <c16:uniqueId val="{00000005-DDBF-45C0-BEE6-FB4D86EFFF18}"/>
            </c:ext>
          </c:extLst>
        </c:ser>
        <c:ser>
          <c:idx val="5"/>
          <c:order val="5"/>
          <c:tx>
            <c:strRef>
              <c:f>'[LAC tables for Amanda (2).xlsx]Figure 19'!$G$2</c:f>
              <c:strCache>
                <c:ptCount val="1"/>
                <c:pt idx="0">
                  <c:v>0-5</c:v>
                </c:pt>
              </c:strCache>
            </c:strRef>
          </c:tx>
          <c:spPr>
            <a:solidFill>
              <a:schemeClr val="accent6"/>
            </a:solidFill>
            <a:ln>
              <a:solidFill>
                <a:schemeClr val="tx2"/>
              </a:solid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'[LAC tables for Amanda (2).xlsx]Figure 19'!$A$3:$A$7</c:f>
              <c:numCache>
                <c:formatCode>General</c:formatCode>
                <c:ptCount val="5"/>
                <c:pt idx="0">
                  <c:v>2017</c:v>
                </c:pt>
                <c:pt idx="1">
                  <c:v>2016</c:v>
                </c:pt>
                <c:pt idx="2">
                  <c:v>2015</c:v>
                </c:pt>
                <c:pt idx="3">
                  <c:v>2014</c:v>
                </c:pt>
                <c:pt idx="4">
                  <c:v>2013</c:v>
                </c:pt>
              </c:numCache>
            </c:numRef>
          </c:cat>
          <c:val>
            <c:numRef>
              <c:f>'[LAC tables for Amanda (2).xlsx]Figure 19'!$G$3:$G$7</c:f>
              <c:numCache>
                <c:formatCode>0%</c:formatCode>
                <c:ptCount val="5"/>
                <c:pt idx="0">
                  <c:v>0.08</c:v>
                </c:pt>
                <c:pt idx="1">
                  <c:v>8.4996205341732259E-2</c:v>
                </c:pt>
                <c:pt idx="2">
                  <c:v>9.3051736247511119E-2</c:v>
                </c:pt>
                <c:pt idx="3">
                  <c:v>9.2596245158301851E-2</c:v>
                </c:pt>
                <c:pt idx="4">
                  <c:v>0.10910414403858029</c:v>
                </c:pt>
              </c:numCache>
            </c:numRef>
          </c:val>
          <c:extLst>
            <c:ext xmlns:c16="http://schemas.microsoft.com/office/drawing/2014/chart" uri="{C3380CC4-5D6E-409C-BE32-E72D297353CC}">
              <c16:uniqueId val="{00000006-DDBF-45C0-BEE6-FB4D86EFFF18}"/>
            </c:ext>
          </c:extLst>
        </c:ser>
        <c:dLbls>
          <c:showLegendKey val="0"/>
          <c:showVal val="1"/>
          <c:showCatName val="0"/>
          <c:showSerName val="0"/>
          <c:showPercent val="0"/>
          <c:showBubbleSize val="0"/>
        </c:dLbls>
        <c:gapWidth val="60"/>
        <c:overlap val="100"/>
        <c:axId val="1086161600"/>
        <c:axId val="1086159640"/>
      </c:barChart>
      <c:catAx>
        <c:axId val="1086161600"/>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9640"/>
        <c:crosses val="autoZero"/>
        <c:auto val="1"/>
        <c:lblAlgn val="ctr"/>
        <c:lblOffset val="100"/>
        <c:tickLblSkip val="1"/>
        <c:tickMarkSkip val="1"/>
        <c:noMultiLvlLbl val="0"/>
      </c:catAx>
      <c:valAx>
        <c:axId val="1086159640"/>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61600"/>
        <c:crosses val="max"/>
        <c:crossBetween val="between"/>
        <c:majorUnit val="0.25"/>
      </c:valAx>
      <c:spPr>
        <a:noFill/>
        <a:ln w="25400">
          <a:noFill/>
        </a:ln>
        <a:effectLst/>
      </c:spPr>
    </c:plotArea>
    <c:legend>
      <c:legendPos val="b"/>
      <c:layout>
        <c:manualLayout>
          <c:xMode val="edge"/>
          <c:yMode val="edge"/>
          <c:x val="0.42506165721916578"/>
          <c:y val="0.91923132271859365"/>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23762788785941"/>
          <c:y val="3.157897983036579E-2"/>
          <c:w val="0.75493079952934261"/>
          <c:h val="0.81263241430141275"/>
        </c:manualLayout>
      </c:layout>
      <c:barChart>
        <c:barDir val="bar"/>
        <c:grouping val="stacked"/>
        <c:varyColors val="0"/>
        <c:ser>
          <c:idx val="0"/>
          <c:order val="0"/>
          <c:tx>
            <c:strRef>
              <c:f>'[LAC tables for Amanda (2).xlsx]Figure 20'!$F$4</c:f>
              <c:strCache>
                <c:ptCount val="1"/>
                <c:pt idx="0">
                  <c:v>% Used</c:v>
                </c:pt>
              </c:strCache>
            </c:strRef>
          </c:tx>
          <c:spPr>
            <a:solidFill>
              <a:srgbClr val="002060"/>
            </a:solidFill>
          </c:spPr>
          <c:invertIfNegative val="0"/>
          <c:dLbls>
            <c:spPr>
              <a:noFill/>
              <a:ln w="25400">
                <a:noFill/>
              </a:ln>
            </c:spPr>
            <c:txPr>
              <a:bodyPr/>
              <a:lstStyle/>
              <a:p>
                <a:pPr>
                  <a:defRPr lang="en-US" sz="1100" b="1" i="0" u="none" strike="noStrike"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20'!$E$5:$E$12</c:f>
              <c:strCache>
                <c:ptCount val="8"/>
                <c:pt idx="0">
                  <c:v>Used The Images</c:v>
                </c:pt>
                <c:pt idx="1">
                  <c:v>Used The Recommended Reads</c:v>
                </c:pt>
                <c:pt idx="2">
                  <c:v>Used The Activities</c:v>
                </c:pt>
                <c:pt idx="3">
                  <c:v>Used The Promotional Templates</c:v>
                </c:pt>
                <c:pt idx="4">
                  <c:v>Used The Programs</c:v>
                </c:pt>
                <c:pt idx="5">
                  <c:v>Used The Brand Guidelines</c:v>
                </c:pt>
                <c:pt idx="6">
                  <c:v>Used The  ‘How to run a successful program’ section</c:v>
                </c:pt>
                <c:pt idx="7">
                  <c:v>Used The Staff Newsfeed</c:v>
                </c:pt>
              </c:strCache>
            </c:strRef>
          </c:cat>
          <c:val>
            <c:numRef>
              <c:f>'[LAC tables for Amanda (2).xlsx]Figure 20'!$F$5:$F$12</c:f>
              <c:numCache>
                <c:formatCode>0%</c:formatCode>
                <c:ptCount val="8"/>
                <c:pt idx="0">
                  <c:v>0.81348314606741579</c:v>
                </c:pt>
                <c:pt idx="1">
                  <c:v>0.7149569303054033</c:v>
                </c:pt>
                <c:pt idx="2">
                  <c:v>0.70932922127987663</c:v>
                </c:pt>
                <c:pt idx="3">
                  <c:v>0.63739837398373989</c:v>
                </c:pt>
                <c:pt idx="4">
                  <c:v>0.59218749999999998</c:v>
                </c:pt>
                <c:pt idx="5">
                  <c:v>0.56341275941583402</c:v>
                </c:pt>
                <c:pt idx="6">
                  <c:v>0.53263497179693797</c:v>
                </c:pt>
                <c:pt idx="7">
                  <c:v>0.34033953112368631</c:v>
                </c:pt>
              </c:numCache>
            </c:numRef>
          </c:val>
          <c:extLst>
            <c:ext xmlns:c16="http://schemas.microsoft.com/office/drawing/2014/chart" uri="{C3380CC4-5D6E-409C-BE32-E72D297353CC}">
              <c16:uniqueId val="{00000000-898B-4C65-BD7F-669BF4956E85}"/>
            </c:ext>
          </c:extLst>
        </c:ser>
        <c:dLbls>
          <c:showLegendKey val="0"/>
          <c:showVal val="1"/>
          <c:showCatName val="0"/>
          <c:showSerName val="0"/>
          <c:showPercent val="0"/>
          <c:showBubbleSize val="0"/>
        </c:dLbls>
        <c:gapWidth val="60"/>
        <c:overlap val="100"/>
        <c:axId val="1086162776"/>
        <c:axId val="1086160032"/>
      </c:barChart>
      <c:catAx>
        <c:axId val="1086162776"/>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mn-lt"/>
                <a:ea typeface="Arial"/>
                <a:cs typeface="Arial"/>
              </a:defRPr>
            </a:pPr>
            <a:endParaRPr lang="fr-FR"/>
          </a:p>
        </c:txPr>
        <c:crossAx val="1086160032"/>
        <c:crosses val="autoZero"/>
        <c:auto val="1"/>
        <c:lblAlgn val="ctr"/>
        <c:lblOffset val="100"/>
        <c:tickLblSkip val="1"/>
        <c:tickMarkSkip val="1"/>
        <c:noMultiLvlLbl val="0"/>
      </c:catAx>
      <c:valAx>
        <c:axId val="1086160032"/>
        <c:scaling>
          <c:orientation val="minMax"/>
          <c:max val="1"/>
        </c:scaling>
        <c:delete val="0"/>
        <c:axPos val="b"/>
        <c:numFmt formatCode="0%"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rgbClr val="000000"/>
                </a:solidFill>
                <a:latin typeface="+mn-lt"/>
                <a:ea typeface="Arial"/>
                <a:cs typeface="Arial"/>
              </a:defRPr>
            </a:pPr>
            <a:endParaRPr lang="fr-FR"/>
          </a:p>
        </c:txPr>
        <c:crossAx val="1086162776"/>
        <c:crosses val="max"/>
        <c:crossBetween val="between"/>
        <c:majorUnit val="0.25"/>
      </c:valAx>
      <c:spPr>
        <a:noFill/>
        <a:ln w="25400">
          <a:noFill/>
        </a:ln>
      </c:spPr>
    </c:plotArea>
    <c:legend>
      <c:legendPos val="b"/>
      <c:layout>
        <c:manualLayout>
          <c:xMode val="edge"/>
          <c:yMode val="edge"/>
          <c:x val="0.42506166894427444"/>
          <c:y val="0.94102970098764904"/>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lang="en-US" sz="900" b="0" i="0" u="none" strike="noStrike" baseline="0">
              <a:solidFill>
                <a:srgbClr val="000000"/>
              </a:solidFill>
              <a:latin typeface="+mn-lt"/>
              <a:ea typeface="Arial"/>
              <a:cs typeface="Arial"/>
            </a:defRPr>
          </a:pPr>
          <a:endParaRPr lang="fr-FR"/>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23762788785941"/>
          <c:y val="3.157897983036579E-2"/>
          <c:w val="0.75493079952934261"/>
          <c:h val="0.81263241430141275"/>
        </c:manualLayout>
      </c:layout>
      <c:barChart>
        <c:barDir val="bar"/>
        <c:grouping val="stacked"/>
        <c:varyColors val="0"/>
        <c:ser>
          <c:idx val="0"/>
          <c:order val="0"/>
          <c:tx>
            <c:strRef>
              <c:f>'[LAC tables for Amanda (2).xlsx]Figure 22'!$B$4</c:f>
              <c:strCache>
                <c:ptCount val="1"/>
                <c:pt idx="0">
                  <c:v>10</c:v>
                </c:pt>
              </c:strCache>
            </c:strRef>
          </c:tx>
          <c:spPr>
            <a:solidFill>
              <a:schemeClr val="accent1"/>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22'!$B$5:$B$12</c:f>
              <c:numCache>
                <c:formatCode>0%</c:formatCode>
                <c:ptCount val="8"/>
                <c:pt idx="0">
                  <c:v>0.41</c:v>
                </c:pt>
                <c:pt idx="1">
                  <c:v>0.39</c:v>
                </c:pt>
                <c:pt idx="2">
                  <c:v>0.39</c:v>
                </c:pt>
                <c:pt idx="3">
                  <c:v>0.32</c:v>
                </c:pt>
                <c:pt idx="4">
                  <c:v>0.34</c:v>
                </c:pt>
                <c:pt idx="5">
                  <c:v>0.3</c:v>
                </c:pt>
                <c:pt idx="6">
                  <c:v>0.3</c:v>
                </c:pt>
                <c:pt idx="7">
                  <c:v>0.28999999999999998</c:v>
                </c:pt>
              </c:numCache>
            </c:numRef>
          </c:val>
          <c:extLst>
            <c:ext xmlns:c16="http://schemas.microsoft.com/office/drawing/2014/chart" uri="{C3380CC4-5D6E-409C-BE32-E72D297353CC}">
              <c16:uniqueId val="{00000000-715E-40F1-B972-CC89B7FBBD84}"/>
            </c:ext>
          </c:extLst>
        </c:ser>
        <c:ser>
          <c:idx val="1"/>
          <c:order val="1"/>
          <c:tx>
            <c:strRef>
              <c:f>'[LAC tables for Amanda (2).xlsx]Figure 22'!$C$4</c:f>
              <c:strCache>
                <c:ptCount val="1"/>
                <c:pt idx="0">
                  <c:v>9</c:v>
                </c:pt>
              </c:strCache>
            </c:strRef>
          </c:tx>
          <c:spPr>
            <a:solidFill>
              <a:schemeClr val="accent2"/>
            </a:solidFill>
            <a:ln>
              <a:solidFill>
                <a:schemeClr val="tx2"/>
              </a:solidFill>
            </a:ln>
            <a:effectLst>
              <a:outerShdw blurRad="50800" dist="38100" dir="2700000" algn="tl" rotWithShape="0">
                <a:prstClr val="black">
                  <a:alpha val="40000"/>
                </a:prstClr>
              </a:outerShdw>
            </a:effectLst>
          </c:spPr>
          <c:invertIfNegative val="0"/>
          <c:dLbls>
            <c:spPr>
              <a:noFill/>
              <a:ln w="25400">
                <a:noFill/>
              </a:ln>
              <a:effectLst/>
            </c:spPr>
            <c:txPr>
              <a:bodyPr rot="0" spcFirstLastPara="1" vertOverflow="ellipsis" vert="horz" wrap="square" anchor="ctr" anchorCtr="1"/>
              <a:lstStyle/>
              <a:p>
                <a:pPr>
                  <a:defRPr lang="en-US" sz="900" b="1" i="0" u="none" strike="noStrike" kern="1200"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22'!$C$5:$C$12</c:f>
              <c:numCache>
                <c:formatCode>0%</c:formatCode>
                <c:ptCount val="8"/>
                <c:pt idx="0">
                  <c:v>0.17</c:v>
                </c:pt>
                <c:pt idx="1">
                  <c:v>0.12</c:v>
                </c:pt>
                <c:pt idx="2">
                  <c:v>0.12</c:v>
                </c:pt>
                <c:pt idx="3">
                  <c:v>0.15</c:v>
                </c:pt>
                <c:pt idx="4">
                  <c:v>0.18</c:v>
                </c:pt>
                <c:pt idx="5">
                  <c:v>0.13</c:v>
                </c:pt>
                <c:pt idx="6">
                  <c:v>0.13</c:v>
                </c:pt>
                <c:pt idx="7">
                  <c:v>0.14000000000000001</c:v>
                </c:pt>
              </c:numCache>
            </c:numRef>
          </c:val>
          <c:extLst>
            <c:ext xmlns:c16="http://schemas.microsoft.com/office/drawing/2014/chart" uri="{C3380CC4-5D6E-409C-BE32-E72D297353CC}">
              <c16:uniqueId val="{00000001-715E-40F1-B972-CC89B7FBBD84}"/>
            </c:ext>
          </c:extLst>
        </c:ser>
        <c:ser>
          <c:idx val="2"/>
          <c:order val="2"/>
          <c:tx>
            <c:strRef>
              <c:f>'[LAC tables for Amanda (2).xlsx]Figure 22'!$D$4</c:f>
              <c:strCache>
                <c:ptCount val="1"/>
                <c:pt idx="0">
                  <c:v>8</c:v>
                </c:pt>
              </c:strCache>
            </c:strRef>
          </c:tx>
          <c:spPr>
            <a:solidFill>
              <a:schemeClr val="accent3"/>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8.5472475209528321E-3"/>
                  <c:y val="1.525514573836172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15E-40F1-B972-CC89B7FBBD84}"/>
                </c:ext>
              </c:extLst>
            </c:dLbl>
            <c:spPr>
              <a:noFill/>
              <a:ln w="25400">
                <a:noFill/>
              </a:ln>
              <a:effectLst/>
            </c:spPr>
            <c:txPr>
              <a:bodyPr rot="0" spcFirstLastPara="1" vertOverflow="ellipsis" vert="horz" wrap="square" anchor="ctr" anchorCtr="1"/>
              <a:lstStyle/>
              <a:p>
                <a:pPr>
                  <a:defRPr lang="en-US"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22'!$D$5:$D$12</c:f>
              <c:numCache>
                <c:formatCode>0%</c:formatCode>
                <c:ptCount val="8"/>
                <c:pt idx="0">
                  <c:v>0.21</c:v>
                </c:pt>
                <c:pt idx="1">
                  <c:v>0.26</c:v>
                </c:pt>
                <c:pt idx="2">
                  <c:v>0.25</c:v>
                </c:pt>
                <c:pt idx="3">
                  <c:v>0.26</c:v>
                </c:pt>
                <c:pt idx="4">
                  <c:v>0.17</c:v>
                </c:pt>
                <c:pt idx="5">
                  <c:v>0.25</c:v>
                </c:pt>
                <c:pt idx="6">
                  <c:v>0.25</c:v>
                </c:pt>
                <c:pt idx="7">
                  <c:v>0.24</c:v>
                </c:pt>
              </c:numCache>
            </c:numRef>
          </c:val>
          <c:extLst>
            <c:ext xmlns:c16="http://schemas.microsoft.com/office/drawing/2014/chart" uri="{C3380CC4-5D6E-409C-BE32-E72D297353CC}">
              <c16:uniqueId val="{00000003-715E-40F1-B972-CC89B7FBBD84}"/>
            </c:ext>
          </c:extLst>
        </c:ser>
        <c:ser>
          <c:idx val="3"/>
          <c:order val="3"/>
          <c:tx>
            <c:strRef>
              <c:f>'[LAC tables for Amanda (2).xlsx]Figure 22'!$E$4</c:f>
              <c:strCache>
                <c:ptCount val="1"/>
                <c:pt idx="0">
                  <c:v>7</c:v>
                </c:pt>
              </c:strCache>
            </c:strRef>
          </c:tx>
          <c:spPr>
            <a:solidFill>
              <a:schemeClr val="accent4"/>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22'!$E$5:$E$12</c:f>
              <c:numCache>
                <c:formatCode>0%</c:formatCode>
                <c:ptCount val="8"/>
                <c:pt idx="0">
                  <c:v>0.1</c:v>
                </c:pt>
                <c:pt idx="1">
                  <c:v>0.12</c:v>
                </c:pt>
                <c:pt idx="2">
                  <c:v>0.13</c:v>
                </c:pt>
                <c:pt idx="3">
                  <c:v>0.15</c:v>
                </c:pt>
                <c:pt idx="4">
                  <c:v>0.18</c:v>
                </c:pt>
                <c:pt idx="5">
                  <c:v>0.17</c:v>
                </c:pt>
                <c:pt idx="6">
                  <c:v>0.17</c:v>
                </c:pt>
                <c:pt idx="7">
                  <c:v>0.17</c:v>
                </c:pt>
              </c:numCache>
            </c:numRef>
          </c:val>
          <c:extLst>
            <c:ext xmlns:c16="http://schemas.microsoft.com/office/drawing/2014/chart" uri="{C3380CC4-5D6E-409C-BE32-E72D297353CC}">
              <c16:uniqueId val="{00000004-715E-40F1-B972-CC89B7FBBD84}"/>
            </c:ext>
          </c:extLst>
        </c:ser>
        <c:ser>
          <c:idx val="4"/>
          <c:order val="4"/>
          <c:tx>
            <c:strRef>
              <c:f>'[LAC tables for Amanda (2).xlsx]Figure 22'!$F$4</c:f>
              <c:strCache>
                <c:ptCount val="1"/>
                <c:pt idx="0">
                  <c:v>6</c:v>
                </c:pt>
              </c:strCache>
            </c:strRef>
          </c:tx>
          <c:spPr>
            <a:solidFill>
              <a:schemeClr val="accent5"/>
            </a:solidFill>
            <a:ln>
              <a:solidFill>
                <a:schemeClr val="tx2"/>
              </a:solid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22'!$F$5:$F$12</c:f>
              <c:numCache>
                <c:formatCode>0%</c:formatCode>
                <c:ptCount val="8"/>
                <c:pt idx="0">
                  <c:v>0.04</c:v>
                </c:pt>
                <c:pt idx="1">
                  <c:v>0.04</c:v>
                </c:pt>
                <c:pt idx="2">
                  <c:v>0.06</c:v>
                </c:pt>
                <c:pt idx="3">
                  <c:v>0.06</c:v>
                </c:pt>
                <c:pt idx="4">
                  <c:v>0.05</c:v>
                </c:pt>
                <c:pt idx="5">
                  <c:v>0.08</c:v>
                </c:pt>
                <c:pt idx="6">
                  <c:v>0.09</c:v>
                </c:pt>
                <c:pt idx="7">
                  <c:v>0.08</c:v>
                </c:pt>
              </c:numCache>
            </c:numRef>
          </c:val>
          <c:extLst>
            <c:ext xmlns:c16="http://schemas.microsoft.com/office/drawing/2014/chart" uri="{C3380CC4-5D6E-409C-BE32-E72D297353CC}">
              <c16:uniqueId val="{00000005-715E-40F1-B972-CC89B7FBBD84}"/>
            </c:ext>
          </c:extLst>
        </c:ser>
        <c:ser>
          <c:idx val="5"/>
          <c:order val="5"/>
          <c:tx>
            <c:strRef>
              <c:f>'[LAC tables for Amanda (2).xlsx]Figure 22'!$G$4</c:f>
              <c:strCache>
                <c:ptCount val="1"/>
                <c:pt idx="0">
                  <c:v>0-5</c:v>
                </c:pt>
              </c:strCache>
            </c:strRef>
          </c:tx>
          <c:spPr>
            <a:solidFill>
              <a:schemeClr val="accent6"/>
            </a:solidFill>
            <a:ln>
              <a:solidFill>
                <a:schemeClr val="tx2"/>
              </a:solidFill>
            </a:ln>
            <a:effectLst>
              <a:outerShdw blurRad="50800" dist="38100" dir="2700000" algn="tl" rotWithShape="0">
                <a:prstClr val="black">
                  <a:alpha val="40000"/>
                </a:prstClr>
              </a:outerShdw>
            </a:effectLst>
          </c:spPr>
          <c:invertIfNegative val="0"/>
          <c:dLbls>
            <c:dLbl>
              <c:idx val="0"/>
              <c:layout>
                <c:manualLayout>
                  <c:x val="3.4447821681864089E-2"/>
                  <c:y val="2.7208071002973945E-7"/>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a:ea typeface="Arial"/>
                      <a:cs typeface="Arial"/>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15E-40F1-B972-CC89B7FBBD84}"/>
                </c:ext>
              </c:extLst>
            </c:dLbl>
            <c:dLbl>
              <c:idx val="3"/>
              <c:layout>
                <c:manualLayout>
                  <c:x val="2.8368794326240985E-2"/>
                  <c:y val="8.1624213006546258E-7"/>
                </c:manualLayout>
              </c:layout>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a:ea typeface="Arial"/>
                      <a:cs typeface="Arial"/>
                    </a:defRPr>
                  </a:pPr>
                  <a:endParaRPr lang="fr-FR"/>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15E-40F1-B972-CC89B7FBBD84}"/>
                </c:ext>
              </c:extLst>
            </c:dLbl>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'[LAC tables for Amanda (2).xlsx]Figure 22'!$A$5:$A$12</c:f>
              <c:strCache>
                <c:ptCount val="8"/>
                <c:pt idx="0">
                  <c:v>Satisfaction With The Images</c:v>
                </c:pt>
                <c:pt idx="1">
                  <c:v>Satisfaction With The Brand Guidelines</c:v>
                </c:pt>
                <c:pt idx="2">
                  <c:v>Satisfaction With The Promotional Templates</c:v>
                </c:pt>
                <c:pt idx="3">
                  <c:v>Satisfaction With The 'How to run a successful program' section</c:v>
                </c:pt>
                <c:pt idx="4">
                  <c:v>Satisfaction With The Newsfeed</c:v>
                </c:pt>
                <c:pt idx="5">
                  <c:v>Satisfaction With The Programs</c:v>
                </c:pt>
                <c:pt idx="6">
                  <c:v>Satisfaction With The Activities</c:v>
                </c:pt>
                <c:pt idx="7">
                  <c:v>Satisfaction With The Recommended Reads</c:v>
                </c:pt>
              </c:strCache>
            </c:strRef>
          </c:cat>
          <c:val>
            <c:numRef>
              <c:f>'[LAC tables for Amanda (2).xlsx]Figure 22'!$G$5:$G$12</c:f>
              <c:numCache>
                <c:formatCode>0%</c:formatCode>
                <c:ptCount val="8"/>
                <c:pt idx="0">
                  <c:v>0.03</c:v>
                </c:pt>
                <c:pt idx="1">
                  <c:v>0.06</c:v>
                </c:pt>
                <c:pt idx="2">
                  <c:v>0.06</c:v>
                </c:pt>
                <c:pt idx="3">
                  <c:v>0.03</c:v>
                </c:pt>
                <c:pt idx="4">
                  <c:v>0.08</c:v>
                </c:pt>
                <c:pt idx="5">
                  <c:v>0.08</c:v>
                </c:pt>
                <c:pt idx="6">
                  <c:v>7.0000000000000007E-2</c:v>
                </c:pt>
                <c:pt idx="7">
                  <c:v>0.09</c:v>
                </c:pt>
              </c:numCache>
            </c:numRef>
          </c:val>
          <c:extLst>
            <c:ext xmlns:c16="http://schemas.microsoft.com/office/drawing/2014/chart" uri="{C3380CC4-5D6E-409C-BE32-E72D297353CC}">
              <c16:uniqueId val="{00000008-715E-40F1-B972-CC89B7FBBD84}"/>
            </c:ext>
          </c:extLst>
        </c:ser>
        <c:dLbls>
          <c:showLegendKey val="0"/>
          <c:showVal val="1"/>
          <c:showCatName val="0"/>
          <c:showSerName val="0"/>
          <c:showPercent val="0"/>
          <c:showBubbleSize val="0"/>
        </c:dLbls>
        <c:gapWidth val="100"/>
        <c:overlap val="100"/>
        <c:axId val="1086154152"/>
        <c:axId val="1086154936"/>
      </c:barChart>
      <c:catAx>
        <c:axId val="1086154152"/>
        <c:scaling>
          <c:orientation val="maxMin"/>
        </c:scaling>
        <c:delete val="0"/>
        <c:axPos val="l"/>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4936"/>
        <c:crosses val="autoZero"/>
        <c:auto val="1"/>
        <c:lblAlgn val="ctr"/>
        <c:lblOffset val="100"/>
        <c:tickLblSkip val="1"/>
        <c:tickMarkSkip val="1"/>
        <c:noMultiLvlLbl val="0"/>
      </c:catAx>
      <c:valAx>
        <c:axId val="1086154936"/>
        <c:scaling>
          <c:orientation val="minMax"/>
          <c:max val="1"/>
        </c:scaling>
        <c:delete val="0"/>
        <c:axPos val="b"/>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lang="en-US" sz="900" b="0" i="0" u="none" strike="noStrike" kern="1200" baseline="0">
                <a:solidFill>
                  <a:srgbClr val="000000"/>
                </a:solidFill>
                <a:latin typeface="+mn-lt"/>
                <a:ea typeface="Arial"/>
                <a:cs typeface="Arial"/>
              </a:defRPr>
            </a:pPr>
            <a:endParaRPr lang="fr-FR"/>
          </a:p>
        </c:txPr>
        <c:crossAx val="1086154152"/>
        <c:crosses val="max"/>
        <c:crossBetween val="between"/>
        <c:majorUnit val="0.25"/>
      </c:valAx>
      <c:spPr>
        <a:noFill/>
        <a:ln w="25400">
          <a:noFill/>
        </a:ln>
        <a:effectLst/>
      </c:spPr>
    </c:plotArea>
    <c:legend>
      <c:legendPos val="b"/>
      <c:layout>
        <c:manualLayout>
          <c:xMode val="edge"/>
          <c:yMode val="edge"/>
          <c:x val="0.425061657219166"/>
          <c:y val="0.91923132271859365"/>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rot="0" spcFirstLastPara="1" vertOverflow="ellipsis" vert="horz" wrap="square" anchor="ctr" anchorCtr="1"/>
        <a:lstStyle/>
        <a:p>
          <a:pPr>
            <a:defRPr lang="en-US" sz="900" b="0" i="0" u="none" strike="noStrike" kern="1200" baseline="0">
              <a:solidFill>
                <a:srgbClr val="000000"/>
              </a:solidFill>
              <a:latin typeface="+mn-lt"/>
              <a:ea typeface="Arial"/>
              <a:cs typeface="Arial"/>
            </a:defRPr>
          </a:pPr>
          <a:endParaRPr lang="fr-FR"/>
        </a:p>
      </c:txPr>
    </c:legend>
    <c:plotVisOnly val="1"/>
    <c:dispBlanksAs val="gap"/>
    <c:showDLblsOverMax val="0"/>
  </c:chart>
  <c:spPr>
    <a:noFill/>
    <a:ln w="9525" cap="flat" cmpd="sng" algn="ctr">
      <a:noFill/>
      <a:prstDash val="solid"/>
      <a:round/>
    </a:ln>
    <a:effectLst/>
  </c:spPr>
  <c:txPr>
    <a:bodyPr/>
    <a:lstStyle/>
    <a:p>
      <a:pPr>
        <a:defRPr sz="1200" b="0" i="0" u="none" strike="noStrike" baseline="0">
          <a:solidFill>
            <a:srgbClr val="000000"/>
          </a:solidFill>
          <a:latin typeface="Arial"/>
          <a:ea typeface="Arial"/>
          <a:cs typeface="Arial"/>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798342817290809"/>
          <c:y val="3.157897983036579E-2"/>
          <c:w val="0.71418500995985978"/>
          <c:h val="0.81263241430141275"/>
        </c:manualLayout>
      </c:layout>
      <c:barChart>
        <c:barDir val="bar"/>
        <c:grouping val="stacked"/>
        <c:varyColors val="0"/>
        <c:ser>
          <c:idx val="0"/>
          <c:order val="0"/>
          <c:tx>
            <c:strRef>
              <c:f>'Figure 24'!$F$3</c:f>
              <c:strCache>
                <c:ptCount val="1"/>
                <c:pt idx="0">
                  <c:v>% Used</c:v>
                </c:pt>
              </c:strCache>
            </c:strRef>
          </c:tx>
          <c:spPr>
            <a:solidFill>
              <a:srgbClr val="002060"/>
            </a:solidFill>
          </c:spPr>
          <c:invertIfNegative val="0"/>
          <c:dLbls>
            <c:spPr>
              <a:noFill/>
              <a:ln w="25400">
                <a:noFill/>
              </a:ln>
            </c:spPr>
            <c:txPr>
              <a:bodyPr/>
              <a:lstStyle/>
              <a:p>
                <a:pPr>
                  <a:defRPr lang="en-US" sz="1100" b="1" i="0" u="none" strike="noStrike" baseline="0">
                    <a:solidFill>
                      <a:srgbClr val="FFFFFF"/>
                    </a:solidFill>
                    <a:latin typeface="Arial"/>
                    <a:ea typeface="Arial"/>
                    <a:cs typeface="Aria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24'!$E$4:$E$12</c:f>
              <c:strCache>
                <c:ptCount val="9"/>
                <c:pt idx="0">
                  <c:v>Used The Illustrations</c:v>
                </c:pt>
                <c:pt idx="1">
                  <c:v>Used The Titres recommandés</c:v>
                </c:pt>
                <c:pt idx="2">
                  <c:v>Used The Modèles et directives</c:v>
                </c:pt>
                <c:pt idx="3">
                  <c:v>Used The Image de marque</c:v>
                </c:pt>
                <c:pt idx="4">
                  <c:v>Used The Activités Express</c:v>
                </c:pt>
                <c:pt idx="5">
                  <c:v>Used The Bricolages</c:v>
                </c:pt>
                <c:pt idx="6">
                  <c:v>Used The Consils pour la mise sur pied d’un club de lecture d’été réussi</c:v>
                </c:pt>
                <c:pt idx="7">
                  <c:v>Used The Nouvelles du Club</c:v>
                </c:pt>
                <c:pt idx="8">
                  <c:v>Used The Activités longues</c:v>
                </c:pt>
              </c:strCache>
            </c:strRef>
          </c:cat>
          <c:val>
            <c:numRef>
              <c:f>'Figure 24'!$F$4:$F$12</c:f>
              <c:numCache>
                <c:formatCode>0%</c:formatCode>
                <c:ptCount val="9"/>
                <c:pt idx="0">
                  <c:v>0.85</c:v>
                </c:pt>
                <c:pt idx="1">
                  <c:v>0.73</c:v>
                </c:pt>
                <c:pt idx="2">
                  <c:v>0.66</c:v>
                </c:pt>
                <c:pt idx="3">
                  <c:v>0.65</c:v>
                </c:pt>
                <c:pt idx="4">
                  <c:v>0.56000000000000005</c:v>
                </c:pt>
                <c:pt idx="5">
                  <c:v>0.54</c:v>
                </c:pt>
                <c:pt idx="6">
                  <c:v>0.51</c:v>
                </c:pt>
                <c:pt idx="7">
                  <c:v>0.44</c:v>
                </c:pt>
                <c:pt idx="8">
                  <c:v>0.35</c:v>
                </c:pt>
              </c:numCache>
            </c:numRef>
          </c:val>
          <c:extLst>
            <c:ext xmlns:c16="http://schemas.microsoft.com/office/drawing/2014/chart" uri="{C3380CC4-5D6E-409C-BE32-E72D297353CC}">
              <c16:uniqueId val="{00000000-7AB6-4C17-9168-97056C489F8C}"/>
            </c:ext>
          </c:extLst>
        </c:ser>
        <c:dLbls>
          <c:showLegendKey val="0"/>
          <c:showVal val="1"/>
          <c:showCatName val="0"/>
          <c:showSerName val="0"/>
          <c:showPercent val="0"/>
          <c:showBubbleSize val="0"/>
        </c:dLbls>
        <c:gapWidth val="60"/>
        <c:overlap val="100"/>
        <c:axId val="1086171008"/>
        <c:axId val="1086170224"/>
      </c:barChart>
      <c:catAx>
        <c:axId val="1086171008"/>
        <c:scaling>
          <c:orientation val="maxMin"/>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ysClr val="windowText" lastClr="000000"/>
                </a:solidFill>
                <a:latin typeface="+mn-lt"/>
                <a:ea typeface="Arial"/>
                <a:cs typeface="Arial"/>
              </a:defRPr>
            </a:pPr>
            <a:endParaRPr lang="fr-FR"/>
          </a:p>
        </c:txPr>
        <c:crossAx val="1086170224"/>
        <c:crosses val="autoZero"/>
        <c:auto val="1"/>
        <c:lblAlgn val="ctr"/>
        <c:lblOffset val="100"/>
        <c:tickLblSkip val="1"/>
        <c:tickMarkSkip val="1"/>
        <c:noMultiLvlLbl val="0"/>
      </c:catAx>
      <c:valAx>
        <c:axId val="1086170224"/>
        <c:scaling>
          <c:orientation val="minMax"/>
          <c:max val="1"/>
        </c:scaling>
        <c:delete val="0"/>
        <c:axPos val="b"/>
        <c:numFmt formatCode="0%" sourceLinked="1"/>
        <c:majorTickMark val="out"/>
        <c:minorTickMark val="none"/>
        <c:tickLblPos val="nextTo"/>
        <c:spPr>
          <a:ln w="3175">
            <a:solidFill>
              <a:srgbClr val="000000"/>
            </a:solidFill>
            <a:prstDash val="solid"/>
          </a:ln>
        </c:spPr>
        <c:txPr>
          <a:bodyPr rot="0" vert="horz"/>
          <a:lstStyle/>
          <a:p>
            <a:pPr>
              <a:defRPr lang="en-US" sz="900" b="0" i="0" u="none" strike="noStrike" baseline="0">
                <a:solidFill>
                  <a:sysClr val="windowText" lastClr="000000"/>
                </a:solidFill>
                <a:latin typeface="+mn-lt"/>
                <a:ea typeface="Arial"/>
                <a:cs typeface="Arial"/>
              </a:defRPr>
            </a:pPr>
            <a:endParaRPr lang="fr-FR"/>
          </a:p>
        </c:txPr>
        <c:crossAx val="1086171008"/>
        <c:crosses val="max"/>
        <c:crossBetween val="between"/>
        <c:majorUnit val="0.25"/>
      </c:valAx>
      <c:spPr>
        <a:noFill/>
        <a:ln w="25400">
          <a:noFill/>
        </a:ln>
      </c:spPr>
    </c:plotArea>
    <c:legend>
      <c:legendPos val="b"/>
      <c:layout>
        <c:manualLayout>
          <c:xMode val="edge"/>
          <c:yMode val="edge"/>
          <c:x val="0.425061657219166"/>
          <c:y val="0.91923132271859365"/>
          <c:w val="0.22610800396331138"/>
          <c:h val="5.5929283752059258E-2"/>
        </c:manualLayout>
      </c:layout>
      <c:overlay val="0"/>
      <c:spPr>
        <a:solidFill>
          <a:srgbClr val="FFFFFF"/>
        </a:solidFill>
        <a:ln w="3175">
          <a:solidFill>
            <a:srgbClr val="000000"/>
          </a:solidFill>
          <a:prstDash val="solid"/>
        </a:ln>
        <a:effectLst>
          <a:outerShdw dist="35921" dir="2700000" algn="br">
            <a:srgbClr val="000000"/>
          </a:outerShdw>
        </a:effectLst>
      </c:spPr>
      <c:txPr>
        <a:bodyPr/>
        <a:lstStyle/>
        <a:p>
          <a:pPr>
            <a:defRPr lang="en-US" sz="900" b="0" i="0" u="none" strike="noStrike" baseline="0">
              <a:solidFill>
                <a:srgbClr val="000000"/>
              </a:solidFill>
              <a:latin typeface="+mn-lt"/>
              <a:ea typeface="Arial"/>
              <a:cs typeface="Arial"/>
            </a:defRPr>
          </a:pPr>
          <a:endParaRPr lang="fr-FR"/>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Nielsen">
  <a:themeElements>
    <a:clrScheme name="Multicolor">
      <a:dk1>
        <a:srgbClr val="5F5F5F"/>
      </a:dk1>
      <a:lt1>
        <a:srgbClr val="FFFFFF"/>
      </a:lt1>
      <a:dk2>
        <a:srgbClr val="000000"/>
      </a:dk2>
      <a:lt2>
        <a:srgbClr val="707276"/>
      </a:lt2>
      <a:accent1>
        <a:srgbClr val="009DD9"/>
      </a:accent1>
      <a:accent2>
        <a:srgbClr val="FF8300"/>
      </a:accent2>
      <a:accent3>
        <a:srgbClr val="B21DAC"/>
      </a:accent3>
      <a:accent4>
        <a:srgbClr val="D70036"/>
      </a:accent4>
      <a:accent5>
        <a:srgbClr val="707276"/>
      </a:accent5>
      <a:accent6>
        <a:srgbClr val="000000"/>
      </a:accent6>
      <a:hlink>
        <a:srgbClr val="B21DAC"/>
      </a:hlink>
      <a:folHlink>
        <a:srgbClr val="D7003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Couture">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lumMod val="20000"/>
            <a:lumOff val="80000"/>
          </a:schemeClr>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Yellow">
      <a:srgbClr val="FFCD00"/>
    </a:custClr>
    <a:custClr name="Dark Red">
      <a:srgbClr val="9B0C10"/>
    </a:custClr>
    <a:custClr name="Light Red">
      <a:srgbClr val="F69493"/>
    </a:custClr>
    <a:custClr name="Pale Red">
      <a:srgbClr val="FACAC7"/>
    </a:custClr>
    <a:custClr name="Dark Purple">
      <a:srgbClr val="80076B"/>
    </a:custClr>
    <a:custClr name="Light Purple">
      <a:srgbClr val="DE98D5"/>
    </a:custClr>
    <a:custClr name="Pale Purple">
      <a:srgbClr val="F0CCEB"/>
    </a:custClr>
    <a:custClr name="Dark Orange">
      <a:srgbClr val="F15722"/>
    </a:custClr>
    <a:custClr name="Light Orange">
      <a:srgbClr val="FCBC85"/>
    </a:custClr>
    <a:custClr name="Pale Orange">
      <a:srgbClr val="FEDBBD"/>
    </a:custClr>
    <a:custClr name="Dark Cyan">
      <a:srgbClr val="007FC7"/>
    </a:custClr>
    <a:custClr name="Light Cyan">
      <a:srgbClr val="6ECFF6"/>
    </a:custClr>
    <a:custClr name="Pale Cyan">
      <a:srgbClr val="B9E5FB"/>
    </a:custClr>
    <a:custClr name="Dark Green">
      <a:srgbClr val="218535"/>
    </a:custClr>
    <a:custClr name="Green">
      <a:srgbClr val="8DC63F"/>
    </a:custClr>
    <a:custClr name="Light Green">
      <a:srgbClr val="C4DF9B"/>
    </a:custClr>
    <a:custClr name="Pale Green">
      <a:srgbClr val="E0EED0"/>
    </a:custClr>
    <a:custClr name="Light Gray">
      <a:srgbClr val="B6B6B9"/>
    </a:custClr>
  </a:custClr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ea_x0020_of_x0020_Focus xmlns="019b310f-9766-4173-a406-d30f26a03c52" xsi:nil="true"/>
    <TopicTitle1 xmlns="2e8c896f-fd84-491a-bb16-fb60357350f9">RFP Toolkit</TopicTitle1>
    <PublishingRollupImage xmlns="http://schemas.microsoft.com/sharepoint/v3">&lt;img alt="" src="https://intranet.nielsen.com/company/marketing/MktgImages/Proposal%20Template.jpg" style="BORDER: 0px solid; "&gt;</PublishingRollupImage>
    <Country xmlns="2e8c896f-fd84-491a-bb16-fb60357350f9" xsi:nil="true"/>
    <Details xmlns="2e8c896f-fd84-491a-bb16-fb60357350f9" xsi:nil="true"/>
    <Region xmlns="2e8c896f-fd84-491a-bb16-fb60357350f9">*Global</Region>
    <IconOverlay xmlns="http://schemas.microsoft.com/sharepoint/v4" xsi:nil="true"/>
    <FreshnessDate xmlns="2e8c896f-fd84-491a-bb16-fb60357350f9">2014-02-03T05:00:00+00:00</FreshnessDate>
    <PrimaryContact xmlns="2e8c896f-fd84-491a-bb16-fb60357350f9">
      <UserInfo>
        <DisplayName>Calvario, Rich</DisplayName>
        <AccountId>8010</AccountId>
        <AccountType/>
      </UserInfo>
    </PrimaryContact>
    <Yes-No xmlns="019b310f-9766-4173-a406-d30f26a03c52">false</Yes-No>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538880B7CE533409105C259AF09F19A" ma:contentTypeVersion="15" ma:contentTypeDescription="Create a new document." ma:contentTypeScope="" ma:versionID="dd4f3ca2e358e8557e09d899d6156a1a">
  <xsd:schema xmlns:xsd="http://www.w3.org/2001/XMLSchema" xmlns:xs="http://www.w3.org/2001/XMLSchema" xmlns:p="http://schemas.microsoft.com/office/2006/metadata/properties" xmlns:ns1="http://schemas.microsoft.com/sharepoint/v3" xmlns:ns2="2e8c896f-fd84-491a-bb16-fb60357350f9" xmlns:ns3="http://schemas.microsoft.com/sharepoint/v4" xmlns:ns4="019b310f-9766-4173-a406-d30f26a03c52" targetNamespace="http://schemas.microsoft.com/office/2006/metadata/properties" ma:root="true" ma:fieldsID="6d64ff86f7be531c8438aacebb34dea6" ns1:_="" ns2:_="" ns3:_="" ns4:_="">
    <xsd:import namespace="http://schemas.microsoft.com/sharepoint/v3"/>
    <xsd:import namespace="2e8c896f-fd84-491a-bb16-fb60357350f9"/>
    <xsd:import namespace="http://schemas.microsoft.com/sharepoint/v4"/>
    <xsd:import namespace="019b310f-9766-4173-a406-d30f26a03c52"/>
    <xsd:element name="properties">
      <xsd:complexType>
        <xsd:sequence>
          <xsd:element name="documentManagement">
            <xsd:complexType>
              <xsd:all>
                <xsd:element ref="ns2:Details" minOccurs="0"/>
                <xsd:element ref="ns2:FreshnessDate" minOccurs="0"/>
                <xsd:element ref="ns2:PrimaryContact"/>
                <xsd:element ref="ns2:Region" minOccurs="0"/>
                <xsd:element ref="ns2:Country" minOccurs="0"/>
                <xsd:element ref="ns1:PublishingRollupImage" minOccurs="0"/>
                <xsd:element ref="ns2:TopicTitle1" minOccurs="0"/>
                <xsd:element ref="ns3:IconOverlay" minOccurs="0"/>
                <xsd:element ref="ns4:Area_x0020_of_x0020_Focus" minOccurs="0"/>
                <xsd:element ref="ns4:Yes-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RollupImage" ma:index="13" nillable="true" ma:displayName="Rollup Image" ma:internalName="PublishingRollupImag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8c896f-fd84-491a-bb16-fb60357350f9" elementFormDefault="qualified">
    <xsd:import namespace="http://schemas.microsoft.com/office/2006/documentManagement/types"/>
    <xsd:import namespace="http://schemas.microsoft.com/office/infopath/2007/PartnerControls"/>
    <xsd:element name="Details" ma:index="2" nillable="true" ma:displayName="Details" ma:default="" ma:description="Description of the document if needed." ma:internalName="Details">
      <xsd:simpleType>
        <xsd:restriction base="dms:Note">
          <xsd:maxLength value="255"/>
        </xsd:restriction>
      </xsd:simpleType>
    </xsd:element>
    <xsd:element name="FreshnessDate" ma:index="3" nillable="true" ma:displayName="Freshness Date" ma:default="[today]" ma:description="Date originally created or the last date the document was reviewed and considered current." ma:format="DateOnly" ma:internalName="FreshnessDate">
      <xsd:simpleType>
        <xsd:restriction base="dms:DateTime"/>
      </xsd:simpleType>
    </xsd:element>
    <xsd:element name="PrimaryContact" ma:index="4" ma:displayName="Primary Contact" ma:description="Primary contact for this document.  This is not necessarily the author but the person to which users can contact with questions." ma:list="UserInfo" ma:SearchPeopleOnly="false" ma:SharePointGroup="0" ma:internalName="PrimaryContact"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gion" ma:index="5" nillable="true" ma:displayName="Region" ma:default="*Global" ma:description="Nielsen company region." ma:format="RadioButtons" ma:internalName="Region">
      <xsd:simpleType>
        <xsd:restriction base="dms:Choice">
          <xsd:enumeration value="*Global"/>
          <xsd:enumeration value="AME"/>
          <xsd:enumeration value="Americas"/>
          <xsd:enumeration value="APMEA"/>
          <xsd:enumeration value="Europe"/>
          <xsd:enumeration value="Greater China"/>
          <xsd:enumeration value="India"/>
          <xsd:enumeration value="Latin America"/>
          <xsd:enumeration value="North America"/>
          <xsd:enumeration value="SEANAP"/>
        </xsd:restriction>
      </xsd:simpleType>
    </xsd:element>
    <xsd:element name="Country" ma:index="12" nillable="true" ma:displayName="Country" ma:default="*Global" ma:format="Dropdown" ma:internalName="Country">
      <xsd:simpleType>
        <xsd:restriction base="dms:Choice">
          <xsd:enumeration value="*Global"/>
          <xsd:enumeration value="Albania"/>
          <xsd:enumeration value="Algeria"/>
          <xsd:enumeration value="Argentina"/>
          <xsd:enumeration value="Armenia"/>
          <xsd:enumeration value="Australia"/>
          <xsd:enumeration value="Austria"/>
          <xsd:enumeration value="Azerbaijan"/>
          <xsd:enumeration value="Bahrain"/>
          <xsd:enumeration value="Balkans"/>
          <xsd:enumeration value="Baltic States"/>
          <xsd:enumeration value="Bangladesh"/>
          <xsd:enumeration value="Belarus"/>
          <xsd:enumeration value="Belgium"/>
          <xsd:enumeration value="Bolivia"/>
          <xsd:enumeration value="Bosnia"/>
          <xsd:enumeration value="Brazil"/>
          <xsd:enumeration value="Bulgaria"/>
          <xsd:enumeration value="Cameroon"/>
          <xsd:enumeration value="Canada"/>
          <xsd:enumeration value="Chile"/>
          <xsd:enumeration value="China"/>
          <xsd:enumeration value="Colombia"/>
          <xsd:enumeration value="Costa Rica"/>
          <xsd:enumeration value="Croatia"/>
          <xsd:enumeration value="Cyprus"/>
          <xsd:enumeration value="Czech Republic"/>
          <xsd:enumeration value="Denmark"/>
          <xsd:enumeration value="Dominican Republic"/>
          <xsd:enumeration value="Ecuador"/>
          <xsd:enumeration value="Egypt"/>
          <xsd:enumeration value="El Salvador"/>
          <xsd:enumeration value="Estonia"/>
          <xsd:enumeration value="Ethiopia"/>
          <xsd:enumeration value="Finland"/>
          <xsd:enumeration value="France"/>
          <xsd:enumeration value="Georgia"/>
          <xsd:enumeration value="Germany"/>
          <xsd:enumeration value="Ghana"/>
          <xsd:enumeration value="Greece"/>
          <xsd:enumeration value="Guatemala"/>
          <xsd:enumeration value="Honduras"/>
          <xsd:enumeration value="Hong Kong"/>
          <xsd:enumeration value="Hungary"/>
          <xsd:enumeration value="India"/>
          <xsd:enumeration value="Indonesia"/>
          <xsd:enumeration value="Ireland"/>
          <xsd:enumeration value="Israel"/>
          <xsd:enumeration value="Italy"/>
          <xsd:enumeration value="Ivory Coast"/>
          <xsd:enumeration value="Japan"/>
          <xsd:enumeration value="Jordan"/>
          <xsd:enumeration value="Kazakhstan"/>
          <xsd:enumeration value="Kenya"/>
          <xsd:enumeration value="Kuwait"/>
          <xsd:enumeration value="Kyrgystan"/>
          <xsd:enumeration value="Latvia"/>
          <xsd:enumeration value="Lebanon"/>
          <xsd:enumeration value="Libya"/>
          <xsd:enumeration value="Lithuania"/>
          <xsd:enumeration value="Macedonia"/>
          <xsd:enumeration value="Malaysia"/>
          <xsd:enumeration value="Mexico"/>
          <xsd:enumeration value="Moldova"/>
          <xsd:enumeration value="Mongolia"/>
          <xsd:enumeration value="Montenegro"/>
          <xsd:enumeration value="Morocco"/>
          <xsd:enumeration value="Multiple Countries"/>
          <xsd:enumeration value="N/A"/>
          <xsd:enumeration value="Namibia"/>
          <xsd:enumeration value="Nepal"/>
          <xsd:enumeration value="Netherlands, The"/>
          <xsd:enumeration value="New Zealand"/>
          <xsd:enumeration value="Nicaragua"/>
          <xsd:enumeration value="Nigeria"/>
          <xsd:enumeration value="Norway"/>
          <xsd:enumeration value="Oman"/>
          <xsd:enumeration value="Pakistan"/>
          <xsd:enumeration value="Panama"/>
          <xsd:enumeration value="Paraguay"/>
          <xsd:enumeration value="Peru"/>
          <xsd:enumeration value="Philippines"/>
          <xsd:enumeration value="Poland"/>
          <xsd:enumeration value="Portugal"/>
          <xsd:enumeration value="Puerto Rico"/>
          <xsd:enumeration value="Qatar"/>
          <xsd:enumeration value="Romania"/>
          <xsd:enumeration value="Russia"/>
          <xsd:enumeration value="Saudi Arabia"/>
          <xsd:enumeration value="Serbia"/>
          <xsd:enumeration value="Singapore"/>
          <xsd:enumeration value="Slovakia"/>
          <xsd:enumeration value="Slovenia"/>
          <xsd:enumeration value="South Africa"/>
          <xsd:enumeration value="South Korea"/>
          <xsd:enumeration value="Spain"/>
          <xsd:enumeration value="Sri Lanka"/>
          <xsd:enumeration value="Sweden"/>
          <xsd:enumeration value="Switzerland"/>
          <xsd:enumeration value="Syria"/>
          <xsd:enumeration value="Taiwan"/>
          <xsd:enumeration value="Tajikistan"/>
          <xsd:enumeration value="Tanzania"/>
          <xsd:enumeration value="Thailand"/>
          <xsd:enumeration value="Tunisia"/>
          <xsd:enumeration value="Turkemenistan"/>
          <xsd:enumeration value="Turkey"/>
          <xsd:enumeration value="Uganda"/>
          <xsd:enumeration value="Ukraine"/>
          <xsd:enumeration value="United Arab Emirates"/>
          <xsd:enumeration value="United Kingdom"/>
          <xsd:enumeration value="United States"/>
          <xsd:enumeration value="Uruguay"/>
          <xsd:enumeration value="Uzbekistan"/>
          <xsd:enumeration value="Venezuela"/>
          <xsd:enumeration value="Vietnam"/>
          <xsd:enumeration value="Yemen"/>
        </xsd:restriction>
      </xsd:simpleType>
    </xsd:element>
    <xsd:element name="TopicTitle1" ma:index="14" nillable="true" ma:displayName="Topic" ma:description="Please select the relevant topic for this document." ma:format="RadioButtons" ma:internalName="TopicTitle1">
      <xsd:simpleType>
        <xsd:restriction base="dms:Choice">
          <xsd:enumeration value="Client-Related"/>
          <xsd:enumeration value="External Events"/>
          <xsd:enumeration value="HTML Email Instructions"/>
          <xsd:enumeration value="Internal Meeting Templates"/>
          <xsd:enumeration value="Policies/Guidelines"/>
          <xsd:enumeration value="Presentations"/>
          <xsd:enumeration value="Business Cards"/>
          <xsd:enumeration value="Desktop"/>
          <xsd:enumeration value="Email Signature"/>
          <xsd:enumeration value="Stationery"/>
          <xsd:enumeration value="RFP Toolkit"/>
          <xsd:enumeration value="Presentations-Visual 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5"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9b310f-9766-4173-a406-d30f26a03c52" elementFormDefault="qualified">
    <xsd:import namespace="http://schemas.microsoft.com/office/2006/documentManagement/types"/>
    <xsd:import namespace="http://schemas.microsoft.com/office/infopath/2007/PartnerControls"/>
    <xsd:element name="Area_x0020_of_x0020_Focus" ma:index="16" nillable="true" ma:displayName="Desktop Color" ma:description="ONLY if this is a Desktop item, please indicate the background color." ma:format="RadioButtons" ma:internalName="Area_x0020_of_x0020_Focus">
      <xsd:simpleType>
        <xsd:restriction base="dms:Choice">
          <xsd:enumeration value="Black"/>
          <xsd:enumeration value="White"/>
        </xsd:restriction>
      </xsd:simpleType>
    </xsd:element>
    <xsd:element name="Yes-No" ma:index="17" nillable="true" ma:displayName="Yes-No" ma:default="0" ma:description="Intranet team use only - please do not use." ma:internalName="Yes_x002d_No">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9F1EC-78AC-4FA9-9B14-38E808A05565}">
  <ds:schemaRefs>
    <ds:schemaRef ds:uri="http://schemas.microsoft.com/sharepoint/v3/contenttype/forms"/>
  </ds:schemaRefs>
</ds:datastoreItem>
</file>

<file path=customXml/itemProps2.xml><?xml version="1.0" encoding="utf-8"?>
<ds:datastoreItem xmlns:ds="http://schemas.openxmlformats.org/officeDocument/2006/customXml" ds:itemID="{7E248CEE-DE02-4F59-AAA8-66A19ED8CF82}">
  <ds:schemaRefs>
    <ds:schemaRef ds:uri="http://schemas.microsoft.com/sharepoint/v3"/>
    <ds:schemaRef ds:uri="http://schemas.microsoft.com/sharepoint/v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e8c896f-fd84-491a-bb16-fb60357350f9"/>
    <ds:schemaRef ds:uri="http://purl.org/dc/elements/1.1/"/>
    <ds:schemaRef ds:uri="http://schemas.microsoft.com/office/2006/metadata/properties"/>
    <ds:schemaRef ds:uri="019b310f-9766-4173-a406-d30f26a03c52"/>
    <ds:schemaRef ds:uri="http://www.w3.org/XML/1998/namespace"/>
    <ds:schemaRef ds:uri="http://purl.org/dc/dcmitype/"/>
  </ds:schemaRefs>
</ds:datastoreItem>
</file>

<file path=customXml/itemProps3.xml><?xml version="1.0" encoding="utf-8"?>
<ds:datastoreItem xmlns:ds="http://schemas.openxmlformats.org/officeDocument/2006/customXml" ds:itemID="{B37C2562-E410-46FA-9482-717FFA255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8c896f-fd84-491a-bb16-fb60357350f9"/>
    <ds:schemaRef ds:uri="http://schemas.microsoft.com/sharepoint/v4"/>
    <ds:schemaRef ds:uri="019b310f-9766-4173-a406-d30f26a03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72158D-6096-4741-B07B-9CF5874A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228</Pages>
  <Words>38390</Words>
  <Characters>211148</Characters>
  <Application>Microsoft Office Word</Application>
  <DocSecurity>0</DocSecurity>
  <Lines>1759</Lines>
  <Paragraphs>498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Manufacturer Proposal Template</vt:lpstr>
      <vt:lpstr>Manufacturer Proposal Template</vt:lpstr>
    </vt:vector>
  </TitlesOfParts>
  <Company>Quickisilver Associates</Company>
  <LinksUpToDate>false</LinksUpToDate>
  <CharactersWithSpaces>249040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Manufacturer Proposal Template</dc:title>
  <dc:subject/>
  <dc:creator>Pat Lehnerer</dc:creator>
  <cp:keywords/>
  <dc:description/>
  <cp:lastModifiedBy>Fortin, Lianne</cp:lastModifiedBy>
  <cp:revision>21</cp:revision>
  <cp:lastPrinted>2018-01-23T20:28:00Z</cp:lastPrinted>
  <dcterms:created xsi:type="dcterms:W3CDTF">2018-04-27T15:04:00Z</dcterms:created>
  <dcterms:modified xsi:type="dcterms:W3CDTF">2018-04-30T19:44:00Z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0x0101000538880B7CE533409105C259AF09F19A</vt:lpwstr>
  </property>
  <property fmtid="{D5CDD505-2E9C-101B-9397-08002B2CF9AE}" pid="3" name="Area of Focus">
    <vt:lpwstr/>
  </property>
  <property fmtid="{D5CDD505-2E9C-101B-9397-08002B2CF9AE}" pid="4" name="TopicTitle1">
    <vt:lpwstr>RFP Toolkit</vt:lpwstr>
  </property>
  <property fmtid="{D5CDD505-2E9C-101B-9397-08002B2CF9AE}" pid="5" name="PublishingRollupImage">
    <vt:lpwstr>&lt;img alt="" src="https://intranet.nielsen.com/company/marketing/MktgImages/Proposal%20Template.jpg" style="BORDER: 0px solid; "&gt;</vt:lpwstr>
  </property>
  <property fmtid="{D5CDD505-2E9C-101B-9397-08002B2CF9AE}" pid="6" name="Country">
    <vt:lpwstr/>
  </property>
  <property fmtid="{D5CDD505-2E9C-101B-9397-08002B2CF9AE}" pid="7" name="Details">
    <vt:lpwstr/>
  </property>
  <property fmtid="{D5CDD505-2E9C-101B-9397-08002B2CF9AE}" pid="8" name="Region">
    <vt:lpwstr>*Global</vt:lpwstr>
  </property>
  <property fmtid="{D5CDD505-2E9C-101B-9397-08002B2CF9AE}" pid="9" name="IconOverlay">
    <vt:lpwstr/>
  </property>
  <property fmtid="{D5CDD505-2E9C-101B-9397-08002B2CF9AE}" pid="10" name="FreshnessDate">
    <vt:lpwstr>2014-02-03T00:00:00Z</vt:lpwstr>
  </property>
  <property fmtid="{D5CDD505-2E9C-101B-9397-08002B2CF9AE}" pid="11" name="PrimaryContact">
    <vt:lpwstr>8010;#Calvario, Rich</vt:lpwstr>
  </property>
  <property fmtid="{D5CDD505-2E9C-101B-9397-08002B2CF9AE}" pid="12" name="Yes-No">
    <vt:lpwstr>0</vt:lpwstr>
  </property>
</Properties>
</file>