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729" w:rsidRDefault="00074D6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D6B" w:rsidRPr="00074D6B" w:rsidRDefault="00074D6B" w:rsidP="00074D6B">
                            <w:pPr>
                              <w:jc w:val="center"/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074D6B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:rsidR="00074D6B" w:rsidRPr="00074D6B" w:rsidRDefault="00074D6B" w:rsidP="00074D6B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15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0QrQIAAKgFAAAOAAAAZHJzL2Uyb0RvYy54bWysVEtv2zAMvg/YfxB0T/1o2iZBncJNkWFA&#10;0RZrhwK7KbLUGLNFTVJiZ8P++yjZTrNslw672BT5iSI/Pi6v2roiW2FsCSqjyUlMiVAcilK9ZPTz&#10;03I0ocQ6pgpWgRIZ3QlLr+bv3102eiZSWENVCEPQibKzRmd07ZyeRZHla1EzewJaKDRKMDVzeDQv&#10;UWFYg97rKkrj+DxqwBTaABfWovamM9J58C+l4O5eSiscqTKKsbnwNeG78t9ofslmL4bpdcn7MNg/&#10;RFGzUuGje1c3zDGyMeUfruqSG7Ag3QmHOgIpSy5CDphNEh9l87hmWoRckByr9zTZ/+eW320fDCmL&#10;jKaUKFZjib5goUghiBOtEyT1FDXazhD5qBHr2mtosdSD3qLSZ95KU/s/5kTQjmTv9gSjJ8JRmU4n&#10;k9METRxtp2niZXQfvd7WxroPAmrihYwaLGDglW1vreugA8Q/pmBZVlUoYqV+U6DPTiNCF3S32Qwj&#10;QdEjfUyhQj8WZxdpfnE2HZ3nZ8lonMSTUZ7H6ehmmcd5PF4upuPrn32cw/3IU9KlHiS3q4T3WqlP&#10;QiKfgQGvCJ0sFpUhW4Y9yDgXygXyQoSI9iiJWbzlYo8PeYT83nK5Y2R4GZTbX65LBSbwfRR28XUI&#10;WXZ4LNpB3l507artW2UFxQ47xUA3blbzZYnlvGXWPTCD84UdgDvD3eNHVtBkFHqJkjWY73/Tezy2&#10;PVopaXBeM2q/bZgRlFQfFQ7ENBmP/YCHwxgrigdzaFkdWtSmXgCWI8HtpHkQPd5VgygN1M+4WnL/&#10;KpqY4vh2Rt0gLly3RXA1cZHnAYQjrZm7VY+ae9e+Or5Zn9pnZnTf0X6q7mCYbDY7auwO628qyDcO&#10;ZBm63hPcsdoTj+sgzE2/uvy+OTwH1OuCnf8CAAD//wMAUEsDBBQABgAIAAAAIQBxOtmf4AAAAA0B&#10;AAAPAAAAZHJzL2Rvd25yZXYueG1sTI/NTsMwEITvSLyDtUjcWrtJA02IUyEQV1DLj8TNjbdJRLyO&#10;YrcJb89yguPOfJqdKbez68UZx9B50rBaKhBItbcdNRreXp8WGxAhGrKm94QavjHAtrq8KE1h/UQ7&#10;PO9jIziEQmE0tDEOhZShbtGZsPQDEntHPzoT+RwbaUczcbjrZaLUjXSmI/7QmgEfWqy/9ien4f35&#10;+PmxVi/No8uGyc9Kksul1tdX8/0diIhz/IPhtz5Xh4o7HfyJbBC9hsVtkjLKxipLcxCMpPmGpQNL&#10;iVpnIKtS/l9R/QAAAP//AwBQSwECLQAUAAYACAAAACEAtoM4kv4AAADhAQAAEwAAAAAAAAAAAAAA&#10;AAAAAAAAW0NvbnRlbnRfVHlwZXNdLnhtbFBLAQItABQABgAIAAAAIQA4/SH/1gAAAJQBAAALAAAA&#10;AAAAAAAAAAAAAC8BAABfcmVscy8ucmVsc1BLAQItABQABgAIAAAAIQBBUm0QrQIAAKgFAAAOAAAA&#10;AAAAAAAAAAAAAC4CAABkcnMvZTJvRG9jLnhtbFBLAQItABQABgAIAAAAIQBxOtmf4AAAAA0BAAAP&#10;AAAAAAAAAAAAAAAAAAcFAABkcnMvZG93bnJldi54bWxQSwUGAAAAAAQABADzAAAAFAYAAAAA&#10;" filled="f" stroked="f">
                <v:textbox>
                  <w:txbxContent>
                    <w:p w:rsidR="00074D6B" w:rsidRPr="00074D6B" w:rsidRDefault="00074D6B" w:rsidP="00074D6B">
                      <w:pPr>
                        <w:jc w:val="center"/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074D6B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Your URL here</w:t>
                      </w:r>
                    </w:p>
                    <w:p w:rsidR="00074D6B" w:rsidRPr="00074D6B" w:rsidRDefault="00074D6B" w:rsidP="00074D6B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24729" w:rsidRPr="00624729" w:rsidRDefault="00624729" w:rsidP="00624729"/>
    <w:p w:rsidR="00624729" w:rsidRPr="00624729" w:rsidRDefault="00624729" w:rsidP="00624729"/>
    <w:p w:rsidR="00624729" w:rsidRPr="00624729" w:rsidRDefault="00624729" w:rsidP="00624729"/>
    <w:p w:rsidR="00624729" w:rsidRPr="00624729" w:rsidRDefault="00624729" w:rsidP="00624729"/>
    <w:p w:rsidR="00624729" w:rsidRPr="00624729" w:rsidRDefault="00624729" w:rsidP="00624729">
      <w:bookmarkStart w:id="0" w:name="_GoBack"/>
      <w:bookmarkEnd w:id="0"/>
    </w:p>
    <w:p w:rsidR="00624729" w:rsidRDefault="00624729" w:rsidP="00624729"/>
    <w:p w:rsidR="002503EB" w:rsidRPr="002503EB" w:rsidRDefault="002503EB" w:rsidP="002503EB">
      <w:pPr>
        <w:shd w:val="clear" w:color="auto" w:fill="FFFFFF"/>
        <w:bidi/>
        <w:spacing w:line="30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rtl/>
          <w:lang w:val="en-CA" w:eastAsia="en-CA" w:bidi="ar-EG"/>
        </w:rPr>
      </w:pP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>مرحبًا بكم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!</w:t>
      </w:r>
    </w:p>
    <w:p w:rsidR="002503EB" w:rsidRPr="002503EB" w:rsidRDefault="002503EB" w:rsidP="002503EB">
      <w:pPr>
        <w:shd w:val="clear" w:color="auto" w:fill="FFFFFF"/>
        <w:bidi/>
        <w:spacing w:line="30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rtl/>
          <w:lang w:val="en-CA" w:eastAsia="en-CA" w:bidi="ar-EG"/>
        </w:rPr>
      </w:pP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 xml:space="preserve">يُعد نادي تي دي للقراءة الصيفية 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(</w:t>
      </w:r>
      <w:r w:rsidRPr="002503EB"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>TD Summer Reading Club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 xml:space="preserve">) </w:t>
      </w: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>أكبر برنامج قراءة ثنائي اللغة في كندا للأطفال من كافة الأعمار والاهتمامات والقدرات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.</w:t>
      </w: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 xml:space="preserve">  يتوافر هذا البرنامج المجاني في 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 xml:space="preserve">2000 </w:t>
      </w: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>مكتبة عامة عبر كندا، ويسهل تضمينه في أية خطط صيفية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 xml:space="preserve">.  </w:t>
      </w: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>ويحتفي النادي بالمؤلفين والرسّامين الكنديين والقصص الكندية، وهو يُلْهِم الأطفال لاستكشاف متعة القراءة بطريقتهم الخاصة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 xml:space="preserve">.  </w:t>
      </w: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>وهذا الأمر له أهمية كبيرة لبناء الشغف بالقراءة طوال الحياة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.</w:t>
      </w:r>
    </w:p>
    <w:p w:rsidR="002503EB" w:rsidRPr="002503EB" w:rsidRDefault="002503EB" w:rsidP="002503EB">
      <w:pPr>
        <w:shd w:val="clear" w:color="auto" w:fill="FFFFFF"/>
        <w:bidi/>
        <w:spacing w:line="30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rtl/>
          <w:lang w:val="en-CA" w:eastAsia="en-CA" w:bidi="ar-EG"/>
        </w:rPr>
      </w:pPr>
    </w:p>
    <w:p w:rsidR="002503EB" w:rsidRPr="002503EB" w:rsidRDefault="002503EB" w:rsidP="002503EB">
      <w:pPr>
        <w:shd w:val="clear" w:color="auto" w:fill="FFFFFF"/>
        <w:bidi/>
        <w:spacing w:line="30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rtl/>
          <w:lang w:val="en-CA" w:eastAsia="en-CA" w:bidi="ar-EG"/>
        </w:rPr>
      </w:pP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 xml:space="preserve">يمكن للأطفال المشاركة في أي مكان 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-</w:t>
      </w: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 xml:space="preserve"> سواء في المكتبات العامة المحلية في جميع أنحاء كندا أو في البيت أو على شبكة الإنترنت أو في أي مكان يأخذهم إليه الصيف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.</w:t>
      </w:r>
    </w:p>
    <w:p w:rsidR="002503EB" w:rsidRPr="002503EB" w:rsidRDefault="002503EB" w:rsidP="002503EB">
      <w:pPr>
        <w:shd w:val="clear" w:color="auto" w:fill="FFFFFF"/>
        <w:bidi/>
        <w:spacing w:line="300" w:lineRule="atLeast"/>
        <w:jc w:val="both"/>
        <w:rPr>
          <w:rFonts w:ascii="Arial" w:eastAsia="Times New Roman" w:hAnsi="Arial" w:cs="Arial"/>
          <w:color w:val="000000"/>
          <w:sz w:val="28"/>
          <w:szCs w:val="28"/>
          <w:rtl/>
          <w:lang w:val="en-CA" w:eastAsia="en-CA"/>
        </w:rPr>
      </w:pPr>
    </w:p>
    <w:p w:rsidR="002503EB" w:rsidRPr="002503EB" w:rsidRDefault="002503EB" w:rsidP="002503EB">
      <w:pPr>
        <w:shd w:val="clear" w:color="auto" w:fill="FFFFFF"/>
        <w:bidi/>
        <w:spacing w:line="30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rtl/>
          <w:lang w:val="en-CA" w:eastAsia="en-CA" w:bidi="ar-EG"/>
        </w:rPr>
      </w:pP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>يمكن للأطفال أن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:</w:t>
      </w:r>
    </w:p>
    <w:p w:rsidR="002503EB" w:rsidRPr="002503EB" w:rsidRDefault="002503EB" w:rsidP="002503EB">
      <w:pPr>
        <w:bidi/>
        <w:spacing w:line="259" w:lineRule="auto"/>
        <w:jc w:val="both"/>
        <w:rPr>
          <w:rFonts w:ascii="Calibri" w:eastAsia="Calibri" w:hAnsi="Calibri" w:cs="Calibri"/>
          <w:color w:val="000000"/>
          <w:sz w:val="28"/>
          <w:szCs w:val="28"/>
          <w:rtl/>
          <w:lang w:val="en-CA" w:eastAsia="en-US" w:bidi="ar-EG"/>
        </w:rPr>
      </w:pPr>
    </w:p>
    <w:p w:rsidR="002503EB" w:rsidRPr="002503EB" w:rsidRDefault="002503EB" w:rsidP="002503EB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يجدوا أشياء رائعة لقراءتها</w:t>
      </w:r>
    </w:p>
    <w:p w:rsidR="002503EB" w:rsidRPr="002503EB" w:rsidRDefault="002503EB" w:rsidP="002503EB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 xml:space="preserve">يتتبعوا قراءتهم </w:t>
      </w:r>
    </w:p>
    <w:p w:rsidR="002503EB" w:rsidRPr="002503EB" w:rsidRDefault="002503EB" w:rsidP="002503EB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يتصلوا ويرتبطوا بالآخرين في جميع أنحاء البلد</w:t>
      </w:r>
    </w:p>
    <w:p w:rsidR="002503EB" w:rsidRPr="002503EB" w:rsidRDefault="002503EB" w:rsidP="002503EB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يقرأوا كتب على شبكة الإنترنت</w:t>
      </w:r>
    </w:p>
    <w:p w:rsidR="002503EB" w:rsidRPr="002503EB" w:rsidRDefault="002503EB" w:rsidP="002503EB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ينضموا للأنشطة</w:t>
      </w:r>
    </w:p>
    <w:p w:rsidR="002503EB" w:rsidRPr="002503EB" w:rsidRDefault="002503EB" w:rsidP="002503EB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يجمعوا الملصقات</w:t>
      </w:r>
    </w:p>
    <w:p w:rsidR="002503EB" w:rsidRPr="002503EB" w:rsidRDefault="002503EB" w:rsidP="002503EB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يكتبوا النكات والقصص ومراجعات الكتب والمزيد</w:t>
      </w:r>
      <w:r w:rsidRPr="002503EB">
        <w:rPr>
          <w:rFonts w:ascii="Calibri" w:eastAsia="Calibri" w:hAnsi="Calibri" w:cs="Calibri" w:hint="cs"/>
          <w:i/>
          <w:color w:val="000000"/>
          <w:sz w:val="28"/>
          <w:szCs w:val="28"/>
          <w:rtl/>
          <w:lang w:val="en-CA" w:eastAsia="en-US" w:bidi="ar-EG"/>
        </w:rPr>
        <w:t>!</w:t>
      </w:r>
    </w:p>
    <w:p w:rsidR="002503EB" w:rsidRPr="002503EB" w:rsidRDefault="002503EB" w:rsidP="002503EB">
      <w:pPr>
        <w:bidi/>
        <w:spacing w:line="259" w:lineRule="auto"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 w:bidi="ar-EG"/>
        </w:rPr>
      </w:pPr>
    </w:p>
    <w:p w:rsidR="002503EB" w:rsidRPr="002503EB" w:rsidRDefault="002503EB" w:rsidP="002503EB">
      <w:pPr>
        <w:bidi/>
        <w:spacing w:line="259" w:lineRule="auto"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 w:bidi="ar-EG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يوجد شيء ما للجميع، بما في ذلك الأطفال غير القادرين على قراءة المطبوعات، وأيضًا أطفال في سن ما قبل المدرسة وأسرهم</w:t>
      </w:r>
      <w:r w:rsidRPr="002503EB">
        <w:rPr>
          <w:rFonts w:ascii="Calibri" w:eastAsia="Calibri" w:hAnsi="Calibri" w:cs="Calibri" w:hint="cs"/>
          <w:i/>
          <w:color w:val="000000"/>
          <w:sz w:val="28"/>
          <w:szCs w:val="28"/>
          <w:rtl/>
          <w:lang w:val="en-CA" w:eastAsia="en-US" w:bidi="ar-EG"/>
        </w:rPr>
        <w:t>.</w:t>
      </w:r>
    </w:p>
    <w:p w:rsidR="002503EB" w:rsidRPr="002503EB" w:rsidRDefault="002503EB" w:rsidP="002503EB">
      <w:pPr>
        <w:bidi/>
        <w:spacing w:line="259" w:lineRule="auto"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 w:bidi="ar-EG"/>
        </w:rPr>
      </w:pPr>
    </w:p>
    <w:p w:rsidR="002503EB" w:rsidRPr="002503EB" w:rsidRDefault="002503EB" w:rsidP="002503EB">
      <w:pPr>
        <w:bidi/>
        <w:spacing w:line="259" w:lineRule="auto"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 w:bidi="ar-EG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 xml:space="preserve">تحدّث إلى موظفي مكتبتك العامة المحلية هذا الصيف للتعرف على كيف يمكن لأسرتك الانضمام لنادي </w:t>
      </w:r>
      <w:r w:rsidRPr="002503EB">
        <w:rPr>
          <w:rFonts w:ascii="Calibri" w:eastAsia="Calibri" w:hAnsi="Calibri" w:cs="Times New Roman" w:hint="cs"/>
          <w:color w:val="000000"/>
          <w:sz w:val="28"/>
          <w:szCs w:val="28"/>
          <w:rtl/>
          <w:lang w:val="en-CA" w:eastAsia="en-US" w:bidi="ar-EG"/>
        </w:rPr>
        <w:t>تي دي للقراءة الصيفية والحصول على مواد مجانية</w:t>
      </w:r>
      <w:r w:rsidRPr="002503EB">
        <w:rPr>
          <w:rFonts w:ascii="Calibri" w:eastAsia="Calibri" w:hAnsi="Calibri" w:cs="Calibri" w:hint="cs"/>
          <w:color w:val="000000"/>
          <w:sz w:val="28"/>
          <w:szCs w:val="28"/>
          <w:rtl/>
          <w:lang w:val="en-CA" w:eastAsia="en-US" w:bidi="ar-EG"/>
        </w:rPr>
        <w:t>!</w:t>
      </w:r>
    </w:p>
    <w:p w:rsidR="002503EB" w:rsidRPr="002503EB" w:rsidRDefault="002503EB" w:rsidP="002503EB">
      <w:pPr>
        <w:bidi/>
        <w:spacing w:after="160" w:line="259" w:lineRule="auto"/>
        <w:rPr>
          <w:rFonts w:ascii="Calibri" w:eastAsia="Calibri" w:hAnsi="Calibri" w:cs="Arial"/>
          <w:sz w:val="28"/>
          <w:szCs w:val="28"/>
          <w:lang w:val="en-CA" w:eastAsia="en-US"/>
        </w:rPr>
      </w:pPr>
    </w:p>
    <w:p w:rsidR="00881D6D" w:rsidRPr="00624729" w:rsidRDefault="00881D6D" w:rsidP="00624729">
      <w:pPr>
        <w:tabs>
          <w:tab w:val="left" w:pos="1665"/>
        </w:tabs>
      </w:pPr>
    </w:p>
    <w:sectPr w:rsidR="00881D6D" w:rsidRPr="00624729" w:rsidSect="00881D6D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D6B" w:rsidRDefault="00074D6B" w:rsidP="00074D6B">
      <w:r>
        <w:separator/>
      </w:r>
    </w:p>
  </w:endnote>
  <w:endnote w:type="continuationSeparator" w:id="0">
    <w:p w:rsidR="00074D6B" w:rsidRDefault="00074D6B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D6B" w:rsidRDefault="00074D6B" w:rsidP="00074D6B">
      <w:r>
        <w:separator/>
      </w:r>
    </w:p>
  </w:footnote>
  <w:footnote w:type="continuationSeparator" w:id="0">
    <w:p w:rsidR="00074D6B" w:rsidRDefault="00074D6B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D6B" w:rsidRDefault="00074D6B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068D00AC" wp14:editId="6A5F79A8">
          <wp:simplePos x="0" y="0"/>
          <wp:positionH relativeFrom="column">
            <wp:posOffset>-905510</wp:posOffset>
          </wp:positionH>
          <wp:positionV relativeFrom="paragraph">
            <wp:posOffset>-464185</wp:posOffset>
          </wp:positionV>
          <wp:extent cx="7772700" cy="1005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7_TDSRC_InBranchFlyer_Letter_EN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7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6B"/>
    <w:rsid w:val="00074D6B"/>
    <w:rsid w:val="002503EB"/>
    <w:rsid w:val="00624729"/>
    <w:rsid w:val="0088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8B87445-7F38-4C1F-B106-0A78C6BD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6B"/>
  </w:style>
  <w:style w:type="paragraph" w:styleId="Footer">
    <w:name w:val="footer"/>
    <w:basedOn w:val="Normal"/>
    <w:link w:val="Foot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D6B"/>
  </w:style>
  <w:style w:type="paragraph" w:styleId="NormalWeb">
    <w:name w:val="Normal (Web)"/>
    <w:basedOn w:val="Normal"/>
    <w:uiPriority w:val="99"/>
    <w:semiHidden/>
    <w:unhideWhenUsed/>
    <w:rsid w:val="0062472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624729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3AEFEC-776B-4DFE-90E2-D9EA4AA1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Jennifer Schmitt</cp:lastModifiedBy>
  <cp:revision>2</cp:revision>
  <dcterms:created xsi:type="dcterms:W3CDTF">2017-04-06T16:15:00Z</dcterms:created>
  <dcterms:modified xsi:type="dcterms:W3CDTF">2017-04-06T16:15:00Z</dcterms:modified>
</cp:coreProperties>
</file>