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D8" w:rsidRPr="002A11F9" w:rsidRDefault="002D08D8" w:rsidP="002A11F9">
      <w:pPr>
        <w:pStyle w:val="Heading1"/>
        <w:spacing w:before="0"/>
        <w:rPr>
          <w:rFonts w:asciiTheme="minorHAnsi" w:hAnsiTheme="minorHAnsi" w:cstheme="minorHAnsi"/>
        </w:rPr>
      </w:pPr>
    </w:p>
    <w:p w:rsidR="007C4F9A" w:rsidRPr="002A11F9" w:rsidRDefault="007C4F9A" w:rsidP="002A11F9">
      <w:pPr>
        <w:pStyle w:val="Heading2"/>
        <w:spacing w:before="0"/>
        <w:rPr>
          <w:rFonts w:asciiTheme="minorHAnsi" w:hAnsiTheme="minorHAnsi" w:cstheme="minorHAnsi"/>
          <w:lang w:val="pt-PT"/>
        </w:rPr>
      </w:pPr>
    </w:p>
    <w:p w:rsidR="0053655E" w:rsidRPr="002A11F9" w:rsidRDefault="0053655E" w:rsidP="002A11F9">
      <w:pPr>
        <w:pStyle w:val="ListParagraph"/>
        <w:ind w:left="1440"/>
        <w:rPr>
          <w:rFonts w:cstheme="minorHAnsi"/>
          <w:lang w:val="pt-PT"/>
        </w:rPr>
      </w:pPr>
    </w:p>
    <w:p w:rsidR="003E55D9" w:rsidRPr="002A11F9" w:rsidRDefault="003E55D9" w:rsidP="002A11F9">
      <w:pPr>
        <w:pStyle w:val="Heading1"/>
        <w:spacing w:before="0"/>
        <w:rPr>
          <w:rFonts w:asciiTheme="minorHAnsi" w:eastAsiaTheme="minorEastAsia" w:hAnsiTheme="minorHAnsi" w:cstheme="minorHAnsi"/>
          <w:b/>
          <w:bCs/>
          <w:color w:val="000000"/>
          <w:sz w:val="28"/>
          <w:szCs w:val="28"/>
          <w:lang w:val="en-CA"/>
        </w:rPr>
      </w:pPr>
      <w:r w:rsidRPr="002A11F9">
        <w:rPr>
          <w:rFonts w:asciiTheme="minorHAnsi" w:eastAsiaTheme="minorEastAsia" w:hAnsiTheme="minorHAnsi" w:cstheme="minorHAnsi"/>
          <w:b/>
          <w:bCs/>
          <w:color w:val="000000"/>
          <w:sz w:val="28"/>
          <w:szCs w:val="28"/>
          <w:lang w:val="en-CA"/>
        </w:rPr>
        <w:t>TDSRC Social Media Procedures &amp; Guidelines</w:t>
      </w:r>
    </w:p>
    <w:p w:rsidR="003E55D9" w:rsidRPr="002A11F9" w:rsidRDefault="003E55D9" w:rsidP="002A11F9">
      <w:pPr>
        <w:rPr>
          <w:rFonts w:cstheme="minorHAnsi"/>
          <w:lang w:val="pt-PT"/>
        </w:rPr>
      </w:pPr>
    </w:p>
    <w:p w:rsidR="00D67370" w:rsidRPr="002A11F9" w:rsidRDefault="00D67370" w:rsidP="002A11F9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</w:pPr>
      <w:r w:rsidRPr="002A11F9"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  <w:t>Roles &amp; Responsibilities</w:t>
      </w:r>
    </w:p>
    <w:p w:rsidR="00D67370" w:rsidRPr="002A11F9" w:rsidRDefault="00D67370" w:rsidP="002A11F9">
      <w:pPr>
        <w:rPr>
          <w:rFonts w:cstheme="minorHAnsi"/>
          <w:lang w:val="es-MX"/>
        </w:rPr>
      </w:pPr>
    </w:p>
    <w:p w:rsidR="00D67370" w:rsidRPr="002A11F9" w:rsidRDefault="00A05A28" w:rsidP="002A11F9">
      <w:pPr>
        <w:pStyle w:val="Heading3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pt-PT"/>
        </w:rPr>
      </w:pPr>
      <w:r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pt-PT"/>
        </w:rPr>
        <w:t>Social Media Contributors</w:t>
      </w:r>
    </w:p>
    <w:p w:rsidR="00D67370" w:rsidRPr="002A11F9" w:rsidRDefault="00D67370" w:rsidP="002A11F9">
      <w:pPr>
        <w:rPr>
          <w:rFonts w:cstheme="minorHAnsi"/>
          <w:lang w:val="es-MX"/>
        </w:rPr>
      </w:pPr>
    </w:p>
    <w:p w:rsidR="0024591C" w:rsidRDefault="0024591C" w:rsidP="002A11F9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Manage roles: assign specific roles to social media contributors and make sure to have at least a backup for each platform.</w:t>
      </w:r>
    </w:p>
    <w:p w:rsidR="00D67370" w:rsidRPr="002A11F9" w:rsidRDefault="0045700D" w:rsidP="002A11F9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If you’re away, </w:t>
      </w:r>
      <w:r w:rsidR="00D67370" w:rsidRPr="002A11F9">
        <w:rPr>
          <w:rFonts w:cstheme="minorHAnsi"/>
        </w:rPr>
        <w:t>on vacation</w:t>
      </w:r>
      <w:r>
        <w:rPr>
          <w:rFonts w:cstheme="minorHAnsi"/>
        </w:rPr>
        <w:t xml:space="preserve"> or cannot attend events</w:t>
      </w:r>
      <w:r w:rsidR="00D67370" w:rsidRPr="002A11F9">
        <w:rPr>
          <w:rFonts w:cstheme="minorHAnsi"/>
        </w:rPr>
        <w:t>, notify your backup who will take over your responsibilities.</w:t>
      </w:r>
    </w:p>
    <w:p w:rsidR="00D67370" w:rsidRDefault="00D67370" w:rsidP="002A11F9">
      <w:pPr>
        <w:pStyle w:val="ListParagraph"/>
        <w:numPr>
          <w:ilvl w:val="0"/>
          <w:numId w:val="15"/>
        </w:numPr>
        <w:rPr>
          <w:rFonts w:cstheme="minorHAnsi"/>
        </w:rPr>
      </w:pPr>
      <w:r w:rsidRPr="002A11F9">
        <w:rPr>
          <w:rFonts w:cstheme="minorHAnsi"/>
        </w:rPr>
        <w:t>Feel free to deviate from the scheduled times if content is timely/relevant.</w:t>
      </w:r>
      <w:r w:rsidR="0045700D">
        <w:rPr>
          <w:rFonts w:cstheme="minorHAnsi"/>
        </w:rPr>
        <w:t xml:space="preserve"> </w:t>
      </w:r>
    </w:p>
    <w:p w:rsidR="00BA37CB" w:rsidRPr="002A11F9" w:rsidRDefault="00BA37CB" w:rsidP="002A11F9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Ideally,</w:t>
      </w:r>
      <w:r w:rsidR="00167CA2">
        <w:rPr>
          <w:rFonts w:cstheme="minorHAnsi"/>
        </w:rPr>
        <w:t xml:space="preserve"> provide</w:t>
      </w:r>
      <w:r>
        <w:rPr>
          <w:rFonts w:cstheme="minorHAnsi"/>
        </w:rPr>
        <w:t xml:space="preserve"> a generic/alias/distribution group</w:t>
      </w:r>
      <w:r w:rsidR="00167CA2">
        <w:rPr>
          <w:rFonts w:cstheme="minorHAnsi"/>
        </w:rPr>
        <w:t>/mail account</w:t>
      </w:r>
      <w:r>
        <w:rPr>
          <w:rFonts w:cstheme="minorHAnsi"/>
        </w:rPr>
        <w:t xml:space="preserve"> email address </w:t>
      </w:r>
      <w:r w:rsidR="00167CA2">
        <w:rPr>
          <w:rFonts w:cstheme="minorHAnsi"/>
        </w:rPr>
        <w:t xml:space="preserve">– not your personal email address – for customer service follow up. Messages sent to that email should be received or accessible to multiple individuals. </w:t>
      </w:r>
    </w:p>
    <w:p w:rsidR="00D67370" w:rsidRPr="002A11F9" w:rsidRDefault="00D67370" w:rsidP="002A11F9">
      <w:pPr>
        <w:pStyle w:val="ListParagraph"/>
        <w:ind w:left="360"/>
        <w:rPr>
          <w:rFonts w:cstheme="minorHAnsi"/>
        </w:rPr>
      </w:pPr>
    </w:p>
    <w:p w:rsidR="00D67370" w:rsidRPr="002A11F9" w:rsidRDefault="00D67370" w:rsidP="002A11F9">
      <w:pPr>
        <w:pStyle w:val="Heading3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pt-PT"/>
        </w:rPr>
      </w:pPr>
      <w:r w:rsidRPr="002A11F9"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pt-PT"/>
        </w:rPr>
        <w:t xml:space="preserve">Administrator </w:t>
      </w:r>
    </w:p>
    <w:p w:rsidR="00D67370" w:rsidRPr="002A11F9" w:rsidRDefault="00D67370" w:rsidP="002A11F9">
      <w:pPr>
        <w:rPr>
          <w:rFonts w:cstheme="minorHAnsi"/>
        </w:rPr>
      </w:pPr>
    </w:p>
    <w:p w:rsidR="00D67370" w:rsidRPr="002A11F9" w:rsidRDefault="00D67370" w:rsidP="002A11F9">
      <w:pPr>
        <w:pStyle w:val="ListParagraph"/>
        <w:numPr>
          <w:ilvl w:val="0"/>
          <w:numId w:val="17"/>
        </w:numPr>
        <w:rPr>
          <w:rFonts w:cstheme="minorHAnsi"/>
        </w:rPr>
      </w:pPr>
      <w:r w:rsidRPr="002A11F9">
        <w:rPr>
          <w:rFonts w:cstheme="minorHAnsi"/>
        </w:rPr>
        <w:t>Ensure the cover photos</w:t>
      </w:r>
      <w:r w:rsidR="0045700D">
        <w:rPr>
          <w:rFonts w:cstheme="minorHAnsi"/>
        </w:rPr>
        <w:t>, logos</w:t>
      </w:r>
      <w:r w:rsidRPr="002A11F9">
        <w:rPr>
          <w:rFonts w:cstheme="minorHAnsi"/>
        </w:rPr>
        <w:t xml:space="preserve"> and bios are up-to-date.</w:t>
      </w:r>
    </w:p>
    <w:p w:rsidR="00D67370" w:rsidRPr="002A11F9" w:rsidRDefault="00D67370" w:rsidP="002A11F9">
      <w:pPr>
        <w:pStyle w:val="ListParagraph"/>
        <w:numPr>
          <w:ilvl w:val="0"/>
          <w:numId w:val="17"/>
        </w:numPr>
        <w:rPr>
          <w:rFonts w:cstheme="minorHAnsi"/>
        </w:rPr>
      </w:pPr>
      <w:r w:rsidRPr="002A11F9">
        <w:rPr>
          <w:rFonts w:cstheme="minorHAnsi"/>
        </w:rPr>
        <w:t xml:space="preserve">Ensure the scheduled content represents our diverse audiences </w:t>
      </w:r>
      <w:r w:rsidR="00C02D09">
        <w:rPr>
          <w:rFonts w:cstheme="minorHAnsi"/>
        </w:rPr>
        <w:t xml:space="preserve">(parents of pre-readers, older children, newcomers, etc.) </w:t>
      </w:r>
      <w:r w:rsidRPr="002A11F9">
        <w:rPr>
          <w:rFonts w:cstheme="minorHAnsi"/>
        </w:rPr>
        <w:t>and their information needs.</w:t>
      </w:r>
    </w:p>
    <w:p w:rsidR="00D67370" w:rsidRPr="002A11F9" w:rsidRDefault="00D67370" w:rsidP="002A11F9">
      <w:pPr>
        <w:pStyle w:val="ListParagraph"/>
        <w:numPr>
          <w:ilvl w:val="0"/>
          <w:numId w:val="17"/>
        </w:numPr>
        <w:rPr>
          <w:rFonts w:cstheme="minorHAnsi"/>
        </w:rPr>
      </w:pPr>
      <w:r w:rsidRPr="002A11F9">
        <w:rPr>
          <w:rFonts w:cstheme="minorHAnsi"/>
        </w:rPr>
        <w:t xml:space="preserve">Coordinate and ensure real-time content flows in the overall stream of scheduled content. (e.g. moving tweets around to accommodate live tweets </w:t>
      </w:r>
      <w:r w:rsidR="0045700D">
        <w:rPr>
          <w:rFonts w:cstheme="minorHAnsi"/>
        </w:rPr>
        <w:t>from events</w:t>
      </w:r>
      <w:r w:rsidRPr="002A11F9">
        <w:rPr>
          <w:rFonts w:cstheme="minorHAnsi"/>
        </w:rPr>
        <w:t>)</w:t>
      </w:r>
    </w:p>
    <w:p w:rsidR="00D67370" w:rsidRPr="002A11F9" w:rsidRDefault="00D67370" w:rsidP="002A11F9">
      <w:pPr>
        <w:pStyle w:val="ListParagraph"/>
        <w:numPr>
          <w:ilvl w:val="0"/>
          <w:numId w:val="17"/>
        </w:numPr>
        <w:rPr>
          <w:rFonts w:cstheme="minorHAnsi"/>
        </w:rPr>
      </w:pPr>
      <w:r w:rsidRPr="002A11F9">
        <w:rPr>
          <w:rFonts w:cstheme="minorHAnsi"/>
        </w:rPr>
        <w:t xml:space="preserve">If any website outages, check scheduled posts and delay any links to the website. </w:t>
      </w:r>
    </w:p>
    <w:p w:rsidR="00D67370" w:rsidRPr="002A11F9" w:rsidRDefault="00D67370" w:rsidP="002A11F9">
      <w:pPr>
        <w:pStyle w:val="ListParagraph"/>
        <w:numPr>
          <w:ilvl w:val="0"/>
          <w:numId w:val="17"/>
        </w:numPr>
        <w:rPr>
          <w:rFonts w:cstheme="minorHAnsi"/>
        </w:rPr>
      </w:pPr>
      <w:r w:rsidRPr="002A11F9">
        <w:rPr>
          <w:rFonts w:cstheme="minorHAnsi"/>
        </w:rPr>
        <w:t>Staying on top of adding followers/friends and maintaining lists.</w:t>
      </w:r>
    </w:p>
    <w:p w:rsidR="00D67370" w:rsidRDefault="00D67370" w:rsidP="002A11F9">
      <w:pPr>
        <w:rPr>
          <w:rFonts w:eastAsiaTheme="majorEastAsia" w:cstheme="minorHAnsi"/>
          <w:color w:val="2E74B5" w:themeColor="accent1" w:themeShade="BF"/>
          <w:sz w:val="26"/>
          <w:szCs w:val="26"/>
        </w:rPr>
      </w:pPr>
    </w:p>
    <w:p w:rsidR="0063374F" w:rsidRPr="002A11F9" w:rsidRDefault="0063374F" w:rsidP="002A11F9">
      <w:pPr>
        <w:rPr>
          <w:rFonts w:cstheme="minorHAnsi"/>
        </w:rPr>
      </w:pPr>
    </w:p>
    <w:p w:rsidR="00D67370" w:rsidRPr="002A11F9" w:rsidRDefault="00D67370" w:rsidP="002A11F9">
      <w:pPr>
        <w:pStyle w:val="Heading3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pt-PT"/>
        </w:rPr>
      </w:pPr>
      <w:r w:rsidRPr="002A11F9"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pt-PT"/>
        </w:rPr>
        <w:t>Monitoring</w:t>
      </w:r>
    </w:p>
    <w:p w:rsidR="00D67370" w:rsidRPr="002A11F9" w:rsidRDefault="00D67370" w:rsidP="002A11F9">
      <w:pPr>
        <w:rPr>
          <w:rFonts w:cstheme="minorHAnsi"/>
        </w:rPr>
      </w:pPr>
    </w:p>
    <w:p w:rsidR="00D67370" w:rsidRPr="002A11F9" w:rsidRDefault="00D67370" w:rsidP="002A11F9">
      <w:pPr>
        <w:pStyle w:val="ListParagraph"/>
        <w:numPr>
          <w:ilvl w:val="0"/>
          <w:numId w:val="14"/>
        </w:numPr>
        <w:rPr>
          <w:rFonts w:cstheme="minorHAnsi"/>
        </w:rPr>
      </w:pPr>
      <w:r w:rsidRPr="002A11F9">
        <w:rPr>
          <w:rFonts w:cstheme="minorHAnsi"/>
        </w:rPr>
        <w:t>Engage with our customers by thanking them or acknowledging their tweets/posts by favouriting, liking or retweeting their comments. This includes all social media channels.</w:t>
      </w:r>
    </w:p>
    <w:p w:rsidR="00D67370" w:rsidRPr="002A11F9" w:rsidRDefault="00D67370" w:rsidP="002A11F9">
      <w:pPr>
        <w:pStyle w:val="ListParagraph"/>
        <w:numPr>
          <w:ilvl w:val="0"/>
          <w:numId w:val="14"/>
        </w:numPr>
        <w:rPr>
          <w:rFonts w:cstheme="minorHAnsi"/>
        </w:rPr>
      </w:pPr>
      <w:r w:rsidRPr="002A11F9">
        <w:rPr>
          <w:rFonts w:cstheme="minorHAnsi"/>
        </w:rPr>
        <w:t xml:space="preserve">If you see any contentious tweets or posts, flag them for </w:t>
      </w:r>
      <w:r w:rsidR="00676F37">
        <w:rPr>
          <w:rFonts w:cstheme="minorHAnsi"/>
        </w:rPr>
        <w:t>the Manager, TD Summer Reading Club</w:t>
      </w:r>
      <w:r w:rsidRPr="002A11F9">
        <w:rPr>
          <w:rFonts w:cstheme="minorHAnsi"/>
        </w:rPr>
        <w:t>.</w:t>
      </w:r>
    </w:p>
    <w:p w:rsidR="00D67370" w:rsidRPr="002A11F9" w:rsidRDefault="00D67370" w:rsidP="002A11F9">
      <w:pPr>
        <w:pStyle w:val="ListParagraph"/>
        <w:numPr>
          <w:ilvl w:val="0"/>
          <w:numId w:val="14"/>
        </w:numPr>
        <w:rPr>
          <w:rFonts w:cstheme="minorHAnsi"/>
        </w:rPr>
      </w:pPr>
      <w:r w:rsidRPr="002A11F9">
        <w:rPr>
          <w:rFonts w:cstheme="minorHAnsi"/>
        </w:rPr>
        <w:t>Flag any unanswered customer service tweets/questions/comments</w:t>
      </w:r>
      <w:r w:rsidR="00676F37">
        <w:rPr>
          <w:rFonts w:cstheme="minorHAnsi"/>
        </w:rPr>
        <w:t xml:space="preserve"> </w:t>
      </w:r>
      <w:r w:rsidRPr="002A11F9">
        <w:rPr>
          <w:rFonts w:cstheme="minorHAnsi"/>
        </w:rPr>
        <w:t xml:space="preserve">to follow up with – only if you noticed that they haven’t replied in over 3 hours. </w:t>
      </w:r>
    </w:p>
    <w:p w:rsidR="00D67370" w:rsidRPr="002A11F9" w:rsidRDefault="00D67370" w:rsidP="002A11F9">
      <w:pPr>
        <w:rPr>
          <w:rFonts w:cstheme="minorHAnsi"/>
        </w:rPr>
      </w:pPr>
    </w:p>
    <w:p w:rsidR="00D67370" w:rsidRPr="002A11F9" w:rsidRDefault="00D67370" w:rsidP="002A11F9">
      <w:pPr>
        <w:rPr>
          <w:rFonts w:cstheme="minorHAnsi"/>
        </w:rPr>
      </w:pPr>
    </w:p>
    <w:p w:rsidR="004E6703" w:rsidRPr="00520AF3" w:rsidRDefault="004E6703" w:rsidP="00520AF3">
      <w:pPr>
        <w:rPr>
          <w:rFonts w:cstheme="minorHAnsi"/>
        </w:rPr>
      </w:pPr>
    </w:p>
    <w:p w:rsidR="004E6703" w:rsidRPr="002A11F9" w:rsidRDefault="004E6703" w:rsidP="002A11F9">
      <w:pPr>
        <w:rPr>
          <w:rFonts w:cstheme="minorHAnsi"/>
        </w:rPr>
      </w:pPr>
    </w:p>
    <w:p w:rsidR="007C4F9A" w:rsidRPr="002A11F9" w:rsidRDefault="007C4F9A" w:rsidP="002A11F9">
      <w:pPr>
        <w:rPr>
          <w:rFonts w:cstheme="minorHAnsi"/>
        </w:rPr>
      </w:pPr>
    </w:p>
    <w:p w:rsidR="00D67370" w:rsidRPr="002A11F9" w:rsidRDefault="00D67370" w:rsidP="002A11F9">
      <w:pPr>
        <w:pStyle w:val="Heading2"/>
        <w:spacing w:before="0"/>
        <w:rPr>
          <w:rFonts w:asciiTheme="minorHAnsi" w:hAnsiTheme="minorHAnsi" w:cstheme="minorHAnsi"/>
        </w:rPr>
      </w:pPr>
    </w:p>
    <w:p w:rsidR="0063374F" w:rsidRDefault="0063374F">
      <w:pPr>
        <w:spacing w:after="160" w:line="259" w:lineRule="auto"/>
        <w:rPr>
          <w:rFonts w:cstheme="minorHAnsi"/>
          <w:b/>
          <w:u w:val="single"/>
          <w:lang w:val="pt-PT"/>
        </w:rPr>
      </w:pPr>
      <w:r>
        <w:rPr>
          <w:rFonts w:cstheme="minorHAnsi"/>
          <w:b/>
          <w:u w:val="single"/>
          <w:lang w:val="pt-PT"/>
        </w:rPr>
        <w:br w:type="page"/>
      </w:r>
    </w:p>
    <w:p w:rsidR="0063374F" w:rsidRDefault="0063374F" w:rsidP="002A11F9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</w:pPr>
    </w:p>
    <w:p w:rsidR="0063374F" w:rsidRDefault="0063374F" w:rsidP="002A11F9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</w:pPr>
    </w:p>
    <w:p w:rsidR="0063374F" w:rsidRDefault="0063374F" w:rsidP="002A11F9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</w:pPr>
    </w:p>
    <w:p w:rsidR="00B953F8" w:rsidRPr="002A11F9" w:rsidRDefault="00785E57" w:rsidP="002A11F9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</w:pPr>
      <w:r w:rsidRPr="002A11F9"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  <w:t>Editorial Guidelines</w:t>
      </w:r>
      <w:r w:rsidR="002E09EF" w:rsidRPr="002A11F9"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  <w:t xml:space="preserve"> &amp; Checklist</w:t>
      </w:r>
    </w:p>
    <w:p w:rsidR="00D67370" w:rsidRPr="002A11F9" w:rsidRDefault="00D67370" w:rsidP="002A11F9">
      <w:pPr>
        <w:rPr>
          <w:rFonts w:cstheme="minorHAnsi"/>
        </w:rPr>
      </w:pPr>
    </w:p>
    <w:p w:rsidR="00785E57" w:rsidRPr="002A11F9" w:rsidRDefault="00081C24" w:rsidP="002A11F9">
      <w:pPr>
        <w:numPr>
          <w:ilvl w:val="0"/>
          <w:numId w:val="1"/>
        </w:numPr>
        <w:ind w:left="360"/>
        <w:rPr>
          <w:rFonts w:cstheme="minorHAnsi"/>
          <w:b/>
          <w:bCs/>
        </w:rPr>
      </w:pPr>
      <w:r w:rsidRPr="002A11F9">
        <w:rPr>
          <w:rFonts w:cstheme="minorHAnsi"/>
          <w:b/>
          <w:bCs/>
        </w:rPr>
        <w:t>Select content that is</w:t>
      </w:r>
      <w:r w:rsidR="00785E57" w:rsidRPr="002A11F9">
        <w:rPr>
          <w:rFonts w:cstheme="minorHAnsi"/>
          <w:b/>
          <w:bCs/>
        </w:rPr>
        <w:t>:</w:t>
      </w:r>
    </w:p>
    <w:p w:rsidR="00785E57" w:rsidRPr="002A11F9" w:rsidRDefault="00785E57" w:rsidP="002A11F9">
      <w:pPr>
        <w:ind w:left="360"/>
        <w:rPr>
          <w:rFonts w:cstheme="minorHAnsi"/>
        </w:rPr>
      </w:pPr>
    </w:p>
    <w:p w:rsidR="00081C24" w:rsidRPr="002A11F9" w:rsidRDefault="00785E57" w:rsidP="002A11F9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2A11F9">
        <w:rPr>
          <w:rFonts w:cstheme="minorHAnsi"/>
        </w:rPr>
        <w:t>Timely and relevant</w:t>
      </w:r>
    </w:p>
    <w:p w:rsidR="00A07D3A" w:rsidRPr="002A11F9" w:rsidRDefault="00A07D3A" w:rsidP="002A11F9">
      <w:pPr>
        <w:pStyle w:val="ListParagraph"/>
        <w:ind w:left="1080"/>
        <w:rPr>
          <w:rFonts w:cstheme="minorHAnsi"/>
        </w:rPr>
      </w:pPr>
    </w:p>
    <w:p w:rsidR="00081C24" w:rsidRPr="002A11F9" w:rsidRDefault="00785E57" w:rsidP="002A11F9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2A11F9">
        <w:rPr>
          <w:rFonts w:cstheme="minorHAnsi"/>
        </w:rPr>
        <w:t>Relevant to a wider audience</w:t>
      </w:r>
    </w:p>
    <w:p w:rsidR="00A07D3A" w:rsidRPr="002A11F9" w:rsidRDefault="00A07D3A" w:rsidP="002A11F9">
      <w:pPr>
        <w:ind w:left="720"/>
        <w:rPr>
          <w:rFonts w:cstheme="minorHAnsi"/>
        </w:rPr>
      </w:pPr>
    </w:p>
    <w:p w:rsidR="00081C24" w:rsidRPr="0063374F" w:rsidRDefault="00785E57" w:rsidP="0063374F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2A11F9">
        <w:rPr>
          <w:rFonts w:cstheme="minorHAnsi"/>
        </w:rPr>
        <w:t xml:space="preserve">Creative and linked to the </w:t>
      </w:r>
      <w:r w:rsidR="00245F45">
        <w:rPr>
          <w:rFonts w:cstheme="minorHAnsi"/>
        </w:rPr>
        <w:t>TD Summer Reading Club</w:t>
      </w:r>
      <w:r w:rsidR="0063374F">
        <w:rPr>
          <w:rFonts w:cstheme="minorHAnsi"/>
        </w:rPr>
        <w:t xml:space="preserve"> and how to raise a reader</w:t>
      </w:r>
    </w:p>
    <w:p w:rsidR="00A07D3A" w:rsidRPr="002A11F9" w:rsidRDefault="00A07D3A" w:rsidP="002A11F9">
      <w:pPr>
        <w:ind w:left="720"/>
        <w:rPr>
          <w:rFonts w:cstheme="minorHAnsi"/>
        </w:rPr>
      </w:pPr>
    </w:p>
    <w:p w:rsidR="00081C24" w:rsidRPr="002A11F9" w:rsidRDefault="00785E57" w:rsidP="002A11F9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2A11F9">
        <w:rPr>
          <w:rFonts w:cstheme="minorHAnsi"/>
        </w:rPr>
        <w:t>Well-written/informative</w:t>
      </w:r>
    </w:p>
    <w:p w:rsidR="00A07D3A" w:rsidRPr="002A11F9" w:rsidRDefault="00A07D3A" w:rsidP="002A11F9">
      <w:pPr>
        <w:ind w:left="720"/>
        <w:rPr>
          <w:rFonts w:cstheme="minorHAnsi"/>
        </w:rPr>
      </w:pPr>
    </w:p>
    <w:p w:rsidR="00081C24" w:rsidRPr="002A11F9" w:rsidRDefault="00EF63A4" w:rsidP="002A11F9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2A11F9">
        <w:rPr>
          <w:rFonts w:cstheme="minorHAnsi"/>
        </w:rPr>
        <w:t>N</w:t>
      </w:r>
      <w:r w:rsidR="00785E57" w:rsidRPr="002A11F9">
        <w:rPr>
          <w:rFonts w:cstheme="minorHAnsi"/>
        </w:rPr>
        <w:t xml:space="preserve">eutral – </w:t>
      </w:r>
      <w:r w:rsidR="00081C24" w:rsidRPr="002A11F9">
        <w:rPr>
          <w:rFonts w:cstheme="minorHAnsi"/>
        </w:rPr>
        <w:t xml:space="preserve">E.g. </w:t>
      </w:r>
      <w:r w:rsidR="003919CB" w:rsidRPr="002A11F9">
        <w:rPr>
          <w:rFonts w:cstheme="minorHAnsi"/>
        </w:rPr>
        <w:t>I</w:t>
      </w:r>
      <w:r w:rsidR="00081C24" w:rsidRPr="002A11F9">
        <w:rPr>
          <w:rFonts w:cstheme="minorHAnsi"/>
        </w:rPr>
        <w:t>nformation source)</w:t>
      </w:r>
      <w:r w:rsidR="00785E57" w:rsidRPr="002A11F9">
        <w:rPr>
          <w:rFonts w:cstheme="minorHAnsi"/>
        </w:rPr>
        <w:t xml:space="preserve"> should offer a variety of perspectives and sources on a topic, versus quoting just one source, and b</w:t>
      </w:r>
      <w:r w:rsidR="00A07D3A" w:rsidRPr="002A11F9">
        <w:rPr>
          <w:rFonts w:cstheme="minorHAnsi"/>
        </w:rPr>
        <w:t>e balanced in the information an</w:t>
      </w:r>
      <w:r w:rsidR="00785E57" w:rsidRPr="002A11F9">
        <w:rPr>
          <w:rFonts w:cstheme="minorHAnsi"/>
        </w:rPr>
        <w:t xml:space="preserve">d topics </w:t>
      </w:r>
    </w:p>
    <w:p w:rsidR="00A07D3A" w:rsidRPr="002A11F9" w:rsidRDefault="00A07D3A" w:rsidP="002A11F9">
      <w:pPr>
        <w:ind w:left="720"/>
        <w:rPr>
          <w:rFonts w:cstheme="minorHAnsi"/>
        </w:rPr>
      </w:pPr>
    </w:p>
    <w:p w:rsidR="000614B9" w:rsidRPr="002A11F9" w:rsidRDefault="00571DD0" w:rsidP="002A11F9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2A11F9">
        <w:rPr>
          <w:rFonts w:cstheme="minorHAnsi"/>
        </w:rPr>
        <w:t>E</w:t>
      </w:r>
      <w:r w:rsidR="00785E57" w:rsidRPr="002A11F9">
        <w:rPr>
          <w:rFonts w:cstheme="minorHAnsi"/>
        </w:rPr>
        <w:t>-content</w:t>
      </w:r>
      <w:r w:rsidRPr="002A11F9">
        <w:rPr>
          <w:rFonts w:cstheme="minorHAnsi"/>
        </w:rPr>
        <w:t xml:space="preserve"> (video, digital archive)</w:t>
      </w:r>
      <w:r w:rsidR="00245F45">
        <w:rPr>
          <w:rFonts w:cstheme="minorHAnsi"/>
        </w:rPr>
        <w:t xml:space="preserve">, </w:t>
      </w:r>
      <w:r w:rsidR="00D7175B">
        <w:rPr>
          <w:rFonts w:cstheme="minorHAnsi"/>
        </w:rPr>
        <w:t xml:space="preserve">articles, </w:t>
      </w:r>
      <w:r w:rsidR="00785E57" w:rsidRPr="002A11F9">
        <w:rPr>
          <w:rFonts w:cstheme="minorHAnsi"/>
        </w:rPr>
        <w:t>book re</w:t>
      </w:r>
      <w:r w:rsidR="00D7175B">
        <w:rPr>
          <w:rFonts w:cstheme="minorHAnsi"/>
        </w:rPr>
        <w:t>commendations, event recaps at librarie</w:t>
      </w:r>
      <w:r w:rsidR="00785E57" w:rsidRPr="002A11F9">
        <w:rPr>
          <w:rFonts w:cstheme="minorHAnsi"/>
        </w:rPr>
        <w:t>s</w:t>
      </w:r>
      <w:r w:rsidR="00081C24" w:rsidRPr="002A11F9">
        <w:rPr>
          <w:rFonts w:cstheme="minorHAnsi"/>
        </w:rPr>
        <w:t xml:space="preserve"> encouraged</w:t>
      </w:r>
    </w:p>
    <w:p w:rsidR="006F75E0" w:rsidRPr="002A11F9" w:rsidRDefault="006F75E0" w:rsidP="002A11F9">
      <w:pPr>
        <w:pStyle w:val="ListParagraph"/>
        <w:ind w:left="1080"/>
        <w:rPr>
          <w:rFonts w:cstheme="minorHAnsi"/>
        </w:rPr>
      </w:pPr>
    </w:p>
    <w:p w:rsidR="006F75E0" w:rsidRPr="002A11F9" w:rsidRDefault="006F75E0" w:rsidP="002A11F9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2A11F9">
        <w:rPr>
          <w:rFonts w:cstheme="minorHAnsi"/>
        </w:rPr>
        <w:t>Collectively diverse (range of topics</w:t>
      </w:r>
      <w:r w:rsidR="00135DA9" w:rsidRPr="002A11F9">
        <w:rPr>
          <w:rFonts w:cstheme="minorHAnsi"/>
        </w:rPr>
        <w:t xml:space="preserve"> for different audience types</w:t>
      </w:r>
      <w:r w:rsidRPr="002A11F9">
        <w:rPr>
          <w:rFonts w:cstheme="minorHAnsi"/>
        </w:rPr>
        <w:t>)</w:t>
      </w:r>
    </w:p>
    <w:p w:rsidR="007E55E3" w:rsidRPr="002A11F9" w:rsidRDefault="007E55E3" w:rsidP="002A11F9">
      <w:pPr>
        <w:rPr>
          <w:rFonts w:cstheme="minorHAnsi"/>
        </w:rPr>
      </w:pPr>
    </w:p>
    <w:p w:rsidR="00785E57" w:rsidRPr="002A11F9" w:rsidRDefault="001B187F" w:rsidP="002A11F9">
      <w:pPr>
        <w:numPr>
          <w:ilvl w:val="0"/>
          <w:numId w:val="1"/>
        </w:numPr>
        <w:ind w:left="360"/>
        <w:rPr>
          <w:rFonts w:cstheme="minorHAnsi"/>
          <w:b/>
          <w:bCs/>
        </w:rPr>
      </w:pPr>
      <w:r w:rsidRPr="002A11F9">
        <w:rPr>
          <w:rFonts w:cstheme="minorHAnsi"/>
          <w:b/>
          <w:bCs/>
        </w:rPr>
        <w:t>Before you schedule, check for</w:t>
      </w:r>
      <w:r w:rsidR="00785E57" w:rsidRPr="002A11F9">
        <w:rPr>
          <w:rFonts w:cstheme="minorHAnsi"/>
          <w:b/>
          <w:bCs/>
        </w:rPr>
        <w:t>:</w:t>
      </w:r>
    </w:p>
    <w:p w:rsidR="00691C06" w:rsidRPr="002A11F9" w:rsidRDefault="00691C06" w:rsidP="002A11F9">
      <w:pPr>
        <w:rPr>
          <w:rFonts w:cstheme="minorHAnsi"/>
        </w:rPr>
      </w:pPr>
    </w:p>
    <w:p w:rsidR="00785E57" w:rsidRPr="002A11F9" w:rsidRDefault="00B953F8" w:rsidP="002A11F9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2A11F9">
        <w:rPr>
          <w:rFonts w:cstheme="minorHAnsi"/>
        </w:rPr>
        <w:t>A</w:t>
      </w:r>
      <w:r w:rsidR="00A07D3A" w:rsidRPr="002A11F9">
        <w:rPr>
          <w:rFonts w:cstheme="minorHAnsi"/>
        </w:rPr>
        <w:t>ny s</w:t>
      </w:r>
      <w:r w:rsidR="00785E57" w:rsidRPr="002A11F9">
        <w:rPr>
          <w:rFonts w:cstheme="minorHAnsi"/>
        </w:rPr>
        <w:t>pelling and grammatical e</w:t>
      </w:r>
      <w:r w:rsidR="00081C24" w:rsidRPr="002A11F9">
        <w:rPr>
          <w:rFonts w:cstheme="minorHAnsi"/>
        </w:rPr>
        <w:t>rrors</w:t>
      </w:r>
    </w:p>
    <w:p w:rsidR="00081C24" w:rsidRPr="002A11F9" w:rsidRDefault="00081C24" w:rsidP="002A11F9">
      <w:pPr>
        <w:ind w:left="2160"/>
        <w:rPr>
          <w:rFonts w:cstheme="minorHAnsi"/>
        </w:rPr>
      </w:pPr>
    </w:p>
    <w:p w:rsidR="00A07D3A" w:rsidRPr="002A11F9" w:rsidRDefault="00A07D3A" w:rsidP="002A11F9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2A11F9">
        <w:rPr>
          <w:rFonts w:cstheme="minorHAnsi"/>
        </w:rPr>
        <w:t xml:space="preserve">Any </w:t>
      </w:r>
      <w:r w:rsidR="00816A0F" w:rsidRPr="002A11F9">
        <w:rPr>
          <w:rFonts w:cstheme="minorHAnsi"/>
        </w:rPr>
        <w:t xml:space="preserve">relevant </w:t>
      </w:r>
      <w:r w:rsidRPr="002A11F9">
        <w:rPr>
          <w:rFonts w:cstheme="minorHAnsi"/>
        </w:rPr>
        <w:t>twitter handles, hashtags or tags that will improve the visibility of your post/tweet</w:t>
      </w:r>
      <w:r w:rsidR="00520AF3">
        <w:rPr>
          <w:rFonts w:cstheme="minorHAnsi"/>
        </w:rPr>
        <w:t xml:space="preserve"> and use TDSRC</w:t>
      </w:r>
      <w:r w:rsidR="00816A0F" w:rsidRPr="002A11F9">
        <w:rPr>
          <w:rFonts w:cstheme="minorHAnsi"/>
        </w:rPr>
        <w:t xml:space="preserve">’s hashtags, </w:t>
      </w:r>
      <w:r w:rsidR="00B26738" w:rsidRPr="002A11F9">
        <w:rPr>
          <w:rFonts w:cstheme="minorHAnsi"/>
        </w:rPr>
        <w:t xml:space="preserve">i.e. </w:t>
      </w:r>
      <w:r w:rsidR="008C131D" w:rsidRPr="002A11F9">
        <w:rPr>
          <w:rFonts w:cstheme="minorHAnsi"/>
        </w:rPr>
        <w:t>#TDSRC,</w:t>
      </w:r>
      <w:r w:rsidR="00520AF3">
        <w:rPr>
          <w:rFonts w:cstheme="minorHAnsi"/>
        </w:rPr>
        <w:t xml:space="preserve"> #CLETD,</w:t>
      </w:r>
      <w:r w:rsidR="008C131D" w:rsidRPr="002A11F9">
        <w:rPr>
          <w:rFonts w:cstheme="minorHAnsi"/>
        </w:rPr>
        <w:t xml:space="preserve"> when applicable</w:t>
      </w:r>
    </w:p>
    <w:p w:rsidR="00A07D3A" w:rsidRPr="002A11F9" w:rsidRDefault="00A07D3A" w:rsidP="002A11F9">
      <w:pPr>
        <w:pStyle w:val="ListParagraph"/>
        <w:ind w:left="2880"/>
        <w:rPr>
          <w:rFonts w:cstheme="minorHAnsi"/>
        </w:rPr>
      </w:pPr>
    </w:p>
    <w:p w:rsidR="00B26738" w:rsidRPr="002A11F9" w:rsidRDefault="00691C06" w:rsidP="002A11F9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2A11F9">
        <w:rPr>
          <w:rFonts w:cstheme="minorHAnsi"/>
        </w:rPr>
        <w:t>L</w:t>
      </w:r>
      <w:r w:rsidR="00EF63A4" w:rsidRPr="002A11F9">
        <w:rPr>
          <w:rFonts w:cstheme="minorHAnsi"/>
        </w:rPr>
        <w:t>inks are meaningful and go to the right and best source</w:t>
      </w:r>
      <w:r w:rsidR="00B26738" w:rsidRPr="002A11F9">
        <w:rPr>
          <w:rFonts w:cstheme="minorHAnsi"/>
        </w:rPr>
        <w:t>:</w:t>
      </w:r>
      <w:r w:rsidR="00EF63A4" w:rsidRPr="002A11F9">
        <w:rPr>
          <w:rFonts w:cstheme="minorHAnsi"/>
        </w:rPr>
        <w:t xml:space="preserve"> </w:t>
      </w:r>
    </w:p>
    <w:p w:rsidR="00670ED1" w:rsidRPr="002A11F9" w:rsidRDefault="00670ED1" w:rsidP="002A11F9">
      <w:pPr>
        <w:pStyle w:val="ListParagraph"/>
        <w:ind w:left="1080"/>
        <w:rPr>
          <w:rFonts w:cstheme="minorHAnsi"/>
        </w:rPr>
      </w:pPr>
    </w:p>
    <w:p w:rsidR="00B26738" w:rsidRPr="002A11F9" w:rsidRDefault="00B26738" w:rsidP="002A11F9">
      <w:pPr>
        <w:pStyle w:val="ListParagraph"/>
        <w:numPr>
          <w:ilvl w:val="0"/>
          <w:numId w:val="3"/>
        </w:numPr>
        <w:ind w:left="1440" w:firstLine="0"/>
        <w:rPr>
          <w:rFonts w:cstheme="minorHAnsi"/>
        </w:rPr>
      </w:pPr>
      <w:r w:rsidRPr="002A11F9">
        <w:rPr>
          <w:rFonts w:cstheme="minorHAnsi"/>
        </w:rPr>
        <w:t>I</w:t>
      </w:r>
      <w:r w:rsidR="00EF63A4" w:rsidRPr="002A11F9">
        <w:rPr>
          <w:rFonts w:cstheme="minorHAnsi"/>
        </w:rPr>
        <w:t xml:space="preserve">s it clear where the link will take me? </w:t>
      </w:r>
    </w:p>
    <w:p w:rsidR="00B26738" w:rsidRPr="002A11F9" w:rsidRDefault="00EF63A4" w:rsidP="002A11F9">
      <w:pPr>
        <w:pStyle w:val="ListParagraph"/>
        <w:numPr>
          <w:ilvl w:val="0"/>
          <w:numId w:val="3"/>
        </w:numPr>
        <w:ind w:left="1440" w:firstLine="0"/>
        <w:rPr>
          <w:rFonts w:cstheme="minorHAnsi"/>
        </w:rPr>
      </w:pPr>
      <w:r w:rsidRPr="002A11F9">
        <w:rPr>
          <w:rFonts w:cstheme="minorHAnsi"/>
        </w:rPr>
        <w:t>Is there a better page that I can point users to</w:t>
      </w:r>
      <w:r w:rsidR="008C131D" w:rsidRPr="002A11F9">
        <w:rPr>
          <w:rFonts w:cstheme="minorHAnsi"/>
        </w:rPr>
        <w:t xml:space="preserve"> (e.g. </w:t>
      </w:r>
      <w:r w:rsidR="00FA48A2">
        <w:rPr>
          <w:rFonts w:cstheme="minorHAnsi"/>
        </w:rPr>
        <w:t>kids’ site or a library’s website</w:t>
      </w:r>
      <w:r w:rsidR="008C131D" w:rsidRPr="002A11F9">
        <w:rPr>
          <w:rFonts w:cstheme="minorHAnsi"/>
        </w:rPr>
        <w:t>)</w:t>
      </w:r>
      <w:r w:rsidRPr="002A11F9">
        <w:rPr>
          <w:rFonts w:cstheme="minorHAnsi"/>
        </w:rPr>
        <w:t xml:space="preserve">? </w:t>
      </w:r>
    </w:p>
    <w:p w:rsidR="00EF63A4" w:rsidRPr="002A11F9" w:rsidRDefault="00EF63A4" w:rsidP="002A11F9">
      <w:pPr>
        <w:pStyle w:val="ListParagraph"/>
        <w:numPr>
          <w:ilvl w:val="0"/>
          <w:numId w:val="3"/>
        </w:numPr>
        <w:ind w:left="1440" w:firstLine="0"/>
        <w:rPr>
          <w:rFonts w:cstheme="minorHAnsi"/>
        </w:rPr>
      </w:pPr>
      <w:r w:rsidRPr="002A11F9">
        <w:rPr>
          <w:rFonts w:cstheme="minorHAnsi"/>
        </w:rPr>
        <w:t>Can I refine the search further</w:t>
      </w:r>
      <w:r w:rsidR="00B953F8" w:rsidRPr="002A11F9">
        <w:rPr>
          <w:rFonts w:cstheme="minorHAnsi"/>
        </w:rPr>
        <w:t xml:space="preserve"> to focus the user</w:t>
      </w:r>
      <w:r w:rsidR="008C131D" w:rsidRPr="002A11F9">
        <w:rPr>
          <w:rFonts w:cstheme="minorHAnsi"/>
        </w:rPr>
        <w:t>?</w:t>
      </w:r>
    </w:p>
    <w:p w:rsidR="00EF63A4" w:rsidRPr="002A11F9" w:rsidRDefault="00EF63A4" w:rsidP="002A11F9">
      <w:pPr>
        <w:pStyle w:val="ListParagraph"/>
        <w:ind w:left="2880"/>
        <w:rPr>
          <w:rFonts w:cstheme="minorHAnsi"/>
        </w:rPr>
      </w:pPr>
    </w:p>
    <w:p w:rsidR="00081C24" w:rsidRPr="002A11F9" w:rsidRDefault="005F2104" w:rsidP="002A11F9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>
        <w:rPr>
          <w:rFonts w:cstheme="minorHAnsi"/>
        </w:rPr>
        <w:t>Use approved images (parents gave us permission to publish the photos on social media)</w:t>
      </w:r>
      <w:r w:rsidR="007D6952">
        <w:rPr>
          <w:rFonts w:cstheme="minorHAnsi"/>
        </w:rPr>
        <w:t>. Images should be properly attributed if a photo credit is needed</w:t>
      </w:r>
      <w:r>
        <w:rPr>
          <w:rFonts w:cstheme="minorHAnsi"/>
        </w:rPr>
        <w:t>,</w:t>
      </w:r>
      <w:r w:rsidR="00BC4BD6">
        <w:rPr>
          <w:rFonts w:cstheme="minorHAnsi"/>
        </w:rPr>
        <w:t xml:space="preserve"> </w:t>
      </w:r>
      <w:r w:rsidR="00785E57" w:rsidRPr="002A11F9">
        <w:rPr>
          <w:rFonts w:cstheme="minorHAnsi"/>
        </w:rPr>
        <w:t xml:space="preserve">e.g. “Photo by Jane Smith on a creative common license.” </w:t>
      </w:r>
    </w:p>
    <w:p w:rsidR="00EF63A4" w:rsidRPr="002A11F9" w:rsidRDefault="00EF63A4" w:rsidP="002A11F9">
      <w:pPr>
        <w:pStyle w:val="ListParagraph"/>
        <w:ind w:left="2880"/>
        <w:rPr>
          <w:rFonts w:cstheme="minorHAnsi"/>
        </w:rPr>
      </w:pPr>
    </w:p>
    <w:p w:rsidR="00367D28" w:rsidRPr="002A11F9" w:rsidRDefault="00367D28" w:rsidP="002A11F9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2A11F9">
        <w:rPr>
          <w:rFonts w:cstheme="minorHAnsi"/>
        </w:rPr>
        <w:t>Additional multimedia to enhance the post/tweet</w:t>
      </w:r>
      <w:r w:rsidR="000614B9" w:rsidRPr="002A11F9">
        <w:rPr>
          <w:rFonts w:cstheme="minorHAnsi"/>
        </w:rPr>
        <w:t>, e.g. TPL’</w:t>
      </w:r>
      <w:r w:rsidR="005F6518" w:rsidRPr="002A11F9">
        <w:rPr>
          <w:rFonts w:cstheme="minorHAnsi"/>
        </w:rPr>
        <w:t>s YouTube c</w:t>
      </w:r>
      <w:r w:rsidR="000614B9" w:rsidRPr="002A11F9">
        <w:rPr>
          <w:rFonts w:cstheme="minorHAnsi"/>
        </w:rPr>
        <w:t>hannel</w:t>
      </w:r>
    </w:p>
    <w:p w:rsidR="00367D28" w:rsidRPr="002A11F9" w:rsidRDefault="00367D28" w:rsidP="002A11F9">
      <w:pPr>
        <w:pStyle w:val="ListParagraph"/>
        <w:ind w:left="1080"/>
        <w:rPr>
          <w:rFonts w:cstheme="minorHAnsi"/>
        </w:rPr>
      </w:pPr>
    </w:p>
    <w:p w:rsidR="00367D28" w:rsidRPr="002A11F9" w:rsidRDefault="00691C06" w:rsidP="002A11F9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2A11F9">
        <w:rPr>
          <w:rFonts w:cstheme="minorHAnsi"/>
        </w:rPr>
        <w:t>Mobile friendly, e.g. avoid linking to PDFs</w:t>
      </w:r>
      <w:r w:rsidR="008C131D" w:rsidRPr="002A11F9">
        <w:rPr>
          <w:rFonts w:cstheme="minorHAnsi"/>
        </w:rPr>
        <w:t xml:space="preserve"> whenever possible</w:t>
      </w:r>
    </w:p>
    <w:p w:rsidR="00367D28" w:rsidRDefault="00367D28" w:rsidP="002A11F9">
      <w:pPr>
        <w:pStyle w:val="ListParagraph"/>
        <w:ind w:left="1080"/>
        <w:rPr>
          <w:rFonts w:cstheme="minorHAnsi"/>
        </w:rPr>
      </w:pPr>
    </w:p>
    <w:p w:rsidR="00A05A28" w:rsidRDefault="00A05A28" w:rsidP="002A11F9">
      <w:pPr>
        <w:pStyle w:val="ListParagraph"/>
        <w:ind w:left="1080"/>
        <w:rPr>
          <w:rFonts w:cstheme="minorHAnsi"/>
        </w:rPr>
      </w:pPr>
    </w:p>
    <w:p w:rsidR="00A05A28" w:rsidRDefault="00A05A28" w:rsidP="002A11F9">
      <w:pPr>
        <w:pStyle w:val="ListParagraph"/>
        <w:ind w:left="1080"/>
        <w:rPr>
          <w:rFonts w:cstheme="minorHAnsi"/>
        </w:rPr>
      </w:pPr>
    </w:p>
    <w:p w:rsidR="00A05A28" w:rsidRDefault="00A05A28" w:rsidP="002A11F9">
      <w:pPr>
        <w:pStyle w:val="ListParagraph"/>
        <w:ind w:left="1080"/>
        <w:rPr>
          <w:rFonts w:cstheme="minorHAnsi"/>
        </w:rPr>
      </w:pPr>
    </w:p>
    <w:p w:rsidR="00A05A28" w:rsidRPr="002A11F9" w:rsidRDefault="00A05A28" w:rsidP="002A11F9">
      <w:pPr>
        <w:pStyle w:val="ListParagraph"/>
        <w:ind w:left="1080"/>
        <w:rPr>
          <w:rFonts w:cstheme="minorHAnsi"/>
        </w:rPr>
      </w:pPr>
    </w:p>
    <w:p w:rsidR="001B187F" w:rsidRPr="002A11F9" w:rsidRDefault="00367D28" w:rsidP="002A11F9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2A11F9">
        <w:rPr>
          <w:rFonts w:cstheme="minorHAnsi"/>
        </w:rPr>
        <w:t>R</w:t>
      </w:r>
      <w:r w:rsidR="00691C06" w:rsidRPr="002A11F9">
        <w:rPr>
          <w:rFonts w:cstheme="minorHAnsi"/>
        </w:rPr>
        <w:t>eview the scheduled c</w:t>
      </w:r>
      <w:r w:rsidR="001B187F" w:rsidRPr="002A11F9">
        <w:rPr>
          <w:rFonts w:cstheme="minorHAnsi"/>
        </w:rPr>
        <w:t>ontent</w:t>
      </w:r>
      <w:r w:rsidR="005F67DC" w:rsidRPr="002A11F9">
        <w:rPr>
          <w:rFonts w:cstheme="minorHAnsi"/>
        </w:rPr>
        <w:t xml:space="preserve"> for that week to see if collectively, the content represents our diverse audiences and</w:t>
      </w:r>
      <w:r w:rsidR="00776911" w:rsidRPr="002A11F9">
        <w:rPr>
          <w:rFonts w:cstheme="minorHAnsi"/>
        </w:rPr>
        <w:t xml:space="preserve"> their</w:t>
      </w:r>
      <w:r w:rsidR="005F67DC" w:rsidRPr="002A11F9">
        <w:rPr>
          <w:rFonts w:cstheme="minorHAnsi"/>
        </w:rPr>
        <w:t xml:space="preserve"> information needs</w:t>
      </w:r>
      <w:r w:rsidR="00A05A28">
        <w:rPr>
          <w:rFonts w:cstheme="minorHAnsi"/>
        </w:rPr>
        <w:t>.</w:t>
      </w:r>
    </w:p>
    <w:p w:rsidR="0024591C" w:rsidRDefault="0024591C" w:rsidP="002A11F9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</w:pPr>
    </w:p>
    <w:p w:rsidR="0024591C" w:rsidRDefault="0024591C" w:rsidP="002A11F9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</w:pPr>
    </w:p>
    <w:p w:rsidR="004E6703" w:rsidRPr="002A11F9" w:rsidRDefault="004E6703" w:rsidP="002A11F9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</w:pPr>
      <w:r w:rsidRPr="002A11F9"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  <w:t>Resources</w:t>
      </w:r>
    </w:p>
    <w:p w:rsidR="004E6703" w:rsidRPr="002A11F9" w:rsidRDefault="004E6703" w:rsidP="002A11F9">
      <w:pPr>
        <w:rPr>
          <w:rFonts w:cstheme="minorHAnsi"/>
          <w:lang w:val="pt-PT"/>
        </w:rPr>
      </w:pPr>
    </w:p>
    <w:p w:rsidR="004C18C9" w:rsidRDefault="004C18C9" w:rsidP="002A11F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TD Summer Reading Club website</w:t>
      </w:r>
    </w:p>
    <w:p w:rsidR="004C18C9" w:rsidRDefault="004C18C9" w:rsidP="004C18C9">
      <w:pPr>
        <w:pStyle w:val="ListParagraph"/>
        <w:numPr>
          <w:ilvl w:val="0"/>
          <w:numId w:val="4"/>
        </w:numPr>
        <w:rPr>
          <w:rFonts w:cstheme="minorHAnsi"/>
        </w:rPr>
      </w:pPr>
      <w:r w:rsidRPr="004C18C9">
        <w:rPr>
          <w:rFonts w:cstheme="minorHAnsi"/>
        </w:rPr>
        <w:t>Blog posts on</w:t>
      </w:r>
      <w:r w:rsidR="00FE66C9" w:rsidRPr="004C18C9">
        <w:rPr>
          <w:rFonts w:cstheme="minorHAnsi"/>
        </w:rPr>
        <w:t xml:space="preserve"> TPL website</w:t>
      </w:r>
      <w:r>
        <w:rPr>
          <w:rFonts w:cstheme="minorHAnsi"/>
        </w:rPr>
        <w:t xml:space="preserve"> and other libraries</w:t>
      </w:r>
    </w:p>
    <w:p w:rsidR="004C18C9" w:rsidRPr="004C18C9" w:rsidRDefault="00FF1030" w:rsidP="004C18C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Mommy bloggers</w:t>
      </w:r>
      <w:r w:rsidR="006F0F76">
        <w:rPr>
          <w:rFonts w:cstheme="minorHAnsi"/>
        </w:rPr>
        <w:t>’ sites</w:t>
      </w:r>
    </w:p>
    <w:p w:rsidR="00FE66C9" w:rsidRPr="002A11F9" w:rsidRDefault="00FE66C9" w:rsidP="002A11F9">
      <w:pPr>
        <w:pStyle w:val="ListParagraph"/>
        <w:numPr>
          <w:ilvl w:val="0"/>
          <w:numId w:val="4"/>
        </w:numPr>
        <w:rPr>
          <w:rFonts w:cstheme="minorHAnsi"/>
          <w:lang w:val="pt-PT"/>
        </w:rPr>
      </w:pPr>
      <w:r w:rsidRPr="002A11F9">
        <w:rPr>
          <w:rFonts w:cstheme="minorHAnsi"/>
          <w:lang w:val="pt-PT"/>
        </w:rPr>
        <w:t>Recommended electronic resources list</w:t>
      </w:r>
      <w:r w:rsidR="00FF1030">
        <w:rPr>
          <w:rFonts w:cstheme="minorHAnsi"/>
          <w:lang w:val="pt-PT"/>
        </w:rPr>
        <w:t xml:space="preserve"> (CBC books, </w:t>
      </w:r>
      <w:r w:rsidR="00590823">
        <w:rPr>
          <w:rFonts w:cstheme="minorHAnsi"/>
          <w:lang w:val="pt-PT"/>
        </w:rPr>
        <w:t xml:space="preserve">The </w:t>
      </w:r>
      <w:r w:rsidR="00FF1030">
        <w:rPr>
          <w:rFonts w:cstheme="minorHAnsi"/>
          <w:lang w:val="pt-PT"/>
        </w:rPr>
        <w:t>Canadian Children’s Book Centre, etc.)</w:t>
      </w:r>
    </w:p>
    <w:p w:rsidR="00FE66C9" w:rsidRPr="002A11F9" w:rsidRDefault="00FE66C9" w:rsidP="002A11F9">
      <w:pPr>
        <w:pStyle w:val="ListParagraph"/>
        <w:numPr>
          <w:ilvl w:val="0"/>
          <w:numId w:val="4"/>
        </w:numPr>
        <w:rPr>
          <w:rFonts w:cstheme="minorHAnsi"/>
        </w:rPr>
      </w:pPr>
      <w:r w:rsidRPr="002A11F9">
        <w:rPr>
          <w:rFonts w:cstheme="minorHAnsi"/>
        </w:rPr>
        <w:t>Trending topics from social media channels, Facebook &amp; Twitter</w:t>
      </w:r>
    </w:p>
    <w:p w:rsidR="00FE66C9" w:rsidRPr="009C2097" w:rsidRDefault="00FE66C9" w:rsidP="002A11F9">
      <w:pPr>
        <w:pStyle w:val="ListParagraph"/>
        <w:numPr>
          <w:ilvl w:val="0"/>
          <w:numId w:val="4"/>
        </w:numPr>
        <w:rPr>
          <w:rFonts w:cstheme="minorHAnsi"/>
        </w:rPr>
      </w:pPr>
      <w:r w:rsidRPr="009C2097">
        <w:rPr>
          <w:rFonts w:cstheme="minorHAnsi"/>
        </w:rPr>
        <w:t xml:space="preserve">Industry related social media accounts (e.g. </w:t>
      </w:r>
      <w:r w:rsidR="009C2097">
        <w:rPr>
          <w:rFonts w:cstheme="minorHAnsi"/>
        </w:rPr>
        <w:t xml:space="preserve">Scholastic Canada, PBS Parents, CBC Parents, </w:t>
      </w:r>
      <w:r w:rsidR="00790E6B">
        <w:rPr>
          <w:rFonts w:cstheme="minorHAnsi"/>
        </w:rPr>
        <w:t>Reading Campaign</w:t>
      </w:r>
      <w:r w:rsidR="00C65A73" w:rsidRPr="009C2097">
        <w:rPr>
          <w:rFonts w:cstheme="minorHAnsi"/>
        </w:rPr>
        <w:t xml:space="preserve">, </w:t>
      </w:r>
      <w:r w:rsidRPr="009C2097">
        <w:rPr>
          <w:rFonts w:cstheme="minorHAnsi"/>
        </w:rPr>
        <w:t>etc.)</w:t>
      </w: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2A11F9" w:rsidRPr="002A11F9" w:rsidRDefault="002A11F9">
      <w:pPr>
        <w:tabs>
          <w:tab w:val="left" w:pos="2520"/>
        </w:tabs>
        <w:rPr>
          <w:rFonts w:cstheme="minorHAnsi"/>
        </w:rPr>
      </w:pPr>
      <w:bookmarkStart w:id="0" w:name="_GoBack"/>
      <w:bookmarkEnd w:id="0"/>
    </w:p>
    <w:sectPr w:rsidR="002A11F9" w:rsidRPr="002A11F9" w:rsidSect="001967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15" w:rsidRDefault="00DA3B15" w:rsidP="00670ED1">
      <w:r>
        <w:separator/>
      </w:r>
    </w:p>
  </w:endnote>
  <w:endnote w:type="continuationSeparator" w:id="0">
    <w:p w:rsidR="00DA3B15" w:rsidRDefault="00DA3B15" w:rsidP="0067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779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05C" w:rsidRDefault="003C50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4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505C" w:rsidRDefault="003C5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15" w:rsidRDefault="00DA3B15" w:rsidP="00670ED1">
      <w:r>
        <w:separator/>
      </w:r>
    </w:p>
  </w:footnote>
  <w:footnote w:type="continuationSeparator" w:id="0">
    <w:p w:rsidR="00DA3B15" w:rsidRDefault="00DA3B15" w:rsidP="0067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D9" w:rsidRDefault="00551994" w:rsidP="003E55D9">
    <w:pPr>
      <w:pStyle w:val="Default"/>
      <w:rPr>
        <w:b/>
        <w:bCs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9546" cy="1167368"/>
          <wp:effectExtent l="0" t="0" r="8255" b="0"/>
          <wp:wrapThrough wrapText="bothSides">
            <wp:wrapPolygon edited="0">
              <wp:start x="0" y="0"/>
              <wp:lineTo x="0" y="21153"/>
              <wp:lineTo x="21438" y="21153"/>
              <wp:lineTo x="2143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DSRC_Logo_colour_E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6" t="11988" r="8216" b="10796"/>
                  <a:stretch/>
                </pic:blipFill>
                <pic:spPr bwMode="auto">
                  <a:xfrm>
                    <a:off x="0" y="0"/>
                    <a:ext cx="1439546" cy="1167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E55D9" w:rsidRDefault="002A11F9" w:rsidP="003E55D9">
    <w:pPr>
      <w:pStyle w:val="Default"/>
      <w:rPr>
        <w:b/>
        <w:bCs/>
        <w:sz w:val="32"/>
        <w:szCs w:val="32"/>
      </w:rPr>
    </w:pPr>
    <w:r>
      <w:rPr>
        <w:b/>
        <w:bCs/>
        <w:sz w:val="32"/>
        <w:szCs w:val="32"/>
      </w:rPr>
      <w:t>Social Media Overview</w:t>
    </w:r>
  </w:p>
  <w:p w:rsidR="00660132" w:rsidRDefault="002A11F9" w:rsidP="003E55D9">
    <w:pPr>
      <w:pStyle w:val="Default"/>
    </w:pPr>
    <w:r>
      <w:rPr>
        <w:b/>
        <w:bCs/>
        <w:sz w:val="32"/>
        <w:szCs w:val="32"/>
      </w:rPr>
      <w:t>Procedures &amp;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6FD0"/>
    <w:multiLevelType w:val="hybridMultilevel"/>
    <w:tmpl w:val="C29A2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653"/>
    <w:multiLevelType w:val="hybridMultilevel"/>
    <w:tmpl w:val="830A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F5022"/>
    <w:multiLevelType w:val="hybridMultilevel"/>
    <w:tmpl w:val="E9064A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A52B7"/>
    <w:multiLevelType w:val="hybridMultilevel"/>
    <w:tmpl w:val="6A3A9E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6545D"/>
    <w:multiLevelType w:val="hybridMultilevel"/>
    <w:tmpl w:val="FF167D32"/>
    <w:lvl w:ilvl="0" w:tplc="318416E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8A958E5"/>
    <w:multiLevelType w:val="hybridMultilevel"/>
    <w:tmpl w:val="06043C48"/>
    <w:lvl w:ilvl="0" w:tplc="C89E04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30D78"/>
    <w:multiLevelType w:val="hybridMultilevel"/>
    <w:tmpl w:val="C6403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43C75"/>
    <w:multiLevelType w:val="hybridMultilevel"/>
    <w:tmpl w:val="F844E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416E4"/>
    <w:multiLevelType w:val="hybridMultilevel"/>
    <w:tmpl w:val="E15A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E39B9"/>
    <w:multiLevelType w:val="hybridMultilevel"/>
    <w:tmpl w:val="82DA44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C7515"/>
    <w:multiLevelType w:val="hybridMultilevel"/>
    <w:tmpl w:val="C1686D54"/>
    <w:lvl w:ilvl="0" w:tplc="38463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E08A5D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665CC0"/>
    <w:multiLevelType w:val="hybridMultilevel"/>
    <w:tmpl w:val="F2C4ECEE"/>
    <w:lvl w:ilvl="0" w:tplc="1818C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35C84"/>
    <w:multiLevelType w:val="hybridMultilevel"/>
    <w:tmpl w:val="178220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B86231"/>
    <w:multiLevelType w:val="hybridMultilevel"/>
    <w:tmpl w:val="8CC6F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9E5706"/>
    <w:multiLevelType w:val="hybridMultilevel"/>
    <w:tmpl w:val="8E2A6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002DE"/>
    <w:multiLevelType w:val="hybridMultilevel"/>
    <w:tmpl w:val="312A61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B10D1"/>
    <w:multiLevelType w:val="hybridMultilevel"/>
    <w:tmpl w:val="8EE80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106A0"/>
    <w:multiLevelType w:val="hybridMultilevel"/>
    <w:tmpl w:val="952E8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B5ED8"/>
    <w:multiLevelType w:val="hybridMultilevel"/>
    <w:tmpl w:val="B9EAD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082533"/>
    <w:multiLevelType w:val="hybridMultilevel"/>
    <w:tmpl w:val="BB286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37774"/>
    <w:multiLevelType w:val="hybridMultilevel"/>
    <w:tmpl w:val="9CB2E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F76C82"/>
    <w:multiLevelType w:val="hybridMultilevel"/>
    <w:tmpl w:val="F2F2DE24"/>
    <w:lvl w:ilvl="0" w:tplc="2F24DCDA">
      <w:start w:val="1"/>
      <w:numFmt w:val="bullet"/>
      <w:lvlText w:val=" 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8"/>
  </w:num>
  <w:num w:numId="5">
    <w:abstractNumId w:val="15"/>
  </w:num>
  <w:num w:numId="6">
    <w:abstractNumId w:val="20"/>
  </w:num>
  <w:num w:numId="7">
    <w:abstractNumId w:val="19"/>
  </w:num>
  <w:num w:numId="8">
    <w:abstractNumId w:val="9"/>
  </w:num>
  <w:num w:numId="9">
    <w:abstractNumId w:val="12"/>
  </w:num>
  <w:num w:numId="10">
    <w:abstractNumId w:val="2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16"/>
  </w:num>
  <w:num w:numId="16">
    <w:abstractNumId w:val="1"/>
  </w:num>
  <w:num w:numId="17">
    <w:abstractNumId w:val="13"/>
  </w:num>
  <w:num w:numId="18">
    <w:abstractNumId w:val="6"/>
  </w:num>
  <w:num w:numId="19">
    <w:abstractNumId w:val="11"/>
  </w:num>
  <w:num w:numId="20">
    <w:abstractNumId w:val="10"/>
  </w:num>
  <w:num w:numId="21">
    <w:abstractNumId w:val="4"/>
  </w:num>
  <w:num w:numId="22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62"/>
    <w:rsid w:val="0001150A"/>
    <w:rsid w:val="000148F8"/>
    <w:rsid w:val="000411C0"/>
    <w:rsid w:val="000442CD"/>
    <w:rsid w:val="000517B1"/>
    <w:rsid w:val="000614B9"/>
    <w:rsid w:val="00081C24"/>
    <w:rsid w:val="000A2A70"/>
    <w:rsid w:val="000B1027"/>
    <w:rsid w:val="000B356A"/>
    <w:rsid w:val="000E17A3"/>
    <w:rsid w:val="001144A2"/>
    <w:rsid w:val="00135DA9"/>
    <w:rsid w:val="00165FCC"/>
    <w:rsid w:val="00167CA2"/>
    <w:rsid w:val="00185781"/>
    <w:rsid w:val="00186636"/>
    <w:rsid w:val="001878BE"/>
    <w:rsid w:val="00192524"/>
    <w:rsid w:val="001967A7"/>
    <w:rsid w:val="001A0F1C"/>
    <w:rsid w:val="001B187F"/>
    <w:rsid w:val="001B4EF4"/>
    <w:rsid w:val="001D0E08"/>
    <w:rsid w:val="00221B9F"/>
    <w:rsid w:val="0024591C"/>
    <w:rsid w:val="00245F45"/>
    <w:rsid w:val="00271748"/>
    <w:rsid w:val="002A11F9"/>
    <w:rsid w:val="002B229F"/>
    <w:rsid w:val="002B47EF"/>
    <w:rsid w:val="002D08D8"/>
    <w:rsid w:val="002E09EF"/>
    <w:rsid w:val="00310069"/>
    <w:rsid w:val="0032722C"/>
    <w:rsid w:val="00344C7F"/>
    <w:rsid w:val="00345CBB"/>
    <w:rsid w:val="00367D28"/>
    <w:rsid w:val="003919CB"/>
    <w:rsid w:val="003C505C"/>
    <w:rsid w:val="003E0733"/>
    <w:rsid w:val="003E55D9"/>
    <w:rsid w:val="003F0300"/>
    <w:rsid w:val="003F4054"/>
    <w:rsid w:val="00416D06"/>
    <w:rsid w:val="00425262"/>
    <w:rsid w:val="00435BEE"/>
    <w:rsid w:val="00452B9F"/>
    <w:rsid w:val="0045700D"/>
    <w:rsid w:val="004639FE"/>
    <w:rsid w:val="004668EA"/>
    <w:rsid w:val="00490545"/>
    <w:rsid w:val="004A3828"/>
    <w:rsid w:val="004A783B"/>
    <w:rsid w:val="004B56E7"/>
    <w:rsid w:val="004B786E"/>
    <w:rsid w:val="004C18C9"/>
    <w:rsid w:val="004E0AC5"/>
    <w:rsid w:val="004E6703"/>
    <w:rsid w:val="004E6765"/>
    <w:rsid w:val="004F02C6"/>
    <w:rsid w:val="00506DDF"/>
    <w:rsid w:val="00520AF3"/>
    <w:rsid w:val="00521056"/>
    <w:rsid w:val="005251BE"/>
    <w:rsid w:val="0053655E"/>
    <w:rsid w:val="00551994"/>
    <w:rsid w:val="00561D2B"/>
    <w:rsid w:val="00571891"/>
    <w:rsid w:val="00571DD0"/>
    <w:rsid w:val="00590823"/>
    <w:rsid w:val="005B5002"/>
    <w:rsid w:val="005C6A9E"/>
    <w:rsid w:val="005D7906"/>
    <w:rsid w:val="005E0A35"/>
    <w:rsid w:val="005E4136"/>
    <w:rsid w:val="005F2104"/>
    <w:rsid w:val="005F6518"/>
    <w:rsid w:val="005F67DC"/>
    <w:rsid w:val="0060482D"/>
    <w:rsid w:val="006249DD"/>
    <w:rsid w:val="0063374F"/>
    <w:rsid w:val="00656C7C"/>
    <w:rsid w:val="00660132"/>
    <w:rsid w:val="00670ED1"/>
    <w:rsid w:val="00673492"/>
    <w:rsid w:val="00675EA4"/>
    <w:rsid w:val="00676F37"/>
    <w:rsid w:val="006802B8"/>
    <w:rsid w:val="00691C06"/>
    <w:rsid w:val="00692D90"/>
    <w:rsid w:val="006A27DF"/>
    <w:rsid w:val="006B04A5"/>
    <w:rsid w:val="006D1E02"/>
    <w:rsid w:val="006D567D"/>
    <w:rsid w:val="006D767A"/>
    <w:rsid w:val="006F0F76"/>
    <w:rsid w:val="006F50E5"/>
    <w:rsid w:val="006F75E0"/>
    <w:rsid w:val="00704CC4"/>
    <w:rsid w:val="00747194"/>
    <w:rsid w:val="0075005D"/>
    <w:rsid w:val="0075509F"/>
    <w:rsid w:val="00757566"/>
    <w:rsid w:val="0076770F"/>
    <w:rsid w:val="0077026E"/>
    <w:rsid w:val="00776911"/>
    <w:rsid w:val="0078516F"/>
    <w:rsid w:val="00785E57"/>
    <w:rsid w:val="00790E6B"/>
    <w:rsid w:val="00794FC1"/>
    <w:rsid w:val="00795CF4"/>
    <w:rsid w:val="007A502B"/>
    <w:rsid w:val="007B014D"/>
    <w:rsid w:val="007B2EC0"/>
    <w:rsid w:val="007B6805"/>
    <w:rsid w:val="007C4F9A"/>
    <w:rsid w:val="007C6C5E"/>
    <w:rsid w:val="007D0668"/>
    <w:rsid w:val="007D6952"/>
    <w:rsid w:val="007E55E3"/>
    <w:rsid w:val="007F6020"/>
    <w:rsid w:val="00811B35"/>
    <w:rsid w:val="00816A0F"/>
    <w:rsid w:val="008208ED"/>
    <w:rsid w:val="0082694D"/>
    <w:rsid w:val="00842B8C"/>
    <w:rsid w:val="008455DF"/>
    <w:rsid w:val="00881816"/>
    <w:rsid w:val="008B028B"/>
    <w:rsid w:val="008C131D"/>
    <w:rsid w:val="008C449C"/>
    <w:rsid w:val="008D3717"/>
    <w:rsid w:val="009230A3"/>
    <w:rsid w:val="00931FE0"/>
    <w:rsid w:val="0094594C"/>
    <w:rsid w:val="00946483"/>
    <w:rsid w:val="009703A3"/>
    <w:rsid w:val="00974BD5"/>
    <w:rsid w:val="00994F26"/>
    <w:rsid w:val="009A093E"/>
    <w:rsid w:val="009A57CB"/>
    <w:rsid w:val="009C2097"/>
    <w:rsid w:val="009D56B5"/>
    <w:rsid w:val="009D7D3F"/>
    <w:rsid w:val="009F3D62"/>
    <w:rsid w:val="00A01B08"/>
    <w:rsid w:val="00A05A28"/>
    <w:rsid w:val="00A07D3A"/>
    <w:rsid w:val="00A3285D"/>
    <w:rsid w:val="00A427C2"/>
    <w:rsid w:val="00A5078A"/>
    <w:rsid w:val="00A87441"/>
    <w:rsid w:val="00A9306B"/>
    <w:rsid w:val="00AB1540"/>
    <w:rsid w:val="00AF28A2"/>
    <w:rsid w:val="00B124AE"/>
    <w:rsid w:val="00B26738"/>
    <w:rsid w:val="00B42730"/>
    <w:rsid w:val="00B447BE"/>
    <w:rsid w:val="00B4640D"/>
    <w:rsid w:val="00B81498"/>
    <w:rsid w:val="00B91F53"/>
    <w:rsid w:val="00B944D2"/>
    <w:rsid w:val="00B953F8"/>
    <w:rsid w:val="00BA37CB"/>
    <w:rsid w:val="00BB69B9"/>
    <w:rsid w:val="00BC4BD6"/>
    <w:rsid w:val="00C003B0"/>
    <w:rsid w:val="00C02D09"/>
    <w:rsid w:val="00C25D1D"/>
    <w:rsid w:val="00C536CD"/>
    <w:rsid w:val="00C65A73"/>
    <w:rsid w:val="00C72CE6"/>
    <w:rsid w:val="00CA1728"/>
    <w:rsid w:val="00CC18C4"/>
    <w:rsid w:val="00CC46D6"/>
    <w:rsid w:val="00CC663A"/>
    <w:rsid w:val="00D15822"/>
    <w:rsid w:val="00D359CA"/>
    <w:rsid w:val="00D35B20"/>
    <w:rsid w:val="00D36EA5"/>
    <w:rsid w:val="00D67370"/>
    <w:rsid w:val="00D7175B"/>
    <w:rsid w:val="00D8183D"/>
    <w:rsid w:val="00D82058"/>
    <w:rsid w:val="00D87D3E"/>
    <w:rsid w:val="00D937AA"/>
    <w:rsid w:val="00DA3B15"/>
    <w:rsid w:val="00DD70CE"/>
    <w:rsid w:val="00DE447C"/>
    <w:rsid w:val="00E13CCA"/>
    <w:rsid w:val="00E30A29"/>
    <w:rsid w:val="00E31D0C"/>
    <w:rsid w:val="00E3292F"/>
    <w:rsid w:val="00E44DC5"/>
    <w:rsid w:val="00E5473B"/>
    <w:rsid w:val="00E60531"/>
    <w:rsid w:val="00E62045"/>
    <w:rsid w:val="00E7537C"/>
    <w:rsid w:val="00EB79A5"/>
    <w:rsid w:val="00EF63A4"/>
    <w:rsid w:val="00F1442D"/>
    <w:rsid w:val="00F20CE4"/>
    <w:rsid w:val="00F22397"/>
    <w:rsid w:val="00F2374F"/>
    <w:rsid w:val="00F25680"/>
    <w:rsid w:val="00F33DFE"/>
    <w:rsid w:val="00F345A2"/>
    <w:rsid w:val="00F72B9C"/>
    <w:rsid w:val="00F77EB0"/>
    <w:rsid w:val="00FA48A2"/>
    <w:rsid w:val="00FA4DFB"/>
    <w:rsid w:val="00FE66C9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4CF8156A"/>
  <w15:chartTrackingRefBased/>
  <w15:docId w15:val="{58706EF7-A811-4D4F-944C-C8351AD7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26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1F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7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3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62"/>
    <w:pPr>
      <w:ind w:left="720"/>
    </w:pPr>
  </w:style>
  <w:style w:type="table" w:styleId="TableGrid">
    <w:name w:val="Table Grid"/>
    <w:basedOn w:val="TableNormal"/>
    <w:uiPriority w:val="39"/>
    <w:rsid w:val="0042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1F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35B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D1"/>
  </w:style>
  <w:style w:type="paragraph" w:styleId="Footer">
    <w:name w:val="footer"/>
    <w:basedOn w:val="Normal"/>
    <w:link w:val="FooterChar"/>
    <w:uiPriority w:val="99"/>
    <w:unhideWhenUsed/>
    <w:rsid w:val="0067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D1"/>
  </w:style>
  <w:style w:type="character" w:styleId="FollowedHyperlink">
    <w:name w:val="FollowedHyperlink"/>
    <w:basedOn w:val="DefaultParagraphFont"/>
    <w:uiPriority w:val="99"/>
    <w:semiHidden/>
    <w:unhideWhenUsed/>
    <w:rsid w:val="008C449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0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E67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7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51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6D39-F6D4-4CD1-A85C-BBCBC82F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Ho</dc:creator>
  <cp:keywords/>
  <dc:description/>
  <cp:lastModifiedBy>Daniel Colangelo</cp:lastModifiedBy>
  <cp:revision>2</cp:revision>
  <cp:lastPrinted>2014-07-11T14:22:00Z</cp:lastPrinted>
  <dcterms:created xsi:type="dcterms:W3CDTF">2020-02-25T17:31:00Z</dcterms:created>
  <dcterms:modified xsi:type="dcterms:W3CDTF">2020-02-25T17:31:00Z</dcterms:modified>
</cp:coreProperties>
</file>