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8C" w:rsidRDefault="00E75B8C" w:rsidP="00E75B8C"/>
    <w:p w:rsidR="00E75B8C" w:rsidRPr="002503EB" w:rsidRDefault="00E75B8C" w:rsidP="00E75B8C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مرحبًا بكم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!</w:t>
      </w:r>
    </w:p>
    <w:p w:rsidR="00E75B8C" w:rsidRPr="002503EB" w:rsidRDefault="00E75B8C" w:rsidP="00E75B8C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يُعد نادي تي دي للقراءة الصيفية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(</w:t>
      </w:r>
      <w:r w:rsidRPr="002503EB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TD Summer Reading Club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)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أكبر برنامج قراءة ثنائي اللغة في كندا للأطفال من كافة الأعمار والاهتمامات والقدرات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  يتوافر هذا البرنامج المجاني في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2000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مكتبة عامة عبر كندا، ويسهل تضمينه في أية خطط صيفية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. 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ويحتفي النادي بالمؤلفين والرسّامين الكنديين والقصص الكندية، وهو يُلْهِم الأطفال لاستكشاف متعة القراءة بطريقتهم الخاصة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. 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وهذا الأمر له أهمية كبيرة لبناء الشغف بالقراءة طوال الحياة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</w:p>
    <w:p w:rsidR="00E75B8C" w:rsidRPr="002503EB" w:rsidRDefault="00E75B8C" w:rsidP="00E75B8C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</w:p>
    <w:p w:rsidR="00E75B8C" w:rsidRPr="002503EB" w:rsidRDefault="00E75B8C" w:rsidP="00E75B8C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يمكن للأطفال المشاركة في أي مكان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-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 سواء في المكتبات العامة المحلية في جميع أنحاء كندا أو في البيت أو على شبكة الإنترنت أو في أي مكان يأخذهم إليه الصيف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</w:p>
    <w:p w:rsidR="00E75B8C" w:rsidRPr="002503EB" w:rsidRDefault="00E75B8C" w:rsidP="00E75B8C">
      <w:pPr>
        <w:shd w:val="clear" w:color="auto" w:fill="FFFFFF"/>
        <w:bidi/>
        <w:spacing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rtl/>
          <w:lang w:val="en-CA" w:eastAsia="en-CA"/>
        </w:rPr>
      </w:pPr>
    </w:p>
    <w:p w:rsidR="00E75B8C" w:rsidRPr="002503EB" w:rsidRDefault="00E75B8C" w:rsidP="00E75B8C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يمكن للأطفال أن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:</w:t>
      </w:r>
    </w:p>
    <w:p w:rsidR="00E75B8C" w:rsidRPr="002503EB" w:rsidRDefault="00E75B8C" w:rsidP="00E75B8C">
      <w:pPr>
        <w:bidi/>
        <w:spacing w:line="259" w:lineRule="auto"/>
        <w:jc w:val="both"/>
        <w:rPr>
          <w:rFonts w:ascii="Calibri" w:eastAsia="Calibri" w:hAnsi="Calibri" w:cs="Calibri"/>
          <w:color w:val="000000"/>
          <w:sz w:val="28"/>
          <w:szCs w:val="28"/>
          <w:rtl/>
          <w:lang w:val="en-CA" w:eastAsia="en-US" w:bidi="ar-EG"/>
        </w:rPr>
      </w:pPr>
    </w:p>
    <w:p w:rsidR="00E75B8C" w:rsidRPr="002503EB" w:rsidRDefault="00E75B8C" w:rsidP="00E75B8C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يجدوا أشياء رائعة لقراءتها</w:t>
      </w:r>
    </w:p>
    <w:p w:rsidR="00E75B8C" w:rsidRPr="002503EB" w:rsidRDefault="00E75B8C" w:rsidP="00E75B8C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 xml:space="preserve">يتتبعوا قراءتهم </w:t>
      </w:r>
    </w:p>
    <w:p w:rsidR="00E75B8C" w:rsidRPr="002503EB" w:rsidRDefault="00E75B8C" w:rsidP="00E75B8C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يتصلوا ويرتبطوا بالآخرين في جميع أنحاء البلد</w:t>
      </w:r>
    </w:p>
    <w:p w:rsidR="00E75B8C" w:rsidRPr="002503EB" w:rsidRDefault="00E75B8C" w:rsidP="00E75B8C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يقرأوا كتب على شبكة الإنترنت</w:t>
      </w:r>
    </w:p>
    <w:p w:rsidR="00E75B8C" w:rsidRPr="002503EB" w:rsidRDefault="00E75B8C" w:rsidP="00E75B8C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ينضموا للأنشطة</w:t>
      </w:r>
    </w:p>
    <w:p w:rsidR="00E75B8C" w:rsidRPr="002503EB" w:rsidRDefault="00E75B8C" w:rsidP="00E75B8C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يجمعوا الملصقات</w:t>
      </w:r>
    </w:p>
    <w:p w:rsidR="00E75B8C" w:rsidRPr="002503EB" w:rsidRDefault="00E75B8C" w:rsidP="00E75B8C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يكتبوا النكات والقصص ومراجعات الكتب والمزيد</w:t>
      </w:r>
      <w:r w:rsidRPr="002503EB">
        <w:rPr>
          <w:rFonts w:ascii="Calibri" w:eastAsia="Calibri" w:hAnsi="Calibri" w:cs="Calibri" w:hint="cs"/>
          <w:i/>
          <w:color w:val="000000"/>
          <w:sz w:val="28"/>
          <w:szCs w:val="28"/>
          <w:rtl/>
          <w:lang w:val="en-CA" w:eastAsia="en-US" w:bidi="ar-EG"/>
        </w:rPr>
        <w:t>!</w:t>
      </w:r>
    </w:p>
    <w:p w:rsidR="00E75B8C" w:rsidRPr="002503EB" w:rsidRDefault="00E75B8C" w:rsidP="00E75B8C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</w:p>
    <w:p w:rsidR="00E75B8C" w:rsidRPr="002503EB" w:rsidRDefault="00E75B8C" w:rsidP="00E75B8C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يوجد شيء ما للجميع، بما في ذلك الأطفال غير القادرين على قراءة المطبوعات، وأيضًا أطفال في سن ما قبل المدرسة وأسرهم</w:t>
      </w:r>
      <w:r w:rsidRPr="002503EB">
        <w:rPr>
          <w:rFonts w:ascii="Calibri" w:eastAsia="Calibri" w:hAnsi="Calibri" w:cs="Calibri" w:hint="cs"/>
          <w:i/>
          <w:color w:val="000000"/>
          <w:sz w:val="28"/>
          <w:szCs w:val="28"/>
          <w:rtl/>
          <w:lang w:val="en-CA" w:eastAsia="en-US" w:bidi="ar-EG"/>
        </w:rPr>
        <w:t>.</w:t>
      </w:r>
    </w:p>
    <w:p w:rsidR="00E75B8C" w:rsidRPr="002503EB" w:rsidRDefault="00E75B8C" w:rsidP="00E75B8C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</w:p>
    <w:p w:rsidR="00E75B8C" w:rsidRPr="002503EB" w:rsidRDefault="00E75B8C" w:rsidP="00E75B8C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 xml:space="preserve">تحدّث إلى موظفي مكتبتك العامة المحلية هذا الصيف للتعرف على كيف يمكن لأسرتك الانضمام لنادي </w:t>
      </w:r>
      <w:r w:rsidRPr="002503EB">
        <w:rPr>
          <w:rFonts w:ascii="Calibri" w:eastAsia="Calibri" w:hAnsi="Calibri" w:cs="Times New Roman" w:hint="cs"/>
          <w:color w:val="000000"/>
          <w:sz w:val="28"/>
          <w:szCs w:val="28"/>
          <w:rtl/>
          <w:lang w:val="en-CA" w:eastAsia="en-US" w:bidi="ar-EG"/>
        </w:rPr>
        <w:t>تي دي للقراءة الصيفية والحصول على مواد مجانية</w:t>
      </w:r>
      <w:r w:rsidRPr="002503EB">
        <w:rPr>
          <w:rFonts w:ascii="Calibri" w:eastAsia="Calibri" w:hAnsi="Calibri" w:cs="Calibri" w:hint="cs"/>
          <w:color w:val="000000"/>
          <w:sz w:val="28"/>
          <w:szCs w:val="28"/>
          <w:rtl/>
          <w:lang w:val="en-CA" w:eastAsia="en-US" w:bidi="ar-EG"/>
        </w:rPr>
        <w:t>!</w:t>
      </w:r>
    </w:p>
    <w:p w:rsidR="00E75B8C" w:rsidRDefault="00E75B8C" w:rsidP="00E75B8C"/>
    <w:p w:rsidR="00EA1BC9" w:rsidRDefault="00E75B8C" w:rsidP="00EA1BC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03533" wp14:editId="4945D3BF">
                <wp:simplePos x="0" y="0"/>
                <wp:positionH relativeFrom="column">
                  <wp:posOffset>508000</wp:posOffset>
                </wp:positionH>
                <wp:positionV relativeFrom="paragraph">
                  <wp:posOffset>149225</wp:posOffset>
                </wp:positionV>
                <wp:extent cx="2988310" cy="321310"/>
                <wp:effectExtent l="0" t="0" r="0" b="8890"/>
                <wp:wrapSquare wrapText="bothSides"/>
                <wp:docPr id="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B8C" w:rsidRPr="00074D6B" w:rsidRDefault="00E75B8C" w:rsidP="00E75B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035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pt;margin-top:11.75pt;width:235.3pt;height:25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" filled="f" stroked="f">
                <v:textbox>
                  <w:txbxContent>
                    <w:p w:rsidR="00E75B8C" w:rsidRPr="00074D6B" w:rsidRDefault="00E75B8C" w:rsidP="00E75B8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0109" w:rsidRDefault="004C0109">
      <w:bookmarkStart w:id="0" w:name="_GoBack"/>
      <w:bookmarkEnd w:id="0"/>
    </w:p>
    <w:sectPr w:rsidR="004C01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C9" w:rsidRDefault="00EA1BC9" w:rsidP="00EA1BC9">
      <w:r>
        <w:separator/>
      </w:r>
    </w:p>
  </w:endnote>
  <w:endnote w:type="continuationSeparator" w:id="0">
    <w:p w:rsidR="00EA1BC9" w:rsidRDefault="00EA1BC9" w:rsidP="00EA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C9" w:rsidRDefault="003D2E9F" w:rsidP="00EA1BC9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768350</wp:posOffset>
          </wp:positionH>
          <wp:positionV relativeFrom="paragraph">
            <wp:posOffset>-1431290</wp:posOffset>
          </wp:positionV>
          <wp:extent cx="5943600" cy="21285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12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1BC9" w:rsidRDefault="00EA1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C9" w:rsidRDefault="00EA1BC9" w:rsidP="00EA1BC9">
      <w:r>
        <w:separator/>
      </w:r>
    </w:p>
  </w:footnote>
  <w:footnote w:type="continuationSeparator" w:id="0">
    <w:p w:rsidR="00EA1BC9" w:rsidRDefault="00EA1BC9" w:rsidP="00EA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C9" w:rsidRDefault="00C344E8">
    <w:pPr>
      <w:pStyle w:val="Header"/>
    </w:pPr>
    <w:r>
      <w:rPr>
        <w:noProof/>
        <w:lang w:val="en-CA" w:eastAsia="en-CA"/>
      </w:rPr>
      <w:drawing>
        <wp:inline distT="0" distB="0" distL="0" distR="0" wp14:anchorId="4A5045D7" wp14:editId="04942E0A">
          <wp:extent cx="5340350" cy="1651173"/>
          <wp:effectExtent l="0" t="0" r="0" b="6350"/>
          <wp:docPr id="4" name="Picture 4" descr="https://images.prismic.io/tdsrcstaff%2Fd697e9e0-d203-48e7-a5da-ac3e712f38aa_tdsrc_logo_tagline_fr.jpg?auto=compress,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s.prismic.io/tdsrcstaff%2Fd697e9e0-d203-48e7-a5da-ac3e712f38aa_tdsrc_logo_tagline_fr.jpg?auto=compress,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280" cy="166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1BC9" w:rsidRDefault="00EA1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C9"/>
    <w:rsid w:val="003D2E9F"/>
    <w:rsid w:val="004C0109"/>
    <w:rsid w:val="00747368"/>
    <w:rsid w:val="00C344E8"/>
    <w:rsid w:val="00DA4EE7"/>
    <w:rsid w:val="00E75B8C"/>
    <w:rsid w:val="00EA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B2207"/>
  <w15:chartTrackingRefBased/>
  <w15:docId w15:val="{D0A3809E-4A8B-4969-97C4-F4D51071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BC9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BC9"/>
  </w:style>
  <w:style w:type="paragraph" w:styleId="Footer">
    <w:name w:val="footer"/>
    <w:basedOn w:val="Normal"/>
    <w:link w:val="FooterChar"/>
    <w:uiPriority w:val="99"/>
    <w:unhideWhenUsed/>
    <w:rsid w:val="00EA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BC9"/>
  </w:style>
  <w:style w:type="paragraph" w:styleId="NormalWeb">
    <w:name w:val="Normal (Web)"/>
    <w:basedOn w:val="Normal"/>
    <w:uiPriority w:val="99"/>
    <w:unhideWhenUsed/>
    <w:rsid w:val="00EA1B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EA1BC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Borkowski</dc:creator>
  <cp:keywords/>
  <dc:description/>
  <cp:lastModifiedBy>Jennifer Borkowski</cp:lastModifiedBy>
  <cp:revision>3</cp:revision>
  <dcterms:created xsi:type="dcterms:W3CDTF">2023-04-27T01:58:00Z</dcterms:created>
  <dcterms:modified xsi:type="dcterms:W3CDTF">2023-04-27T01:59:00Z</dcterms:modified>
</cp:coreProperties>
</file>