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8A88F" w14:textId="77777777" w:rsidR="002D5C68" w:rsidRPr="00953F4E" w:rsidRDefault="00953F4E" w:rsidP="004632F5">
      <w:pPr>
        <w:pStyle w:val="Heading1"/>
        <w:rPr>
          <w:rFonts w:cstheme="majorHAnsi"/>
          <w:b/>
          <w:sz w:val="22"/>
          <w:szCs w:val="22"/>
          <w:lang w:val="fr-CA"/>
        </w:rPr>
      </w:pPr>
      <w:r w:rsidRPr="00953F4E">
        <w:rPr>
          <w:rFonts w:cstheme="majorHAnsi"/>
          <w:b/>
          <w:szCs w:val="22"/>
          <w:lang w:val="fr-CA"/>
        </w:rPr>
        <w:t>Bienvenue au Club de lecture d’été</w:t>
      </w:r>
      <w:r w:rsidR="00A5603A">
        <w:rPr>
          <w:rFonts w:cstheme="majorHAnsi"/>
          <w:b/>
          <w:szCs w:val="22"/>
          <w:lang w:val="fr-CA"/>
        </w:rPr>
        <w:t> TD</w:t>
      </w:r>
      <w:r w:rsidRPr="00953F4E">
        <w:rPr>
          <w:rFonts w:cstheme="majorHAnsi"/>
          <w:b/>
          <w:szCs w:val="22"/>
          <w:lang w:val="fr-CA"/>
        </w:rPr>
        <w:t xml:space="preserve"> </w:t>
      </w:r>
      <w:r w:rsidR="00B9060E">
        <w:rPr>
          <w:rFonts w:cstheme="majorHAnsi"/>
          <w:b/>
          <w:szCs w:val="22"/>
          <w:lang w:val="fr-CA"/>
        </w:rPr>
        <w:t>2020</w:t>
      </w:r>
      <w:r w:rsidR="002D5C68" w:rsidRPr="00953F4E">
        <w:rPr>
          <w:rFonts w:cstheme="majorHAnsi"/>
          <w:b/>
          <w:szCs w:val="22"/>
          <w:lang w:val="fr-CA"/>
        </w:rPr>
        <w:t xml:space="preserve">! </w:t>
      </w:r>
      <w:r w:rsidR="002D5C68" w:rsidRPr="00953F4E">
        <w:rPr>
          <w:rFonts w:cstheme="majorHAnsi"/>
          <w:b/>
          <w:szCs w:val="22"/>
          <w:lang w:val="fr-CA"/>
        </w:rPr>
        <w:br/>
      </w:r>
    </w:p>
    <w:p w14:paraId="0A67277B" w14:textId="77777777" w:rsidR="00953F4E" w:rsidRPr="00953F4E" w:rsidRDefault="00953F4E" w:rsidP="00953F4E">
      <w:pPr>
        <w:autoSpaceDE w:val="0"/>
        <w:autoSpaceDN w:val="0"/>
        <w:adjustRightInd w:val="0"/>
        <w:rPr>
          <w:rFonts w:asciiTheme="majorHAnsi" w:hAnsiTheme="majorHAnsi" w:cstheme="majorHAnsi"/>
          <w:sz w:val="22"/>
          <w:szCs w:val="22"/>
          <w:lang w:val="fr-CA"/>
        </w:rPr>
      </w:pPr>
      <w:r w:rsidRPr="00953F4E">
        <w:rPr>
          <w:rFonts w:asciiTheme="majorHAnsi" w:hAnsiTheme="majorHAnsi" w:cstheme="majorHAnsi"/>
          <w:sz w:val="22"/>
          <w:szCs w:val="22"/>
          <w:lang w:val="fr-CA"/>
        </w:rPr>
        <w:t>Le Club de lecture d’été</w:t>
      </w:r>
      <w:r w:rsidR="00A5603A">
        <w:rPr>
          <w:rFonts w:asciiTheme="majorHAnsi" w:hAnsiTheme="majorHAnsi" w:cstheme="majorHAnsi"/>
          <w:sz w:val="22"/>
          <w:szCs w:val="22"/>
          <w:lang w:val="fr-CA"/>
        </w:rPr>
        <w:t> TD</w:t>
      </w:r>
      <w:r w:rsidRPr="00953F4E">
        <w:rPr>
          <w:rFonts w:asciiTheme="majorHAnsi" w:hAnsiTheme="majorHAnsi" w:cstheme="majorHAnsi"/>
          <w:sz w:val="22"/>
          <w:szCs w:val="22"/>
          <w:lang w:val="fr-CA"/>
        </w:rPr>
        <w:t xml:space="preserve"> est le plus important programme de lecture d’été au Canada. Gratuit et bilingue, il </w:t>
      </w:r>
      <w:r w:rsidR="003B6154">
        <w:rPr>
          <w:rFonts w:asciiTheme="majorHAnsi" w:hAnsiTheme="majorHAnsi" w:cstheme="majorHAnsi"/>
          <w:sz w:val="22"/>
          <w:szCs w:val="22"/>
          <w:lang w:val="fr-CA"/>
        </w:rPr>
        <w:t>s’adresse</w:t>
      </w:r>
      <w:r w:rsidRPr="00953F4E">
        <w:rPr>
          <w:rFonts w:asciiTheme="majorHAnsi" w:hAnsiTheme="majorHAnsi" w:cstheme="majorHAnsi"/>
          <w:sz w:val="22"/>
          <w:szCs w:val="22"/>
          <w:lang w:val="fr-CA"/>
        </w:rPr>
        <w:t xml:space="preserve"> aux enfants de tous âges, quels que soient leurs goûts et leurs aptitudes.</w:t>
      </w:r>
    </w:p>
    <w:p w14:paraId="32624FA2" w14:textId="77777777" w:rsidR="00953F4E" w:rsidRDefault="00953F4E" w:rsidP="00953F4E">
      <w:pPr>
        <w:autoSpaceDE w:val="0"/>
        <w:autoSpaceDN w:val="0"/>
        <w:adjustRightInd w:val="0"/>
        <w:rPr>
          <w:rFonts w:ascii="Verdana" w:hAnsi="Verdana" w:cs="Arial"/>
          <w:sz w:val="22"/>
          <w:szCs w:val="22"/>
          <w:lang w:val="fr-CA"/>
        </w:rPr>
      </w:pPr>
    </w:p>
    <w:p w14:paraId="0095CB4E" w14:textId="77777777" w:rsidR="00953F4E" w:rsidRPr="00953F4E" w:rsidRDefault="00953F4E" w:rsidP="00953F4E">
      <w:pPr>
        <w:autoSpaceDE w:val="0"/>
        <w:autoSpaceDN w:val="0"/>
        <w:adjustRightInd w:val="0"/>
        <w:rPr>
          <w:rFonts w:asciiTheme="majorHAnsi" w:hAnsiTheme="majorHAnsi" w:cstheme="majorHAnsi"/>
          <w:sz w:val="22"/>
          <w:szCs w:val="22"/>
          <w:lang w:val="fr-CA"/>
        </w:rPr>
      </w:pPr>
      <w:r w:rsidRPr="00953F4E">
        <w:rPr>
          <w:rFonts w:asciiTheme="majorHAnsi" w:hAnsiTheme="majorHAnsi" w:cstheme="majorHAnsi"/>
          <w:sz w:val="22"/>
          <w:szCs w:val="22"/>
          <w:lang w:val="fr-CA"/>
        </w:rPr>
        <w:t>Créé et offert par plus de 2</w:t>
      </w:r>
      <w:r w:rsidR="00A5603A">
        <w:rPr>
          <w:rFonts w:asciiTheme="majorHAnsi" w:hAnsiTheme="majorHAnsi" w:cstheme="majorHAnsi"/>
          <w:sz w:val="22"/>
          <w:szCs w:val="22"/>
          <w:lang w:val="fr-CA"/>
        </w:rPr>
        <w:t> </w:t>
      </w:r>
      <w:r w:rsidRPr="00953F4E">
        <w:rPr>
          <w:rFonts w:asciiTheme="majorHAnsi" w:hAnsiTheme="majorHAnsi" w:cstheme="majorHAnsi"/>
          <w:sz w:val="22"/>
          <w:szCs w:val="22"/>
          <w:lang w:val="fr-CA"/>
        </w:rPr>
        <w:t>200</w:t>
      </w:r>
      <w:r w:rsidR="00A5603A">
        <w:rPr>
          <w:rFonts w:asciiTheme="majorHAnsi" w:hAnsiTheme="majorHAnsi" w:cstheme="majorHAnsi"/>
          <w:sz w:val="22"/>
          <w:szCs w:val="22"/>
          <w:lang w:val="fr-CA"/>
        </w:rPr>
        <w:t> </w:t>
      </w:r>
      <w:r w:rsidRPr="00953F4E">
        <w:rPr>
          <w:rFonts w:asciiTheme="majorHAnsi" w:hAnsiTheme="majorHAnsi" w:cstheme="majorHAnsi"/>
          <w:sz w:val="22"/>
          <w:szCs w:val="22"/>
          <w:lang w:val="fr-CA"/>
        </w:rPr>
        <w:t>bibliothèques publiques partout au Canada, le Club est dirigé par la Bibliothèque publique de Toronto en partenariat avec Bibliothèque et Archives Canada. Le soutien financier est généreusement assuré par le Groupe Banque</w:t>
      </w:r>
      <w:r w:rsidR="00A5603A">
        <w:rPr>
          <w:rFonts w:asciiTheme="majorHAnsi" w:hAnsiTheme="majorHAnsi" w:cstheme="majorHAnsi"/>
          <w:sz w:val="22"/>
          <w:szCs w:val="22"/>
          <w:lang w:val="fr-CA"/>
        </w:rPr>
        <w:t> TD</w:t>
      </w:r>
      <w:r w:rsidRPr="00953F4E">
        <w:rPr>
          <w:rFonts w:asciiTheme="majorHAnsi" w:hAnsiTheme="majorHAnsi" w:cstheme="majorHAnsi"/>
          <w:sz w:val="22"/>
          <w:szCs w:val="22"/>
          <w:lang w:val="fr-CA"/>
        </w:rPr>
        <w:t>.</w:t>
      </w:r>
    </w:p>
    <w:p w14:paraId="0DA50D76" w14:textId="77777777" w:rsidR="008D301A" w:rsidRPr="00953F4E" w:rsidRDefault="008D301A" w:rsidP="002D5C68">
      <w:pPr>
        <w:rPr>
          <w:rFonts w:asciiTheme="majorHAnsi" w:hAnsiTheme="majorHAnsi" w:cstheme="majorHAnsi"/>
          <w:color w:val="000000" w:themeColor="text1"/>
          <w:sz w:val="22"/>
          <w:szCs w:val="22"/>
          <w:lang w:val="fr-CA"/>
        </w:rPr>
      </w:pPr>
    </w:p>
    <w:p w14:paraId="10021C19" w14:textId="77777777" w:rsidR="00B9060E" w:rsidRDefault="00953F4E" w:rsidP="00612DD7">
      <w:pPr>
        <w:autoSpaceDE w:val="0"/>
        <w:autoSpaceDN w:val="0"/>
        <w:adjustRightInd w:val="0"/>
        <w:rPr>
          <w:rFonts w:asciiTheme="majorHAnsi" w:hAnsiTheme="majorHAnsi" w:cstheme="majorHAnsi"/>
          <w:sz w:val="22"/>
          <w:szCs w:val="22"/>
          <w:lang w:val="fr-CA"/>
        </w:rPr>
      </w:pPr>
      <w:r w:rsidRPr="00953F4E">
        <w:rPr>
          <w:rFonts w:asciiTheme="majorHAnsi" w:hAnsiTheme="majorHAnsi" w:cstheme="majorHAnsi"/>
          <w:sz w:val="22"/>
          <w:szCs w:val="22"/>
          <w:lang w:val="fr-CA"/>
        </w:rPr>
        <w:t>Les enfan</w:t>
      </w:r>
      <w:r w:rsidR="003B6154">
        <w:rPr>
          <w:rFonts w:asciiTheme="majorHAnsi" w:hAnsiTheme="majorHAnsi" w:cstheme="majorHAnsi"/>
          <w:sz w:val="22"/>
          <w:szCs w:val="22"/>
          <w:lang w:val="fr-CA"/>
        </w:rPr>
        <w:t xml:space="preserve">ts peuvent </w:t>
      </w:r>
      <w:r w:rsidRPr="00953F4E">
        <w:rPr>
          <w:rFonts w:asciiTheme="majorHAnsi" w:hAnsiTheme="majorHAnsi" w:cstheme="majorHAnsi"/>
          <w:sz w:val="22"/>
          <w:szCs w:val="22"/>
          <w:lang w:val="fr-CA"/>
        </w:rPr>
        <w:t>participer</w:t>
      </w:r>
      <w:r w:rsidR="003B6154">
        <w:rPr>
          <w:rFonts w:asciiTheme="majorHAnsi" w:hAnsiTheme="majorHAnsi" w:cstheme="majorHAnsi"/>
          <w:sz w:val="22"/>
          <w:szCs w:val="22"/>
          <w:lang w:val="fr-CA"/>
        </w:rPr>
        <w:t xml:space="preserve"> au Club</w:t>
      </w:r>
      <w:r w:rsidRPr="00953F4E">
        <w:rPr>
          <w:rFonts w:asciiTheme="majorHAnsi" w:hAnsiTheme="majorHAnsi" w:cstheme="majorHAnsi"/>
          <w:sz w:val="22"/>
          <w:szCs w:val="22"/>
          <w:lang w:val="fr-CA"/>
        </w:rPr>
        <w:t xml:space="preserve"> tout l’été, partout au Canada</w:t>
      </w:r>
      <w:r w:rsidR="00A5603A">
        <w:rPr>
          <w:rFonts w:asciiTheme="majorHAnsi" w:hAnsiTheme="majorHAnsi" w:cstheme="majorHAnsi"/>
          <w:sz w:val="22"/>
          <w:szCs w:val="22"/>
          <w:lang w:val="fr-CA"/>
        </w:rPr>
        <w:t> :</w:t>
      </w:r>
      <w:r w:rsidRPr="00953F4E">
        <w:rPr>
          <w:rFonts w:asciiTheme="majorHAnsi" w:hAnsiTheme="majorHAnsi" w:cstheme="majorHAnsi"/>
          <w:sz w:val="22"/>
          <w:szCs w:val="22"/>
          <w:lang w:val="fr-CA"/>
        </w:rPr>
        <w:t xml:space="preserve"> dans une bibliothèque publique, à la maison, en ligne ou sur la route, bref, partout où leur été les mènera!</w:t>
      </w:r>
      <w:r w:rsidR="00612DD7">
        <w:rPr>
          <w:rFonts w:asciiTheme="majorHAnsi" w:hAnsiTheme="majorHAnsi" w:cstheme="majorHAnsi"/>
          <w:sz w:val="22"/>
          <w:szCs w:val="22"/>
          <w:lang w:val="fr-CA"/>
        </w:rPr>
        <w:t xml:space="preserve"> </w:t>
      </w:r>
    </w:p>
    <w:p w14:paraId="3BFC9AD9" w14:textId="77777777" w:rsidR="00B9060E" w:rsidRDefault="00B9060E" w:rsidP="00612DD7">
      <w:pPr>
        <w:autoSpaceDE w:val="0"/>
        <w:autoSpaceDN w:val="0"/>
        <w:adjustRightInd w:val="0"/>
        <w:rPr>
          <w:rFonts w:asciiTheme="majorHAnsi" w:hAnsiTheme="majorHAnsi" w:cstheme="majorHAnsi"/>
          <w:sz w:val="22"/>
          <w:szCs w:val="22"/>
          <w:lang w:val="fr-CA"/>
        </w:rPr>
      </w:pPr>
    </w:p>
    <w:p w14:paraId="64CD5C05" w14:textId="77777777" w:rsidR="00953F4E" w:rsidRPr="00F703E9" w:rsidRDefault="00953F4E" w:rsidP="00612DD7">
      <w:pPr>
        <w:autoSpaceDE w:val="0"/>
        <w:autoSpaceDN w:val="0"/>
        <w:adjustRightInd w:val="0"/>
        <w:rPr>
          <w:rFonts w:asciiTheme="majorHAnsi" w:hAnsiTheme="majorHAnsi" w:cstheme="majorHAnsi"/>
          <w:sz w:val="22"/>
          <w:szCs w:val="22"/>
          <w:lang w:val="fr-CA"/>
        </w:rPr>
      </w:pPr>
      <w:r w:rsidRPr="00953F4E">
        <w:rPr>
          <w:rFonts w:asciiTheme="majorHAnsi" w:hAnsiTheme="majorHAnsi" w:cstheme="majorHAnsi"/>
          <w:sz w:val="22"/>
          <w:szCs w:val="22"/>
          <w:lang w:val="fr-CA"/>
        </w:rPr>
        <w:t xml:space="preserve">En </w:t>
      </w:r>
      <w:r w:rsidRPr="00C24E7E">
        <w:rPr>
          <w:rFonts w:asciiTheme="majorHAnsi" w:hAnsiTheme="majorHAnsi" w:cstheme="majorHAnsi"/>
          <w:sz w:val="22"/>
          <w:szCs w:val="22"/>
          <w:lang w:val="fr-CA"/>
        </w:rPr>
        <w:t xml:space="preserve">plus de recevoir des suggestions de livres, </w:t>
      </w:r>
      <w:r w:rsidR="00612DD7">
        <w:rPr>
          <w:rFonts w:asciiTheme="majorHAnsi" w:hAnsiTheme="majorHAnsi" w:cstheme="majorHAnsi"/>
          <w:sz w:val="22"/>
          <w:szCs w:val="22"/>
          <w:lang w:val="fr-CA"/>
        </w:rPr>
        <w:t xml:space="preserve">ils </w:t>
      </w:r>
      <w:r w:rsidR="00DA1F7A">
        <w:rPr>
          <w:rFonts w:asciiTheme="majorHAnsi" w:hAnsiTheme="majorHAnsi" w:cstheme="majorHAnsi"/>
          <w:sz w:val="22"/>
          <w:szCs w:val="22"/>
          <w:lang w:val="fr-CA"/>
        </w:rPr>
        <w:t>pourront</w:t>
      </w:r>
      <w:r w:rsidRPr="00C24E7E">
        <w:rPr>
          <w:rFonts w:asciiTheme="majorHAnsi" w:hAnsiTheme="majorHAnsi" w:cstheme="majorHAnsi"/>
          <w:sz w:val="22"/>
          <w:szCs w:val="22"/>
          <w:lang w:val="fr-CA"/>
        </w:rPr>
        <w:t xml:space="preserve"> faire le suivi de leurs lectures, communiquer avec </w:t>
      </w:r>
      <w:r w:rsidRPr="00F703E9">
        <w:rPr>
          <w:rFonts w:asciiTheme="majorHAnsi" w:hAnsiTheme="majorHAnsi" w:cstheme="majorHAnsi"/>
          <w:sz w:val="22"/>
          <w:szCs w:val="22"/>
          <w:lang w:val="fr-CA"/>
        </w:rPr>
        <w:t xml:space="preserve">d’autres jeunes au pays, lire des livres </w:t>
      </w:r>
      <w:r w:rsidR="003B6154" w:rsidRPr="00F703E9">
        <w:rPr>
          <w:rFonts w:asciiTheme="majorHAnsi" w:hAnsiTheme="majorHAnsi" w:cstheme="majorHAnsi"/>
          <w:sz w:val="22"/>
          <w:szCs w:val="22"/>
          <w:lang w:val="fr-CA"/>
        </w:rPr>
        <w:t xml:space="preserve">électroniques </w:t>
      </w:r>
      <w:r w:rsidRPr="00F703E9">
        <w:rPr>
          <w:rFonts w:asciiTheme="majorHAnsi" w:hAnsiTheme="majorHAnsi" w:cstheme="majorHAnsi"/>
          <w:sz w:val="22"/>
          <w:szCs w:val="22"/>
          <w:lang w:val="fr-CA"/>
        </w:rPr>
        <w:t>en ligne, participer à des activités en bibliothèque, écrire des blagues, des histoires et des critiques de livres, et plus encore.</w:t>
      </w:r>
    </w:p>
    <w:p w14:paraId="3550249A" w14:textId="77777777" w:rsidR="00103BFD" w:rsidRPr="00F703E9" w:rsidRDefault="00103BFD" w:rsidP="002D5C68">
      <w:pPr>
        <w:widowControl w:val="0"/>
        <w:autoSpaceDE w:val="0"/>
        <w:autoSpaceDN w:val="0"/>
        <w:adjustRightInd w:val="0"/>
        <w:rPr>
          <w:rFonts w:asciiTheme="majorHAnsi" w:hAnsiTheme="majorHAnsi" w:cstheme="majorHAnsi"/>
          <w:color w:val="000000" w:themeColor="text1"/>
          <w:sz w:val="22"/>
          <w:szCs w:val="22"/>
          <w:lang w:val="fr-CA"/>
        </w:rPr>
      </w:pPr>
    </w:p>
    <w:p w14:paraId="5E98FA4A" w14:textId="77777777" w:rsidR="00CB4BEB" w:rsidRPr="00F703E9" w:rsidRDefault="00CB4BEB" w:rsidP="002D5C68">
      <w:pPr>
        <w:widowControl w:val="0"/>
        <w:autoSpaceDE w:val="0"/>
        <w:autoSpaceDN w:val="0"/>
        <w:adjustRightInd w:val="0"/>
        <w:rPr>
          <w:rFonts w:asciiTheme="majorHAnsi" w:hAnsiTheme="majorHAnsi" w:cstheme="majorHAnsi"/>
          <w:color w:val="000000" w:themeColor="text1"/>
          <w:sz w:val="22"/>
          <w:szCs w:val="22"/>
          <w:lang w:val="fr-CA"/>
        </w:rPr>
      </w:pPr>
      <w:r w:rsidRPr="00F703E9">
        <w:rPr>
          <w:rFonts w:asciiTheme="majorHAnsi" w:hAnsiTheme="majorHAnsi" w:cstheme="majorHAnsi"/>
          <w:color w:val="000000"/>
          <w:sz w:val="22"/>
          <w:szCs w:val="22"/>
          <w:lang w:val="fr-CA"/>
        </w:rPr>
        <w:t>Toutes les bibliothèques et tous les réseaux de bibliothèques au Canada peuvent offrir le Club de lecture d’été TD et recevoir gratuitement son matériel imprimé.</w:t>
      </w:r>
    </w:p>
    <w:p w14:paraId="2DC6DAA0" w14:textId="77777777" w:rsidR="002D5C68" w:rsidRPr="00F703E9" w:rsidRDefault="002D5C68" w:rsidP="002D5C68">
      <w:pPr>
        <w:widowControl w:val="0"/>
        <w:autoSpaceDE w:val="0"/>
        <w:autoSpaceDN w:val="0"/>
        <w:adjustRightInd w:val="0"/>
        <w:rPr>
          <w:rFonts w:asciiTheme="majorHAnsi" w:hAnsiTheme="majorHAnsi" w:cstheme="majorHAnsi"/>
          <w:sz w:val="22"/>
          <w:szCs w:val="22"/>
          <w:lang w:val="fr-CA"/>
        </w:rPr>
      </w:pPr>
    </w:p>
    <w:p w14:paraId="40BDFBA0" w14:textId="77777777" w:rsidR="00316100" w:rsidRPr="00953F4E" w:rsidRDefault="00B9060E" w:rsidP="008C7A0C">
      <w:pPr>
        <w:pStyle w:val="NoSpacing"/>
        <w:rPr>
          <w:rFonts w:asciiTheme="majorHAnsi" w:hAnsiTheme="majorHAnsi" w:cstheme="majorHAnsi"/>
          <w:b/>
          <w:sz w:val="22"/>
          <w:szCs w:val="22"/>
          <w:lang w:val="fr-CA"/>
        </w:rPr>
      </w:pPr>
      <w:r>
        <w:rPr>
          <w:rFonts w:asciiTheme="majorHAnsi" w:hAnsiTheme="majorHAnsi" w:cstheme="majorHAnsi"/>
          <w:b/>
          <w:sz w:val="22"/>
          <w:szCs w:val="22"/>
          <w:lang w:val="fr-CA"/>
        </w:rPr>
        <w:t>Thème de 2020</w:t>
      </w:r>
    </w:p>
    <w:p w14:paraId="536AF840" w14:textId="77777777" w:rsidR="00B9060E" w:rsidRPr="00B9060E" w:rsidRDefault="00B9060E" w:rsidP="00B9060E">
      <w:pPr>
        <w:rPr>
          <w:rFonts w:asciiTheme="majorHAnsi" w:hAnsiTheme="majorHAnsi" w:cstheme="majorHAnsi"/>
          <w:sz w:val="22"/>
          <w:szCs w:val="22"/>
          <w:lang w:val="fr-CA"/>
        </w:rPr>
      </w:pPr>
      <w:r>
        <w:rPr>
          <w:rFonts w:asciiTheme="majorHAnsi" w:hAnsiTheme="majorHAnsi" w:cstheme="majorHAnsi"/>
          <w:sz w:val="22"/>
          <w:szCs w:val="22"/>
          <w:lang w:val="fr-CA"/>
        </w:rPr>
        <w:t>En 2020</w:t>
      </w:r>
      <w:r w:rsidR="00953F4E" w:rsidRPr="00B9060E">
        <w:rPr>
          <w:rFonts w:asciiTheme="majorHAnsi" w:hAnsiTheme="majorHAnsi" w:cstheme="majorHAnsi"/>
          <w:sz w:val="22"/>
          <w:szCs w:val="22"/>
          <w:lang w:val="fr-CA"/>
        </w:rPr>
        <w:t>, le Club aura pour thème</w:t>
      </w:r>
      <w:r w:rsidR="00A5603A" w:rsidRPr="00B9060E">
        <w:rPr>
          <w:rFonts w:asciiTheme="majorHAnsi" w:hAnsiTheme="majorHAnsi" w:cstheme="majorHAnsi"/>
          <w:sz w:val="22"/>
          <w:szCs w:val="22"/>
          <w:lang w:val="fr-CA"/>
        </w:rPr>
        <w:t xml:space="preserve"> </w:t>
      </w:r>
      <w:r w:rsidRPr="00B9060E">
        <w:rPr>
          <w:rFonts w:asciiTheme="majorHAnsi" w:hAnsiTheme="majorHAnsi" w:cstheme="majorHAnsi"/>
          <w:sz w:val="22"/>
          <w:szCs w:val="22"/>
          <w:lang w:val="fr-CA"/>
        </w:rPr>
        <w:t>« Joue le jeu!</w:t>
      </w:r>
      <w:r w:rsidR="00D34B90">
        <w:rPr>
          <w:rFonts w:asciiTheme="majorHAnsi" w:hAnsiTheme="majorHAnsi" w:cstheme="majorHAnsi"/>
          <w:sz w:val="22"/>
          <w:szCs w:val="22"/>
          <w:lang w:val="fr-CA"/>
        </w:rPr>
        <w:t> » :</w:t>
      </w:r>
    </w:p>
    <w:p w14:paraId="49C281E5" w14:textId="77777777" w:rsidR="00953F4E" w:rsidRPr="00B9060E" w:rsidRDefault="00953F4E" w:rsidP="001D4C60">
      <w:pPr>
        <w:ind w:left="720" w:right="1435"/>
        <w:rPr>
          <w:rFonts w:asciiTheme="majorHAnsi" w:hAnsiTheme="majorHAnsi" w:cstheme="majorHAnsi"/>
          <w:sz w:val="22"/>
          <w:szCs w:val="22"/>
          <w:lang w:val="fr-CA"/>
        </w:rPr>
      </w:pPr>
    </w:p>
    <w:p w14:paraId="45FE1571" w14:textId="77777777" w:rsidR="00B9060E" w:rsidRPr="00B9060E" w:rsidRDefault="00B9060E" w:rsidP="00D34B90">
      <w:pPr>
        <w:ind w:left="567" w:right="1293"/>
        <w:rPr>
          <w:rFonts w:asciiTheme="majorHAnsi" w:hAnsiTheme="majorHAnsi" w:cstheme="majorHAnsi"/>
          <w:sz w:val="22"/>
          <w:szCs w:val="22"/>
          <w:lang w:val="fr-CA"/>
        </w:rPr>
      </w:pPr>
      <w:r w:rsidRPr="00B9060E">
        <w:rPr>
          <w:rFonts w:asciiTheme="majorHAnsi" w:hAnsiTheme="majorHAnsi" w:cstheme="majorHAnsi"/>
          <w:sz w:val="22"/>
          <w:szCs w:val="22"/>
          <w:lang w:val="fr-CA"/>
        </w:rPr>
        <w:t>Cet été, retrouvons-nous pour jouer, nous enco</w:t>
      </w:r>
      <w:r w:rsidR="00D34B90">
        <w:rPr>
          <w:rFonts w:asciiTheme="majorHAnsi" w:hAnsiTheme="majorHAnsi" w:cstheme="majorHAnsi"/>
          <w:sz w:val="22"/>
          <w:szCs w:val="22"/>
          <w:lang w:val="fr-CA"/>
        </w:rPr>
        <w:t>urager et donner le meilleur de </w:t>
      </w:r>
      <w:r w:rsidRPr="00B9060E">
        <w:rPr>
          <w:rFonts w:asciiTheme="majorHAnsi" w:hAnsiTheme="majorHAnsi" w:cstheme="majorHAnsi"/>
          <w:sz w:val="22"/>
          <w:szCs w:val="22"/>
          <w:lang w:val="fr-CA"/>
        </w:rPr>
        <w:t>nous-mêmes! À travers le jeu, découvre le monde</w:t>
      </w:r>
      <w:r w:rsidR="00D34B90">
        <w:rPr>
          <w:rFonts w:asciiTheme="majorHAnsi" w:hAnsiTheme="majorHAnsi" w:cstheme="majorHAnsi"/>
          <w:sz w:val="22"/>
          <w:szCs w:val="22"/>
          <w:lang w:val="fr-CA"/>
        </w:rPr>
        <w:t xml:space="preserve"> qui t’entoure et apprends à te </w:t>
      </w:r>
      <w:r w:rsidRPr="00B9060E">
        <w:rPr>
          <w:rFonts w:asciiTheme="majorHAnsi" w:hAnsiTheme="majorHAnsi" w:cstheme="majorHAnsi"/>
          <w:sz w:val="22"/>
          <w:szCs w:val="22"/>
          <w:lang w:val="fr-CA"/>
        </w:rPr>
        <w:t>connaître et à connaître les autres. Vois jusqu’</w:t>
      </w:r>
      <w:r w:rsidR="00D34B90">
        <w:rPr>
          <w:rFonts w:asciiTheme="majorHAnsi" w:hAnsiTheme="majorHAnsi" w:cstheme="majorHAnsi"/>
          <w:sz w:val="22"/>
          <w:szCs w:val="22"/>
          <w:lang w:val="fr-CA"/>
        </w:rPr>
        <w:t>où tu peux aller, en solo ou en </w:t>
      </w:r>
      <w:r w:rsidRPr="00B9060E">
        <w:rPr>
          <w:rFonts w:asciiTheme="majorHAnsi" w:hAnsiTheme="majorHAnsi" w:cstheme="majorHAnsi"/>
          <w:sz w:val="22"/>
          <w:szCs w:val="22"/>
          <w:lang w:val="fr-CA"/>
        </w:rPr>
        <w:t xml:space="preserve">équipe. Tu rencontreras peut-être des obstacles : ce n’est pas grave! L’important, c’est d’essayer et d’avoir du plaisir. </w:t>
      </w:r>
    </w:p>
    <w:p w14:paraId="3F89756E" w14:textId="77777777" w:rsidR="00B9060E" w:rsidRPr="00B9060E" w:rsidRDefault="00B9060E" w:rsidP="00D34B90">
      <w:pPr>
        <w:ind w:left="567" w:right="1293"/>
        <w:rPr>
          <w:rFonts w:asciiTheme="majorHAnsi" w:hAnsiTheme="majorHAnsi" w:cstheme="majorHAnsi"/>
          <w:sz w:val="22"/>
          <w:szCs w:val="22"/>
          <w:lang w:val="fr-CA"/>
        </w:rPr>
      </w:pPr>
    </w:p>
    <w:p w14:paraId="176ACD96" w14:textId="77777777" w:rsidR="00B9060E" w:rsidRPr="00B9060E" w:rsidRDefault="00B9060E" w:rsidP="00D34B90">
      <w:pPr>
        <w:ind w:left="567" w:right="1293"/>
        <w:rPr>
          <w:rFonts w:asciiTheme="majorHAnsi" w:hAnsiTheme="majorHAnsi" w:cstheme="majorHAnsi"/>
          <w:sz w:val="22"/>
          <w:szCs w:val="22"/>
          <w:lang w:val="fr-CA"/>
        </w:rPr>
      </w:pPr>
      <w:r w:rsidRPr="00B9060E">
        <w:rPr>
          <w:rFonts w:asciiTheme="majorHAnsi" w:hAnsiTheme="majorHAnsi" w:cstheme="majorHAnsi"/>
          <w:sz w:val="22"/>
          <w:szCs w:val="22"/>
          <w:lang w:val="fr-CA"/>
        </w:rPr>
        <w:t>À la bibliothèque, en ligne, autour d’une table o</w:t>
      </w:r>
      <w:r w:rsidR="00D34B90">
        <w:rPr>
          <w:rFonts w:asciiTheme="majorHAnsi" w:hAnsiTheme="majorHAnsi" w:cstheme="majorHAnsi"/>
          <w:sz w:val="22"/>
          <w:szCs w:val="22"/>
          <w:lang w:val="fr-CA"/>
        </w:rPr>
        <w:t>u dehors, viens jouer! Repousse </w:t>
      </w:r>
      <w:r w:rsidRPr="00B9060E">
        <w:rPr>
          <w:rFonts w:asciiTheme="majorHAnsi" w:hAnsiTheme="majorHAnsi" w:cstheme="majorHAnsi"/>
          <w:sz w:val="22"/>
          <w:szCs w:val="22"/>
          <w:lang w:val="fr-CA"/>
        </w:rPr>
        <w:t>tes limites, fais de ton mieux et amuse-toi!</w:t>
      </w:r>
    </w:p>
    <w:p w14:paraId="775DB80C" w14:textId="77777777" w:rsidR="00B362DC" w:rsidRPr="005A696C" w:rsidRDefault="001D4C60" w:rsidP="005A696C">
      <w:pPr>
        <w:shd w:val="clear" w:color="auto" w:fill="FFFFFF"/>
        <w:spacing w:before="100" w:beforeAutospacing="1" w:after="100" w:afterAutospacing="1"/>
        <w:rPr>
          <w:rFonts w:asciiTheme="majorHAnsi" w:eastAsia="Times New Roman" w:hAnsiTheme="majorHAnsi" w:cstheme="majorHAnsi"/>
          <w:color w:val="000000"/>
          <w:sz w:val="22"/>
          <w:szCs w:val="22"/>
          <w:lang w:val="fr-CA" w:eastAsia="en-CA"/>
        </w:rPr>
      </w:pPr>
      <w:r w:rsidRPr="00B9060E">
        <w:rPr>
          <w:rFonts w:asciiTheme="majorHAnsi" w:eastAsia="Times New Roman" w:hAnsiTheme="majorHAnsi" w:cstheme="majorHAnsi"/>
          <w:color w:val="000000"/>
          <w:sz w:val="22"/>
          <w:szCs w:val="22"/>
          <w:lang w:val="fr-CA" w:eastAsia="en-CA"/>
        </w:rPr>
        <w:t>N’oublie</w:t>
      </w:r>
      <w:r w:rsidRPr="001D4C60">
        <w:rPr>
          <w:rFonts w:asciiTheme="majorHAnsi" w:eastAsia="Times New Roman" w:hAnsiTheme="majorHAnsi" w:cstheme="majorHAnsi"/>
          <w:color w:val="000000"/>
          <w:sz w:val="22"/>
          <w:szCs w:val="22"/>
          <w:lang w:val="fr-CA" w:eastAsia="en-CA"/>
        </w:rPr>
        <w:t>z pas</w:t>
      </w:r>
      <w:r w:rsidR="00A5603A">
        <w:rPr>
          <w:rFonts w:asciiTheme="majorHAnsi" w:eastAsia="Times New Roman" w:hAnsiTheme="majorHAnsi" w:cstheme="majorHAnsi"/>
          <w:color w:val="000000"/>
          <w:sz w:val="22"/>
          <w:szCs w:val="22"/>
          <w:lang w:val="fr-CA" w:eastAsia="en-CA"/>
        </w:rPr>
        <w:t> :</w:t>
      </w:r>
      <w:r w:rsidRPr="001D4C60">
        <w:rPr>
          <w:rFonts w:asciiTheme="majorHAnsi" w:eastAsia="Times New Roman" w:hAnsiTheme="majorHAnsi" w:cstheme="majorHAnsi"/>
          <w:color w:val="000000"/>
          <w:sz w:val="22"/>
          <w:szCs w:val="22"/>
          <w:lang w:val="fr-CA" w:eastAsia="en-CA"/>
        </w:rPr>
        <w:t xml:space="preserve"> depuis plusieurs années, nos thèmes ne sont plus utilisés comme slogans pour promouvoir le Club. L’expression «</w:t>
      </w:r>
      <w:r w:rsidR="00A5603A">
        <w:rPr>
          <w:rFonts w:asciiTheme="majorHAnsi" w:eastAsia="Times New Roman" w:hAnsiTheme="majorHAnsi" w:cstheme="majorHAnsi"/>
          <w:color w:val="000000"/>
          <w:sz w:val="22"/>
          <w:szCs w:val="22"/>
          <w:lang w:val="fr-CA" w:eastAsia="en-CA"/>
        </w:rPr>
        <w:t> </w:t>
      </w:r>
      <w:r w:rsidR="00B9060E">
        <w:rPr>
          <w:rFonts w:asciiTheme="majorHAnsi" w:eastAsia="Times New Roman" w:hAnsiTheme="majorHAnsi" w:cstheme="majorHAnsi"/>
          <w:color w:val="000000"/>
          <w:sz w:val="22"/>
          <w:szCs w:val="22"/>
          <w:lang w:val="fr-CA" w:eastAsia="en-CA"/>
        </w:rPr>
        <w:t>Joue le jeu!</w:t>
      </w:r>
      <w:r w:rsidR="00A5603A">
        <w:rPr>
          <w:rFonts w:asciiTheme="majorHAnsi" w:eastAsia="Times New Roman" w:hAnsiTheme="majorHAnsi" w:cstheme="majorHAnsi"/>
          <w:color w:val="000000"/>
          <w:sz w:val="22"/>
          <w:szCs w:val="22"/>
          <w:lang w:val="fr-CA" w:eastAsia="en-CA"/>
        </w:rPr>
        <w:t> </w:t>
      </w:r>
      <w:r w:rsidRPr="001D4C60">
        <w:rPr>
          <w:rFonts w:asciiTheme="majorHAnsi" w:eastAsia="Times New Roman" w:hAnsiTheme="majorHAnsi" w:cstheme="majorHAnsi"/>
          <w:color w:val="000000"/>
          <w:sz w:val="22"/>
          <w:szCs w:val="22"/>
          <w:lang w:val="fr-CA" w:eastAsia="en-CA"/>
        </w:rPr>
        <w:t>» vise seulement à guider le travail des perso</w:t>
      </w:r>
      <w:r w:rsidR="00A5603A">
        <w:rPr>
          <w:rFonts w:asciiTheme="majorHAnsi" w:eastAsia="Times New Roman" w:hAnsiTheme="majorHAnsi" w:cstheme="majorHAnsi"/>
          <w:color w:val="000000"/>
          <w:sz w:val="22"/>
          <w:szCs w:val="22"/>
          <w:lang w:val="fr-CA" w:eastAsia="en-CA"/>
        </w:rPr>
        <w:t>nnes qui préparent le programme; elle</w:t>
      </w:r>
      <w:r w:rsidRPr="001D4C60">
        <w:rPr>
          <w:rFonts w:asciiTheme="majorHAnsi" w:eastAsia="Times New Roman" w:hAnsiTheme="majorHAnsi" w:cstheme="majorHAnsi"/>
          <w:color w:val="000000"/>
          <w:sz w:val="22"/>
          <w:szCs w:val="22"/>
          <w:lang w:val="fr-CA" w:eastAsia="en-CA"/>
        </w:rPr>
        <w:t xml:space="preserve"> n’est pas destinée à apparaître dans vos outils promotionnels. </w:t>
      </w:r>
    </w:p>
    <w:p w14:paraId="616AAC47" w14:textId="77777777" w:rsidR="004632F5" w:rsidRPr="001D4C60" w:rsidRDefault="001D4C60" w:rsidP="00DE0D12">
      <w:pPr>
        <w:widowControl w:val="0"/>
        <w:autoSpaceDE w:val="0"/>
        <w:autoSpaceDN w:val="0"/>
        <w:adjustRightInd w:val="0"/>
        <w:rPr>
          <w:rFonts w:asciiTheme="majorHAnsi" w:hAnsiTheme="majorHAnsi" w:cstheme="majorHAnsi"/>
          <w:b/>
          <w:color w:val="000000" w:themeColor="text1"/>
          <w:sz w:val="22"/>
          <w:szCs w:val="22"/>
          <w:lang w:val="fr-CA"/>
        </w:rPr>
      </w:pPr>
      <w:r w:rsidRPr="001D4C60">
        <w:rPr>
          <w:rFonts w:asciiTheme="majorHAnsi" w:hAnsiTheme="majorHAnsi" w:cstheme="majorHAnsi"/>
          <w:b/>
          <w:color w:val="000000" w:themeColor="text1"/>
          <w:sz w:val="22"/>
          <w:szCs w:val="22"/>
          <w:lang w:val="fr-CA"/>
        </w:rPr>
        <w:t>Illustrateur et auteur</w:t>
      </w:r>
      <w:r w:rsidR="00D34B90">
        <w:rPr>
          <w:rFonts w:asciiTheme="majorHAnsi" w:hAnsiTheme="majorHAnsi" w:cstheme="majorHAnsi"/>
          <w:b/>
          <w:color w:val="000000" w:themeColor="text1"/>
          <w:sz w:val="22"/>
          <w:szCs w:val="22"/>
          <w:lang w:val="fr-CA"/>
        </w:rPr>
        <w:t>s</w:t>
      </w:r>
      <w:r w:rsidRPr="001D4C60">
        <w:rPr>
          <w:rFonts w:asciiTheme="majorHAnsi" w:hAnsiTheme="majorHAnsi" w:cstheme="majorHAnsi"/>
          <w:b/>
          <w:color w:val="000000" w:themeColor="text1"/>
          <w:sz w:val="22"/>
          <w:szCs w:val="22"/>
          <w:lang w:val="fr-CA"/>
        </w:rPr>
        <w:t>-illustrateur</w:t>
      </w:r>
      <w:r w:rsidR="00D34B90">
        <w:rPr>
          <w:rFonts w:asciiTheme="majorHAnsi" w:hAnsiTheme="majorHAnsi" w:cstheme="majorHAnsi"/>
          <w:b/>
          <w:color w:val="000000" w:themeColor="text1"/>
          <w:sz w:val="22"/>
          <w:szCs w:val="22"/>
          <w:lang w:val="fr-CA"/>
        </w:rPr>
        <w:t>s</w:t>
      </w:r>
      <w:r w:rsidRPr="001D4C60">
        <w:rPr>
          <w:rFonts w:asciiTheme="majorHAnsi" w:hAnsiTheme="majorHAnsi" w:cstheme="majorHAnsi"/>
          <w:b/>
          <w:color w:val="000000" w:themeColor="text1"/>
          <w:sz w:val="22"/>
          <w:szCs w:val="22"/>
          <w:lang w:val="fr-CA"/>
        </w:rPr>
        <w:t xml:space="preserve"> de BD</w:t>
      </w:r>
    </w:p>
    <w:p w14:paraId="54600CD0" w14:textId="77777777" w:rsidR="00B362DC" w:rsidRPr="001D4C60" w:rsidRDefault="001D4C60" w:rsidP="00DE0D12">
      <w:pPr>
        <w:widowControl w:val="0"/>
        <w:autoSpaceDE w:val="0"/>
        <w:autoSpaceDN w:val="0"/>
        <w:adjustRightInd w:val="0"/>
        <w:rPr>
          <w:rFonts w:asciiTheme="majorHAnsi" w:hAnsiTheme="majorHAnsi" w:cstheme="majorHAnsi"/>
          <w:color w:val="000000" w:themeColor="text1"/>
          <w:sz w:val="22"/>
          <w:szCs w:val="22"/>
          <w:lang w:val="fr-CA"/>
        </w:rPr>
      </w:pPr>
      <w:r w:rsidRPr="001D4C60">
        <w:rPr>
          <w:rFonts w:asciiTheme="majorHAnsi" w:hAnsiTheme="majorHAnsi" w:cstheme="majorHAnsi"/>
          <w:color w:val="000000" w:themeColor="text1"/>
          <w:sz w:val="22"/>
          <w:szCs w:val="22"/>
          <w:lang w:val="fr-CA"/>
        </w:rPr>
        <w:t xml:space="preserve">Nous sommes très heureux de vous informer que </w:t>
      </w:r>
      <w:r w:rsidR="00B9060E">
        <w:rPr>
          <w:rFonts w:asciiTheme="majorHAnsi" w:hAnsiTheme="majorHAnsi" w:cstheme="majorHAnsi"/>
          <w:color w:val="000000" w:themeColor="text1"/>
          <w:sz w:val="22"/>
          <w:szCs w:val="22"/>
          <w:lang w:val="fr-CA"/>
        </w:rPr>
        <w:t xml:space="preserve">Dave </w:t>
      </w:r>
      <w:proofErr w:type="spellStart"/>
      <w:r w:rsidR="00B9060E">
        <w:rPr>
          <w:rFonts w:asciiTheme="majorHAnsi" w:hAnsiTheme="majorHAnsi" w:cstheme="majorHAnsi"/>
          <w:color w:val="000000" w:themeColor="text1"/>
          <w:sz w:val="22"/>
          <w:szCs w:val="22"/>
          <w:lang w:val="fr-CA"/>
        </w:rPr>
        <w:t>Whamond</w:t>
      </w:r>
      <w:proofErr w:type="spellEnd"/>
      <w:r w:rsidR="006B5FEE" w:rsidRPr="001D4C60">
        <w:rPr>
          <w:rFonts w:asciiTheme="majorHAnsi" w:hAnsiTheme="majorHAnsi" w:cstheme="majorHAnsi"/>
          <w:color w:val="000000" w:themeColor="text1"/>
          <w:sz w:val="22"/>
          <w:szCs w:val="22"/>
          <w:lang w:val="fr-CA"/>
        </w:rPr>
        <w:t xml:space="preserve"> </w:t>
      </w:r>
      <w:r w:rsidRPr="001D4C60">
        <w:rPr>
          <w:rFonts w:asciiTheme="majorHAnsi" w:hAnsiTheme="majorHAnsi" w:cstheme="majorHAnsi"/>
          <w:color w:val="000000" w:themeColor="text1"/>
          <w:sz w:val="22"/>
          <w:szCs w:val="22"/>
          <w:lang w:val="fr-CA"/>
        </w:rPr>
        <w:t>sera l’illustrateur du Club de</w:t>
      </w:r>
      <w:r w:rsidR="00A5603A">
        <w:rPr>
          <w:rFonts w:asciiTheme="majorHAnsi" w:hAnsiTheme="majorHAnsi" w:cstheme="majorHAnsi"/>
          <w:color w:val="000000" w:themeColor="text1"/>
          <w:sz w:val="22"/>
          <w:szCs w:val="22"/>
          <w:lang w:val="fr-CA"/>
        </w:rPr>
        <w:t> </w:t>
      </w:r>
      <w:r w:rsidR="00B9060E">
        <w:rPr>
          <w:rFonts w:asciiTheme="majorHAnsi" w:hAnsiTheme="majorHAnsi" w:cstheme="majorHAnsi"/>
          <w:color w:val="000000" w:themeColor="text1"/>
          <w:sz w:val="22"/>
          <w:szCs w:val="22"/>
          <w:lang w:val="fr-CA"/>
        </w:rPr>
        <w:t>2020</w:t>
      </w:r>
      <w:r w:rsidR="00F45E98" w:rsidRPr="001D4C60">
        <w:rPr>
          <w:rFonts w:asciiTheme="majorHAnsi" w:hAnsiTheme="majorHAnsi" w:cstheme="majorHAnsi"/>
          <w:color w:val="000000" w:themeColor="text1"/>
          <w:sz w:val="22"/>
          <w:szCs w:val="22"/>
          <w:lang w:val="fr-CA"/>
        </w:rPr>
        <w:t>.</w:t>
      </w:r>
      <w:r w:rsidRPr="001D4C60">
        <w:rPr>
          <w:rFonts w:asciiTheme="majorHAnsi" w:hAnsiTheme="majorHAnsi" w:cstheme="majorHAnsi"/>
          <w:color w:val="000000" w:themeColor="text1"/>
          <w:sz w:val="22"/>
          <w:szCs w:val="22"/>
          <w:lang w:val="fr-CA"/>
        </w:rPr>
        <w:t xml:space="preserve"> Nous sommes également ravis </w:t>
      </w:r>
      <w:r w:rsidR="00C11576">
        <w:rPr>
          <w:rFonts w:asciiTheme="majorHAnsi" w:hAnsiTheme="majorHAnsi" w:cstheme="majorHAnsi"/>
          <w:color w:val="000000" w:themeColor="text1"/>
          <w:sz w:val="22"/>
          <w:szCs w:val="22"/>
          <w:lang w:val="fr-CA"/>
        </w:rPr>
        <w:t xml:space="preserve">d’annoncer le retour de notre BD Web. Cette année, Yves </w:t>
      </w:r>
      <w:proofErr w:type="spellStart"/>
      <w:r w:rsidR="00C11576">
        <w:rPr>
          <w:rFonts w:asciiTheme="majorHAnsi" w:hAnsiTheme="majorHAnsi" w:cstheme="majorHAnsi"/>
          <w:color w:val="000000" w:themeColor="text1"/>
          <w:sz w:val="22"/>
          <w:szCs w:val="22"/>
          <w:lang w:val="fr-CA"/>
        </w:rPr>
        <w:t>Bourgelas</w:t>
      </w:r>
      <w:proofErr w:type="spellEnd"/>
      <w:r w:rsidR="00C11576">
        <w:rPr>
          <w:rFonts w:asciiTheme="majorHAnsi" w:hAnsiTheme="majorHAnsi" w:cstheme="majorHAnsi"/>
          <w:color w:val="000000" w:themeColor="text1"/>
          <w:sz w:val="22"/>
          <w:szCs w:val="22"/>
          <w:lang w:val="fr-CA"/>
        </w:rPr>
        <w:t xml:space="preserve"> créera la version française, tandis que la version anglaise sera l’œuvre de Kean </w:t>
      </w:r>
      <w:proofErr w:type="spellStart"/>
      <w:r w:rsidR="00C11576">
        <w:rPr>
          <w:rFonts w:asciiTheme="majorHAnsi" w:hAnsiTheme="majorHAnsi" w:cstheme="majorHAnsi"/>
          <w:color w:val="000000" w:themeColor="text1"/>
          <w:sz w:val="22"/>
          <w:szCs w:val="22"/>
          <w:lang w:val="fr-CA"/>
        </w:rPr>
        <w:t>Soo</w:t>
      </w:r>
      <w:proofErr w:type="spellEnd"/>
      <w:r w:rsidR="00C11576">
        <w:rPr>
          <w:rFonts w:asciiTheme="majorHAnsi" w:hAnsiTheme="majorHAnsi" w:cstheme="majorHAnsi"/>
          <w:color w:val="000000" w:themeColor="text1"/>
          <w:sz w:val="22"/>
          <w:szCs w:val="22"/>
          <w:lang w:val="fr-CA"/>
        </w:rPr>
        <w:t xml:space="preserve">. Les deux BD seront publiées </w:t>
      </w:r>
      <w:r w:rsidRPr="001D4C60">
        <w:rPr>
          <w:rFonts w:asciiTheme="majorHAnsi" w:hAnsiTheme="majorHAnsi" w:cstheme="majorHAnsi"/>
          <w:color w:val="000000" w:themeColor="text1"/>
          <w:sz w:val="22"/>
          <w:szCs w:val="22"/>
          <w:lang w:val="fr-CA"/>
        </w:rPr>
        <w:t>sur le site Web du Club l’été prochain.</w:t>
      </w:r>
      <w:r w:rsidR="006B5FEE" w:rsidRPr="001D4C60">
        <w:rPr>
          <w:rFonts w:asciiTheme="majorHAnsi" w:hAnsiTheme="majorHAnsi" w:cstheme="majorHAnsi"/>
          <w:color w:val="000000" w:themeColor="text1"/>
          <w:sz w:val="22"/>
          <w:szCs w:val="22"/>
          <w:lang w:val="fr-CA"/>
        </w:rPr>
        <w:t xml:space="preserve"> </w:t>
      </w:r>
    </w:p>
    <w:p w14:paraId="03D86C6C" w14:textId="77777777" w:rsidR="006B5FEE" w:rsidRPr="001D4C60" w:rsidRDefault="006B5FEE" w:rsidP="00B362DC">
      <w:pPr>
        <w:rPr>
          <w:rFonts w:asciiTheme="majorHAnsi" w:hAnsiTheme="majorHAnsi" w:cstheme="majorHAnsi"/>
          <w:b/>
          <w:bCs/>
          <w:sz w:val="22"/>
          <w:szCs w:val="22"/>
          <w:lang w:val="fr-CA"/>
        </w:rPr>
      </w:pPr>
    </w:p>
    <w:p w14:paraId="1BE9DFAD" w14:textId="2C529F4B" w:rsidR="00701ADB" w:rsidRPr="00537646" w:rsidRDefault="00AE3679" w:rsidP="00922405">
      <w:pPr>
        <w:rPr>
          <w:rFonts w:asciiTheme="majorHAnsi" w:hAnsiTheme="majorHAnsi" w:cstheme="majorHAnsi"/>
          <w:b/>
          <w:sz w:val="22"/>
          <w:szCs w:val="22"/>
          <w:lang w:val="fr-CA"/>
        </w:rPr>
      </w:pPr>
      <w:r w:rsidRPr="00537646">
        <w:rPr>
          <w:rFonts w:asciiTheme="majorHAnsi" w:hAnsiTheme="majorHAnsi" w:cstheme="majorHAnsi"/>
          <w:b/>
          <w:sz w:val="22"/>
          <w:szCs w:val="22"/>
          <w:lang w:val="fr-CA"/>
        </w:rPr>
        <w:t>Accessibilité</w:t>
      </w:r>
    </w:p>
    <w:p w14:paraId="7636A86A" w14:textId="77777777" w:rsidR="00AE3679" w:rsidRPr="007937C3" w:rsidRDefault="00AE3679" w:rsidP="00AE3679">
      <w:pPr>
        <w:rPr>
          <w:rFonts w:asciiTheme="majorHAnsi" w:hAnsiTheme="majorHAnsi" w:cstheme="majorHAnsi"/>
          <w:bCs/>
          <w:sz w:val="22"/>
          <w:szCs w:val="22"/>
          <w:lang w:val="fr-CA"/>
        </w:rPr>
      </w:pPr>
      <w:r w:rsidRPr="00A81271">
        <w:rPr>
          <w:rFonts w:asciiTheme="majorHAnsi" w:hAnsiTheme="majorHAnsi" w:cstheme="majorHAnsi"/>
          <w:bCs/>
          <w:sz w:val="22"/>
          <w:szCs w:val="22"/>
          <w:lang w:val="fr-CA"/>
        </w:rPr>
        <w:t>Le Club de lecture d’été</w:t>
      </w:r>
      <w:r w:rsidR="00A5603A">
        <w:rPr>
          <w:rFonts w:asciiTheme="majorHAnsi" w:hAnsiTheme="majorHAnsi" w:cstheme="majorHAnsi"/>
          <w:bCs/>
          <w:sz w:val="22"/>
          <w:szCs w:val="22"/>
          <w:lang w:val="fr-CA"/>
        </w:rPr>
        <w:t> TD</w:t>
      </w:r>
      <w:r w:rsidRPr="00A81271">
        <w:rPr>
          <w:rFonts w:asciiTheme="majorHAnsi" w:hAnsiTheme="majorHAnsi" w:cstheme="majorHAnsi"/>
          <w:bCs/>
          <w:sz w:val="22"/>
          <w:szCs w:val="22"/>
          <w:lang w:val="fr-CA"/>
        </w:rPr>
        <w:t xml:space="preserve"> est accessible à tous. Le Centre d’accès équitable aux bibliothèques remettra aux bibliothèques participantes des versions accessibles du matériel du Club pour les enfants incapables de lire les imprimés.</w:t>
      </w:r>
      <w:r w:rsidR="00C11576">
        <w:rPr>
          <w:rFonts w:asciiTheme="majorHAnsi" w:hAnsiTheme="majorHAnsi" w:cstheme="majorHAnsi"/>
          <w:bCs/>
          <w:sz w:val="22"/>
          <w:szCs w:val="22"/>
          <w:lang w:val="fr-CA"/>
        </w:rPr>
        <w:t xml:space="preserve"> Au cours des prochains mois, c</w:t>
      </w:r>
      <w:r>
        <w:rPr>
          <w:rFonts w:asciiTheme="majorHAnsi" w:hAnsiTheme="majorHAnsi" w:cstheme="majorHAnsi"/>
          <w:bCs/>
          <w:sz w:val="22"/>
          <w:szCs w:val="22"/>
          <w:lang w:val="fr-CA"/>
        </w:rPr>
        <w:t xml:space="preserve">onsultez le site Web </w:t>
      </w:r>
      <w:r w:rsidR="008B0B42">
        <w:rPr>
          <w:rFonts w:asciiTheme="majorHAnsi" w:hAnsiTheme="majorHAnsi" w:cstheme="majorHAnsi"/>
          <w:bCs/>
          <w:sz w:val="22"/>
          <w:szCs w:val="22"/>
          <w:lang w:val="fr-CA"/>
        </w:rPr>
        <w:t>du Club consacré aux bibliothécair</w:t>
      </w:r>
      <w:r>
        <w:rPr>
          <w:rFonts w:asciiTheme="majorHAnsi" w:hAnsiTheme="majorHAnsi" w:cstheme="majorHAnsi"/>
          <w:bCs/>
          <w:sz w:val="22"/>
          <w:szCs w:val="22"/>
          <w:lang w:val="fr-CA"/>
        </w:rPr>
        <w:t>es</w:t>
      </w:r>
      <w:r w:rsidR="00C11576">
        <w:rPr>
          <w:rFonts w:asciiTheme="majorHAnsi" w:hAnsiTheme="majorHAnsi" w:cstheme="majorHAnsi"/>
          <w:bCs/>
          <w:sz w:val="22"/>
          <w:szCs w:val="22"/>
          <w:lang w:val="fr-CA"/>
        </w:rPr>
        <w:t xml:space="preserve"> : nous y publierons </w:t>
      </w:r>
      <w:r>
        <w:rPr>
          <w:rFonts w:asciiTheme="majorHAnsi" w:hAnsiTheme="majorHAnsi" w:cstheme="majorHAnsi"/>
          <w:bCs/>
          <w:sz w:val="22"/>
          <w:szCs w:val="22"/>
          <w:lang w:val="fr-CA"/>
        </w:rPr>
        <w:t>plus d’information sur la façon de rendre votre Club accessible.</w:t>
      </w:r>
    </w:p>
    <w:p w14:paraId="29E7F008" w14:textId="77777777" w:rsidR="00F45E98" w:rsidRPr="00AE3679" w:rsidRDefault="00F45E98" w:rsidP="00AE3679">
      <w:pPr>
        <w:pStyle w:val="NoSpacing"/>
        <w:rPr>
          <w:rFonts w:asciiTheme="majorHAnsi" w:hAnsiTheme="majorHAnsi" w:cstheme="majorHAnsi"/>
          <w:b/>
          <w:sz w:val="22"/>
          <w:szCs w:val="22"/>
          <w:lang w:val="fr-CA"/>
        </w:rPr>
      </w:pPr>
    </w:p>
    <w:p w14:paraId="41F030C2" w14:textId="77777777" w:rsidR="008D301A" w:rsidRPr="00F2066E" w:rsidRDefault="00AE3679" w:rsidP="004632F5">
      <w:pPr>
        <w:pStyle w:val="Heading2"/>
        <w:rPr>
          <w:rFonts w:cstheme="majorHAnsi"/>
          <w:b/>
          <w:sz w:val="28"/>
          <w:szCs w:val="28"/>
          <w:lang w:val="fr-CA"/>
        </w:rPr>
      </w:pPr>
      <w:r w:rsidRPr="00F2066E">
        <w:rPr>
          <w:rFonts w:cstheme="majorHAnsi"/>
          <w:b/>
          <w:sz w:val="28"/>
          <w:szCs w:val="28"/>
          <w:lang w:val="fr-CA"/>
        </w:rPr>
        <w:t xml:space="preserve">Matériel </w:t>
      </w:r>
      <w:r w:rsidR="003B6154" w:rsidRPr="00F2066E">
        <w:rPr>
          <w:rFonts w:cstheme="majorHAnsi"/>
          <w:b/>
          <w:sz w:val="28"/>
          <w:szCs w:val="28"/>
          <w:lang w:val="fr-CA"/>
        </w:rPr>
        <w:t xml:space="preserve">du Club remis </w:t>
      </w:r>
      <w:r w:rsidR="00C73047" w:rsidRPr="00F2066E">
        <w:rPr>
          <w:rFonts w:cstheme="majorHAnsi"/>
          <w:b/>
          <w:sz w:val="28"/>
          <w:szCs w:val="28"/>
          <w:lang w:val="fr-CA"/>
        </w:rPr>
        <w:t>aux enfant</w:t>
      </w:r>
      <w:r w:rsidR="00F2066E" w:rsidRPr="00F2066E">
        <w:rPr>
          <w:rFonts w:cstheme="majorHAnsi"/>
          <w:b/>
          <w:sz w:val="28"/>
          <w:szCs w:val="28"/>
          <w:lang w:val="fr-CA"/>
        </w:rPr>
        <w:t>s lors de l’inscription</w:t>
      </w:r>
    </w:p>
    <w:p w14:paraId="368B51C0" w14:textId="77777777" w:rsidR="008D301A" w:rsidRPr="00AE3679" w:rsidRDefault="008D301A" w:rsidP="0096672E">
      <w:pPr>
        <w:widowControl w:val="0"/>
        <w:autoSpaceDE w:val="0"/>
        <w:autoSpaceDN w:val="0"/>
        <w:adjustRightInd w:val="0"/>
        <w:rPr>
          <w:rFonts w:asciiTheme="majorHAnsi" w:hAnsiTheme="majorHAnsi" w:cstheme="majorHAnsi"/>
          <w:color w:val="000000" w:themeColor="text1"/>
          <w:sz w:val="22"/>
          <w:szCs w:val="22"/>
          <w:lang w:val="fr-CA"/>
        </w:rPr>
      </w:pPr>
    </w:p>
    <w:p w14:paraId="19CC1356" w14:textId="77777777" w:rsidR="002D5C68" w:rsidRPr="00826899" w:rsidRDefault="00AE3679" w:rsidP="002D5C68">
      <w:pPr>
        <w:rPr>
          <w:rFonts w:asciiTheme="majorHAnsi" w:hAnsiTheme="majorHAnsi" w:cstheme="majorHAnsi"/>
          <w:b/>
          <w:bCs/>
          <w:sz w:val="22"/>
          <w:szCs w:val="22"/>
          <w:lang w:val="fr-CA"/>
        </w:rPr>
      </w:pPr>
      <w:r w:rsidRPr="00826899">
        <w:rPr>
          <w:rFonts w:asciiTheme="majorHAnsi" w:hAnsiTheme="majorHAnsi" w:cstheme="majorHAnsi"/>
          <w:b/>
          <w:bCs/>
          <w:sz w:val="22"/>
          <w:szCs w:val="22"/>
          <w:lang w:val="fr-CA"/>
        </w:rPr>
        <w:t>Carnets</w:t>
      </w:r>
    </w:p>
    <w:p w14:paraId="450E82E3" w14:textId="77777777" w:rsidR="00AE3679" w:rsidRPr="00826899" w:rsidRDefault="00C11576" w:rsidP="00CF315C">
      <w:pPr>
        <w:pStyle w:val="NormalWeb"/>
        <w:shd w:val="clear" w:color="auto" w:fill="FFFFFF"/>
        <w:spacing w:before="0" w:beforeAutospacing="0" w:after="150" w:afterAutospacing="0"/>
        <w:rPr>
          <w:rFonts w:asciiTheme="majorHAnsi" w:hAnsiTheme="majorHAnsi" w:cstheme="majorHAnsi"/>
          <w:color w:val="000000"/>
          <w:sz w:val="22"/>
          <w:szCs w:val="22"/>
          <w:lang w:val="fr-CA"/>
        </w:rPr>
      </w:pPr>
      <w:r>
        <w:rPr>
          <w:rFonts w:asciiTheme="majorHAnsi" w:hAnsiTheme="majorHAnsi" w:cstheme="majorHAnsi"/>
          <w:color w:val="000000"/>
          <w:sz w:val="22"/>
          <w:szCs w:val="22"/>
          <w:lang w:val="fr-CA"/>
        </w:rPr>
        <w:t>Les carnets sont</w:t>
      </w:r>
      <w:r w:rsidR="00A5603A">
        <w:rPr>
          <w:rFonts w:asciiTheme="majorHAnsi" w:hAnsiTheme="majorHAnsi" w:cstheme="majorHAnsi"/>
          <w:color w:val="000000"/>
          <w:sz w:val="22"/>
          <w:szCs w:val="22"/>
          <w:lang w:val="fr-CA"/>
        </w:rPr>
        <w:t xml:space="preserve"> offerts en deux </w:t>
      </w:r>
      <w:r w:rsidR="00AE3679" w:rsidRPr="00826899">
        <w:rPr>
          <w:rFonts w:asciiTheme="majorHAnsi" w:hAnsiTheme="majorHAnsi" w:cstheme="majorHAnsi"/>
          <w:color w:val="000000"/>
          <w:sz w:val="22"/>
          <w:szCs w:val="22"/>
          <w:lang w:val="fr-CA"/>
        </w:rPr>
        <w:t>versions</w:t>
      </w:r>
      <w:r w:rsidR="00A5603A">
        <w:rPr>
          <w:rFonts w:asciiTheme="majorHAnsi" w:hAnsiTheme="majorHAnsi" w:cstheme="majorHAnsi"/>
          <w:color w:val="000000"/>
          <w:sz w:val="22"/>
          <w:szCs w:val="22"/>
          <w:lang w:val="fr-CA"/>
        </w:rPr>
        <w:t> :</w:t>
      </w:r>
      <w:r w:rsidR="00AE3679" w:rsidRPr="00826899">
        <w:rPr>
          <w:rFonts w:asciiTheme="majorHAnsi" w:hAnsiTheme="majorHAnsi" w:cstheme="majorHAnsi"/>
          <w:color w:val="000000"/>
          <w:sz w:val="22"/>
          <w:szCs w:val="22"/>
          <w:lang w:val="fr-CA"/>
        </w:rPr>
        <w:t xml:space="preserve"> une pour les </w:t>
      </w:r>
      <w:proofErr w:type="spellStart"/>
      <w:r w:rsidR="00AE3679" w:rsidRPr="00826899">
        <w:rPr>
          <w:rFonts w:asciiTheme="majorHAnsi" w:hAnsiTheme="majorHAnsi" w:cstheme="majorHAnsi"/>
          <w:color w:val="000000"/>
          <w:sz w:val="22"/>
          <w:szCs w:val="22"/>
          <w:lang w:val="fr-CA"/>
        </w:rPr>
        <w:t>prélecteurs</w:t>
      </w:r>
      <w:proofErr w:type="spellEnd"/>
      <w:r w:rsidR="00AE3679" w:rsidRPr="00826899">
        <w:rPr>
          <w:rFonts w:asciiTheme="majorHAnsi" w:hAnsiTheme="majorHAnsi" w:cstheme="majorHAnsi"/>
          <w:color w:val="000000"/>
          <w:sz w:val="22"/>
          <w:szCs w:val="22"/>
          <w:lang w:val="fr-CA"/>
        </w:rPr>
        <w:t xml:space="preserve"> (</w:t>
      </w:r>
      <w:r w:rsidR="003206A1">
        <w:rPr>
          <w:rFonts w:asciiTheme="majorHAnsi" w:hAnsiTheme="majorHAnsi" w:cstheme="majorHAnsi"/>
          <w:color w:val="000000"/>
          <w:sz w:val="22"/>
          <w:szCs w:val="22"/>
          <w:lang w:val="fr-CA"/>
        </w:rPr>
        <w:t>0 à 5 </w:t>
      </w:r>
      <w:r w:rsidR="00AE3679" w:rsidRPr="00826899">
        <w:rPr>
          <w:rFonts w:asciiTheme="majorHAnsi" w:hAnsiTheme="majorHAnsi" w:cstheme="majorHAnsi"/>
          <w:color w:val="000000"/>
          <w:sz w:val="22"/>
          <w:szCs w:val="22"/>
          <w:lang w:val="fr-CA"/>
        </w:rPr>
        <w:t>ans</w:t>
      </w:r>
      <w:r w:rsidR="004632F5" w:rsidRPr="00826899">
        <w:rPr>
          <w:rFonts w:asciiTheme="majorHAnsi" w:hAnsiTheme="majorHAnsi" w:cstheme="majorHAnsi"/>
          <w:color w:val="000000"/>
          <w:sz w:val="22"/>
          <w:szCs w:val="22"/>
          <w:lang w:val="fr-CA"/>
        </w:rPr>
        <w:t xml:space="preserve">) </w:t>
      </w:r>
      <w:r w:rsidR="00AE3679" w:rsidRPr="00826899">
        <w:rPr>
          <w:rFonts w:asciiTheme="majorHAnsi" w:hAnsiTheme="majorHAnsi" w:cstheme="majorHAnsi"/>
          <w:color w:val="000000"/>
          <w:sz w:val="22"/>
          <w:szCs w:val="22"/>
          <w:lang w:val="fr-CA"/>
        </w:rPr>
        <w:t xml:space="preserve">et leurs parents ou </w:t>
      </w:r>
      <w:r w:rsidR="003206A1">
        <w:rPr>
          <w:rFonts w:asciiTheme="majorHAnsi" w:hAnsiTheme="majorHAnsi" w:cstheme="majorHAnsi"/>
          <w:color w:val="000000"/>
          <w:sz w:val="22"/>
          <w:szCs w:val="22"/>
          <w:lang w:val="fr-CA"/>
        </w:rPr>
        <w:t>éducateurs</w:t>
      </w:r>
      <w:r w:rsidR="00AE3679" w:rsidRPr="00826899">
        <w:rPr>
          <w:rFonts w:asciiTheme="majorHAnsi" w:hAnsiTheme="majorHAnsi" w:cstheme="majorHAnsi"/>
          <w:color w:val="000000"/>
          <w:sz w:val="22"/>
          <w:szCs w:val="22"/>
          <w:lang w:val="fr-CA"/>
        </w:rPr>
        <w:t>, et l’autre pour les enfants d’âge scolaire (</w:t>
      </w:r>
      <w:r w:rsidR="00A5603A">
        <w:rPr>
          <w:rFonts w:asciiTheme="majorHAnsi" w:hAnsiTheme="majorHAnsi" w:cstheme="majorHAnsi"/>
          <w:color w:val="000000"/>
          <w:sz w:val="22"/>
          <w:szCs w:val="22"/>
          <w:lang w:val="fr-CA"/>
        </w:rPr>
        <w:t>6 à 12 </w:t>
      </w:r>
      <w:r w:rsidR="00AE3679" w:rsidRPr="00826899">
        <w:rPr>
          <w:rFonts w:asciiTheme="majorHAnsi" w:hAnsiTheme="majorHAnsi" w:cstheme="majorHAnsi"/>
          <w:color w:val="000000"/>
          <w:sz w:val="22"/>
          <w:szCs w:val="22"/>
          <w:lang w:val="fr-CA"/>
        </w:rPr>
        <w:t>ans)</w:t>
      </w:r>
      <w:r w:rsidR="00CF315C" w:rsidRPr="00826899">
        <w:rPr>
          <w:rFonts w:asciiTheme="majorHAnsi" w:hAnsiTheme="majorHAnsi" w:cstheme="majorHAnsi"/>
          <w:color w:val="000000"/>
          <w:sz w:val="22"/>
          <w:szCs w:val="22"/>
          <w:lang w:val="fr-CA"/>
        </w:rPr>
        <w:t xml:space="preserve">. </w:t>
      </w:r>
    </w:p>
    <w:p w14:paraId="58C02497" w14:textId="77777777" w:rsidR="00C11576" w:rsidRDefault="00826899" w:rsidP="00CF315C">
      <w:pPr>
        <w:pStyle w:val="NormalWeb"/>
        <w:shd w:val="clear" w:color="auto" w:fill="FFFFFF"/>
        <w:spacing w:before="0" w:beforeAutospacing="0" w:after="150" w:afterAutospacing="0"/>
        <w:rPr>
          <w:rFonts w:asciiTheme="majorHAnsi" w:hAnsiTheme="majorHAnsi" w:cstheme="majorHAnsi"/>
          <w:color w:val="000000" w:themeColor="text1"/>
          <w:sz w:val="22"/>
          <w:szCs w:val="22"/>
          <w:lang w:val="fr-CA"/>
        </w:rPr>
      </w:pPr>
      <w:r w:rsidRPr="00826899">
        <w:rPr>
          <w:rFonts w:asciiTheme="majorHAnsi" w:hAnsiTheme="majorHAnsi" w:cstheme="majorHAnsi"/>
          <w:color w:val="000000"/>
          <w:sz w:val="22"/>
          <w:szCs w:val="22"/>
          <w:lang w:val="fr-CA"/>
        </w:rPr>
        <w:t xml:space="preserve">Le carnet pour les </w:t>
      </w:r>
      <w:proofErr w:type="spellStart"/>
      <w:r w:rsidRPr="00826899">
        <w:rPr>
          <w:rFonts w:asciiTheme="majorHAnsi" w:hAnsiTheme="majorHAnsi" w:cstheme="majorHAnsi"/>
          <w:color w:val="000000"/>
          <w:sz w:val="22"/>
          <w:szCs w:val="22"/>
          <w:lang w:val="fr-CA"/>
        </w:rPr>
        <w:t>prélecteurs</w:t>
      </w:r>
      <w:proofErr w:type="spellEnd"/>
      <w:r w:rsidRPr="00826899">
        <w:rPr>
          <w:rFonts w:asciiTheme="majorHAnsi" w:hAnsiTheme="majorHAnsi" w:cstheme="majorHAnsi"/>
          <w:color w:val="000000"/>
          <w:sz w:val="22"/>
          <w:szCs w:val="22"/>
          <w:lang w:val="fr-CA"/>
        </w:rPr>
        <w:t xml:space="preserve"> </w:t>
      </w:r>
      <w:r w:rsidRPr="00826899">
        <w:rPr>
          <w:rFonts w:asciiTheme="majorHAnsi" w:hAnsiTheme="majorHAnsi" w:cstheme="majorHAnsi"/>
          <w:sz w:val="22"/>
          <w:szCs w:val="22"/>
          <w:lang w:val="fr-CA"/>
        </w:rPr>
        <w:t>contient de l’information pour aider les parents à pr</w:t>
      </w:r>
      <w:r w:rsidR="005A696C">
        <w:rPr>
          <w:rFonts w:asciiTheme="majorHAnsi" w:hAnsiTheme="majorHAnsi" w:cstheme="majorHAnsi"/>
          <w:sz w:val="22"/>
          <w:szCs w:val="22"/>
          <w:lang w:val="fr-CA"/>
        </w:rPr>
        <w:t>éparer leur enfant à la lecture</w:t>
      </w:r>
      <w:r w:rsidRPr="00826899">
        <w:rPr>
          <w:rFonts w:asciiTheme="majorHAnsi" w:hAnsiTheme="majorHAnsi" w:cstheme="majorHAnsi"/>
          <w:sz w:val="22"/>
          <w:szCs w:val="22"/>
          <w:lang w:val="fr-CA"/>
        </w:rPr>
        <w:t xml:space="preserve"> et </w:t>
      </w:r>
      <w:r w:rsidR="005A696C">
        <w:rPr>
          <w:rFonts w:asciiTheme="majorHAnsi" w:hAnsiTheme="majorHAnsi" w:cstheme="majorHAnsi"/>
          <w:sz w:val="22"/>
          <w:szCs w:val="22"/>
          <w:lang w:val="fr-CA"/>
        </w:rPr>
        <w:t>suggère</w:t>
      </w:r>
      <w:r w:rsidRPr="00826899">
        <w:rPr>
          <w:rFonts w:asciiTheme="majorHAnsi" w:hAnsiTheme="majorHAnsi" w:cstheme="majorHAnsi"/>
          <w:sz w:val="22"/>
          <w:szCs w:val="22"/>
          <w:lang w:val="fr-CA"/>
        </w:rPr>
        <w:t xml:space="preserve"> des activités en ce sens</w:t>
      </w:r>
      <w:r w:rsidR="00EC00F1">
        <w:rPr>
          <w:rFonts w:asciiTheme="majorHAnsi" w:hAnsiTheme="majorHAnsi" w:cstheme="majorHAnsi"/>
          <w:color w:val="000000" w:themeColor="text1"/>
          <w:sz w:val="22"/>
          <w:szCs w:val="22"/>
          <w:lang w:val="fr-CA"/>
        </w:rPr>
        <w:t>. Les enfants y trouveront aussi des pages à colorier.</w:t>
      </w:r>
    </w:p>
    <w:p w14:paraId="5E48A4CC" w14:textId="77777777" w:rsidR="00C11576" w:rsidRDefault="00826899" w:rsidP="00CF315C">
      <w:pPr>
        <w:pStyle w:val="NormalWeb"/>
        <w:shd w:val="clear" w:color="auto" w:fill="FFFFFF"/>
        <w:spacing w:before="0" w:beforeAutospacing="0" w:after="150" w:afterAutospacing="0"/>
        <w:rPr>
          <w:rFonts w:asciiTheme="majorHAnsi" w:hAnsiTheme="majorHAnsi" w:cstheme="majorHAnsi"/>
          <w:color w:val="000000" w:themeColor="text1"/>
          <w:sz w:val="22"/>
          <w:szCs w:val="22"/>
          <w:lang w:val="fr-CA"/>
        </w:rPr>
      </w:pPr>
      <w:r w:rsidRPr="00826899">
        <w:rPr>
          <w:rFonts w:asciiTheme="majorHAnsi" w:hAnsiTheme="majorHAnsi" w:cstheme="majorHAnsi"/>
          <w:color w:val="000000" w:themeColor="text1"/>
          <w:sz w:val="22"/>
          <w:szCs w:val="22"/>
          <w:lang w:val="fr-CA"/>
        </w:rPr>
        <w:t xml:space="preserve">Quant au </w:t>
      </w:r>
      <w:r w:rsidRPr="00826899">
        <w:rPr>
          <w:rFonts w:asciiTheme="majorHAnsi" w:hAnsiTheme="majorHAnsi" w:cstheme="majorHAnsi"/>
          <w:color w:val="000000"/>
          <w:sz w:val="22"/>
          <w:szCs w:val="22"/>
          <w:lang w:val="fr-CA"/>
        </w:rPr>
        <w:t>carnet pour les enfants d’âge scolaire, il propose des activités axées sur</w:t>
      </w:r>
      <w:r w:rsidR="00C11576">
        <w:rPr>
          <w:rFonts w:asciiTheme="majorHAnsi" w:hAnsiTheme="majorHAnsi" w:cstheme="majorHAnsi"/>
          <w:color w:val="000000"/>
          <w:sz w:val="22"/>
          <w:szCs w:val="22"/>
          <w:lang w:val="fr-CA"/>
        </w:rPr>
        <w:t xml:space="preserve"> </w:t>
      </w:r>
      <w:r w:rsidRPr="00826899">
        <w:rPr>
          <w:rFonts w:asciiTheme="majorHAnsi" w:hAnsiTheme="majorHAnsi" w:cstheme="majorHAnsi"/>
          <w:color w:val="000000"/>
          <w:sz w:val="22"/>
          <w:szCs w:val="22"/>
          <w:lang w:val="fr-CA"/>
        </w:rPr>
        <w:t>les sciences, la technologie, l’ingénierie, les arts et les mathématiques</w:t>
      </w:r>
      <w:r w:rsidR="00C11576">
        <w:rPr>
          <w:rFonts w:asciiTheme="majorHAnsi" w:hAnsiTheme="majorHAnsi" w:cstheme="majorHAnsi"/>
          <w:color w:val="000000"/>
          <w:sz w:val="22"/>
          <w:szCs w:val="22"/>
          <w:lang w:val="fr-CA"/>
        </w:rPr>
        <w:t xml:space="preserve"> (ce qu’on appelle l’</w:t>
      </w:r>
      <w:r w:rsidR="00EC00F1">
        <w:rPr>
          <w:rFonts w:asciiTheme="majorHAnsi" w:hAnsiTheme="majorHAnsi" w:cstheme="majorHAnsi"/>
          <w:color w:val="000000"/>
          <w:sz w:val="22"/>
          <w:szCs w:val="22"/>
          <w:lang w:val="fr-CA"/>
        </w:rPr>
        <w:t xml:space="preserve">approche pédagogique STIAM). Ses pages centrales proposent </w:t>
      </w:r>
      <w:r w:rsidR="00C11576">
        <w:rPr>
          <w:rFonts w:asciiTheme="majorHAnsi" w:hAnsiTheme="majorHAnsi" w:cstheme="majorHAnsi"/>
          <w:color w:val="000000"/>
          <w:sz w:val="22"/>
          <w:szCs w:val="22"/>
          <w:lang w:val="fr-CA"/>
        </w:rPr>
        <w:t xml:space="preserve">également un jeu de société </w:t>
      </w:r>
      <w:r w:rsidR="00EC00F1">
        <w:rPr>
          <w:rFonts w:asciiTheme="majorHAnsi" w:hAnsiTheme="majorHAnsi" w:cstheme="majorHAnsi"/>
          <w:color w:val="000000"/>
          <w:sz w:val="22"/>
          <w:szCs w:val="22"/>
          <w:lang w:val="fr-CA"/>
        </w:rPr>
        <w:t>aux enfants</w:t>
      </w:r>
      <w:r w:rsidR="00296D25" w:rsidRPr="00826899">
        <w:rPr>
          <w:rFonts w:asciiTheme="majorHAnsi" w:hAnsiTheme="majorHAnsi" w:cstheme="majorHAnsi"/>
          <w:color w:val="000000" w:themeColor="text1"/>
          <w:sz w:val="22"/>
          <w:szCs w:val="22"/>
          <w:lang w:val="fr-CA"/>
        </w:rPr>
        <w:t xml:space="preserve">. </w:t>
      </w:r>
    </w:p>
    <w:p w14:paraId="23E70E30" w14:textId="77777777" w:rsidR="00296D25" w:rsidRPr="00826899" w:rsidRDefault="00EC00F1" w:rsidP="00CF315C">
      <w:pPr>
        <w:pStyle w:val="NormalWeb"/>
        <w:shd w:val="clear" w:color="auto" w:fill="FFFFFF"/>
        <w:spacing w:before="0" w:beforeAutospacing="0" w:after="150" w:afterAutospacing="0"/>
        <w:rPr>
          <w:rFonts w:asciiTheme="majorHAnsi" w:hAnsiTheme="majorHAnsi" w:cstheme="majorHAnsi"/>
          <w:color w:val="000000" w:themeColor="text1"/>
          <w:sz w:val="22"/>
          <w:szCs w:val="22"/>
          <w:lang w:val="fr-CA"/>
        </w:rPr>
      </w:pPr>
      <w:r>
        <w:rPr>
          <w:rFonts w:asciiTheme="majorHAnsi" w:hAnsiTheme="majorHAnsi" w:cstheme="majorHAnsi"/>
          <w:color w:val="000000" w:themeColor="text1"/>
          <w:sz w:val="22"/>
          <w:szCs w:val="22"/>
          <w:lang w:val="fr-CA"/>
        </w:rPr>
        <w:t>L</w:t>
      </w:r>
      <w:r w:rsidR="00826899" w:rsidRPr="00826899">
        <w:rPr>
          <w:rFonts w:asciiTheme="majorHAnsi" w:hAnsiTheme="majorHAnsi" w:cstheme="majorHAnsi"/>
          <w:color w:val="000000" w:themeColor="text1"/>
          <w:sz w:val="22"/>
          <w:szCs w:val="22"/>
          <w:lang w:val="fr-CA"/>
        </w:rPr>
        <w:t xml:space="preserve">es deux carnets offrent </w:t>
      </w:r>
      <w:r w:rsidR="003206A1">
        <w:rPr>
          <w:rFonts w:asciiTheme="majorHAnsi" w:hAnsiTheme="majorHAnsi" w:cstheme="majorHAnsi"/>
          <w:color w:val="000000" w:themeColor="text1"/>
          <w:sz w:val="22"/>
          <w:szCs w:val="22"/>
          <w:lang w:val="fr-CA"/>
        </w:rPr>
        <w:t xml:space="preserve">amplement d’espace </w:t>
      </w:r>
      <w:r w:rsidR="00826899" w:rsidRPr="00826899">
        <w:rPr>
          <w:rFonts w:asciiTheme="majorHAnsi" w:hAnsiTheme="majorHAnsi" w:cstheme="majorHAnsi"/>
          <w:color w:val="000000" w:themeColor="text1"/>
          <w:sz w:val="22"/>
          <w:szCs w:val="22"/>
          <w:lang w:val="fr-CA"/>
        </w:rPr>
        <w:t>aux enfants pour noter les titres qu’ils ont lus</w:t>
      </w:r>
      <w:r w:rsidR="005A696C">
        <w:rPr>
          <w:rFonts w:asciiTheme="majorHAnsi" w:hAnsiTheme="majorHAnsi" w:cstheme="majorHAnsi"/>
          <w:color w:val="000000" w:themeColor="text1"/>
          <w:sz w:val="22"/>
          <w:szCs w:val="22"/>
          <w:lang w:val="fr-CA"/>
        </w:rPr>
        <w:t xml:space="preserve"> et le temps qu’ils ont </w:t>
      </w:r>
      <w:r w:rsidR="00826899" w:rsidRPr="00826899">
        <w:rPr>
          <w:rFonts w:asciiTheme="majorHAnsi" w:hAnsiTheme="majorHAnsi" w:cstheme="majorHAnsi"/>
          <w:color w:val="000000" w:themeColor="text1"/>
          <w:sz w:val="22"/>
          <w:szCs w:val="22"/>
          <w:lang w:val="fr-CA"/>
        </w:rPr>
        <w:t>consacré à la lecture,</w:t>
      </w:r>
      <w:r w:rsidR="005A696C">
        <w:rPr>
          <w:rFonts w:asciiTheme="majorHAnsi" w:hAnsiTheme="majorHAnsi" w:cstheme="majorHAnsi"/>
          <w:color w:val="000000" w:themeColor="text1"/>
          <w:sz w:val="22"/>
          <w:szCs w:val="22"/>
          <w:lang w:val="fr-CA"/>
        </w:rPr>
        <w:t xml:space="preserve"> pour</w:t>
      </w:r>
      <w:r w:rsidR="00826899" w:rsidRPr="00826899">
        <w:rPr>
          <w:rFonts w:asciiTheme="majorHAnsi" w:hAnsiTheme="majorHAnsi" w:cstheme="majorHAnsi"/>
          <w:color w:val="000000" w:themeColor="text1"/>
          <w:sz w:val="22"/>
          <w:szCs w:val="22"/>
          <w:lang w:val="fr-CA"/>
        </w:rPr>
        <w:t xml:space="preserve"> collectionner leurs autocollants et </w:t>
      </w:r>
      <w:r w:rsidR="005A696C">
        <w:rPr>
          <w:rFonts w:asciiTheme="majorHAnsi" w:hAnsiTheme="majorHAnsi" w:cstheme="majorHAnsi"/>
          <w:color w:val="000000" w:themeColor="text1"/>
          <w:sz w:val="22"/>
          <w:szCs w:val="22"/>
          <w:lang w:val="fr-CA"/>
        </w:rPr>
        <w:t xml:space="preserve">pour </w:t>
      </w:r>
      <w:r w:rsidR="00826899" w:rsidRPr="00826899">
        <w:rPr>
          <w:rFonts w:asciiTheme="majorHAnsi" w:hAnsiTheme="majorHAnsi" w:cstheme="majorHAnsi"/>
          <w:color w:val="000000" w:themeColor="text1"/>
          <w:sz w:val="22"/>
          <w:szCs w:val="22"/>
          <w:lang w:val="fr-CA"/>
        </w:rPr>
        <w:t>dessiner</w:t>
      </w:r>
      <w:r w:rsidR="003206A1">
        <w:rPr>
          <w:rFonts w:asciiTheme="majorHAnsi" w:hAnsiTheme="majorHAnsi" w:cstheme="majorHAnsi"/>
          <w:color w:val="000000" w:themeColor="text1"/>
          <w:sz w:val="22"/>
          <w:szCs w:val="22"/>
          <w:lang w:val="fr-CA"/>
        </w:rPr>
        <w:t>, en plus de</w:t>
      </w:r>
      <w:r w:rsidR="005A696C">
        <w:rPr>
          <w:rFonts w:asciiTheme="majorHAnsi" w:hAnsiTheme="majorHAnsi" w:cstheme="majorHAnsi"/>
          <w:color w:val="000000" w:themeColor="text1"/>
          <w:sz w:val="22"/>
          <w:szCs w:val="22"/>
          <w:lang w:val="fr-CA"/>
        </w:rPr>
        <w:t xml:space="preserve"> leur</w:t>
      </w:r>
      <w:r w:rsidR="003206A1">
        <w:rPr>
          <w:rFonts w:asciiTheme="majorHAnsi" w:hAnsiTheme="majorHAnsi" w:cstheme="majorHAnsi"/>
          <w:color w:val="000000" w:themeColor="text1"/>
          <w:sz w:val="22"/>
          <w:szCs w:val="22"/>
          <w:lang w:val="fr-CA"/>
        </w:rPr>
        <w:t xml:space="preserve"> proposer </w:t>
      </w:r>
      <w:r w:rsidR="00826899" w:rsidRPr="00826899">
        <w:rPr>
          <w:rFonts w:asciiTheme="majorHAnsi" w:hAnsiTheme="majorHAnsi" w:cstheme="majorHAnsi"/>
          <w:color w:val="000000" w:themeColor="text1"/>
          <w:sz w:val="22"/>
          <w:szCs w:val="22"/>
          <w:lang w:val="fr-CA"/>
        </w:rPr>
        <w:t>d’amusants défis de lecture</w:t>
      </w:r>
      <w:r w:rsidR="00C450A4" w:rsidRPr="00826899">
        <w:rPr>
          <w:rFonts w:asciiTheme="majorHAnsi" w:hAnsiTheme="majorHAnsi" w:cstheme="majorHAnsi"/>
          <w:color w:val="000000"/>
          <w:sz w:val="22"/>
          <w:szCs w:val="22"/>
          <w:lang w:val="fr-CA"/>
        </w:rPr>
        <w:t xml:space="preserve">. </w:t>
      </w:r>
    </w:p>
    <w:p w14:paraId="72180660" w14:textId="77777777" w:rsidR="00CF315C" w:rsidRPr="00826899" w:rsidRDefault="00826899" w:rsidP="00CF315C">
      <w:pPr>
        <w:pStyle w:val="NormalWeb"/>
        <w:shd w:val="clear" w:color="auto" w:fill="FFFFFF"/>
        <w:spacing w:before="0" w:beforeAutospacing="0" w:after="150" w:afterAutospacing="0"/>
        <w:rPr>
          <w:rFonts w:asciiTheme="majorHAnsi" w:hAnsiTheme="majorHAnsi" w:cstheme="majorHAnsi"/>
          <w:color w:val="000000" w:themeColor="text1"/>
          <w:sz w:val="22"/>
          <w:szCs w:val="22"/>
          <w:lang w:val="fr-CA"/>
        </w:rPr>
      </w:pPr>
      <w:r w:rsidRPr="00826899">
        <w:rPr>
          <w:rFonts w:asciiTheme="majorHAnsi" w:hAnsiTheme="majorHAnsi" w:cstheme="majorHAnsi"/>
          <w:color w:val="000000"/>
          <w:sz w:val="22"/>
          <w:szCs w:val="22"/>
          <w:lang w:val="fr-CA"/>
        </w:rPr>
        <w:t>Les carnets sont bilingues</w:t>
      </w:r>
      <w:r w:rsidR="003206A1">
        <w:rPr>
          <w:rFonts w:asciiTheme="majorHAnsi" w:hAnsiTheme="majorHAnsi" w:cstheme="majorHAnsi"/>
          <w:color w:val="000000"/>
          <w:sz w:val="22"/>
          <w:szCs w:val="22"/>
          <w:lang w:val="fr-CA"/>
        </w:rPr>
        <w:t xml:space="preserve"> tête-bêche</w:t>
      </w:r>
      <w:r w:rsidR="00296D25" w:rsidRPr="00826899">
        <w:rPr>
          <w:rFonts w:asciiTheme="majorHAnsi" w:hAnsiTheme="majorHAnsi" w:cstheme="majorHAnsi"/>
          <w:color w:val="000000"/>
          <w:sz w:val="22"/>
          <w:szCs w:val="22"/>
          <w:lang w:val="fr-CA"/>
        </w:rPr>
        <w:t>.</w:t>
      </w:r>
    </w:p>
    <w:p w14:paraId="1EB980E5" w14:textId="77777777" w:rsidR="002D5C68" w:rsidRPr="00826899" w:rsidRDefault="00826899" w:rsidP="0043753F">
      <w:pPr>
        <w:pStyle w:val="ListParagraph"/>
        <w:widowControl w:val="0"/>
        <w:numPr>
          <w:ilvl w:val="0"/>
          <w:numId w:val="1"/>
        </w:numPr>
        <w:autoSpaceDE w:val="0"/>
        <w:autoSpaceDN w:val="0"/>
        <w:adjustRightInd w:val="0"/>
        <w:rPr>
          <w:rFonts w:asciiTheme="majorHAnsi" w:hAnsiTheme="majorHAnsi" w:cstheme="majorHAnsi"/>
          <w:color w:val="000000" w:themeColor="text1"/>
          <w:sz w:val="22"/>
          <w:szCs w:val="22"/>
          <w:lang w:val="fr-CA"/>
        </w:rPr>
      </w:pPr>
      <w:r w:rsidRPr="00826899">
        <w:rPr>
          <w:rFonts w:asciiTheme="majorHAnsi" w:hAnsiTheme="majorHAnsi" w:cstheme="majorHAnsi"/>
          <w:b/>
          <w:color w:val="000000" w:themeColor="text1"/>
          <w:sz w:val="22"/>
          <w:szCs w:val="22"/>
          <w:lang w:val="fr-CA"/>
        </w:rPr>
        <w:t>Truc pour commander</w:t>
      </w:r>
      <w:r w:rsidR="00A5603A">
        <w:rPr>
          <w:rFonts w:asciiTheme="majorHAnsi" w:hAnsiTheme="majorHAnsi" w:cstheme="majorHAnsi"/>
          <w:b/>
          <w:color w:val="000000" w:themeColor="text1"/>
          <w:sz w:val="22"/>
          <w:szCs w:val="22"/>
          <w:lang w:val="fr-CA"/>
        </w:rPr>
        <w:t> :</w:t>
      </w:r>
      <w:r w:rsidR="002D5C68" w:rsidRPr="00826899">
        <w:rPr>
          <w:rFonts w:asciiTheme="majorHAnsi" w:hAnsiTheme="majorHAnsi" w:cstheme="majorHAnsi"/>
          <w:color w:val="000000" w:themeColor="text1"/>
          <w:sz w:val="22"/>
          <w:szCs w:val="22"/>
          <w:lang w:val="fr-CA"/>
        </w:rPr>
        <w:t xml:space="preserve"> </w:t>
      </w:r>
      <w:r w:rsidRPr="00826899">
        <w:rPr>
          <w:rFonts w:asciiTheme="majorHAnsi" w:hAnsiTheme="majorHAnsi" w:cstheme="majorHAnsi"/>
          <w:bCs/>
          <w:sz w:val="22"/>
          <w:szCs w:val="22"/>
          <w:lang w:val="fr-CA"/>
        </w:rPr>
        <w:t>Chaque enfant qui s’inscrit au Club r</w:t>
      </w:r>
      <w:r w:rsidR="003206A1">
        <w:rPr>
          <w:rFonts w:asciiTheme="majorHAnsi" w:hAnsiTheme="majorHAnsi" w:cstheme="majorHAnsi"/>
          <w:bCs/>
          <w:sz w:val="22"/>
          <w:szCs w:val="22"/>
          <w:lang w:val="fr-CA"/>
        </w:rPr>
        <w:t>eçoit</w:t>
      </w:r>
      <w:r w:rsidRPr="00826899">
        <w:rPr>
          <w:rFonts w:asciiTheme="majorHAnsi" w:hAnsiTheme="majorHAnsi" w:cstheme="majorHAnsi"/>
          <w:bCs/>
          <w:sz w:val="22"/>
          <w:szCs w:val="22"/>
          <w:lang w:val="fr-CA"/>
        </w:rPr>
        <w:t xml:space="preserve"> un carnet adapté à son âge. Veuillez commander les quantités en fonction de vos statistiques d’inscription des années précédentes.</w:t>
      </w:r>
      <w:r w:rsidRPr="00826899">
        <w:rPr>
          <w:rFonts w:asciiTheme="majorHAnsi" w:hAnsiTheme="majorHAnsi" w:cstheme="majorHAnsi"/>
          <w:b/>
          <w:bCs/>
          <w:sz w:val="22"/>
          <w:szCs w:val="22"/>
          <w:lang w:val="fr-CA"/>
        </w:rPr>
        <w:t xml:space="preserve"> </w:t>
      </w:r>
    </w:p>
    <w:p w14:paraId="4D9299F2" w14:textId="77777777" w:rsidR="00826899" w:rsidRPr="00826899" w:rsidRDefault="00826899" w:rsidP="00826899">
      <w:pPr>
        <w:pStyle w:val="ListParagraph"/>
        <w:widowControl w:val="0"/>
        <w:autoSpaceDE w:val="0"/>
        <w:autoSpaceDN w:val="0"/>
        <w:adjustRightInd w:val="0"/>
        <w:ind w:left="1080"/>
        <w:rPr>
          <w:rFonts w:asciiTheme="majorHAnsi" w:hAnsiTheme="majorHAnsi" w:cstheme="majorHAnsi"/>
          <w:color w:val="000000" w:themeColor="text1"/>
          <w:sz w:val="22"/>
          <w:szCs w:val="22"/>
          <w:lang w:val="fr-CA"/>
        </w:rPr>
      </w:pPr>
    </w:p>
    <w:p w14:paraId="0C28C111" w14:textId="77777777" w:rsidR="004D172C" w:rsidRPr="00826899" w:rsidRDefault="00826899" w:rsidP="00C56917">
      <w:pPr>
        <w:rPr>
          <w:rFonts w:asciiTheme="majorHAnsi" w:hAnsiTheme="majorHAnsi" w:cstheme="majorHAnsi"/>
          <w:b/>
          <w:bCs/>
          <w:sz w:val="22"/>
          <w:szCs w:val="22"/>
          <w:lang w:val="fr-CA"/>
        </w:rPr>
      </w:pPr>
      <w:r w:rsidRPr="00826899">
        <w:rPr>
          <w:rFonts w:asciiTheme="majorHAnsi" w:hAnsiTheme="majorHAnsi" w:cstheme="majorHAnsi"/>
          <w:b/>
          <w:bCs/>
          <w:sz w:val="22"/>
          <w:szCs w:val="22"/>
          <w:lang w:val="fr-CA"/>
        </w:rPr>
        <w:t>Autocollant</w:t>
      </w:r>
      <w:r w:rsidR="00A95F40">
        <w:rPr>
          <w:rFonts w:asciiTheme="majorHAnsi" w:hAnsiTheme="majorHAnsi" w:cstheme="majorHAnsi"/>
          <w:b/>
          <w:bCs/>
          <w:sz w:val="22"/>
          <w:szCs w:val="22"/>
          <w:lang w:val="fr-CA"/>
        </w:rPr>
        <w:t>s</w:t>
      </w:r>
      <w:r w:rsidRPr="00826899">
        <w:rPr>
          <w:rFonts w:asciiTheme="majorHAnsi" w:hAnsiTheme="majorHAnsi" w:cstheme="majorHAnsi"/>
          <w:b/>
          <w:bCs/>
          <w:sz w:val="22"/>
          <w:szCs w:val="22"/>
          <w:lang w:val="fr-CA"/>
        </w:rPr>
        <w:t xml:space="preserve"> avec code d’accès Web</w:t>
      </w:r>
    </w:p>
    <w:p w14:paraId="12836F16" w14:textId="77777777" w:rsidR="00F2066E" w:rsidRDefault="00F2066E" w:rsidP="00F2066E">
      <w:pPr>
        <w:pStyle w:val="NormalWeb"/>
        <w:shd w:val="clear" w:color="auto" w:fill="FFFFFF"/>
        <w:spacing w:before="0" w:beforeAutospacing="0" w:after="150" w:afterAutospacing="0"/>
        <w:rPr>
          <w:rFonts w:asciiTheme="majorHAnsi" w:hAnsiTheme="majorHAnsi" w:cstheme="majorHAnsi"/>
          <w:color w:val="000000"/>
          <w:sz w:val="22"/>
          <w:szCs w:val="22"/>
          <w:lang w:val="fr-CA"/>
        </w:rPr>
      </w:pPr>
      <w:r w:rsidRPr="00A95F40">
        <w:rPr>
          <w:rFonts w:asciiTheme="majorHAnsi" w:hAnsiTheme="majorHAnsi" w:cstheme="majorHAnsi"/>
          <w:color w:val="000000"/>
          <w:sz w:val="22"/>
          <w:szCs w:val="22"/>
          <w:lang w:val="fr-CA"/>
        </w:rPr>
        <w:t xml:space="preserve">Ces autocollants </w:t>
      </w:r>
      <w:r>
        <w:rPr>
          <w:rFonts w:asciiTheme="majorHAnsi" w:hAnsiTheme="majorHAnsi" w:cstheme="majorHAnsi"/>
          <w:color w:val="000000"/>
          <w:sz w:val="22"/>
          <w:szCs w:val="22"/>
          <w:lang w:val="fr-CA"/>
        </w:rPr>
        <w:t>avec</w:t>
      </w:r>
      <w:r w:rsidRPr="00A95F40">
        <w:rPr>
          <w:rFonts w:asciiTheme="majorHAnsi" w:hAnsiTheme="majorHAnsi" w:cstheme="majorHAnsi"/>
          <w:color w:val="000000"/>
          <w:sz w:val="22"/>
          <w:szCs w:val="22"/>
          <w:lang w:val="fr-CA"/>
        </w:rPr>
        <w:t xml:space="preserve"> codes d’accès Web uniques</w:t>
      </w:r>
      <w:r>
        <w:rPr>
          <w:rFonts w:asciiTheme="majorHAnsi" w:hAnsiTheme="majorHAnsi" w:cstheme="majorHAnsi"/>
          <w:color w:val="000000"/>
          <w:sz w:val="22"/>
          <w:szCs w:val="22"/>
          <w:lang w:val="fr-CA"/>
        </w:rPr>
        <w:t xml:space="preserve"> permettent aux enfants</w:t>
      </w:r>
      <w:r w:rsidR="001B5D60">
        <w:rPr>
          <w:rFonts w:asciiTheme="majorHAnsi" w:hAnsiTheme="majorHAnsi" w:cstheme="majorHAnsi"/>
          <w:color w:val="000000"/>
          <w:sz w:val="22"/>
          <w:szCs w:val="22"/>
          <w:lang w:val="fr-CA"/>
        </w:rPr>
        <w:t xml:space="preserve"> et à leurs familles</w:t>
      </w:r>
      <w:r>
        <w:rPr>
          <w:rFonts w:asciiTheme="majorHAnsi" w:hAnsiTheme="majorHAnsi" w:cstheme="majorHAnsi"/>
          <w:color w:val="000000"/>
          <w:sz w:val="22"/>
          <w:szCs w:val="22"/>
          <w:lang w:val="fr-CA"/>
        </w:rPr>
        <w:t xml:space="preserve"> </w:t>
      </w:r>
      <w:r w:rsidRPr="00A95F40">
        <w:rPr>
          <w:rFonts w:asciiTheme="majorHAnsi" w:hAnsiTheme="majorHAnsi" w:cstheme="majorHAnsi"/>
          <w:sz w:val="22"/>
          <w:szCs w:val="22"/>
          <w:lang w:val="fr-CA"/>
        </w:rPr>
        <w:t xml:space="preserve">de </w:t>
      </w:r>
      <w:r>
        <w:rPr>
          <w:rFonts w:asciiTheme="majorHAnsi" w:hAnsiTheme="majorHAnsi" w:cstheme="majorHAnsi"/>
          <w:sz w:val="22"/>
          <w:szCs w:val="22"/>
          <w:lang w:val="fr-CA"/>
        </w:rPr>
        <w:t xml:space="preserve">se </w:t>
      </w:r>
      <w:r w:rsidRPr="00A95F40">
        <w:rPr>
          <w:rFonts w:asciiTheme="majorHAnsi" w:hAnsiTheme="majorHAnsi" w:cstheme="majorHAnsi"/>
          <w:sz w:val="22"/>
          <w:szCs w:val="22"/>
          <w:lang w:val="fr-CA"/>
        </w:rPr>
        <w:t xml:space="preserve">créer </w:t>
      </w:r>
      <w:r>
        <w:rPr>
          <w:rFonts w:asciiTheme="majorHAnsi" w:hAnsiTheme="majorHAnsi" w:cstheme="majorHAnsi"/>
          <w:sz w:val="22"/>
          <w:szCs w:val="22"/>
          <w:lang w:val="fr-CA"/>
        </w:rPr>
        <w:t>un</w:t>
      </w:r>
      <w:r w:rsidRPr="00986BD9">
        <w:rPr>
          <w:rFonts w:asciiTheme="majorHAnsi" w:hAnsiTheme="majorHAnsi" w:cstheme="majorHAnsi"/>
          <w:sz w:val="22"/>
          <w:szCs w:val="22"/>
          <w:lang w:val="fr-CA"/>
        </w:rPr>
        <w:t xml:space="preserve"> carnet </w:t>
      </w:r>
      <w:r w:rsidR="00D34B90">
        <w:rPr>
          <w:rFonts w:asciiTheme="majorHAnsi" w:hAnsiTheme="majorHAnsi" w:cstheme="majorHAnsi"/>
          <w:sz w:val="22"/>
          <w:szCs w:val="22"/>
          <w:lang w:val="fr-CA"/>
        </w:rPr>
        <w:t>virtuel</w:t>
      </w:r>
      <w:r w:rsidR="001B5D60">
        <w:rPr>
          <w:rFonts w:asciiTheme="majorHAnsi" w:hAnsiTheme="majorHAnsi" w:cstheme="majorHAnsi"/>
          <w:sz w:val="22"/>
          <w:szCs w:val="22"/>
          <w:lang w:val="fr-CA"/>
        </w:rPr>
        <w:t xml:space="preserve"> sur le site Web du Club</w:t>
      </w:r>
      <w:r w:rsidRPr="00986BD9">
        <w:rPr>
          <w:rFonts w:asciiTheme="majorHAnsi" w:hAnsiTheme="majorHAnsi" w:cstheme="majorHAnsi"/>
          <w:sz w:val="22"/>
          <w:szCs w:val="22"/>
          <w:lang w:val="fr-CA"/>
        </w:rPr>
        <w:t xml:space="preserve">, </w:t>
      </w:r>
      <w:r w:rsidR="001B5D60">
        <w:rPr>
          <w:rFonts w:asciiTheme="majorHAnsi" w:hAnsiTheme="majorHAnsi" w:cstheme="majorHAnsi"/>
          <w:sz w:val="22"/>
          <w:szCs w:val="22"/>
          <w:lang w:val="fr-CA"/>
        </w:rPr>
        <w:t>d’y lire des livres électroniques</w:t>
      </w:r>
      <w:r w:rsidRPr="00986BD9">
        <w:rPr>
          <w:rFonts w:asciiTheme="majorHAnsi" w:hAnsiTheme="majorHAnsi" w:cstheme="majorHAnsi"/>
          <w:sz w:val="22"/>
          <w:szCs w:val="22"/>
          <w:lang w:val="fr-CA"/>
        </w:rPr>
        <w:t xml:space="preserve"> et </w:t>
      </w:r>
      <w:r w:rsidR="001B5D60">
        <w:rPr>
          <w:rFonts w:asciiTheme="majorHAnsi" w:hAnsiTheme="majorHAnsi" w:cstheme="majorHAnsi"/>
          <w:sz w:val="22"/>
          <w:szCs w:val="22"/>
          <w:lang w:val="fr-CA"/>
        </w:rPr>
        <w:t xml:space="preserve">d’y </w:t>
      </w:r>
      <w:r w:rsidRPr="00986BD9">
        <w:rPr>
          <w:rFonts w:asciiTheme="majorHAnsi" w:hAnsiTheme="majorHAnsi" w:cstheme="majorHAnsi"/>
          <w:sz w:val="22"/>
          <w:szCs w:val="22"/>
          <w:lang w:val="fr-CA"/>
        </w:rPr>
        <w:t>noter leurs lectures.</w:t>
      </w:r>
      <w:r>
        <w:rPr>
          <w:rFonts w:asciiTheme="majorHAnsi" w:hAnsiTheme="majorHAnsi" w:cstheme="majorHAnsi"/>
          <w:sz w:val="22"/>
          <w:szCs w:val="22"/>
          <w:lang w:val="fr-CA"/>
        </w:rPr>
        <w:t xml:space="preserve"> Les enfants peuvent les coller dans leur carnet papier, </w:t>
      </w:r>
      <w:r>
        <w:rPr>
          <w:rFonts w:asciiTheme="majorHAnsi" w:hAnsiTheme="majorHAnsi" w:cstheme="majorHAnsi"/>
          <w:color w:val="000000"/>
          <w:sz w:val="22"/>
          <w:szCs w:val="22"/>
          <w:lang w:val="fr-CA"/>
        </w:rPr>
        <w:t>dans l’espace spécialement</w:t>
      </w:r>
      <w:r w:rsidR="00D34B90">
        <w:rPr>
          <w:rFonts w:asciiTheme="majorHAnsi" w:hAnsiTheme="majorHAnsi" w:cstheme="majorHAnsi"/>
          <w:color w:val="000000"/>
          <w:sz w:val="22"/>
          <w:szCs w:val="22"/>
          <w:lang w:val="fr-CA"/>
        </w:rPr>
        <w:t xml:space="preserve"> réservé à </w:t>
      </w:r>
      <w:r>
        <w:rPr>
          <w:rFonts w:asciiTheme="majorHAnsi" w:hAnsiTheme="majorHAnsi" w:cstheme="majorHAnsi"/>
          <w:color w:val="000000"/>
          <w:sz w:val="22"/>
          <w:szCs w:val="22"/>
          <w:lang w:val="fr-CA"/>
        </w:rPr>
        <w:t>cette fin.</w:t>
      </w:r>
    </w:p>
    <w:p w14:paraId="57496486" w14:textId="77777777" w:rsidR="00C450A4" w:rsidRPr="00A95F40" w:rsidRDefault="00A95F40" w:rsidP="00C450A4">
      <w:pPr>
        <w:pStyle w:val="NormalWeb"/>
        <w:shd w:val="clear" w:color="auto" w:fill="FFFFFF"/>
        <w:spacing w:before="0" w:beforeAutospacing="0" w:after="150" w:afterAutospacing="0"/>
        <w:rPr>
          <w:rFonts w:asciiTheme="majorHAnsi" w:hAnsiTheme="majorHAnsi" w:cstheme="majorHAnsi"/>
          <w:color w:val="000000"/>
          <w:sz w:val="22"/>
          <w:szCs w:val="22"/>
        </w:rPr>
      </w:pPr>
      <w:proofErr w:type="spellStart"/>
      <w:proofErr w:type="gramStart"/>
      <w:r>
        <w:rPr>
          <w:rFonts w:asciiTheme="majorHAnsi" w:hAnsiTheme="majorHAnsi" w:cstheme="majorHAnsi"/>
          <w:color w:val="000000"/>
          <w:sz w:val="22"/>
          <w:szCs w:val="22"/>
        </w:rPr>
        <w:t>Cet</w:t>
      </w:r>
      <w:proofErr w:type="spellEnd"/>
      <w:proofErr w:type="gramEnd"/>
      <w:r>
        <w:rPr>
          <w:rFonts w:asciiTheme="majorHAnsi" w:hAnsiTheme="majorHAnsi" w:cstheme="majorHAnsi"/>
          <w:color w:val="000000"/>
          <w:sz w:val="22"/>
          <w:szCs w:val="22"/>
        </w:rPr>
        <w:t xml:space="preserve"> article </w:t>
      </w:r>
      <w:proofErr w:type="spellStart"/>
      <w:r w:rsidRPr="00A95F40">
        <w:rPr>
          <w:rFonts w:asciiTheme="majorHAnsi" w:hAnsiTheme="majorHAnsi" w:cstheme="majorHAnsi"/>
          <w:color w:val="000000"/>
          <w:sz w:val="22"/>
          <w:szCs w:val="22"/>
        </w:rPr>
        <w:t>est</w:t>
      </w:r>
      <w:proofErr w:type="spellEnd"/>
      <w:r w:rsidRPr="00A95F40">
        <w:rPr>
          <w:rFonts w:asciiTheme="majorHAnsi" w:hAnsiTheme="majorHAnsi" w:cstheme="majorHAnsi"/>
          <w:color w:val="000000"/>
          <w:sz w:val="22"/>
          <w:szCs w:val="22"/>
        </w:rPr>
        <w:t xml:space="preserve"> </w:t>
      </w:r>
      <w:proofErr w:type="spellStart"/>
      <w:r w:rsidRPr="00A95F40">
        <w:rPr>
          <w:rFonts w:asciiTheme="majorHAnsi" w:hAnsiTheme="majorHAnsi" w:cstheme="majorHAnsi"/>
          <w:color w:val="000000"/>
          <w:sz w:val="22"/>
          <w:szCs w:val="22"/>
        </w:rPr>
        <w:t>bilingue</w:t>
      </w:r>
      <w:proofErr w:type="spellEnd"/>
      <w:r w:rsidRPr="00A95F40">
        <w:rPr>
          <w:rFonts w:asciiTheme="majorHAnsi" w:hAnsiTheme="majorHAnsi" w:cstheme="majorHAnsi"/>
          <w:color w:val="000000"/>
          <w:sz w:val="22"/>
          <w:szCs w:val="22"/>
        </w:rPr>
        <w:t>.</w:t>
      </w:r>
    </w:p>
    <w:p w14:paraId="35A25819" w14:textId="77777777" w:rsidR="002D5C68" w:rsidRPr="00F76F9B" w:rsidRDefault="00A95F40" w:rsidP="00C450A4">
      <w:pPr>
        <w:pStyle w:val="ListParagraph"/>
        <w:widowControl w:val="0"/>
        <w:numPr>
          <w:ilvl w:val="0"/>
          <w:numId w:val="2"/>
        </w:numPr>
        <w:autoSpaceDE w:val="0"/>
        <w:autoSpaceDN w:val="0"/>
        <w:adjustRightInd w:val="0"/>
        <w:rPr>
          <w:rFonts w:asciiTheme="majorHAnsi" w:hAnsiTheme="majorHAnsi" w:cstheme="majorHAnsi"/>
          <w:color w:val="000000" w:themeColor="text1"/>
          <w:sz w:val="22"/>
          <w:szCs w:val="22"/>
          <w:lang w:val="fr-CA"/>
        </w:rPr>
      </w:pPr>
      <w:r w:rsidRPr="00A95F40">
        <w:rPr>
          <w:rFonts w:asciiTheme="majorHAnsi" w:hAnsiTheme="majorHAnsi" w:cstheme="majorHAnsi"/>
          <w:b/>
          <w:color w:val="000000" w:themeColor="text1"/>
          <w:sz w:val="22"/>
          <w:szCs w:val="22"/>
          <w:lang w:val="fr-CA"/>
        </w:rPr>
        <w:t>Truc pour commander</w:t>
      </w:r>
      <w:r w:rsidR="00A5603A">
        <w:rPr>
          <w:rFonts w:asciiTheme="majorHAnsi" w:hAnsiTheme="majorHAnsi" w:cstheme="majorHAnsi"/>
          <w:b/>
          <w:color w:val="000000" w:themeColor="text1"/>
          <w:sz w:val="22"/>
          <w:szCs w:val="22"/>
          <w:lang w:val="fr-CA"/>
        </w:rPr>
        <w:t> :</w:t>
      </w:r>
      <w:r w:rsidRPr="00A95F40">
        <w:rPr>
          <w:rFonts w:asciiTheme="majorHAnsi" w:hAnsiTheme="majorHAnsi" w:cstheme="majorHAnsi"/>
          <w:b/>
          <w:color w:val="000000" w:themeColor="text1"/>
          <w:sz w:val="22"/>
          <w:szCs w:val="22"/>
          <w:lang w:val="fr-CA"/>
        </w:rPr>
        <w:t xml:space="preserve"> </w:t>
      </w:r>
      <w:r w:rsidRPr="00A95F40">
        <w:rPr>
          <w:rFonts w:asciiTheme="majorHAnsi" w:hAnsiTheme="majorHAnsi" w:cstheme="majorHAnsi"/>
          <w:bCs/>
          <w:sz w:val="22"/>
          <w:szCs w:val="22"/>
          <w:lang w:val="fr-CA"/>
        </w:rPr>
        <w:t>Chaque enfant qui s’</w:t>
      </w:r>
      <w:r w:rsidR="00F2066E">
        <w:rPr>
          <w:rFonts w:asciiTheme="majorHAnsi" w:hAnsiTheme="majorHAnsi" w:cstheme="majorHAnsi"/>
          <w:bCs/>
          <w:sz w:val="22"/>
          <w:szCs w:val="22"/>
          <w:lang w:val="fr-CA"/>
        </w:rPr>
        <w:t>inscrit au Club reçoit</w:t>
      </w:r>
      <w:r w:rsidRPr="00A95F40">
        <w:rPr>
          <w:rFonts w:asciiTheme="majorHAnsi" w:hAnsiTheme="majorHAnsi" w:cstheme="majorHAnsi"/>
          <w:bCs/>
          <w:sz w:val="22"/>
          <w:szCs w:val="22"/>
          <w:lang w:val="fr-CA"/>
        </w:rPr>
        <w:t xml:space="preserve"> un autocollant avec code d’accès Web. La quantité d’autocollants commandés devrait correspondre au nombre </w:t>
      </w:r>
      <w:r w:rsidR="001B5D60">
        <w:rPr>
          <w:rFonts w:asciiTheme="majorHAnsi" w:hAnsiTheme="majorHAnsi" w:cstheme="majorHAnsi"/>
          <w:bCs/>
          <w:sz w:val="22"/>
          <w:szCs w:val="22"/>
          <w:lang w:val="fr-CA"/>
        </w:rPr>
        <w:t xml:space="preserve">total </w:t>
      </w:r>
      <w:r w:rsidRPr="00A95F40">
        <w:rPr>
          <w:rFonts w:asciiTheme="majorHAnsi" w:hAnsiTheme="majorHAnsi" w:cstheme="majorHAnsi"/>
          <w:bCs/>
          <w:sz w:val="22"/>
          <w:szCs w:val="22"/>
          <w:lang w:val="fr-CA"/>
        </w:rPr>
        <w:t>de carnets commandés</w:t>
      </w:r>
      <w:r w:rsidR="001B5D60">
        <w:rPr>
          <w:rFonts w:asciiTheme="majorHAnsi" w:hAnsiTheme="majorHAnsi" w:cstheme="majorHAnsi"/>
          <w:bCs/>
          <w:sz w:val="22"/>
          <w:szCs w:val="22"/>
          <w:lang w:val="fr-CA"/>
        </w:rPr>
        <w:t xml:space="preserve"> (carnets pour les </w:t>
      </w:r>
      <w:proofErr w:type="spellStart"/>
      <w:r w:rsidR="001B5D60">
        <w:rPr>
          <w:rFonts w:asciiTheme="majorHAnsi" w:hAnsiTheme="majorHAnsi" w:cstheme="majorHAnsi"/>
          <w:bCs/>
          <w:sz w:val="22"/>
          <w:szCs w:val="22"/>
          <w:lang w:val="fr-CA"/>
        </w:rPr>
        <w:t>prélecteurs</w:t>
      </w:r>
      <w:proofErr w:type="spellEnd"/>
      <w:r w:rsidR="001B5D60">
        <w:rPr>
          <w:rFonts w:asciiTheme="majorHAnsi" w:hAnsiTheme="majorHAnsi" w:cstheme="majorHAnsi"/>
          <w:bCs/>
          <w:sz w:val="22"/>
          <w:szCs w:val="22"/>
          <w:lang w:val="fr-CA"/>
        </w:rPr>
        <w:t xml:space="preserve"> et les enfants d’</w:t>
      </w:r>
      <w:r w:rsidR="00D34B90">
        <w:rPr>
          <w:rFonts w:asciiTheme="majorHAnsi" w:hAnsiTheme="majorHAnsi" w:cstheme="majorHAnsi"/>
          <w:bCs/>
          <w:sz w:val="22"/>
          <w:szCs w:val="22"/>
          <w:lang w:val="fr-CA"/>
        </w:rPr>
        <w:t>âge </w:t>
      </w:r>
      <w:r w:rsidR="001B5D60">
        <w:rPr>
          <w:rFonts w:asciiTheme="majorHAnsi" w:hAnsiTheme="majorHAnsi" w:cstheme="majorHAnsi"/>
          <w:bCs/>
          <w:sz w:val="22"/>
          <w:szCs w:val="22"/>
          <w:lang w:val="fr-CA"/>
        </w:rPr>
        <w:t>scolaire)</w:t>
      </w:r>
      <w:r w:rsidRPr="00A95F40">
        <w:rPr>
          <w:rFonts w:asciiTheme="majorHAnsi" w:hAnsiTheme="majorHAnsi" w:cstheme="majorHAnsi"/>
          <w:bCs/>
          <w:sz w:val="22"/>
          <w:szCs w:val="22"/>
          <w:lang w:val="fr-CA"/>
        </w:rPr>
        <w:t xml:space="preserve">. </w:t>
      </w:r>
      <w:r w:rsidRPr="00A95F40">
        <w:rPr>
          <w:rFonts w:asciiTheme="majorHAnsi" w:hAnsiTheme="majorHAnsi" w:cstheme="majorHAnsi"/>
          <w:bCs/>
          <w:sz w:val="22"/>
          <w:szCs w:val="22"/>
          <w:lang w:val="fr-CA"/>
        </w:rPr>
        <w:br/>
      </w:r>
      <w:r w:rsidR="002D5C68" w:rsidRPr="00A95F40">
        <w:rPr>
          <w:rFonts w:asciiTheme="majorHAnsi" w:hAnsiTheme="majorHAnsi" w:cstheme="majorHAnsi"/>
          <w:color w:val="000000" w:themeColor="text1"/>
          <w:sz w:val="22"/>
          <w:szCs w:val="22"/>
          <w:lang w:val="fr-CA"/>
        </w:rPr>
        <w:t xml:space="preserve"> </w:t>
      </w:r>
    </w:p>
    <w:p w14:paraId="301A94BE" w14:textId="77777777" w:rsidR="004D172C" w:rsidRPr="005A696C" w:rsidRDefault="00A95F40" w:rsidP="002D5C68">
      <w:pPr>
        <w:rPr>
          <w:rFonts w:asciiTheme="majorHAnsi" w:hAnsiTheme="majorHAnsi" w:cstheme="majorHAnsi"/>
          <w:b/>
          <w:bCs/>
          <w:sz w:val="22"/>
          <w:szCs w:val="22"/>
          <w:lang w:val="fr-CA"/>
        </w:rPr>
      </w:pPr>
      <w:r w:rsidRPr="005A696C">
        <w:rPr>
          <w:rFonts w:asciiTheme="majorHAnsi" w:hAnsiTheme="majorHAnsi" w:cstheme="majorHAnsi"/>
          <w:b/>
          <w:bCs/>
          <w:sz w:val="22"/>
          <w:szCs w:val="22"/>
          <w:lang w:val="fr-CA"/>
        </w:rPr>
        <w:lastRenderedPageBreak/>
        <w:t>Autocollants</w:t>
      </w:r>
      <w:r w:rsidR="005A696C" w:rsidRPr="005A696C">
        <w:rPr>
          <w:rFonts w:asciiTheme="majorHAnsi" w:hAnsiTheme="majorHAnsi" w:cstheme="majorHAnsi"/>
          <w:b/>
          <w:bCs/>
          <w:sz w:val="22"/>
          <w:szCs w:val="22"/>
          <w:lang w:val="fr-CA"/>
        </w:rPr>
        <w:t xml:space="preserve"> </w:t>
      </w:r>
    </w:p>
    <w:p w14:paraId="06C918D0" w14:textId="77777777" w:rsidR="00A95F40" w:rsidRDefault="00A95F40" w:rsidP="00A95F40">
      <w:pPr>
        <w:pStyle w:val="NormalWeb"/>
        <w:shd w:val="clear" w:color="auto" w:fill="FFFFFF"/>
        <w:spacing w:before="0" w:beforeAutospacing="0" w:after="150" w:afterAutospacing="0"/>
        <w:rPr>
          <w:rFonts w:asciiTheme="majorHAnsi" w:hAnsiTheme="majorHAnsi" w:cstheme="majorHAnsi"/>
          <w:sz w:val="22"/>
          <w:szCs w:val="22"/>
          <w:lang w:val="fr-CA"/>
        </w:rPr>
      </w:pPr>
      <w:r w:rsidRPr="00986BD9">
        <w:rPr>
          <w:rFonts w:asciiTheme="majorHAnsi" w:hAnsiTheme="majorHAnsi" w:cstheme="majorHAnsi"/>
          <w:bCs/>
          <w:sz w:val="22"/>
          <w:szCs w:val="22"/>
          <w:lang w:val="fr-CA"/>
        </w:rPr>
        <w:t xml:space="preserve">Nous </w:t>
      </w:r>
      <w:r>
        <w:rPr>
          <w:rFonts w:asciiTheme="majorHAnsi" w:hAnsiTheme="majorHAnsi" w:cstheme="majorHAnsi"/>
          <w:bCs/>
          <w:sz w:val="22"/>
          <w:szCs w:val="22"/>
          <w:lang w:val="fr-CA"/>
        </w:rPr>
        <w:t xml:space="preserve">offrons </w:t>
      </w:r>
      <w:r w:rsidRPr="00986BD9">
        <w:rPr>
          <w:rFonts w:asciiTheme="majorHAnsi" w:hAnsiTheme="majorHAnsi" w:cstheme="majorHAnsi"/>
          <w:bCs/>
          <w:sz w:val="22"/>
          <w:szCs w:val="22"/>
          <w:lang w:val="fr-CA"/>
        </w:rPr>
        <w:t>égaleme</w:t>
      </w:r>
      <w:r w:rsidR="00A5603A">
        <w:rPr>
          <w:rFonts w:asciiTheme="majorHAnsi" w:hAnsiTheme="majorHAnsi" w:cstheme="majorHAnsi"/>
          <w:bCs/>
          <w:sz w:val="22"/>
          <w:szCs w:val="22"/>
          <w:lang w:val="fr-CA"/>
        </w:rPr>
        <w:t>nt des feuilles perforées de 12 </w:t>
      </w:r>
      <w:r w:rsidRPr="00986BD9">
        <w:rPr>
          <w:rFonts w:asciiTheme="majorHAnsi" w:hAnsiTheme="majorHAnsi" w:cstheme="majorHAnsi"/>
          <w:sz w:val="22"/>
          <w:szCs w:val="22"/>
          <w:lang w:val="fr-CA"/>
        </w:rPr>
        <w:t>autocollants</w:t>
      </w:r>
      <w:r w:rsidR="00F2066E">
        <w:rPr>
          <w:rFonts w:asciiTheme="majorHAnsi" w:hAnsiTheme="majorHAnsi" w:cstheme="majorHAnsi"/>
          <w:sz w:val="22"/>
          <w:szCs w:val="22"/>
          <w:lang w:val="fr-CA"/>
        </w:rPr>
        <w:t xml:space="preserve"> (dont</w:t>
      </w:r>
      <w:r>
        <w:rPr>
          <w:rFonts w:asciiTheme="majorHAnsi" w:hAnsiTheme="majorHAnsi" w:cstheme="majorHAnsi"/>
          <w:sz w:val="22"/>
          <w:szCs w:val="22"/>
          <w:lang w:val="fr-CA"/>
        </w:rPr>
        <w:t xml:space="preserve"> deux </w:t>
      </w:r>
      <w:r w:rsidR="00F2066E">
        <w:rPr>
          <w:rFonts w:asciiTheme="majorHAnsi" w:hAnsiTheme="majorHAnsi" w:cstheme="majorHAnsi"/>
          <w:sz w:val="22"/>
          <w:szCs w:val="22"/>
          <w:lang w:val="fr-CA"/>
        </w:rPr>
        <w:t>avec</w:t>
      </w:r>
      <w:r>
        <w:rPr>
          <w:rFonts w:asciiTheme="majorHAnsi" w:hAnsiTheme="majorHAnsi" w:cstheme="majorHAnsi"/>
          <w:sz w:val="22"/>
          <w:szCs w:val="22"/>
          <w:lang w:val="fr-CA"/>
        </w:rPr>
        <w:t xml:space="preserve"> le logo du Clu</w:t>
      </w:r>
      <w:r w:rsidR="00F2066E">
        <w:rPr>
          <w:rFonts w:asciiTheme="majorHAnsi" w:hAnsiTheme="majorHAnsi" w:cstheme="majorHAnsi"/>
          <w:sz w:val="22"/>
          <w:szCs w:val="22"/>
          <w:lang w:val="fr-CA"/>
        </w:rPr>
        <w:t xml:space="preserve">b, </w:t>
      </w:r>
      <w:r w:rsidR="005A696C">
        <w:rPr>
          <w:rFonts w:asciiTheme="majorHAnsi" w:hAnsiTheme="majorHAnsi" w:cstheme="majorHAnsi"/>
          <w:sz w:val="22"/>
          <w:szCs w:val="22"/>
          <w:lang w:val="fr-CA"/>
        </w:rPr>
        <w:t>en français et en anglais).</w:t>
      </w:r>
      <w:r>
        <w:rPr>
          <w:rFonts w:asciiTheme="majorHAnsi" w:hAnsiTheme="majorHAnsi" w:cstheme="majorHAnsi"/>
          <w:sz w:val="22"/>
          <w:szCs w:val="22"/>
          <w:lang w:val="fr-CA"/>
        </w:rPr>
        <w:t xml:space="preserve"> Tous ces autocollants</w:t>
      </w:r>
      <w:r w:rsidRPr="00986BD9">
        <w:rPr>
          <w:rFonts w:asciiTheme="majorHAnsi" w:hAnsiTheme="majorHAnsi" w:cstheme="majorHAnsi"/>
          <w:sz w:val="22"/>
          <w:szCs w:val="22"/>
          <w:lang w:val="fr-CA"/>
        </w:rPr>
        <w:t xml:space="preserve"> </w:t>
      </w:r>
      <w:r>
        <w:rPr>
          <w:rFonts w:asciiTheme="majorHAnsi" w:hAnsiTheme="majorHAnsi" w:cstheme="majorHAnsi"/>
          <w:sz w:val="22"/>
          <w:szCs w:val="22"/>
          <w:lang w:val="fr-CA"/>
        </w:rPr>
        <w:t xml:space="preserve">peuvent </w:t>
      </w:r>
      <w:r w:rsidRPr="00986BD9">
        <w:rPr>
          <w:rFonts w:asciiTheme="majorHAnsi" w:hAnsiTheme="majorHAnsi" w:cstheme="majorHAnsi"/>
          <w:sz w:val="22"/>
          <w:szCs w:val="22"/>
          <w:lang w:val="fr-CA"/>
        </w:rPr>
        <w:t xml:space="preserve">être utilisés </w:t>
      </w:r>
      <w:r>
        <w:rPr>
          <w:rFonts w:asciiTheme="majorHAnsi" w:hAnsiTheme="majorHAnsi" w:cstheme="majorHAnsi"/>
          <w:sz w:val="22"/>
          <w:szCs w:val="22"/>
          <w:lang w:val="fr-CA"/>
        </w:rPr>
        <w:t xml:space="preserve">pour motiver les enfants; vous pouvez par exemple leur en donner </w:t>
      </w:r>
      <w:r w:rsidRPr="00986BD9">
        <w:rPr>
          <w:rFonts w:asciiTheme="majorHAnsi" w:hAnsiTheme="majorHAnsi" w:cstheme="majorHAnsi"/>
          <w:sz w:val="22"/>
          <w:szCs w:val="22"/>
          <w:lang w:val="fr-CA"/>
        </w:rPr>
        <w:t>un pour chaque livre l</w:t>
      </w:r>
      <w:r>
        <w:rPr>
          <w:rFonts w:asciiTheme="majorHAnsi" w:hAnsiTheme="majorHAnsi" w:cstheme="majorHAnsi"/>
          <w:sz w:val="22"/>
          <w:szCs w:val="22"/>
          <w:lang w:val="fr-CA"/>
        </w:rPr>
        <w:t>u</w:t>
      </w:r>
      <w:r w:rsidRPr="00986BD9">
        <w:rPr>
          <w:rFonts w:asciiTheme="majorHAnsi" w:hAnsiTheme="majorHAnsi" w:cstheme="majorHAnsi"/>
          <w:sz w:val="22"/>
          <w:szCs w:val="22"/>
          <w:lang w:val="fr-CA"/>
        </w:rPr>
        <w:t xml:space="preserve">. </w:t>
      </w:r>
      <w:r w:rsidR="00D34B90">
        <w:rPr>
          <w:rFonts w:asciiTheme="majorHAnsi" w:hAnsiTheme="majorHAnsi" w:cstheme="majorHAnsi"/>
          <w:sz w:val="22"/>
          <w:szCs w:val="22"/>
          <w:lang w:val="fr-CA"/>
        </w:rPr>
        <w:t xml:space="preserve">Faites </w:t>
      </w:r>
      <w:r w:rsidRPr="00986BD9">
        <w:rPr>
          <w:rFonts w:asciiTheme="majorHAnsi" w:hAnsiTheme="majorHAnsi" w:cstheme="majorHAnsi"/>
          <w:sz w:val="22"/>
          <w:szCs w:val="22"/>
          <w:lang w:val="fr-CA"/>
        </w:rPr>
        <w:t>toutef</w:t>
      </w:r>
      <w:r>
        <w:rPr>
          <w:rFonts w:asciiTheme="majorHAnsi" w:hAnsiTheme="majorHAnsi" w:cstheme="majorHAnsi"/>
          <w:sz w:val="22"/>
          <w:szCs w:val="22"/>
          <w:lang w:val="fr-CA"/>
        </w:rPr>
        <w:t>ois preuve de souplesse</w:t>
      </w:r>
      <w:r w:rsidR="00A5603A">
        <w:rPr>
          <w:rFonts w:asciiTheme="majorHAnsi" w:hAnsiTheme="majorHAnsi" w:cstheme="majorHAnsi"/>
          <w:sz w:val="22"/>
          <w:szCs w:val="22"/>
          <w:lang w:val="fr-CA"/>
        </w:rPr>
        <w:t> :</w:t>
      </w:r>
      <w:r>
        <w:rPr>
          <w:rFonts w:asciiTheme="majorHAnsi" w:hAnsiTheme="majorHAnsi" w:cstheme="majorHAnsi"/>
          <w:sz w:val="22"/>
          <w:szCs w:val="22"/>
          <w:lang w:val="fr-CA"/>
        </w:rPr>
        <w:t xml:space="preserve"> s</w:t>
      </w:r>
      <w:r w:rsidRPr="00986BD9">
        <w:rPr>
          <w:rFonts w:asciiTheme="majorHAnsi" w:hAnsiTheme="majorHAnsi" w:cstheme="majorHAnsi"/>
          <w:sz w:val="22"/>
          <w:szCs w:val="22"/>
          <w:lang w:val="fr-CA"/>
        </w:rPr>
        <w:t xml:space="preserve">i une famille ne peut se déplacer pour venir chercher les autocollants un à un au cours de l’été, remettez-lui une feuille complète au moment de l’inscription, et les parents feront eux-mêmes la distribution. </w:t>
      </w:r>
    </w:p>
    <w:p w14:paraId="6BC9AA98" w14:textId="77777777" w:rsidR="00A95F40" w:rsidRPr="00A95F40" w:rsidRDefault="00A95F40" w:rsidP="00A95F40">
      <w:pPr>
        <w:pStyle w:val="ListParagraph"/>
        <w:numPr>
          <w:ilvl w:val="0"/>
          <w:numId w:val="3"/>
        </w:numPr>
        <w:rPr>
          <w:rFonts w:asciiTheme="majorHAnsi" w:hAnsiTheme="majorHAnsi" w:cstheme="majorHAnsi"/>
          <w:bCs/>
          <w:sz w:val="22"/>
          <w:szCs w:val="22"/>
          <w:lang w:val="fr-CA"/>
        </w:rPr>
      </w:pPr>
      <w:r w:rsidRPr="00A95F40">
        <w:rPr>
          <w:rFonts w:asciiTheme="majorHAnsi" w:hAnsiTheme="majorHAnsi" w:cstheme="majorHAnsi"/>
          <w:b/>
          <w:color w:val="000000" w:themeColor="text1"/>
          <w:sz w:val="22"/>
          <w:szCs w:val="22"/>
          <w:lang w:val="fr-CA"/>
        </w:rPr>
        <w:t>Truc pour commander</w:t>
      </w:r>
      <w:r w:rsidR="00A5603A">
        <w:rPr>
          <w:rFonts w:asciiTheme="majorHAnsi" w:hAnsiTheme="majorHAnsi" w:cstheme="majorHAnsi"/>
          <w:b/>
          <w:color w:val="000000" w:themeColor="text1"/>
          <w:sz w:val="22"/>
          <w:szCs w:val="22"/>
          <w:lang w:val="fr-CA"/>
        </w:rPr>
        <w:t> :</w:t>
      </w:r>
      <w:r w:rsidRPr="00A95F40">
        <w:rPr>
          <w:rFonts w:asciiTheme="majorHAnsi" w:hAnsiTheme="majorHAnsi" w:cstheme="majorHAnsi"/>
          <w:color w:val="000000" w:themeColor="text1"/>
          <w:sz w:val="22"/>
          <w:szCs w:val="22"/>
          <w:lang w:val="fr-CA"/>
        </w:rPr>
        <w:t xml:space="preserve"> </w:t>
      </w:r>
      <w:r w:rsidRPr="00A95F40">
        <w:rPr>
          <w:rFonts w:asciiTheme="majorHAnsi" w:hAnsiTheme="majorHAnsi" w:cstheme="majorHAnsi"/>
          <w:bCs/>
          <w:sz w:val="22"/>
          <w:szCs w:val="22"/>
          <w:lang w:val="fr-CA"/>
        </w:rPr>
        <w:t>Comptez une feuille d’autocollants par enfant inscrit; vous pouvez toutefois augmenter ou diminuer ce nombre en fonc</w:t>
      </w:r>
      <w:r w:rsidR="001B5D60">
        <w:rPr>
          <w:rFonts w:asciiTheme="majorHAnsi" w:hAnsiTheme="majorHAnsi" w:cstheme="majorHAnsi"/>
          <w:bCs/>
          <w:sz w:val="22"/>
          <w:szCs w:val="22"/>
          <w:lang w:val="fr-CA"/>
        </w:rPr>
        <w:t>tion de vos expériences passées et de la façon dont vous comptez distribuer les autocollants.</w:t>
      </w:r>
      <w:r w:rsidRPr="00A95F40">
        <w:rPr>
          <w:rFonts w:asciiTheme="majorHAnsi" w:hAnsiTheme="majorHAnsi" w:cstheme="majorHAnsi"/>
          <w:bCs/>
          <w:sz w:val="22"/>
          <w:szCs w:val="22"/>
          <w:lang w:val="fr-CA"/>
        </w:rPr>
        <w:t xml:space="preserve"> </w:t>
      </w:r>
    </w:p>
    <w:p w14:paraId="32A26A8D" w14:textId="77777777" w:rsidR="00A95F40" w:rsidRPr="007937C3" w:rsidRDefault="00A95F40" w:rsidP="00A95F40">
      <w:pPr>
        <w:rPr>
          <w:rFonts w:asciiTheme="majorHAnsi" w:hAnsiTheme="majorHAnsi" w:cstheme="majorHAnsi"/>
          <w:b/>
          <w:bCs/>
          <w:sz w:val="22"/>
          <w:szCs w:val="22"/>
          <w:highlight w:val="yellow"/>
          <w:lang w:val="fr-CA"/>
        </w:rPr>
      </w:pPr>
    </w:p>
    <w:p w14:paraId="1BDE7B44" w14:textId="77777777" w:rsidR="002D5C68" w:rsidRPr="00C73047" w:rsidRDefault="00537646" w:rsidP="00A95F40">
      <w:pPr>
        <w:pStyle w:val="NormalWeb"/>
        <w:shd w:val="clear" w:color="auto" w:fill="FFFFFF"/>
        <w:spacing w:before="0" w:beforeAutospacing="0" w:after="150" w:afterAutospacing="0"/>
        <w:rPr>
          <w:rFonts w:asciiTheme="majorHAnsi" w:hAnsiTheme="majorHAnsi" w:cstheme="majorHAnsi"/>
          <w:b/>
          <w:color w:val="365F91" w:themeColor="accent1" w:themeShade="BF"/>
          <w:sz w:val="28"/>
          <w:szCs w:val="22"/>
          <w:lang w:val="fr-CA"/>
        </w:rPr>
      </w:pPr>
      <w:r w:rsidRPr="00C73047">
        <w:rPr>
          <w:rFonts w:asciiTheme="majorHAnsi" w:hAnsiTheme="majorHAnsi" w:cstheme="majorHAnsi"/>
          <w:b/>
          <w:color w:val="365F91" w:themeColor="accent1" w:themeShade="BF"/>
          <w:sz w:val="28"/>
          <w:szCs w:val="22"/>
          <w:lang w:val="fr-CA"/>
        </w:rPr>
        <w:t>Matériel promotionnel</w:t>
      </w:r>
    </w:p>
    <w:p w14:paraId="412BA397" w14:textId="77777777" w:rsidR="00F55E2A" w:rsidRPr="00C73047" w:rsidRDefault="00537646" w:rsidP="0084229B">
      <w:pPr>
        <w:widowControl w:val="0"/>
        <w:autoSpaceDE w:val="0"/>
        <w:autoSpaceDN w:val="0"/>
        <w:adjustRightInd w:val="0"/>
        <w:rPr>
          <w:rFonts w:asciiTheme="majorHAnsi" w:hAnsiTheme="majorHAnsi" w:cstheme="majorHAnsi"/>
          <w:b/>
          <w:bCs/>
          <w:sz w:val="22"/>
          <w:szCs w:val="22"/>
          <w:lang w:val="fr-CA"/>
        </w:rPr>
      </w:pPr>
      <w:r w:rsidRPr="00C73047">
        <w:rPr>
          <w:rFonts w:asciiTheme="majorHAnsi" w:hAnsiTheme="majorHAnsi" w:cstheme="majorHAnsi"/>
          <w:b/>
          <w:bCs/>
          <w:sz w:val="22"/>
          <w:szCs w:val="22"/>
          <w:lang w:val="fr-CA"/>
        </w:rPr>
        <w:t>Jeu de coin-coin</w:t>
      </w:r>
    </w:p>
    <w:p w14:paraId="422FA110" w14:textId="77777777" w:rsidR="001B5D60" w:rsidRDefault="00537646" w:rsidP="001B5D60">
      <w:pPr>
        <w:widowControl w:val="0"/>
        <w:autoSpaceDE w:val="0"/>
        <w:autoSpaceDN w:val="0"/>
        <w:adjustRightInd w:val="0"/>
        <w:rPr>
          <w:rFonts w:asciiTheme="majorHAnsi" w:hAnsiTheme="majorHAnsi" w:cstheme="majorHAnsi"/>
          <w:color w:val="000000" w:themeColor="text1"/>
          <w:sz w:val="22"/>
          <w:szCs w:val="22"/>
          <w:lang w:val="fr-CA"/>
        </w:rPr>
      </w:pPr>
      <w:r w:rsidRPr="0097192C">
        <w:rPr>
          <w:rFonts w:asciiTheme="majorHAnsi" w:hAnsiTheme="majorHAnsi" w:cstheme="majorHAnsi"/>
          <w:color w:val="000000" w:themeColor="text1"/>
          <w:sz w:val="22"/>
          <w:szCs w:val="22"/>
          <w:lang w:val="fr-CA"/>
        </w:rPr>
        <w:t xml:space="preserve">Le </w:t>
      </w:r>
      <w:r w:rsidR="001B5D60">
        <w:rPr>
          <w:rFonts w:asciiTheme="majorHAnsi" w:hAnsiTheme="majorHAnsi" w:cstheme="majorHAnsi"/>
          <w:color w:val="000000" w:themeColor="text1"/>
          <w:sz w:val="22"/>
          <w:szCs w:val="22"/>
          <w:lang w:val="fr-CA"/>
        </w:rPr>
        <w:t>jeu de coin-coin revient en 2020</w:t>
      </w:r>
      <w:r w:rsidRPr="0097192C">
        <w:rPr>
          <w:rFonts w:asciiTheme="majorHAnsi" w:hAnsiTheme="majorHAnsi" w:cstheme="majorHAnsi"/>
          <w:color w:val="000000" w:themeColor="text1"/>
          <w:sz w:val="22"/>
          <w:szCs w:val="22"/>
          <w:lang w:val="fr-CA"/>
        </w:rPr>
        <w:t>, avec un tout nouveau look</w:t>
      </w:r>
      <w:r w:rsidR="001B5D60">
        <w:rPr>
          <w:rFonts w:asciiTheme="majorHAnsi" w:hAnsiTheme="majorHAnsi" w:cstheme="majorHAnsi"/>
          <w:color w:val="000000" w:themeColor="text1"/>
          <w:sz w:val="22"/>
          <w:szCs w:val="22"/>
          <w:lang w:val="fr-CA"/>
        </w:rPr>
        <w:t xml:space="preserve">! </w:t>
      </w:r>
      <w:r w:rsidR="001B5D60">
        <w:rPr>
          <w:rFonts w:asciiTheme="majorHAnsi" w:hAnsiTheme="majorHAnsi" w:cstheme="majorHAnsi"/>
          <w:color w:val="000000"/>
          <w:sz w:val="22"/>
          <w:szCs w:val="22"/>
          <w:lang w:val="fr-CA"/>
        </w:rPr>
        <w:t xml:space="preserve">Il </w:t>
      </w:r>
      <w:r w:rsidRPr="0097192C">
        <w:rPr>
          <w:rFonts w:asciiTheme="majorHAnsi" w:hAnsiTheme="majorHAnsi" w:cstheme="majorHAnsi"/>
          <w:color w:val="000000"/>
          <w:sz w:val="22"/>
          <w:szCs w:val="22"/>
          <w:lang w:val="fr-CA"/>
        </w:rPr>
        <w:t xml:space="preserve">comprend des instructions de pliage, des blagues, des </w:t>
      </w:r>
      <w:r w:rsidR="00F2066E">
        <w:rPr>
          <w:rFonts w:asciiTheme="majorHAnsi" w:hAnsiTheme="majorHAnsi" w:cstheme="majorHAnsi"/>
          <w:color w:val="000000"/>
          <w:sz w:val="22"/>
          <w:szCs w:val="22"/>
          <w:lang w:val="fr-CA"/>
        </w:rPr>
        <w:t>messages pour inciter les enfants</w:t>
      </w:r>
      <w:r w:rsidRPr="0097192C">
        <w:rPr>
          <w:rFonts w:asciiTheme="majorHAnsi" w:hAnsiTheme="majorHAnsi" w:cstheme="majorHAnsi"/>
          <w:color w:val="000000"/>
          <w:sz w:val="22"/>
          <w:szCs w:val="22"/>
          <w:lang w:val="fr-CA"/>
        </w:rPr>
        <w:t xml:space="preserve"> à s’inscrire au Club</w:t>
      </w:r>
      <w:r w:rsidR="00F2066E">
        <w:rPr>
          <w:rFonts w:asciiTheme="majorHAnsi" w:hAnsiTheme="majorHAnsi" w:cstheme="majorHAnsi"/>
          <w:color w:val="000000"/>
          <w:sz w:val="22"/>
          <w:szCs w:val="22"/>
          <w:lang w:val="fr-CA"/>
        </w:rPr>
        <w:t>,</w:t>
      </w:r>
      <w:r w:rsidRPr="0097192C">
        <w:rPr>
          <w:rFonts w:asciiTheme="majorHAnsi" w:hAnsiTheme="majorHAnsi" w:cstheme="majorHAnsi"/>
          <w:color w:val="000000"/>
          <w:sz w:val="22"/>
          <w:szCs w:val="22"/>
          <w:lang w:val="fr-CA"/>
        </w:rPr>
        <w:t xml:space="preserve"> et de toutes nouvelles prédictions</w:t>
      </w:r>
      <w:r w:rsidR="00F2066E">
        <w:rPr>
          <w:rFonts w:asciiTheme="majorHAnsi" w:hAnsiTheme="majorHAnsi" w:cstheme="majorHAnsi"/>
          <w:color w:val="000000"/>
          <w:sz w:val="22"/>
          <w:szCs w:val="22"/>
          <w:lang w:val="fr-CA"/>
        </w:rPr>
        <w:t xml:space="preserve"> amusantes </w:t>
      </w:r>
      <w:r w:rsidR="00D34B90">
        <w:rPr>
          <w:rFonts w:asciiTheme="majorHAnsi" w:hAnsiTheme="majorHAnsi" w:cstheme="majorHAnsi"/>
          <w:color w:val="000000" w:themeColor="text1"/>
          <w:sz w:val="22"/>
          <w:szCs w:val="22"/>
          <w:lang w:val="fr-CA"/>
        </w:rPr>
        <w:t>pour les divertir tout au long de l’été</w:t>
      </w:r>
      <w:r w:rsidR="001B5D60">
        <w:rPr>
          <w:rFonts w:asciiTheme="majorHAnsi" w:hAnsiTheme="majorHAnsi" w:cstheme="majorHAnsi"/>
          <w:color w:val="000000" w:themeColor="text1"/>
          <w:sz w:val="22"/>
          <w:szCs w:val="22"/>
          <w:lang w:val="fr-CA"/>
        </w:rPr>
        <w:t>.</w:t>
      </w:r>
      <w:r w:rsidR="001B5D60" w:rsidRPr="0097192C">
        <w:rPr>
          <w:rFonts w:asciiTheme="majorHAnsi" w:hAnsiTheme="majorHAnsi" w:cstheme="majorHAnsi"/>
          <w:color w:val="000000" w:themeColor="text1"/>
          <w:sz w:val="22"/>
          <w:szCs w:val="22"/>
          <w:lang w:val="fr-CA"/>
        </w:rPr>
        <w:t xml:space="preserve"> </w:t>
      </w:r>
    </w:p>
    <w:p w14:paraId="3842A80C" w14:textId="77777777" w:rsidR="001B5D60" w:rsidRDefault="001B5D60" w:rsidP="001B5D60">
      <w:pPr>
        <w:widowControl w:val="0"/>
        <w:autoSpaceDE w:val="0"/>
        <w:autoSpaceDN w:val="0"/>
        <w:adjustRightInd w:val="0"/>
        <w:rPr>
          <w:rFonts w:asciiTheme="majorHAnsi" w:hAnsiTheme="majorHAnsi" w:cstheme="majorHAnsi"/>
          <w:color w:val="000000" w:themeColor="text1"/>
          <w:sz w:val="22"/>
          <w:szCs w:val="22"/>
          <w:lang w:val="fr-CA"/>
        </w:rPr>
      </w:pPr>
    </w:p>
    <w:p w14:paraId="7035A7E7" w14:textId="77777777" w:rsidR="002D5C68" w:rsidRPr="001B5D60" w:rsidRDefault="001B5D60" w:rsidP="001B5D60">
      <w:pPr>
        <w:widowControl w:val="0"/>
        <w:autoSpaceDE w:val="0"/>
        <w:autoSpaceDN w:val="0"/>
        <w:adjustRightInd w:val="0"/>
        <w:rPr>
          <w:rFonts w:asciiTheme="majorHAnsi" w:hAnsiTheme="majorHAnsi" w:cstheme="majorHAnsi"/>
          <w:sz w:val="22"/>
          <w:szCs w:val="22"/>
          <w:lang w:val="fr-CA"/>
        </w:rPr>
      </w:pPr>
      <w:r w:rsidRPr="00986BD9">
        <w:rPr>
          <w:rFonts w:asciiTheme="majorHAnsi" w:hAnsiTheme="majorHAnsi" w:cstheme="majorHAnsi"/>
          <w:sz w:val="22"/>
          <w:szCs w:val="22"/>
          <w:lang w:val="fr-CA"/>
        </w:rPr>
        <w:t>C’est l’outil promotionnel tout indiqué pour susciter l’intérêt envers le Club avant le</w:t>
      </w:r>
      <w:r>
        <w:rPr>
          <w:rFonts w:asciiTheme="majorHAnsi" w:hAnsiTheme="majorHAnsi" w:cstheme="majorHAnsi"/>
          <w:sz w:val="22"/>
          <w:szCs w:val="22"/>
          <w:lang w:val="fr-CA"/>
        </w:rPr>
        <w:t xml:space="preserve"> début des vacances. </w:t>
      </w:r>
      <w:r w:rsidR="0097192C">
        <w:rPr>
          <w:rFonts w:asciiTheme="majorHAnsi" w:hAnsiTheme="majorHAnsi" w:cstheme="majorHAnsi"/>
          <w:sz w:val="22"/>
          <w:szCs w:val="22"/>
          <w:lang w:val="fr-CA"/>
        </w:rPr>
        <w:t>D</w:t>
      </w:r>
      <w:r w:rsidR="005A696C">
        <w:rPr>
          <w:rFonts w:asciiTheme="majorHAnsi" w:hAnsiTheme="majorHAnsi" w:cstheme="majorHAnsi"/>
          <w:sz w:val="22"/>
          <w:szCs w:val="22"/>
          <w:lang w:val="fr-CA"/>
        </w:rPr>
        <w:t>istribuez-le aux groupes</w:t>
      </w:r>
      <w:r w:rsidR="00537646" w:rsidRPr="00986BD9">
        <w:rPr>
          <w:rFonts w:asciiTheme="majorHAnsi" w:hAnsiTheme="majorHAnsi" w:cstheme="majorHAnsi"/>
          <w:sz w:val="22"/>
          <w:szCs w:val="22"/>
          <w:lang w:val="fr-CA"/>
        </w:rPr>
        <w:t xml:space="preserve"> qui vous visitent, ou </w:t>
      </w:r>
      <w:r w:rsidR="00F2066E">
        <w:rPr>
          <w:rFonts w:asciiTheme="majorHAnsi" w:hAnsiTheme="majorHAnsi" w:cstheme="majorHAnsi"/>
          <w:sz w:val="22"/>
          <w:szCs w:val="22"/>
          <w:lang w:val="fr-CA"/>
        </w:rPr>
        <w:t>offrez-en</w:t>
      </w:r>
      <w:r w:rsidR="00537646" w:rsidRPr="00986BD9">
        <w:rPr>
          <w:rFonts w:asciiTheme="majorHAnsi" w:hAnsiTheme="majorHAnsi" w:cstheme="majorHAnsi"/>
          <w:sz w:val="22"/>
          <w:szCs w:val="22"/>
          <w:lang w:val="fr-CA"/>
        </w:rPr>
        <w:t xml:space="preserve"> lorsque vous participez à des activités </w:t>
      </w:r>
      <w:r w:rsidR="00F2066E">
        <w:rPr>
          <w:rFonts w:asciiTheme="majorHAnsi" w:hAnsiTheme="majorHAnsi" w:cstheme="majorHAnsi"/>
          <w:sz w:val="22"/>
          <w:szCs w:val="22"/>
          <w:lang w:val="fr-CA"/>
        </w:rPr>
        <w:t>communautaires</w:t>
      </w:r>
      <w:r w:rsidR="00537646" w:rsidRPr="00986BD9">
        <w:rPr>
          <w:rFonts w:asciiTheme="majorHAnsi" w:hAnsiTheme="majorHAnsi" w:cstheme="majorHAnsi"/>
          <w:sz w:val="22"/>
          <w:szCs w:val="22"/>
          <w:lang w:val="fr-CA"/>
        </w:rPr>
        <w:t xml:space="preserve">. </w:t>
      </w:r>
      <w:r w:rsidR="00537646" w:rsidRPr="0097192C">
        <w:rPr>
          <w:rFonts w:asciiTheme="majorHAnsi" w:hAnsiTheme="majorHAnsi" w:cstheme="majorHAnsi"/>
          <w:bCs/>
          <w:sz w:val="22"/>
          <w:szCs w:val="22"/>
          <w:lang w:val="fr-CA"/>
        </w:rPr>
        <w:t xml:space="preserve">Vous pouvez aussi </w:t>
      </w:r>
      <w:r w:rsidR="0097192C">
        <w:rPr>
          <w:rFonts w:asciiTheme="majorHAnsi" w:hAnsiTheme="majorHAnsi" w:cstheme="majorHAnsi"/>
          <w:bCs/>
          <w:sz w:val="22"/>
          <w:szCs w:val="22"/>
          <w:lang w:val="fr-CA"/>
        </w:rPr>
        <w:t>le mettre à la disposition des visiteurs de la bibliothèque</w:t>
      </w:r>
      <w:r w:rsidR="00F2066E">
        <w:rPr>
          <w:rFonts w:asciiTheme="majorHAnsi" w:hAnsiTheme="majorHAnsi" w:cstheme="majorHAnsi"/>
          <w:bCs/>
          <w:sz w:val="22"/>
          <w:szCs w:val="22"/>
          <w:lang w:val="fr-CA"/>
        </w:rPr>
        <w:t xml:space="preserve"> pendant l’été</w:t>
      </w:r>
      <w:r w:rsidR="0097192C" w:rsidRPr="0097192C">
        <w:rPr>
          <w:rFonts w:asciiTheme="majorHAnsi" w:hAnsiTheme="majorHAnsi" w:cstheme="majorHAnsi"/>
          <w:bCs/>
          <w:sz w:val="22"/>
          <w:szCs w:val="22"/>
          <w:lang w:val="fr-CA"/>
        </w:rPr>
        <w:t>.</w:t>
      </w:r>
    </w:p>
    <w:p w14:paraId="55773710" w14:textId="77777777" w:rsidR="001B5D60" w:rsidRDefault="001B5D60" w:rsidP="0097192C">
      <w:pPr>
        <w:rPr>
          <w:rFonts w:asciiTheme="majorHAnsi" w:hAnsiTheme="majorHAnsi" w:cstheme="majorHAnsi"/>
          <w:bCs/>
          <w:sz w:val="22"/>
          <w:szCs w:val="22"/>
          <w:lang w:val="fr-CA"/>
        </w:rPr>
      </w:pPr>
    </w:p>
    <w:p w14:paraId="59883B40" w14:textId="77777777" w:rsidR="0097192C" w:rsidRPr="0097192C" w:rsidRDefault="0097192C" w:rsidP="0097192C">
      <w:pPr>
        <w:rPr>
          <w:rFonts w:asciiTheme="majorHAnsi" w:hAnsiTheme="majorHAnsi" w:cstheme="majorHAnsi"/>
          <w:bCs/>
          <w:sz w:val="22"/>
          <w:szCs w:val="22"/>
          <w:lang w:val="fr-CA"/>
        </w:rPr>
      </w:pPr>
      <w:r w:rsidRPr="0097192C">
        <w:rPr>
          <w:rFonts w:asciiTheme="majorHAnsi" w:hAnsiTheme="majorHAnsi" w:cstheme="majorHAnsi"/>
          <w:bCs/>
          <w:sz w:val="22"/>
          <w:szCs w:val="22"/>
          <w:lang w:val="fr-CA"/>
        </w:rPr>
        <w:t>Veuillez noter que cet article N’EST PAS bilin</w:t>
      </w:r>
      <w:r w:rsidR="00F2066E">
        <w:rPr>
          <w:rFonts w:asciiTheme="majorHAnsi" w:hAnsiTheme="majorHAnsi" w:cstheme="majorHAnsi"/>
          <w:bCs/>
          <w:sz w:val="22"/>
          <w:szCs w:val="22"/>
          <w:lang w:val="fr-CA"/>
        </w:rPr>
        <w:t>gue. Des versions distinctes s</w:t>
      </w:r>
      <w:r w:rsidRPr="0097192C">
        <w:rPr>
          <w:rFonts w:asciiTheme="majorHAnsi" w:hAnsiTheme="majorHAnsi" w:cstheme="majorHAnsi"/>
          <w:bCs/>
          <w:sz w:val="22"/>
          <w:szCs w:val="22"/>
          <w:lang w:val="fr-CA"/>
        </w:rPr>
        <w:t xml:space="preserve">ont produites en français et en anglais. </w:t>
      </w:r>
    </w:p>
    <w:p w14:paraId="5A55E94E" w14:textId="77777777" w:rsidR="00B362DC" w:rsidRPr="0097192C" w:rsidRDefault="00B362DC" w:rsidP="0084229B">
      <w:pPr>
        <w:widowControl w:val="0"/>
        <w:autoSpaceDE w:val="0"/>
        <w:autoSpaceDN w:val="0"/>
        <w:adjustRightInd w:val="0"/>
        <w:rPr>
          <w:rFonts w:asciiTheme="majorHAnsi" w:hAnsiTheme="majorHAnsi" w:cstheme="majorHAnsi"/>
          <w:color w:val="000000" w:themeColor="text1"/>
          <w:sz w:val="22"/>
          <w:szCs w:val="22"/>
          <w:lang w:val="fr-CA"/>
        </w:rPr>
      </w:pPr>
    </w:p>
    <w:p w14:paraId="2CE4341F" w14:textId="77777777" w:rsidR="0097192C" w:rsidRPr="0097192C" w:rsidRDefault="0097192C" w:rsidP="0097192C">
      <w:pPr>
        <w:pStyle w:val="ListParagraph"/>
        <w:numPr>
          <w:ilvl w:val="0"/>
          <w:numId w:val="4"/>
        </w:numPr>
        <w:rPr>
          <w:rFonts w:asciiTheme="majorHAnsi" w:hAnsiTheme="majorHAnsi" w:cstheme="majorHAnsi"/>
          <w:bCs/>
          <w:sz w:val="22"/>
          <w:szCs w:val="22"/>
          <w:lang w:val="fr-CA"/>
        </w:rPr>
      </w:pPr>
      <w:r>
        <w:rPr>
          <w:rFonts w:asciiTheme="majorHAnsi" w:hAnsiTheme="majorHAnsi" w:cstheme="majorHAnsi"/>
          <w:b/>
          <w:color w:val="000000" w:themeColor="text1"/>
          <w:sz w:val="22"/>
          <w:szCs w:val="22"/>
          <w:lang w:val="fr-CA"/>
        </w:rPr>
        <w:t>Truc pour commander</w:t>
      </w:r>
      <w:r w:rsidR="00A5603A">
        <w:rPr>
          <w:rFonts w:asciiTheme="majorHAnsi" w:hAnsiTheme="majorHAnsi" w:cstheme="majorHAnsi"/>
          <w:b/>
          <w:color w:val="000000" w:themeColor="text1"/>
          <w:sz w:val="22"/>
          <w:szCs w:val="22"/>
          <w:lang w:val="fr-CA"/>
        </w:rPr>
        <w:t> :</w:t>
      </w:r>
      <w:r w:rsidR="002D5C68" w:rsidRPr="0097192C">
        <w:rPr>
          <w:rFonts w:asciiTheme="majorHAnsi" w:hAnsiTheme="majorHAnsi" w:cstheme="majorHAnsi"/>
          <w:color w:val="000000" w:themeColor="text1"/>
          <w:sz w:val="22"/>
          <w:szCs w:val="22"/>
          <w:lang w:val="fr-CA"/>
        </w:rPr>
        <w:t xml:space="preserve"> </w:t>
      </w:r>
      <w:r w:rsidR="001B5D60">
        <w:rPr>
          <w:rFonts w:asciiTheme="majorHAnsi" w:hAnsiTheme="majorHAnsi" w:cstheme="majorHAnsi"/>
          <w:color w:val="000000" w:themeColor="text1"/>
          <w:sz w:val="22"/>
          <w:szCs w:val="22"/>
          <w:lang w:val="fr-CA"/>
        </w:rPr>
        <w:t>Commandez assez de jeux de coin-coin pour distribuer lors de vos activités communautaires et pour offrir en bibliothèque</w:t>
      </w:r>
      <w:r w:rsidRPr="0097192C">
        <w:rPr>
          <w:rFonts w:asciiTheme="majorHAnsi" w:hAnsiTheme="majorHAnsi" w:cstheme="majorHAnsi"/>
          <w:bCs/>
          <w:sz w:val="22"/>
          <w:szCs w:val="22"/>
          <w:lang w:val="fr-CA"/>
        </w:rPr>
        <w:t>.</w:t>
      </w:r>
    </w:p>
    <w:p w14:paraId="49B05A7C" w14:textId="77777777" w:rsidR="008C33DA" w:rsidRPr="0097192C" w:rsidRDefault="008C33DA" w:rsidP="0097192C">
      <w:pPr>
        <w:rPr>
          <w:rFonts w:asciiTheme="majorHAnsi" w:hAnsiTheme="majorHAnsi" w:cstheme="majorHAnsi"/>
          <w:color w:val="000000" w:themeColor="text1"/>
          <w:sz w:val="22"/>
          <w:szCs w:val="22"/>
          <w:lang w:val="fr-CA"/>
        </w:rPr>
      </w:pPr>
    </w:p>
    <w:p w14:paraId="0D8C1CFE" w14:textId="77777777" w:rsidR="002D5C68" w:rsidRPr="00C73047" w:rsidRDefault="00B80747" w:rsidP="002D5C68">
      <w:pPr>
        <w:rPr>
          <w:rFonts w:asciiTheme="majorHAnsi" w:hAnsiTheme="majorHAnsi" w:cstheme="majorHAnsi"/>
          <w:b/>
          <w:bCs/>
          <w:sz w:val="22"/>
          <w:szCs w:val="22"/>
          <w:lang w:val="fr-CA"/>
        </w:rPr>
      </w:pPr>
      <w:r w:rsidRPr="00C73047">
        <w:rPr>
          <w:rFonts w:asciiTheme="majorHAnsi" w:hAnsiTheme="majorHAnsi" w:cstheme="majorHAnsi"/>
          <w:b/>
          <w:bCs/>
          <w:sz w:val="22"/>
          <w:szCs w:val="22"/>
          <w:lang w:val="fr-CA"/>
        </w:rPr>
        <w:t>Livres vedettes de l’été</w:t>
      </w:r>
    </w:p>
    <w:p w14:paraId="5340FCDC" w14:textId="77777777" w:rsidR="00B80747" w:rsidRDefault="00B80747" w:rsidP="00B80747">
      <w:pPr>
        <w:rPr>
          <w:rFonts w:asciiTheme="majorHAnsi" w:hAnsiTheme="majorHAnsi" w:cstheme="majorHAnsi"/>
          <w:sz w:val="22"/>
          <w:szCs w:val="22"/>
          <w:lang w:val="fr-CA"/>
        </w:rPr>
      </w:pPr>
      <w:r w:rsidRPr="00FE50FC">
        <w:rPr>
          <w:rFonts w:asciiTheme="majorHAnsi" w:hAnsiTheme="majorHAnsi" w:cstheme="majorHAnsi"/>
          <w:bCs/>
          <w:sz w:val="22"/>
          <w:szCs w:val="22"/>
          <w:lang w:val="fr-CA"/>
        </w:rPr>
        <w:t>L</w:t>
      </w:r>
      <w:r w:rsidR="00EF6FE5">
        <w:rPr>
          <w:rFonts w:asciiTheme="majorHAnsi" w:hAnsiTheme="majorHAnsi" w:cstheme="majorHAnsi"/>
          <w:sz w:val="22"/>
          <w:szCs w:val="22"/>
          <w:lang w:val="fr-CA"/>
        </w:rPr>
        <w:t xml:space="preserve">es </w:t>
      </w:r>
      <w:r w:rsidRPr="00FE50FC">
        <w:rPr>
          <w:rFonts w:asciiTheme="majorHAnsi" w:hAnsiTheme="majorHAnsi" w:cstheme="majorHAnsi"/>
          <w:sz w:val="22"/>
          <w:szCs w:val="22"/>
          <w:lang w:val="fr-CA"/>
        </w:rPr>
        <w:t xml:space="preserve">livres vedettes du Club </w:t>
      </w:r>
      <w:r w:rsidR="00A5603A">
        <w:rPr>
          <w:rFonts w:asciiTheme="majorHAnsi" w:hAnsiTheme="majorHAnsi" w:cstheme="majorHAnsi"/>
          <w:sz w:val="22"/>
          <w:szCs w:val="22"/>
          <w:lang w:val="fr-CA"/>
        </w:rPr>
        <w:t>(</w:t>
      </w:r>
      <w:r w:rsidR="00D34B90">
        <w:rPr>
          <w:rFonts w:asciiTheme="majorHAnsi" w:hAnsiTheme="majorHAnsi" w:cstheme="majorHAnsi"/>
          <w:sz w:val="22"/>
          <w:szCs w:val="22"/>
          <w:lang w:val="fr-CA"/>
        </w:rPr>
        <w:t>en</w:t>
      </w:r>
      <w:r>
        <w:rPr>
          <w:rFonts w:asciiTheme="majorHAnsi" w:hAnsiTheme="majorHAnsi" w:cstheme="majorHAnsi"/>
          <w:sz w:val="22"/>
          <w:szCs w:val="22"/>
          <w:lang w:val="fr-CA"/>
        </w:rPr>
        <w:t xml:space="preserve"> français et</w:t>
      </w:r>
      <w:r w:rsidR="00D34B90">
        <w:rPr>
          <w:rFonts w:asciiTheme="majorHAnsi" w:hAnsiTheme="majorHAnsi" w:cstheme="majorHAnsi"/>
          <w:sz w:val="22"/>
          <w:szCs w:val="22"/>
          <w:lang w:val="fr-CA"/>
        </w:rPr>
        <w:t xml:space="preserve"> en</w:t>
      </w:r>
      <w:r>
        <w:rPr>
          <w:rFonts w:asciiTheme="majorHAnsi" w:hAnsiTheme="majorHAnsi" w:cstheme="majorHAnsi"/>
          <w:sz w:val="22"/>
          <w:szCs w:val="22"/>
          <w:lang w:val="fr-CA"/>
        </w:rPr>
        <w:t xml:space="preserve"> </w:t>
      </w:r>
      <w:r w:rsidRPr="00FE50FC">
        <w:rPr>
          <w:rFonts w:asciiTheme="majorHAnsi" w:hAnsiTheme="majorHAnsi" w:cstheme="majorHAnsi"/>
          <w:sz w:val="22"/>
          <w:szCs w:val="22"/>
          <w:lang w:val="fr-CA"/>
        </w:rPr>
        <w:t>anglais</w:t>
      </w:r>
      <w:r>
        <w:rPr>
          <w:rFonts w:asciiTheme="majorHAnsi" w:hAnsiTheme="majorHAnsi" w:cstheme="majorHAnsi"/>
          <w:sz w:val="22"/>
          <w:szCs w:val="22"/>
          <w:lang w:val="fr-CA"/>
        </w:rPr>
        <w:t>)</w:t>
      </w:r>
      <w:r w:rsidRPr="00FE50FC">
        <w:rPr>
          <w:rFonts w:asciiTheme="majorHAnsi" w:hAnsiTheme="majorHAnsi" w:cstheme="majorHAnsi"/>
          <w:sz w:val="22"/>
          <w:szCs w:val="22"/>
          <w:lang w:val="fr-CA"/>
        </w:rPr>
        <w:t xml:space="preserve"> sont présentés dans un dépliant qui comprend aussi de l’information pour les parents sur divers sujets</w:t>
      </w:r>
      <w:r w:rsidR="00A5603A">
        <w:rPr>
          <w:rFonts w:asciiTheme="majorHAnsi" w:hAnsiTheme="majorHAnsi" w:cstheme="majorHAnsi"/>
          <w:sz w:val="22"/>
          <w:szCs w:val="22"/>
          <w:lang w:val="fr-CA"/>
        </w:rPr>
        <w:t> :</w:t>
      </w:r>
      <w:r w:rsidRPr="00FE50FC">
        <w:rPr>
          <w:rFonts w:asciiTheme="majorHAnsi" w:hAnsiTheme="majorHAnsi" w:cstheme="majorHAnsi"/>
          <w:sz w:val="22"/>
          <w:szCs w:val="22"/>
          <w:lang w:val="fr-CA"/>
        </w:rPr>
        <w:t xml:space="preserve"> importance de la lecture estivale</w:t>
      </w:r>
      <w:r>
        <w:rPr>
          <w:rFonts w:asciiTheme="majorHAnsi" w:hAnsiTheme="majorHAnsi" w:cstheme="majorHAnsi"/>
          <w:sz w:val="22"/>
          <w:szCs w:val="22"/>
          <w:lang w:val="fr-CA"/>
        </w:rPr>
        <w:t xml:space="preserve">, </w:t>
      </w:r>
      <w:r w:rsidRPr="00FE50FC">
        <w:rPr>
          <w:rFonts w:asciiTheme="majorHAnsi" w:hAnsiTheme="majorHAnsi" w:cstheme="majorHAnsi"/>
          <w:sz w:val="22"/>
          <w:szCs w:val="22"/>
          <w:lang w:val="fr-CA"/>
        </w:rPr>
        <w:t xml:space="preserve">participation </w:t>
      </w:r>
      <w:r>
        <w:rPr>
          <w:rFonts w:asciiTheme="majorHAnsi" w:hAnsiTheme="majorHAnsi" w:cstheme="majorHAnsi"/>
          <w:sz w:val="22"/>
          <w:szCs w:val="22"/>
          <w:lang w:val="fr-CA"/>
        </w:rPr>
        <w:t xml:space="preserve">au Club, </w:t>
      </w:r>
      <w:r w:rsidR="00156E1B">
        <w:rPr>
          <w:rFonts w:asciiTheme="majorHAnsi" w:hAnsiTheme="majorHAnsi" w:cstheme="majorHAnsi"/>
          <w:sz w:val="22"/>
          <w:szCs w:val="22"/>
          <w:lang w:val="fr-CA"/>
        </w:rPr>
        <w:t xml:space="preserve">activités sur le </w:t>
      </w:r>
      <w:r>
        <w:rPr>
          <w:rFonts w:asciiTheme="majorHAnsi" w:hAnsiTheme="majorHAnsi" w:cstheme="majorHAnsi"/>
          <w:sz w:val="22"/>
          <w:szCs w:val="22"/>
          <w:lang w:val="fr-CA"/>
        </w:rPr>
        <w:t>site Web</w:t>
      </w:r>
      <w:r w:rsidR="00156E1B">
        <w:rPr>
          <w:rFonts w:asciiTheme="majorHAnsi" w:hAnsiTheme="majorHAnsi" w:cstheme="majorHAnsi"/>
          <w:sz w:val="22"/>
          <w:szCs w:val="22"/>
          <w:lang w:val="fr-CA"/>
        </w:rPr>
        <w:t xml:space="preserve"> </w:t>
      </w:r>
      <w:r w:rsidRPr="00FE50FC">
        <w:rPr>
          <w:rFonts w:asciiTheme="majorHAnsi" w:hAnsiTheme="majorHAnsi" w:cstheme="majorHAnsi"/>
          <w:sz w:val="22"/>
          <w:szCs w:val="22"/>
          <w:lang w:val="fr-CA"/>
        </w:rPr>
        <w:t>et conseils pour faire aimer la lecture aux enfants.</w:t>
      </w:r>
      <w:r>
        <w:rPr>
          <w:rFonts w:asciiTheme="majorHAnsi" w:hAnsiTheme="majorHAnsi" w:cstheme="majorHAnsi"/>
          <w:sz w:val="22"/>
          <w:szCs w:val="22"/>
          <w:lang w:val="fr-CA"/>
        </w:rPr>
        <w:t xml:space="preserve"> </w:t>
      </w:r>
      <w:r w:rsidRPr="00FE50FC">
        <w:rPr>
          <w:rFonts w:asciiTheme="majorHAnsi" w:hAnsiTheme="majorHAnsi" w:cstheme="majorHAnsi"/>
          <w:sz w:val="22"/>
          <w:szCs w:val="22"/>
          <w:lang w:val="fr-CA"/>
        </w:rPr>
        <w:t xml:space="preserve">Vous pourriez </w:t>
      </w:r>
      <w:r w:rsidR="00156E1B">
        <w:rPr>
          <w:rFonts w:asciiTheme="majorHAnsi" w:hAnsiTheme="majorHAnsi" w:cstheme="majorHAnsi"/>
          <w:sz w:val="22"/>
          <w:szCs w:val="22"/>
          <w:lang w:val="fr-CA"/>
        </w:rPr>
        <w:t xml:space="preserve">le </w:t>
      </w:r>
      <w:r w:rsidRPr="00FE50FC">
        <w:rPr>
          <w:rFonts w:asciiTheme="majorHAnsi" w:hAnsiTheme="majorHAnsi" w:cstheme="majorHAnsi"/>
          <w:sz w:val="22"/>
          <w:szCs w:val="22"/>
          <w:lang w:val="fr-CA"/>
        </w:rPr>
        <w:t>distribuer aux écoles de</w:t>
      </w:r>
      <w:r>
        <w:rPr>
          <w:rFonts w:asciiTheme="majorHAnsi" w:hAnsiTheme="majorHAnsi" w:cstheme="majorHAnsi"/>
          <w:sz w:val="22"/>
          <w:szCs w:val="22"/>
          <w:lang w:val="fr-CA"/>
        </w:rPr>
        <w:t xml:space="preserve"> votre quartier pour qu’elles le</w:t>
      </w:r>
      <w:r w:rsidRPr="00FE50FC">
        <w:rPr>
          <w:rFonts w:asciiTheme="majorHAnsi" w:hAnsiTheme="majorHAnsi" w:cstheme="majorHAnsi"/>
          <w:sz w:val="22"/>
          <w:szCs w:val="22"/>
          <w:lang w:val="fr-CA"/>
        </w:rPr>
        <w:t xml:space="preserve"> joignent à leurs bulletins de fin d’année. Votre personnel peut aussi s’en servir pour suggérer des livres aux fami</w:t>
      </w:r>
      <w:r>
        <w:rPr>
          <w:rFonts w:asciiTheme="majorHAnsi" w:hAnsiTheme="majorHAnsi" w:cstheme="majorHAnsi"/>
          <w:sz w:val="22"/>
          <w:szCs w:val="22"/>
          <w:lang w:val="fr-CA"/>
        </w:rPr>
        <w:t xml:space="preserve">lles ou </w:t>
      </w:r>
      <w:r w:rsidR="005A696C">
        <w:rPr>
          <w:rFonts w:asciiTheme="majorHAnsi" w:hAnsiTheme="majorHAnsi" w:cstheme="majorHAnsi"/>
          <w:sz w:val="22"/>
          <w:szCs w:val="22"/>
          <w:lang w:val="fr-CA"/>
        </w:rPr>
        <w:t xml:space="preserve">pour </w:t>
      </w:r>
      <w:r>
        <w:rPr>
          <w:rFonts w:asciiTheme="majorHAnsi" w:hAnsiTheme="majorHAnsi" w:cstheme="majorHAnsi"/>
          <w:sz w:val="22"/>
          <w:szCs w:val="22"/>
          <w:lang w:val="fr-CA"/>
        </w:rPr>
        <w:t xml:space="preserve">faire connaître le Club aux parents et aux éducateurs. </w:t>
      </w:r>
    </w:p>
    <w:p w14:paraId="7F3173C9" w14:textId="77777777" w:rsidR="00B80747" w:rsidRDefault="00B80747" w:rsidP="00B80747">
      <w:pPr>
        <w:rPr>
          <w:rFonts w:asciiTheme="majorHAnsi" w:hAnsiTheme="majorHAnsi" w:cstheme="majorHAnsi"/>
          <w:sz w:val="22"/>
          <w:szCs w:val="22"/>
          <w:lang w:val="fr-CA"/>
        </w:rPr>
      </w:pPr>
    </w:p>
    <w:p w14:paraId="2733ED7E" w14:textId="77777777" w:rsidR="002D5C68" w:rsidRPr="00953F4E" w:rsidRDefault="00B80747" w:rsidP="0084229B">
      <w:pPr>
        <w:widowControl w:val="0"/>
        <w:autoSpaceDE w:val="0"/>
        <w:autoSpaceDN w:val="0"/>
        <w:adjustRightInd w:val="0"/>
        <w:rPr>
          <w:rFonts w:asciiTheme="majorHAnsi" w:hAnsiTheme="majorHAnsi" w:cstheme="majorHAnsi"/>
          <w:color w:val="000000" w:themeColor="text1"/>
          <w:sz w:val="22"/>
          <w:szCs w:val="22"/>
        </w:rPr>
      </w:pPr>
      <w:proofErr w:type="spellStart"/>
      <w:proofErr w:type="gramStart"/>
      <w:r>
        <w:rPr>
          <w:rFonts w:asciiTheme="majorHAnsi" w:hAnsiTheme="majorHAnsi" w:cstheme="majorHAnsi"/>
          <w:color w:val="000000" w:themeColor="text1"/>
          <w:sz w:val="22"/>
          <w:szCs w:val="22"/>
        </w:rPr>
        <w:t>Cet</w:t>
      </w:r>
      <w:proofErr w:type="spellEnd"/>
      <w:proofErr w:type="gramEnd"/>
      <w:r>
        <w:rPr>
          <w:rFonts w:asciiTheme="majorHAnsi" w:hAnsiTheme="majorHAnsi" w:cstheme="majorHAnsi"/>
          <w:color w:val="000000" w:themeColor="text1"/>
          <w:sz w:val="22"/>
          <w:szCs w:val="22"/>
        </w:rPr>
        <w:t xml:space="preserve"> article </w:t>
      </w:r>
      <w:proofErr w:type="spellStart"/>
      <w:r>
        <w:rPr>
          <w:rFonts w:asciiTheme="majorHAnsi" w:hAnsiTheme="majorHAnsi" w:cstheme="majorHAnsi"/>
          <w:color w:val="000000" w:themeColor="text1"/>
          <w:sz w:val="22"/>
          <w:szCs w:val="22"/>
        </w:rPr>
        <w:t>est</w:t>
      </w:r>
      <w:proofErr w:type="spellEnd"/>
      <w:r>
        <w:rPr>
          <w:rFonts w:asciiTheme="majorHAnsi" w:hAnsiTheme="majorHAnsi" w:cstheme="majorHAnsi"/>
          <w:color w:val="000000" w:themeColor="text1"/>
          <w:sz w:val="22"/>
          <w:szCs w:val="22"/>
        </w:rPr>
        <w:t xml:space="preserve"> </w:t>
      </w:r>
      <w:proofErr w:type="spellStart"/>
      <w:r>
        <w:rPr>
          <w:rFonts w:asciiTheme="majorHAnsi" w:hAnsiTheme="majorHAnsi" w:cstheme="majorHAnsi"/>
          <w:color w:val="000000" w:themeColor="text1"/>
          <w:sz w:val="22"/>
          <w:szCs w:val="22"/>
        </w:rPr>
        <w:t>bilingue</w:t>
      </w:r>
      <w:proofErr w:type="spellEnd"/>
      <w:r>
        <w:rPr>
          <w:rFonts w:asciiTheme="majorHAnsi" w:hAnsiTheme="majorHAnsi" w:cstheme="majorHAnsi"/>
          <w:color w:val="000000" w:themeColor="text1"/>
          <w:sz w:val="22"/>
          <w:szCs w:val="22"/>
        </w:rPr>
        <w:t>.</w:t>
      </w:r>
    </w:p>
    <w:p w14:paraId="0E2ABDD6" w14:textId="77777777" w:rsidR="002D5C68" w:rsidRPr="00B80747" w:rsidRDefault="002D5C68" w:rsidP="0084229B">
      <w:pPr>
        <w:widowControl w:val="0"/>
        <w:autoSpaceDE w:val="0"/>
        <w:autoSpaceDN w:val="0"/>
        <w:adjustRightInd w:val="0"/>
        <w:rPr>
          <w:rFonts w:asciiTheme="majorHAnsi" w:hAnsiTheme="majorHAnsi" w:cstheme="majorHAnsi"/>
          <w:color w:val="000000" w:themeColor="text1"/>
          <w:sz w:val="22"/>
          <w:szCs w:val="22"/>
          <w:lang w:val="fr-CA"/>
        </w:rPr>
      </w:pPr>
    </w:p>
    <w:p w14:paraId="18C18406" w14:textId="77777777" w:rsidR="00B80747" w:rsidRPr="00B80747" w:rsidRDefault="00B80747" w:rsidP="00B80747">
      <w:pPr>
        <w:pStyle w:val="ListParagraph"/>
        <w:numPr>
          <w:ilvl w:val="0"/>
          <w:numId w:val="4"/>
        </w:numPr>
        <w:rPr>
          <w:rFonts w:asciiTheme="majorHAnsi" w:hAnsiTheme="majorHAnsi" w:cstheme="majorHAnsi"/>
          <w:bCs/>
          <w:sz w:val="22"/>
          <w:szCs w:val="22"/>
          <w:lang w:val="fr-CA"/>
        </w:rPr>
      </w:pPr>
      <w:r w:rsidRPr="00B80747">
        <w:rPr>
          <w:rFonts w:asciiTheme="majorHAnsi" w:hAnsiTheme="majorHAnsi" w:cstheme="majorHAnsi"/>
          <w:b/>
          <w:color w:val="000000" w:themeColor="text1"/>
          <w:sz w:val="22"/>
          <w:szCs w:val="22"/>
          <w:lang w:val="fr-CA"/>
        </w:rPr>
        <w:lastRenderedPageBreak/>
        <w:t>Truc pour commander</w:t>
      </w:r>
      <w:r w:rsidR="00A5603A">
        <w:rPr>
          <w:rFonts w:asciiTheme="majorHAnsi" w:hAnsiTheme="majorHAnsi" w:cstheme="majorHAnsi"/>
          <w:b/>
          <w:color w:val="000000" w:themeColor="text1"/>
          <w:sz w:val="22"/>
          <w:szCs w:val="22"/>
          <w:lang w:val="fr-CA"/>
        </w:rPr>
        <w:t> :</w:t>
      </w:r>
      <w:r w:rsidR="002D5C68" w:rsidRPr="00B80747">
        <w:rPr>
          <w:rFonts w:asciiTheme="majorHAnsi" w:hAnsiTheme="majorHAnsi" w:cstheme="majorHAnsi"/>
          <w:color w:val="000000" w:themeColor="text1"/>
          <w:sz w:val="22"/>
          <w:szCs w:val="22"/>
          <w:lang w:val="fr-CA"/>
        </w:rPr>
        <w:t xml:space="preserve"> </w:t>
      </w:r>
      <w:r w:rsidRPr="00B80747">
        <w:rPr>
          <w:rFonts w:asciiTheme="majorHAnsi" w:hAnsiTheme="majorHAnsi" w:cstheme="majorHAnsi"/>
          <w:bCs/>
          <w:sz w:val="22"/>
          <w:szCs w:val="22"/>
          <w:lang w:val="fr-CA"/>
        </w:rPr>
        <w:t xml:space="preserve">Si vous distribuez le dépliant par l’entremise des écoles, </w:t>
      </w:r>
      <w:r w:rsidR="00D34B90">
        <w:rPr>
          <w:rFonts w:asciiTheme="majorHAnsi" w:hAnsiTheme="majorHAnsi" w:cstheme="majorHAnsi"/>
          <w:bCs/>
          <w:sz w:val="22"/>
          <w:szCs w:val="22"/>
          <w:lang w:val="fr-CA"/>
        </w:rPr>
        <w:t xml:space="preserve">déterminez la quantité requise en fonction du </w:t>
      </w:r>
      <w:r w:rsidRPr="00B80747">
        <w:rPr>
          <w:rFonts w:asciiTheme="majorHAnsi" w:hAnsiTheme="majorHAnsi" w:cstheme="majorHAnsi"/>
          <w:bCs/>
          <w:sz w:val="22"/>
          <w:szCs w:val="22"/>
          <w:lang w:val="fr-CA"/>
        </w:rPr>
        <w:t>nombre d’élèves inscrits.</w:t>
      </w:r>
      <w:r w:rsidRPr="00B80747">
        <w:rPr>
          <w:rFonts w:asciiTheme="majorHAnsi" w:hAnsiTheme="majorHAnsi" w:cstheme="majorHAnsi"/>
          <w:b/>
          <w:bCs/>
          <w:sz w:val="22"/>
          <w:szCs w:val="22"/>
          <w:lang w:val="fr-CA"/>
        </w:rPr>
        <w:t xml:space="preserve"> </w:t>
      </w:r>
      <w:r w:rsidRPr="00B80747">
        <w:rPr>
          <w:rFonts w:asciiTheme="majorHAnsi" w:hAnsiTheme="majorHAnsi" w:cstheme="majorHAnsi"/>
          <w:bCs/>
          <w:sz w:val="22"/>
          <w:szCs w:val="22"/>
          <w:lang w:val="fr-CA"/>
        </w:rPr>
        <w:t>Commandez aussi des dépliants pour en avoir sous la main à</w:t>
      </w:r>
      <w:r w:rsidR="00D34B90">
        <w:rPr>
          <w:rFonts w:asciiTheme="majorHAnsi" w:hAnsiTheme="majorHAnsi" w:cstheme="majorHAnsi"/>
          <w:bCs/>
          <w:sz w:val="22"/>
          <w:szCs w:val="22"/>
          <w:lang w:val="fr-CA"/>
        </w:rPr>
        <w:t xml:space="preserve"> la bibliothèque</w:t>
      </w:r>
      <w:r w:rsidRPr="00B80747">
        <w:rPr>
          <w:rFonts w:asciiTheme="majorHAnsi" w:hAnsiTheme="majorHAnsi" w:cstheme="majorHAnsi"/>
          <w:bCs/>
          <w:sz w:val="22"/>
          <w:szCs w:val="22"/>
          <w:lang w:val="fr-CA"/>
        </w:rPr>
        <w:t xml:space="preserve"> ou pour distribuer lors des activités à l’extérieur.</w:t>
      </w:r>
    </w:p>
    <w:p w14:paraId="52F2A662" w14:textId="77777777" w:rsidR="002D5C68" w:rsidRPr="00F76F9B" w:rsidRDefault="002D5C68" w:rsidP="004E3EA2">
      <w:pPr>
        <w:pStyle w:val="ListParagraph"/>
        <w:widowControl w:val="0"/>
        <w:autoSpaceDE w:val="0"/>
        <w:autoSpaceDN w:val="0"/>
        <w:adjustRightInd w:val="0"/>
        <w:ind w:left="1080"/>
        <w:rPr>
          <w:rFonts w:asciiTheme="majorHAnsi" w:hAnsiTheme="majorHAnsi" w:cstheme="majorHAnsi"/>
          <w:color w:val="000000" w:themeColor="text1"/>
          <w:sz w:val="22"/>
          <w:szCs w:val="22"/>
          <w:lang w:val="fr-CA"/>
        </w:rPr>
      </w:pPr>
    </w:p>
    <w:p w14:paraId="27F74DB3" w14:textId="05D6061C" w:rsidR="002D5C68" w:rsidRPr="00C73047" w:rsidRDefault="00B80747" w:rsidP="002D5C68">
      <w:pPr>
        <w:rPr>
          <w:rFonts w:asciiTheme="majorHAnsi" w:hAnsiTheme="majorHAnsi" w:cstheme="majorHAnsi"/>
          <w:b/>
          <w:bCs/>
          <w:sz w:val="22"/>
          <w:szCs w:val="22"/>
          <w:lang w:val="fr-CA"/>
        </w:rPr>
      </w:pPr>
      <w:r w:rsidRPr="00C73047">
        <w:rPr>
          <w:rFonts w:asciiTheme="majorHAnsi" w:hAnsiTheme="majorHAnsi" w:cstheme="majorHAnsi"/>
          <w:b/>
          <w:bCs/>
          <w:sz w:val="22"/>
          <w:szCs w:val="22"/>
          <w:lang w:val="fr-CA"/>
        </w:rPr>
        <w:t>Affiche</w:t>
      </w:r>
    </w:p>
    <w:p w14:paraId="556CA2CB" w14:textId="77777777" w:rsidR="00B80747" w:rsidRPr="00B80747" w:rsidRDefault="00B80747" w:rsidP="00B80747">
      <w:pPr>
        <w:rPr>
          <w:rFonts w:asciiTheme="majorHAnsi" w:hAnsiTheme="majorHAnsi" w:cstheme="majorHAnsi"/>
          <w:sz w:val="22"/>
          <w:szCs w:val="22"/>
          <w:lang w:val="fr-CA"/>
        </w:rPr>
      </w:pPr>
      <w:r w:rsidRPr="00B80747">
        <w:rPr>
          <w:rFonts w:asciiTheme="majorHAnsi" w:hAnsiTheme="majorHAnsi" w:cstheme="majorHAnsi"/>
          <w:sz w:val="22"/>
          <w:szCs w:val="22"/>
          <w:lang w:val="fr-CA"/>
        </w:rPr>
        <w:t xml:space="preserve">Les affiches promotionnelles (de format 11 x 17) peuvent être apposées sur les murs de votre bibliothèque ou postées ailleurs dans votre communauté pour faire </w:t>
      </w:r>
      <w:r w:rsidR="00156E1B">
        <w:rPr>
          <w:rFonts w:asciiTheme="majorHAnsi" w:hAnsiTheme="majorHAnsi" w:cstheme="majorHAnsi"/>
          <w:sz w:val="22"/>
          <w:szCs w:val="22"/>
          <w:lang w:val="fr-CA"/>
        </w:rPr>
        <w:t>connaître le</w:t>
      </w:r>
      <w:r w:rsidRPr="00B80747">
        <w:rPr>
          <w:rFonts w:asciiTheme="majorHAnsi" w:hAnsiTheme="majorHAnsi" w:cstheme="majorHAnsi"/>
          <w:sz w:val="22"/>
          <w:szCs w:val="22"/>
          <w:lang w:val="fr-CA"/>
        </w:rPr>
        <w:t xml:space="preserve"> Club. Elles comportent un espace pour ajouter les informations relatives à votre bibliothèque. </w:t>
      </w:r>
    </w:p>
    <w:p w14:paraId="43AE2C9F" w14:textId="77777777" w:rsidR="00B80747" w:rsidRPr="00B80747" w:rsidRDefault="00B80747" w:rsidP="00B80747">
      <w:pPr>
        <w:rPr>
          <w:rFonts w:asciiTheme="majorHAnsi" w:hAnsiTheme="majorHAnsi" w:cstheme="majorHAnsi"/>
          <w:bCs/>
          <w:sz w:val="22"/>
          <w:szCs w:val="22"/>
          <w:lang w:val="fr-CA"/>
        </w:rPr>
      </w:pPr>
    </w:p>
    <w:p w14:paraId="0BF2B8AA" w14:textId="77777777" w:rsidR="00B80747" w:rsidRPr="00B80747" w:rsidRDefault="00B80747" w:rsidP="00B80747">
      <w:pPr>
        <w:widowControl w:val="0"/>
        <w:autoSpaceDE w:val="0"/>
        <w:autoSpaceDN w:val="0"/>
        <w:adjustRightInd w:val="0"/>
        <w:rPr>
          <w:rFonts w:asciiTheme="majorHAnsi" w:hAnsiTheme="majorHAnsi" w:cstheme="majorHAnsi"/>
          <w:color w:val="000000" w:themeColor="text1"/>
          <w:sz w:val="22"/>
          <w:szCs w:val="22"/>
          <w:lang w:val="fr-CA"/>
        </w:rPr>
      </w:pPr>
      <w:r w:rsidRPr="00B80747">
        <w:rPr>
          <w:rFonts w:asciiTheme="majorHAnsi" w:hAnsiTheme="majorHAnsi" w:cstheme="majorHAnsi"/>
          <w:bCs/>
          <w:sz w:val="22"/>
          <w:szCs w:val="22"/>
          <w:lang w:val="fr-CA"/>
        </w:rPr>
        <w:t xml:space="preserve">Cet article est bilingue recto verso. </w:t>
      </w:r>
    </w:p>
    <w:p w14:paraId="79A3109F" w14:textId="77777777" w:rsidR="00B80747" w:rsidRPr="00B80747" w:rsidRDefault="00B80747" w:rsidP="00B80747">
      <w:pPr>
        <w:pStyle w:val="ListParagraph"/>
        <w:widowControl w:val="0"/>
        <w:autoSpaceDE w:val="0"/>
        <w:autoSpaceDN w:val="0"/>
        <w:adjustRightInd w:val="0"/>
        <w:ind w:left="1080"/>
        <w:rPr>
          <w:rFonts w:asciiTheme="majorHAnsi" w:hAnsiTheme="majorHAnsi" w:cstheme="majorHAnsi"/>
          <w:color w:val="000000" w:themeColor="text1"/>
          <w:sz w:val="22"/>
          <w:szCs w:val="22"/>
          <w:lang w:val="fr-CA"/>
        </w:rPr>
      </w:pPr>
    </w:p>
    <w:p w14:paraId="7FC18CCF" w14:textId="77777777" w:rsidR="002D5C68" w:rsidRPr="00B80747" w:rsidRDefault="00B80747" w:rsidP="00B80747">
      <w:pPr>
        <w:pStyle w:val="ListParagraph"/>
        <w:widowControl w:val="0"/>
        <w:numPr>
          <w:ilvl w:val="0"/>
          <w:numId w:val="2"/>
        </w:numPr>
        <w:autoSpaceDE w:val="0"/>
        <w:autoSpaceDN w:val="0"/>
        <w:adjustRightInd w:val="0"/>
        <w:rPr>
          <w:rFonts w:asciiTheme="majorHAnsi" w:hAnsiTheme="majorHAnsi" w:cstheme="majorHAnsi"/>
          <w:color w:val="000000" w:themeColor="text1"/>
          <w:sz w:val="22"/>
          <w:szCs w:val="22"/>
          <w:lang w:val="fr-CA"/>
        </w:rPr>
      </w:pPr>
      <w:r w:rsidRPr="00B80747">
        <w:rPr>
          <w:rFonts w:asciiTheme="majorHAnsi" w:hAnsiTheme="majorHAnsi" w:cstheme="majorHAnsi"/>
          <w:b/>
          <w:color w:val="000000" w:themeColor="text1"/>
          <w:sz w:val="22"/>
          <w:szCs w:val="22"/>
          <w:lang w:val="fr-CA"/>
        </w:rPr>
        <w:t>Truc pour commander</w:t>
      </w:r>
      <w:r w:rsidR="00A5603A">
        <w:rPr>
          <w:rFonts w:asciiTheme="majorHAnsi" w:hAnsiTheme="majorHAnsi" w:cstheme="majorHAnsi"/>
          <w:b/>
          <w:color w:val="000000" w:themeColor="text1"/>
          <w:sz w:val="22"/>
          <w:szCs w:val="22"/>
          <w:lang w:val="fr-CA"/>
        </w:rPr>
        <w:t> :</w:t>
      </w:r>
      <w:r w:rsidR="002D5C68" w:rsidRPr="00B80747">
        <w:rPr>
          <w:rFonts w:asciiTheme="majorHAnsi" w:hAnsiTheme="majorHAnsi" w:cstheme="majorHAnsi"/>
          <w:color w:val="000000" w:themeColor="text1"/>
          <w:sz w:val="22"/>
          <w:szCs w:val="22"/>
          <w:lang w:val="fr-CA"/>
        </w:rPr>
        <w:t xml:space="preserve"> </w:t>
      </w:r>
      <w:r w:rsidRPr="00B80747">
        <w:rPr>
          <w:rFonts w:asciiTheme="majorHAnsi" w:hAnsiTheme="majorHAnsi" w:cstheme="majorHAnsi"/>
          <w:color w:val="000000" w:themeColor="text1"/>
          <w:sz w:val="22"/>
          <w:szCs w:val="22"/>
          <w:lang w:val="fr-CA"/>
        </w:rPr>
        <w:t xml:space="preserve">Chaque succursale </w:t>
      </w:r>
      <w:r w:rsidR="00156E1B">
        <w:rPr>
          <w:rFonts w:asciiTheme="majorHAnsi" w:hAnsiTheme="majorHAnsi" w:cstheme="majorHAnsi"/>
          <w:color w:val="000000" w:themeColor="text1"/>
          <w:sz w:val="22"/>
          <w:szCs w:val="22"/>
          <w:lang w:val="fr-CA"/>
        </w:rPr>
        <w:t xml:space="preserve">participante </w:t>
      </w:r>
      <w:r w:rsidR="00A5603A">
        <w:rPr>
          <w:rFonts w:asciiTheme="majorHAnsi" w:hAnsiTheme="majorHAnsi" w:cstheme="majorHAnsi"/>
          <w:color w:val="000000" w:themeColor="text1"/>
          <w:sz w:val="22"/>
          <w:szCs w:val="22"/>
          <w:lang w:val="fr-CA"/>
        </w:rPr>
        <w:t>recevra 25 </w:t>
      </w:r>
      <w:r w:rsidRPr="00B80747">
        <w:rPr>
          <w:rFonts w:asciiTheme="majorHAnsi" w:hAnsiTheme="majorHAnsi" w:cstheme="majorHAnsi"/>
          <w:color w:val="000000" w:themeColor="text1"/>
          <w:sz w:val="22"/>
          <w:szCs w:val="22"/>
          <w:lang w:val="fr-CA"/>
        </w:rPr>
        <w:t>affiches.</w:t>
      </w:r>
    </w:p>
    <w:p w14:paraId="3F43D484" w14:textId="77777777" w:rsidR="0084229B" w:rsidRPr="00B80747" w:rsidRDefault="0084229B" w:rsidP="0084229B">
      <w:pPr>
        <w:widowControl w:val="0"/>
        <w:autoSpaceDE w:val="0"/>
        <w:autoSpaceDN w:val="0"/>
        <w:adjustRightInd w:val="0"/>
        <w:rPr>
          <w:rFonts w:asciiTheme="majorHAnsi" w:hAnsiTheme="majorHAnsi" w:cstheme="majorHAnsi"/>
          <w:color w:val="000000" w:themeColor="text1"/>
          <w:sz w:val="22"/>
          <w:szCs w:val="22"/>
          <w:lang w:val="fr-CA"/>
        </w:rPr>
      </w:pPr>
    </w:p>
    <w:p w14:paraId="283C9469" w14:textId="77777777" w:rsidR="003F5266" w:rsidRPr="00C73047" w:rsidRDefault="009A0D4B" w:rsidP="0084229B">
      <w:pPr>
        <w:widowControl w:val="0"/>
        <w:autoSpaceDE w:val="0"/>
        <w:autoSpaceDN w:val="0"/>
        <w:adjustRightInd w:val="0"/>
        <w:rPr>
          <w:rFonts w:asciiTheme="majorHAnsi" w:hAnsiTheme="majorHAnsi" w:cstheme="majorHAnsi"/>
          <w:b/>
          <w:bCs/>
          <w:sz w:val="22"/>
          <w:szCs w:val="22"/>
          <w:lang w:val="fr-CA"/>
        </w:rPr>
      </w:pPr>
      <w:r w:rsidRPr="00C73047">
        <w:rPr>
          <w:rFonts w:asciiTheme="majorHAnsi" w:hAnsiTheme="majorHAnsi" w:cstheme="majorHAnsi"/>
          <w:b/>
          <w:bCs/>
          <w:sz w:val="22"/>
          <w:szCs w:val="22"/>
          <w:lang w:val="fr-CA"/>
        </w:rPr>
        <w:t>Sites Web du Club</w:t>
      </w:r>
    </w:p>
    <w:p w14:paraId="37164C6C" w14:textId="77777777" w:rsidR="003C550F" w:rsidRPr="009A0D4B" w:rsidRDefault="003C550F" w:rsidP="0084229B">
      <w:pPr>
        <w:widowControl w:val="0"/>
        <w:autoSpaceDE w:val="0"/>
        <w:autoSpaceDN w:val="0"/>
        <w:adjustRightInd w:val="0"/>
        <w:rPr>
          <w:rFonts w:asciiTheme="majorHAnsi" w:hAnsiTheme="majorHAnsi" w:cstheme="majorHAnsi"/>
          <w:b/>
          <w:bCs/>
          <w:sz w:val="22"/>
          <w:szCs w:val="22"/>
          <w:lang w:val="fr-CA"/>
        </w:rPr>
      </w:pPr>
    </w:p>
    <w:p w14:paraId="6D7EA1A0" w14:textId="77777777" w:rsidR="00156E1B" w:rsidRDefault="00156E1B" w:rsidP="00C56917">
      <w:pPr>
        <w:rPr>
          <w:rFonts w:asciiTheme="majorHAnsi" w:hAnsiTheme="majorHAnsi" w:cstheme="majorHAnsi"/>
          <w:bCs/>
          <w:sz w:val="22"/>
          <w:szCs w:val="22"/>
          <w:lang w:val="fr-CA"/>
        </w:rPr>
      </w:pPr>
      <w:r>
        <w:rPr>
          <w:rFonts w:asciiTheme="majorHAnsi" w:hAnsiTheme="majorHAnsi" w:cstheme="majorHAnsi"/>
          <w:bCs/>
          <w:sz w:val="22"/>
          <w:szCs w:val="22"/>
          <w:lang w:val="fr-CA"/>
        </w:rPr>
        <w:t>Le site Web du Club de lecture d’été</w:t>
      </w:r>
      <w:r w:rsidR="00A5603A">
        <w:rPr>
          <w:rFonts w:asciiTheme="majorHAnsi" w:hAnsiTheme="majorHAnsi" w:cstheme="majorHAnsi"/>
          <w:bCs/>
          <w:sz w:val="22"/>
          <w:szCs w:val="22"/>
          <w:lang w:val="fr-CA"/>
        </w:rPr>
        <w:t> TD comporte deux </w:t>
      </w:r>
      <w:r>
        <w:rPr>
          <w:rFonts w:asciiTheme="majorHAnsi" w:hAnsiTheme="majorHAnsi" w:cstheme="majorHAnsi"/>
          <w:bCs/>
          <w:sz w:val="22"/>
          <w:szCs w:val="22"/>
          <w:lang w:val="fr-CA"/>
        </w:rPr>
        <w:t>volets</w:t>
      </w:r>
      <w:r w:rsidR="00A5603A">
        <w:rPr>
          <w:rFonts w:asciiTheme="majorHAnsi" w:hAnsiTheme="majorHAnsi" w:cstheme="majorHAnsi"/>
          <w:bCs/>
          <w:sz w:val="22"/>
          <w:szCs w:val="22"/>
          <w:lang w:val="fr-CA"/>
        </w:rPr>
        <w:t> :</w:t>
      </w:r>
      <w:r w:rsidR="00D34B90">
        <w:rPr>
          <w:rFonts w:asciiTheme="majorHAnsi" w:hAnsiTheme="majorHAnsi" w:cstheme="majorHAnsi"/>
          <w:bCs/>
          <w:sz w:val="22"/>
          <w:szCs w:val="22"/>
          <w:lang w:val="fr-CA"/>
        </w:rPr>
        <w:t xml:space="preserve"> un pour les bibliothécaires</w:t>
      </w:r>
      <w:r>
        <w:rPr>
          <w:rFonts w:asciiTheme="majorHAnsi" w:hAnsiTheme="majorHAnsi" w:cstheme="majorHAnsi"/>
          <w:bCs/>
          <w:sz w:val="22"/>
          <w:szCs w:val="22"/>
          <w:lang w:val="fr-CA"/>
        </w:rPr>
        <w:t xml:space="preserve"> et un pour les enfants.</w:t>
      </w:r>
    </w:p>
    <w:p w14:paraId="2E0B6186" w14:textId="77777777" w:rsidR="00156E1B" w:rsidRDefault="00156E1B" w:rsidP="00C56917">
      <w:pPr>
        <w:rPr>
          <w:rFonts w:asciiTheme="majorHAnsi" w:hAnsiTheme="majorHAnsi" w:cstheme="majorHAnsi"/>
          <w:bCs/>
          <w:sz w:val="22"/>
          <w:szCs w:val="22"/>
          <w:lang w:val="fr-CA"/>
        </w:rPr>
      </w:pPr>
    </w:p>
    <w:p w14:paraId="05A928D3" w14:textId="77777777" w:rsidR="002D5C68" w:rsidRPr="009A0D4B" w:rsidRDefault="00B80747" w:rsidP="00C56917">
      <w:pPr>
        <w:rPr>
          <w:rFonts w:asciiTheme="majorHAnsi" w:hAnsiTheme="majorHAnsi" w:cstheme="majorHAnsi"/>
          <w:bCs/>
          <w:sz w:val="22"/>
          <w:szCs w:val="22"/>
          <w:lang w:val="fr-CA"/>
        </w:rPr>
      </w:pPr>
      <w:r w:rsidRPr="009A0D4B">
        <w:rPr>
          <w:rFonts w:asciiTheme="majorHAnsi" w:hAnsiTheme="majorHAnsi" w:cstheme="majorHAnsi"/>
          <w:bCs/>
          <w:sz w:val="22"/>
          <w:szCs w:val="22"/>
          <w:lang w:val="fr-CA"/>
        </w:rPr>
        <w:t xml:space="preserve">Le </w:t>
      </w:r>
      <w:hyperlink r:id="rId13" w:history="1">
        <w:r w:rsidR="009A0D4B" w:rsidRPr="00156E1B">
          <w:rPr>
            <w:rStyle w:val="Hyperlink"/>
            <w:rFonts w:asciiTheme="majorHAnsi" w:hAnsiTheme="majorHAnsi" w:cstheme="majorHAnsi"/>
            <w:bCs/>
            <w:sz w:val="22"/>
            <w:szCs w:val="22"/>
            <w:lang w:val="fr-CA"/>
          </w:rPr>
          <w:t>site W</w:t>
        </w:r>
        <w:r w:rsidRPr="00156E1B">
          <w:rPr>
            <w:rStyle w:val="Hyperlink"/>
            <w:rFonts w:asciiTheme="majorHAnsi" w:hAnsiTheme="majorHAnsi" w:cstheme="majorHAnsi"/>
            <w:bCs/>
            <w:sz w:val="22"/>
            <w:szCs w:val="22"/>
            <w:lang w:val="fr-CA"/>
          </w:rPr>
          <w:t>eb pour les bibliothécaires</w:t>
        </w:r>
      </w:hyperlink>
      <w:r w:rsidRPr="009A0D4B">
        <w:rPr>
          <w:rFonts w:asciiTheme="majorHAnsi" w:hAnsiTheme="majorHAnsi" w:cstheme="majorHAnsi"/>
          <w:bCs/>
          <w:sz w:val="22"/>
          <w:szCs w:val="22"/>
          <w:lang w:val="fr-CA"/>
        </w:rPr>
        <w:t xml:space="preserve"> </w:t>
      </w:r>
      <w:r w:rsidR="009A0D4B" w:rsidRPr="009A0D4B">
        <w:rPr>
          <w:rFonts w:asciiTheme="majorHAnsi" w:hAnsiTheme="majorHAnsi" w:cstheme="majorHAnsi"/>
          <w:bCs/>
          <w:sz w:val="22"/>
          <w:szCs w:val="22"/>
          <w:lang w:val="fr-CA"/>
        </w:rPr>
        <w:t>fournit toute la documentation nécessaire au personnel de</w:t>
      </w:r>
      <w:r w:rsidR="00C24E7E">
        <w:rPr>
          <w:rFonts w:asciiTheme="majorHAnsi" w:hAnsiTheme="majorHAnsi" w:cstheme="majorHAnsi"/>
          <w:bCs/>
          <w:sz w:val="22"/>
          <w:szCs w:val="22"/>
          <w:lang w:val="fr-CA"/>
        </w:rPr>
        <w:t>s</w:t>
      </w:r>
      <w:r w:rsidR="009A0D4B" w:rsidRPr="009A0D4B">
        <w:rPr>
          <w:rFonts w:asciiTheme="majorHAnsi" w:hAnsiTheme="majorHAnsi" w:cstheme="majorHAnsi"/>
          <w:bCs/>
          <w:sz w:val="22"/>
          <w:szCs w:val="22"/>
          <w:lang w:val="fr-CA"/>
        </w:rPr>
        <w:t xml:space="preserve"> bibliothèque</w:t>
      </w:r>
      <w:r w:rsidR="00C24E7E">
        <w:rPr>
          <w:rFonts w:asciiTheme="majorHAnsi" w:hAnsiTheme="majorHAnsi" w:cstheme="majorHAnsi"/>
          <w:bCs/>
          <w:sz w:val="22"/>
          <w:szCs w:val="22"/>
          <w:lang w:val="fr-CA"/>
        </w:rPr>
        <w:t>s</w:t>
      </w:r>
      <w:r w:rsidR="009A0D4B" w:rsidRPr="009A0D4B">
        <w:rPr>
          <w:rFonts w:asciiTheme="majorHAnsi" w:hAnsiTheme="majorHAnsi" w:cstheme="majorHAnsi"/>
          <w:bCs/>
          <w:sz w:val="22"/>
          <w:szCs w:val="22"/>
          <w:lang w:val="fr-CA"/>
        </w:rPr>
        <w:t xml:space="preserve"> pour organiser son programme</w:t>
      </w:r>
      <w:r w:rsidR="00A5603A">
        <w:rPr>
          <w:rFonts w:asciiTheme="majorHAnsi" w:hAnsiTheme="majorHAnsi" w:cstheme="majorHAnsi"/>
          <w:bCs/>
          <w:sz w:val="22"/>
          <w:szCs w:val="22"/>
          <w:lang w:val="fr-CA"/>
        </w:rPr>
        <w:t> :</w:t>
      </w:r>
      <w:r w:rsidR="009A0D4B" w:rsidRPr="009A0D4B">
        <w:rPr>
          <w:rFonts w:asciiTheme="majorHAnsi" w:hAnsiTheme="majorHAnsi" w:cstheme="majorHAnsi"/>
          <w:bCs/>
          <w:sz w:val="22"/>
          <w:szCs w:val="22"/>
          <w:lang w:val="fr-CA"/>
        </w:rPr>
        <w:t xml:space="preserve"> la liste complète des livres recommandés, des </w:t>
      </w:r>
      <w:r w:rsidR="008B0B42">
        <w:rPr>
          <w:rFonts w:asciiTheme="majorHAnsi" w:hAnsiTheme="majorHAnsi" w:cstheme="majorHAnsi"/>
          <w:bCs/>
          <w:sz w:val="22"/>
          <w:szCs w:val="22"/>
          <w:lang w:val="fr-CA"/>
        </w:rPr>
        <w:t>idées d’activités, des conseils et</w:t>
      </w:r>
      <w:r w:rsidR="009A0D4B" w:rsidRPr="009A0D4B">
        <w:rPr>
          <w:rFonts w:asciiTheme="majorHAnsi" w:hAnsiTheme="majorHAnsi" w:cstheme="majorHAnsi"/>
          <w:bCs/>
          <w:sz w:val="22"/>
          <w:szCs w:val="22"/>
          <w:lang w:val="fr-CA"/>
        </w:rPr>
        <w:t xml:space="preserve"> des outils promotionnels, des renseignements et des lignes directrices sur l’image de marque du Club, et plus encore.</w:t>
      </w:r>
      <w:r w:rsidR="00FE1C2C" w:rsidRPr="009A0D4B">
        <w:rPr>
          <w:rFonts w:asciiTheme="majorHAnsi" w:hAnsiTheme="majorHAnsi" w:cstheme="majorHAnsi"/>
          <w:bCs/>
          <w:sz w:val="22"/>
          <w:szCs w:val="22"/>
          <w:lang w:val="fr-CA"/>
        </w:rPr>
        <w:t xml:space="preserve"> </w:t>
      </w:r>
    </w:p>
    <w:p w14:paraId="458FE3A5" w14:textId="77777777" w:rsidR="00B362DC" w:rsidRPr="009A0D4B" w:rsidRDefault="00B362DC" w:rsidP="002D5C68">
      <w:pPr>
        <w:rPr>
          <w:rFonts w:asciiTheme="majorHAnsi" w:hAnsiTheme="majorHAnsi" w:cstheme="majorHAnsi"/>
          <w:bCs/>
          <w:sz w:val="22"/>
          <w:szCs w:val="22"/>
          <w:lang w:val="fr-CA"/>
        </w:rPr>
      </w:pPr>
    </w:p>
    <w:p w14:paraId="3C1D053C" w14:textId="77777777" w:rsidR="009A0D4B" w:rsidRPr="00827648" w:rsidRDefault="009A0D4B" w:rsidP="009A0D4B">
      <w:pPr>
        <w:rPr>
          <w:rFonts w:asciiTheme="majorHAnsi" w:hAnsiTheme="majorHAnsi" w:cstheme="majorHAnsi"/>
          <w:bCs/>
          <w:sz w:val="22"/>
          <w:szCs w:val="22"/>
          <w:lang w:val="fr-CA"/>
        </w:rPr>
      </w:pPr>
      <w:r w:rsidRPr="009A0D4B">
        <w:rPr>
          <w:rFonts w:asciiTheme="majorHAnsi" w:hAnsiTheme="majorHAnsi" w:cstheme="majorHAnsi"/>
          <w:bCs/>
          <w:sz w:val="22"/>
          <w:szCs w:val="22"/>
          <w:lang w:val="fr-CA"/>
        </w:rPr>
        <w:t xml:space="preserve">Le site destiné aux enfants est </w:t>
      </w:r>
      <w:r>
        <w:rPr>
          <w:rFonts w:asciiTheme="majorHAnsi" w:hAnsiTheme="majorHAnsi" w:cstheme="majorHAnsi"/>
          <w:bCs/>
          <w:sz w:val="22"/>
          <w:szCs w:val="22"/>
          <w:lang w:val="fr-CA"/>
        </w:rPr>
        <w:t>lancé</w:t>
      </w:r>
      <w:r w:rsidRPr="009A0D4B">
        <w:rPr>
          <w:rFonts w:asciiTheme="majorHAnsi" w:hAnsiTheme="majorHAnsi" w:cstheme="majorHAnsi"/>
          <w:bCs/>
          <w:sz w:val="22"/>
          <w:szCs w:val="22"/>
          <w:lang w:val="fr-CA"/>
        </w:rPr>
        <w:t xml:space="preserve"> à la mi-juin. Il permet aux enfants d’apporter leur propre contribution au Club (en </w:t>
      </w:r>
      <w:r w:rsidR="008B0B42">
        <w:rPr>
          <w:rFonts w:asciiTheme="majorHAnsi" w:hAnsiTheme="majorHAnsi" w:cstheme="majorHAnsi"/>
          <w:bCs/>
          <w:sz w:val="22"/>
          <w:szCs w:val="22"/>
          <w:lang w:val="fr-CA"/>
        </w:rPr>
        <w:t>publiant</w:t>
      </w:r>
      <w:r w:rsidRPr="009A0D4B">
        <w:rPr>
          <w:rFonts w:asciiTheme="majorHAnsi" w:hAnsiTheme="majorHAnsi" w:cstheme="majorHAnsi"/>
          <w:bCs/>
          <w:sz w:val="22"/>
          <w:szCs w:val="22"/>
          <w:lang w:val="fr-CA"/>
        </w:rPr>
        <w:t xml:space="preserve"> des blagues, des histoires, des critiques de livres, etc.), de lire des livres en ligne et de faire le suivi de leurs lectures. </w:t>
      </w:r>
      <w:r w:rsidRPr="00827648">
        <w:rPr>
          <w:rFonts w:asciiTheme="majorHAnsi" w:hAnsiTheme="majorHAnsi" w:cstheme="majorHAnsi"/>
          <w:bCs/>
          <w:sz w:val="22"/>
          <w:szCs w:val="22"/>
          <w:lang w:val="fr-CA"/>
        </w:rPr>
        <w:t xml:space="preserve">Nous vous encourageons fortement à le consulter et à </w:t>
      </w:r>
      <w:r w:rsidR="005A696C">
        <w:rPr>
          <w:rFonts w:asciiTheme="majorHAnsi" w:hAnsiTheme="majorHAnsi" w:cstheme="majorHAnsi"/>
          <w:bCs/>
          <w:sz w:val="22"/>
          <w:szCs w:val="22"/>
          <w:lang w:val="fr-CA"/>
        </w:rPr>
        <w:t xml:space="preserve">le </w:t>
      </w:r>
      <w:r w:rsidRPr="00827648">
        <w:rPr>
          <w:rFonts w:asciiTheme="majorHAnsi" w:hAnsiTheme="majorHAnsi" w:cstheme="majorHAnsi"/>
          <w:bCs/>
          <w:sz w:val="22"/>
          <w:szCs w:val="22"/>
          <w:lang w:val="fr-CA"/>
        </w:rPr>
        <w:t xml:space="preserve">promouvoir auprès des enfants et de leurs familles. </w:t>
      </w:r>
    </w:p>
    <w:p w14:paraId="405EB5E6" w14:textId="77777777" w:rsidR="0084229B" w:rsidRPr="009A0D4B" w:rsidRDefault="0084229B" w:rsidP="00FB76FB">
      <w:pPr>
        <w:rPr>
          <w:rFonts w:asciiTheme="majorHAnsi" w:hAnsiTheme="majorHAnsi" w:cstheme="majorHAnsi"/>
          <w:bCs/>
          <w:sz w:val="22"/>
          <w:szCs w:val="22"/>
          <w:lang w:val="fr-CA"/>
        </w:rPr>
      </w:pPr>
    </w:p>
    <w:p w14:paraId="0166D403" w14:textId="77777777" w:rsidR="00922405" w:rsidRDefault="00922405" w:rsidP="002D5C68">
      <w:pPr>
        <w:rPr>
          <w:rFonts w:asciiTheme="majorHAnsi" w:hAnsiTheme="majorHAnsi" w:cstheme="majorHAnsi"/>
          <w:b/>
          <w:bCs/>
          <w:sz w:val="22"/>
          <w:szCs w:val="22"/>
        </w:rPr>
      </w:pPr>
    </w:p>
    <w:p w14:paraId="0F97B357" w14:textId="77777777" w:rsidR="00922405" w:rsidRDefault="00922405" w:rsidP="002D5C68">
      <w:pPr>
        <w:rPr>
          <w:rFonts w:asciiTheme="majorHAnsi" w:hAnsiTheme="majorHAnsi" w:cstheme="majorHAnsi"/>
          <w:b/>
          <w:bCs/>
          <w:sz w:val="22"/>
          <w:szCs w:val="22"/>
        </w:rPr>
      </w:pPr>
    </w:p>
    <w:p w14:paraId="0FC88AA8" w14:textId="77777777" w:rsidR="00922405" w:rsidRDefault="00922405" w:rsidP="002D5C68">
      <w:pPr>
        <w:rPr>
          <w:rFonts w:asciiTheme="majorHAnsi" w:hAnsiTheme="majorHAnsi" w:cstheme="majorHAnsi"/>
          <w:b/>
          <w:bCs/>
          <w:sz w:val="22"/>
          <w:szCs w:val="22"/>
        </w:rPr>
      </w:pPr>
    </w:p>
    <w:p w14:paraId="02110907" w14:textId="77777777" w:rsidR="00922405" w:rsidRDefault="00922405" w:rsidP="002D5C68">
      <w:pPr>
        <w:rPr>
          <w:rFonts w:asciiTheme="majorHAnsi" w:hAnsiTheme="majorHAnsi" w:cstheme="majorHAnsi"/>
          <w:b/>
          <w:bCs/>
          <w:sz w:val="22"/>
          <w:szCs w:val="22"/>
        </w:rPr>
      </w:pPr>
    </w:p>
    <w:p w14:paraId="649136FB" w14:textId="77777777" w:rsidR="00922405" w:rsidRDefault="00922405" w:rsidP="002D5C68">
      <w:pPr>
        <w:rPr>
          <w:rFonts w:asciiTheme="majorHAnsi" w:hAnsiTheme="majorHAnsi" w:cstheme="majorHAnsi"/>
          <w:b/>
          <w:bCs/>
          <w:sz w:val="22"/>
          <w:szCs w:val="22"/>
        </w:rPr>
      </w:pPr>
    </w:p>
    <w:p w14:paraId="6F16970A" w14:textId="77777777" w:rsidR="00922405" w:rsidRDefault="00922405" w:rsidP="002D5C68">
      <w:pPr>
        <w:rPr>
          <w:rFonts w:asciiTheme="majorHAnsi" w:hAnsiTheme="majorHAnsi" w:cstheme="majorHAnsi"/>
          <w:b/>
          <w:bCs/>
          <w:sz w:val="22"/>
          <w:szCs w:val="22"/>
        </w:rPr>
      </w:pPr>
    </w:p>
    <w:p w14:paraId="228BB7A2" w14:textId="77777777" w:rsidR="00922405" w:rsidRDefault="00922405" w:rsidP="002D5C68">
      <w:pPr>
        <w:rPr>
          <w:rFonts w:asciiTheme="majorHAnsi" w:hAnsiTheme="majorHAnsi" w:cstheme="majorHAnsi"/>
          <w:b/>
          <w:bCs/>
          <w:sz w:val="22"/>
          <w:szCs w:val="22"/>
        </w:rPr>
      </w:pPr>
    </w:p>
    <w:p w14:paraId="467CE624" w14:textId="77777777" w:rsidR="00922405" w:rsidRDefault="00922405" w:rsidP="002D5C68">
      <w:pPr>
        <w:rPr>
          <w:rFonts w:asciiTheme="majorHAnsi" w:hAnsiTheme="majorHAnsi" w:cstheme="majorHAnsi"/>
          <w:b/>
          <w:bCs/>
          <w:sz w:val="22"/>
          <w:szCs w:val="22"/>
        </w:rPr>
      </w:pPr>
    </w:p>
    <w:p w14:paraId="4D2E0D31" w14:textId="77777777" w:rsidR="00922405" w:rsidRDefault="00922405" w:rsidP="002D5C68">
      <w:pPr>
        <w:rPr>
          <w:rFonts w:asciiTheme="majorHAnsi" w:hAnsiTheme="majorHAnsi" w:cstheme="majorHAnsi"/>
          <w:b/>
          <w:bCs/>
          <w:sz w:val="22"/>
          <w:szCs w:val="22"/>
        </w:rPr>
      </w:pPr>
    </w:p>
    <w:p w14:paraId="3B1B176B" w14:textId="77777777" w:rsidR="00922405" w:rsidRDefault="00922405" w:rsidP="002D5C68">
      <w:pPr>
        <w:rPr>
          <w:rFonts w:asciiTheme="majorHAnsi" w:hAnsiTheme="majorHAnsi" w:cstheme="majorHAnsi"/>
          <w:b/>
          <w:bCs/>
          <w:sz w:val="22"/>
          <w:szCs w:val="22"/>
        </w:rPr>
      </w:pPr>
    </w:p>
    <w:p w14:paraId="4C19A754" w14:textId="77777777" w:rsidR="00922405" w:rsidRDefault="00922405" w:rsidP="002D5C68">
      <w:pPr>
        <w:rPr>
          <w:rFonts w:asciiTheme="majorHAnsi" w:hAnsiTheme="majorHAnsi" w:cstheme="majorHAnsi"/>
          <w:b/>
          <w:bCs/>
          <w:sz w:val="22"/>
          <w:szCs w:val="22"/>
        </w:rPr>
      </w:pPr>
    </w:p>
    <w:p w14:paraId="036743BC" w14:textId="77777777" w:rsidR="00922405" w:rsidRDefault="00922405" w:rsidP="002D5C68">
      <w:pPr>
        <w:rPr>
          <w:rFonts w:asciiTheme="majorHAnsi" w:hAnsiTheme="majorHAnsi" w:cstheme="majorHAnsi"/>
          <w:b/>
          <w:bCs/>
          <w:sz w:val="22"/>
          <w:szCs w:val="22"/>
        </w:rPr>
      </w:pPr>
    </w:p>
    <w:p w14:paraId="6F96DC60" w14:textId="77777777" w:rsidR="00922405" w:rsidRDefault="00922405" w:rsidP="002D5C68">
      <w:pPr>
        <w:rPr>
          <w:rFonts w:asciiTheme="majorHAnsi" w:hAnsiTheme="majorHAnsi" w:cstheme="majorHAnsi"/>
          <w:b/>
          <w:bCs/>
          <w:sz w:val="22"/>
          <w:szCs w:val="22"/>
        </w:rPr>
      </w:pPr>
    </w:p>
    <w:p w14:paraId="24771C54" w14:textId="77777777" w:rsidR="00922405" w:rsidRDefault="00922405" w:rsidP="002D5C68">
      <w:pPr>
        <w:rPr>
          <w:rFonts w:asciiTheme="majorHAnsi" w:hAnsiTheme="majorHAnsi" w:cstheme="majorHAnsi"/>
          <w:b/>
          <w:bCs/>
          <w:sz w:val="22"/>
          <w:szCs w:val="22"/>
        </w:rPr>
      </w:pPr>
    </w:p>
    <w:p w14:paraId="0C751000" w14:textId="099140FF" w:rsidR="002D5C68" w:rsidRPr="00953F4E" w:rsidRDefault="00C73047" w:rsidP="002D5C68">
      <w:pPr>
        <w:rPr>
          <w:rFonts w:asciiTheme="majorHAnsi" w:hAnsiTheme="majorHAnsi" w:cstheme="majorHAnsi"/>
          <w:b/>
          <w:bCs/>
          <w:sz w:val="22"/>
          <w:szCs w:val="22"/>
        </w:rPr>
      </w:pPr>
      <w:r>
        <w:rPr>
          <w:rFonts w:asciiTheme="majorHAnsi" w:hAnsiTheme="majorHAnsi" w:cstheme="majorHAnsi"/>
          <w:b/>
          <w:bCs/>
          <w:sz w:val="22"/>
          <w:szCs w:val="22"/>
        </w:rPr>
        <w:lastRenderedPageBreak/>
        <w:t>DATES IMPORTANTES</w:t>
      </w:r>
    </w:p>
    <w:p w14:paraId="01F38281" w14:textId="77777777" w:rsidR="00621873" w:rsidRPr="00953F4E" w:rsidRDefault="00621873" w:rsidP="002D5C68">
      <w:pPr>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4540"/>
        <w:gridCol w:w="4540"/>
      </w:tblGrid>
      <w:tr w:rsidR="00621873" w:rsidRPr="00922405" w14:paraId="7B9323AB" w14:textId="77777777" w:rsidTr="00621873">
        <w:tc>
          <w:tcPr>
            <w:tcW w:w="4540" w:type="dxa"/>
          </w:tcPr>
          <w:p w14:paraId="75E252AC" w14:textId="77777777" w:rsidR="00621873" w:rsidRPr="00953F4E" w:rsidRDefault="00EF6FE5" w:rsidP="003C550F">
            <w:pPr>
              <w:spacing w:line="360" w:lineRule="auto"/>
              <w:rPr>
                <w:rFonts w:asciiTheme="majorHAnsi" w:hAnsiTheme="majorHAnsi" w:cstheme="majorHAnsi"/>
                <w:b/>
                <w:bCs/>
                <w:sz w:val="22"/>
                <w:szCs w:val="22"/>
              </w:rPr>
            </w:pPr>
            <w:r>
              <w:rPr>
                <w:rFonts w:asciiTheme="majorHAnsi" w:hAnsiTheme="majorHAnsi" w:cstheme="majorHAnsi"/>
                <w:b/>
                <w:bCs/>
                <w:sz w:val="22"/>
                <w:szCs w:val="22"/>
              </w:rPr>
              <w:t>6</w:t>
            </w:r>
            <w:r w:rsidR="001D4C60">
              <w:rPr>
                <w:rFonts w:asciiTheme="majorHAnsi" w:hAnsiTheme="majorHAnsi" w:cstheme="majorHAnsi"/>
                <w:b/>
                <w:bCs/>
                <w:sz w:val="22"/>
                <w:szCs w:val="22"/>
              </w:rPr>
              <w:t xml:space="preserve"> </w:t>
            </w:r>
            <w:proofErr w:type="spellStart"/>
            <w:r w:rsidR="001D4C60">
              <w:rPr>
                <w:rFonts w:asciiTheme="majorHAnsi" w:hAnsiTheme="majorHAnsi" w:cstheme="majorHAnsi"/>
                <w:b/>
                <w:bCs/>
                <w:sz w:val="22"/>
                <w:szCs w:val="22"/>
              </w:rPr>
              <w:t>janvier</w:t>
            </w:r>
            <w:proofErr w:type="spellEnd"/>
            <w:r>
              <w:rPr>
                <w:rFonts w:asciiTheme="majorHAnsi" w:hAnsiTheme="majorHAnsi" w:cstheme="majorHAnsi"/>
                <w:b/>
                <w:bCs/>
                <w:sz w:val="22"/>
                <w:szCs w:val="22"/>
              </w:rPr>
              <w:t xml:space="preserve"> 2020</w:t>
            </w:r>
          </w:p>
        </w:tc>
        <w:tc>
          <w:tcPr>
            <w:tcW w:w="4540" w:type="dxa"/>
          </w:tcPr>
          <w:p w14:paraId="068A7917" w14:textId="77777777" w:rsidR="00621873" w:rsidRPr="009A0D4B" w:rsidRDefault="009A0D4B" w:rsidP="003C550F">
            <w:pPr>
              <w:rPr>
                <w:rFonts w:asciiTheme="majorHAnsi" w:hAnsiTheme="majorHAnsi" w:cstheme="majorHAnsi"/>
                <w:bCs/>
                <w:sz w:val="22"/>
                <w:szCs w:val="22"/>
                <w:lang w:val="fr-CA"/>
              </w:rPr>
            </w:pPr>
            <w:r w:rsidRPr="009A0D4B">
              <w:rPr>
                <w:rFonts w:asciiTheme="majorHAnsi" w:hAnsiTheme="majorHAnsi" w:cstheme="majorHAnsi"/>
                <w:bCs/>
                <w:sz w:val="22"/>
                <w:szCs w:val="22"/>
                <w:lang w:val="fr-CA"/>
              </w:rPr>
              <w:t xml:space="preserve">Distribution du formulaire de commande et de la </w:t>
            </w:r>
            <w:r>
              <w:rPr>
                <w:rFonts w:asciiTheme="majorHAnsi" w:hAnsiTheme="majorHAnsi" w:cstheme="majorHAnsi"/>
                <w:bCs/>
                <w:sz w:val="22"/>
                <w:szCs w:val="22"/>
                <w:lang w:val="fr-CA"/>
              </w:rPr>
              <w:t>lettre d’entente</w:t>
            </w:r>
            <w:r w:rsidR="008B0B42">
              <w:rPr>
                <w:rFonts w:asciiTheme="majorHAnsi" w:hAnsiTheme="majorHAnsi" w:cstheme="majorHAnsi"/>
                <w:bCs/>
                <w:sz w:val="22"/>
                <w:szCs w:val="22"/>
                <w:lang w:val="fr-CA"/>
              </w:rPr>
              <w:t xml:space="preserve"> aux bibliothèques</w:t>
            </w:r>
          </w:p>
          <w:p w14:paraId="0954216E" w14:textId="77777777" w:rsidR="003C550F" w:rsidRPr="009A0D4B" w:rsidRDefault="003C550F" w:rsidP="003C550F">
            <w:pPr>
              <w:rPr>
                <w:rFonts w:asciiTheme="majorHAnsi" w:hAnsiTheme="majorHAnsi" w:cstheme="majorHAnsi"/>
                <w:bCs/>
                <w:sz w:val="22"/>
                <w:szCs w:val="22"/>
                <w:lang w:val="fr-CA"/>
              </w:rPr>
            </w:pPr>
          </w:p>
        </w:tc>
      </w:tr>
      <w:tr w:rsidR="00621873" w:rsidRPr="00922405" w14:paraId="1936D1F0" w14:textId="77777777" w:rsidTr="00621873">
        <w:tc>
          <w:tcPr>
            <w:tcW w:w="4540" w:type="dxa"/>
          </w:tcPr>
          <w:p w14:paraId="56CC457D" w14:textId="77777777" w:rsidR="00621873" w:rsidRPr="00953F4E" w:rsidRDefault="00EF6FE5" w:rsidP="003C550F">
            <w:pPr>
              <w:spacing w:line="360" w:lineRule="auto"/>
              <w:rPr>
                <w:rFonts w:asciiTheme="majorHAnsi" w:hAnsiTheme="majorHAnsi" w:cstheme="majorHAnsi"/>
                <w:b/>
                <w:bCs/>
                <w:sz w:val="22"/>
                <w:szCs w:val="22"/>
              </w:rPr>
            </w:pPr>
            <w:proofErr w:type="spellStart"/>
            <w:r>
              <w:rPr>
                <w:rFonts w:asciiTheme="majorHAnsi" w:hAnsiTheme="majorHAnsi" w:cstheme="majorHAnsi"/>
                <w:b/>
                <w:bCs/>
                <w:sz w:val="22"/>
                <w:szCs w:val="22"/>
              </w:rPr>
              <w:t>Semaine</w:t>
            </w:r>
            <w:proofErr w:type="spellEnd"/>
            <w:r>
              <w:rPr>
                <w:rFonts w:asciiTheme="majorHAnsi" w:hAnsiTheme="majorHAnsi" w:cstheme="majorHAnsi"/>
                <w:b/>
                <w:bCs/>
                <w:sz w:val="22"/>
                <w:szCs w:val="22"/>
              </w:rPr>
              <w:t xml:space="preserve"> du 13</w:t>
            </w:r>
            <w:r w:rsidR="001D4C60">
              <w:rPr>
                <w:rFonts w:asciiTheme="majorHAnsi" w:hAnsiTheme="majorHAnsi" w:cstheme="majorHAnsi"/>
                <w:b/>
                <w:bCs/>
                <w:sz w:val="22"/>
                <w:szCs w:val="22"/>
              </w:rPr>
              <w:t xml:space="preserve"> </w:t>
            </w:r>
            <w:proofErr w:type="spellStart"/>
            <w:r w:rsidR="001D4C60">
              <w:rPr>
                <w:rFonts w:asciiTheme="majorHAnsi" w:hAnsiTheme="majorHAnsi" w:cstheme="majorHAnsi"/>
                <w:b/>
                <w:bCs/>
                <w:sz w:val="22"/>
                <w:szCs w:val="22"/>
              </w:rPr>
              <w:t>janvier</w:t>
            </w:r>
            <w:proofErr w:type="spellEnd"/>
            <w:r>
              <w:rPr>
                <w:rFonts w:asciiTheme="majorHAnsi" w:hAnsiTheme="majorHAnsi" w:cstheme="majorHAnsi"/>
                <w:b/>
                <w:bCs/>
                <w:sz w:val="22"/>
                <w:szCs w:val="22"/>
              </w:rPr>
              <w:t xml:space="preserve"> 2020</w:t>
            </w:r>
          </w:p>
        </w:tc>
        <w:tc>
          <w:tcPr>
            <w:tcW w:w="4540" w:type="dxa"/>
          </w:tcPr>
          <w:p w14:paraId="7592BBAD" w14:textId="77777777" w:rsidR="003C550F" w:rsidRPr="009A0D4B" w:rsidRDefault="009A0D4B" w:rsidP="00EF6FE5">
            <w:pPr>
              <w:rPr>
                <w:rFonts w:asciiTheme="majorHAnsi" w:hAnsiTheme="majorHAnsi" w:cstheme="majorHAnsi"/>
                <w:b/>
                <w:bCs/>
                <w:sz w:val="22"/>
                <w:szCs w:val="22"/>
                <w:highlight w:val="yellow"/>
                <w:lang w:val="fr-CA"/>
              </w:rPr>
            </w:pPr>
            <w:r w:rsidRPr="009A0D4B">
              <w:rPr>
                <w:rFonts w:asciiTheme="majorHAnsi" w:hAnsiTheme="majorHAnsi" w:cstheme="majorHAnsi"/>
                <w:bCs/>
                <w:sz w:val="22"/>
                <w:szCs w:val="22"/>
                <w:lang w:val="fr-CA"/>
              </w:rPr>
              <w:t xml:space="preserve">Mise en ligne du site Web </w:t>
            </w:r>
            <w:r w:rsidR="008B0B42" w:rsidRPr="008B0B42">
              <w:rPr>
                <w:rFonts w:asciiTheme="majorHAnsi" w:hAnsiTheme="majorHAnsi" w:cstheme="majorHAnsi"/>
                <w:bCs/>
                <w:szCs w:val="22"/>
                <w:lang w:val="fr-CA"/>
              </w:rPr>
              <w:t>de</w:t>
            </w:r>
            <w:r w:rsidR="00EF6FE5">
              <w:rPr>
                <w:rFonts w:asciiTheme="majorHAnsi" w:hAnsiTheme="majorHAnsi" w:cstheme="majorHAnsi"/>
                <w:bCs/>
                <w:szCs w:val="22"/>
                <w:lang w:val="fr-CA"/>
              </w:rPr>
              <w:t xml:space="preserve"> 2020 </w:t>
            </w:r>
            <w:r w:rsidRPr="009A0D4B">
              <w:rPr>
                <w:rFonts w:asciiTheme="majorHAnsi" w:hAnsiTheme="majorHAnsi" w:cstheme="majorHAnsi"/>
                <w:bCs/>
                <w:sz w:val="22"/>
                <w:szCs w:val="22"/>
                <w:lang w:val="fr-CA"/>
              </w:rPr>
              <w:t>réservé aux bibliothécaires</w:t>
            </w:r>
            <w:r w:rsidR="008B0B42">
              <w:rPr>
                <w:rFonts w:asciiTheme="majorHAnsi" w:hAnsiTheme="majorHAnsi" w:cstheme="majorHAnsi"/>
                <w:bCs/>
                <w:sz w:val="22"/>
                <w:szCs w:val="22"/>
                <w:lang w:val="fr-CA"/>
              </w:rPr>
              <w:t xml:space="preserve"> (d</w:t>
            </w:r>
            <w:r>
              <w:rPr>
                <w:rFonts w:asciiTheme="majorHAnsi" w:hAnsiTheme="majorHAnsi" w:cstheme="majorHAnsi"/>
                <w:bCs/>
                <w:sz w:val="22"/>
                <w:szCs w:val="22"/>
                <w:lang w:val="fr-CA"/>
              </w:rPr>
              <w:t>es mises à jour y s</w:t>
            </w:r>
            <w:r w:rsidRPr="009A0D4B">
              <w:rPr>
                <w:rFonts w:asciiTheme="majorHAnsi" w:hAnsiTheme="majorHAnsi" w:cstheme="majorHAnsi"/>
                <w:bCs/>
                <w:sz w:val="22"/>
                <w:szCs w:val="22"/>
                <w:lang w:val="fr-CA"/>
              </w:rPr>
              <w:t>ont apportées tout au long du printemps</w:t>
            </w:r>
            <w:r w:rsidR="008B0B42">
              <w:rPr>
                <w:rFonts w:asciiTheme="majorHAnsi" w:hAnsiTheme="majorHAnsi" w:cstheme="majorHAnsi"/>
                <w:bCs/>
                <w:sz w:val="22"/>
                <w:szCs w:val="22"/>
                <w:lang w:val="fr-CA"/>
              </w:rPr>
              <w:t>)</w:t>
            </w:r>
          </w:p>
        </w:tc>
      </w:tr>
      <w:tr w:rsidR="00621873" w:rsidRPr="00922405" w14:paraId="6DA2647A" w14:textId="77777777" w:rsidTr="00621873">
        <w:tc>
          <w:tcPr>
            <w:tcW w:w="4540" w:type="dxa"/>
          </w:tcPr>
          <w:p w14:paraId="6720A1DA" w14:textId="77777777" w:rsidR="00621873" w:rsidRPr="00953F4E" w:rsidRDefault="00EF6FE5" w:rsidP="003C550F">
            <w:pPr>
              <w:spacing w:line="360" w:lineRule="auto"/>
              <w:rPr>
                <w:rFonts w:asciiTheme="majorHAnsi" w:hAnsiTheme="majorHAnsi" w:cstheme="majorHAnsi"/>
                <w:b/>
                <w:bCs/>
                <w:sz w:val="22"/>
                <w:szCs w:val="22"/>
              </w:rPr>
            </w:pPr>
            <w:r>
              <w:rPr>
                <w:rFonts w:asciiTheme="majorHAnsi" w:hAnsiTheme="majorHAnsi" w:cstheme="majorHAnsi"/>
                <w:b/>
                <w:bCs/>
                <w:sz w:val="22"/>
                <w:szCs w:val="22"/>
              </w:rPr>
              <w:t>27</w:t>
            </w:r>
            <w:r w:rsidR="001D4C60">
              <w:rPr>
                <w:rFonts w:asciiTheme="majorHAnsi" w:hAnsiTheme="majorHAnsi" w:cstheme="majorHAnsi"/>
                <w:b/>
                <w:bCs/>
                <w:sz w:val="22"/>
                <w:szCs w:val="22"/>
              </w:rPr>
              <w:t xml:space="preserve"> </w:t>
            </w:r>
            <w:proofErr w:type="spellStart"/>
            <w:r w:rsidR="001D4C60">
              <w:rPr>
                <w:rFonts w:asciiTheme="majorHAnsi" w:hAnsiTheme="majorHAnsi" w:cstheme="majorHAnsi"/>
                <w:b/>
                <w:bCs/>
                <w:sz w:val="22"/>
                <w:szCs w:val="22"/>
              </w:rPr>
              <w:t>janvier</w:t>
            </w:r>
            <w:proofErr w:type="spellEnd"/>
            <w:r>
              <w:rPr>
                <w:rFonts w:asciiTheme="majorHAnsi" w:hAnsiTheme="majorHAnsi" w:cstheme="majorHAnsi"/>
                <w:b/>
                <w:bCs/>
                <w:sz w:val="22"/>
                <w:szCs w:val="22"/>
              </w:rPr>
              <w:t xml:space="preserve"> 2020</w:t>
            </w:r>
          </w:p>
        </w:tc>
        <w:tc>
          <w:tcPr>
            <w:tcW w:w="4540" w:type="dxa"/>
          </w:tcPr>
          <w:p w14:paraId="69EE14D7" w14:textId="77777777" w:rsidR="003C550F" w:rsidRPr="009A0D4B" w:rsidRDefault="009A0D4B" w:rsidP="003C550F">
            <w:pPr>
              <w:spacing w:line="360" w:lineRule="auto"/>
              <w:rPr>
                <w:rFonts w:asciiTheme="majorHAnsi" w:hAnsiTheme="majorHAnsi" w:cstheme="majorHAnsi"/>
                <w:bCs/>
                <w:sz w:val="22"/>
                <w:szCs w:val="22"/>
                <w:lang w:val="fr-CA"/>
              </w:rPr>
            </w:pPr>
            <w:r w:rsidRPr="009A0D4B">
              <w:rPr>
                <w:rFonts w:asciiTheme="majorHAnsi" w:hAnsiTheme="majorHAnsi" w:cstheme="majorHAnsi"/>
                <w:bCs/>
                <w:sz w:val="22"/>
                <w:szCs w:val="22"/>
                <w:lang w:val="fr-CA"/>
              </w:rPr>
              <w:t>Date limite pour les commandes de matériel</w:t>
            </w:r>
          </w:p>
        </w:tc>
      </w:tr>
      <w:tr w:rsidR="00621873" w:rsidRPr="00922405" w14:paraId="7BC8C0A9" w14:textId="77777777" w:rsidTr="00621873">
        <w:tc>
          <w:tcPr>
            <w:tcW w:w="4540" w:type="dxa"/>
          </w:tcPr>
          <w:p w14:paraId="09F59D80" w14:textId="77777777" w:rsidR="00621873" w:rsidRPr="00953F4E" w:rsidRDefault="001D4C60" w:rsidP="003C550F">
            <w:pPr>
              <w:spacing w:line="360" w:lineRule="auto"/>
              <w:rPr>
                <w:rFonts w:asciiTheme="majorHAnsi" w:hAnsiTheme="majorHAnsi" w:cstheme="majorHAnsi"/>
                <w:b/>
                <w:bCs/>
                <w:sz w:val="22"/>
                <w:szCs w:val="22"/>
              </w:rPr>
            </w:pPr>
            <w:proofErr w:type="spellStart"/>
            <w:r>
              <w:rPr>
                <w:rFonts w:asciiTheme="majorHAnsi" w:hAnsiTheme="majorHAnsi" w:cstheme="majorHAnsi"/>
                <w:b/>
                <w:bCs/>
                <w:sz w:val="22"/>
                <w:szCs w:val="22"/>
              </w:rPr>
              <w:t>Mi-avril</w:t>
            </w:r>
            <w:proofErr w:type="spellEnd"/>
            <w:r w:rsidR="00621873" w:rsidRPr="00953F4E">
              <w:rPr>
                <w:rFonts w:asciiTheme="majorHAnsi" w:hAnsiTheme="majorHAnsi" w:cstheme="majorHAnsi"/>
                <w:b/>
                <w:bCs/>
                <w:sz w:val="22"/>
                <w:szCs w:val="22"/>
              </w:rPr>
              <w:t xml:space="preserve"> 2</w:t>
            </w:r>
            <w:r w:rsidR="00EF6FE5">
              <w:rPr>
                <w:rFonts w:asciiTheme="majorHAnsi" w:hAnsiTheme="majorHAnsi" w:cstheme="majorHAnsi"/>
                <w:b/>
                <w:bCs/>
                <w:sz w:val="22"/>
                <w:szCs w:val="22"/>
              </w:rPr>
              <w:t>020</w:t>
            </w:r>
          </w:p>
        </w:tc>
        <w:tc>
          <w:tcPr>
            <w:tcW w:w="4540" w:type="dxa"/>
          </w:tcPr>
          <w:p w14:paraId="2EA7F0AC" w14:textId="77777777" w:rsidR="003C550F" w:rsidRPr="009A0D4B" w:rsidRDefault="009A0D4B" w:rsidP="009A0D4B">
            <w:pPr>
              <w:rPr>
                <w:rFonts w:asciiTheme="majorHAnsi" w:hAnsiTheme="majorHAnsi" w:cstheme="majorHAnsi"/>
                <w:bCs/>
                <w:sz w:val="22"/>
                <w:szCs w:val="22"/>
                <w:lang w:val="fr-CA"/>
              </w:rPr>
            </w:pPr>
            <w:r w:rsidRPr="009A0D4B">
              <w:rPr>
                <w:rFonts w:asciiTheme="majorHAnsi" w:hAnsiTheme="majorHAnsi" w:cstheme="majorHAnsi"/>
                <w:bCs/>
                <w:sz w:val="22"/>
                <w:szCs w:val="22"/>
                <w:lang w:val="fr-CA"/>
              </w:rPr>
              <w:t xml:space="preserve">Début de la distribution du matériel </w:t>
            </w:r>
            <w:r>
              <w:rPr>
                <w:rFonts w:asciiTheme="majorHAnsi" w:hAnsiTheme="majorHAnsi" w:cstheme="majorHAnsi"/>
                <w:bCs/>
                <w:sz w:val="22"/>
                <w:szCs w:val="22"/>
                <w:lang w:val="fr-CA"/>
              </w:rPr>
              <w:t>à l’échelle nationale</w:t>
            </w:r>
          </w:p>
        </w:tc>
      </w:tr>
      <w:tr w:rsidR="00621873" w:rsidRPr="00922405" w14:paraId="0AF88AB8" w14:textId="77777777" w:rsidTr="00621873">
        <w:tc>
          <w:tcPr>
            <w:tcW w:w="4540" w:type="dxa"/>
          </w:tcPr>
          <w:p w14:paraId="5F940CDA" w14:textId="77777777" w:rsidR="00621873" w:rsidRPr="008B0B42" w:rsidRDefault="001D4C60" w:rsidP="003C550F">
            <w:pPr>
              <w:spacing w:line="360" w:lineRule="auto"/>
              <w:rPr>
                <w:rFonts w:asciiTheme="majorHAnsi" w:hAnsiTheme="majorHAnsi" w:cstheme="majorHAnsi"/>
                <w:b/>
                <w:bCs/>
                <w:sz w:val="22"/>
                <w:szCs w:val="22"/>
                <w:lang w:val="fr-CA"/>
              </w:rPr>
            </w:pPr>
            <w:r w:rsidRPr="008B0B42">
              <w:rPr>
                <w:rFonts w:asciiTheme="majorHAnsi" w:hAnsiTheme="majorHAnsi" w:cstheme="majorHAnsi"/>
                <w:b/>
                <w:bCs/>
                <w:sz w:val="22"/>
                <w:szCs w:val="22"/>
                <w:lang w:val="fr-CA"/>
              </w:rPr>
              <w:t>Mi-juin</w:t>
            </w:r>
            <w:r w:rsidR="00EF6FE5">
              <w:rPr>
                <w:rFonts w:asciiTheme="majorHAnsi" w:hAnsiTheme="majorHAnsi" w:cstheme="majorHAnsi"/>
                <w:b/>
                <w:bCs/>
                <w:sz w:val="22"/>
                <w:szCs w:val="22"/>
                <w:lang w:val="fr-CA"/>
              </w:rPr>
              <w:t xml:space="preserve"> 2020</w:t>
            </w:r>
          </w:p>
        </w:tc>
        <w:tc>
          <w:tcPr>
            <w:tcW w:w="4540" w:type="dxa"/>
          </w:tcPr>
          <w:p w14:paraId="4DBDF1F8" w14:textId="77777777" w:rsidR="007E5F76" w:rsidRPr="008B0B42" w:rsidRDefault="009A0D4B" w:rsidP="003C550F">
            <w:pPr>
              <w:spacing w:line="360" w:lineRule="auto"/>
              <w:rPr>
                <w:rFonts w:asciiTheme="majorHAnsi" w:hAnsiTheme="majorHAnsi" w:cstheme="majorHAnsi"/>
                <w:bCs/>
                <w:sz w:val="22"/>
                <w:szCs w:val="22"/>
                <w:lang w:val="fr-CA"/>
              </w:rPr>
            </w:pPr>
            <w:r w:rsidRPr="008B0B42">
              <w:rPr>
                <w:rFonts w:asciiTheme="majorHAnsi" w:hAnsiTheme="majorHAnsi" w:cstheme="majorHAnsi"/>
                <w:bCs/>
                <w:sz w:val="22"/>
                <w:szCs w:val="22"/>
                <w:lang w:val="fr-CA"/>
              </w:rPr>
              <w:t>Lancement du site Web pour les enfants</w:t>
            </w:r>
          </w:p>
        </w:tc>
      </w:tr>
      <w:tr w:rsidR="00D00E8F" w:rsidRPr="00922405" w14:paraId="5581C796" w14:textId="77777777" w:rsidTr="00F55E2A">
        <w:trPr>
          <w:trHeight w:val="386"/>
        </w:trPr>
        <w:tc>
          <w:tcPr>
            <w:tcW w:w="4540" w:type="dxa"/>
          </w:tcPr>
          <w:p w14:paraId="7BEE5D3A" w14:textId="77777777" w:rsidR="00D00E8F" w:rsidRPr="008B0B42" w:rsidRDefault="00EF6FE5" w:rsidP="004C4037">
            <w:pPr>
              <w:spacing w:line="360" w:lineRule="auto"/>
              <w:rPr>
                <w:rFonts w:asciiTheme="majorHAnsi" w:hAnsiTheme="majorHAnsi" w:cstheme="majorHAnsi"/>
                <w:b/>
                <w:bCs/>
                <w:sz w:val="22"/>
                <w:szCs w:val="22"/>
                <w:lang w:val="fr-CA"/>
              </w:rPr>
            </w:pPr>
            <w:r>
              <w:rPr>
                <w:rFonts w:asciiTheme="majorHAnsi" w:hAnsiTheme="majorHAnsi" w:cstheme="majorHAnsi"/>
                <w:b/>
                <w:bCs/>
                <w:sz w:val="22"/>
                <w:szCs w:val="22"/>
                <w:lang w:val="fr-CA"/>
              </w:rPr>
              <w:t>13 au 27</w:t>
            </w:r>
            <w:r w:rsidR="001D4C60" w:rsidRPr="008B0B42">
              <w:rPr>
                <w:rFonts w:asciiTheme="majorHAnsi" w:hAnsiTheme="majorHAnsi" w:cstheme="majorHAnsi"/>
                <w:b/>
                <w:bCs/>
                <w:sz w:val="22"/>
                <w:szCs w:val="22"/>
                <w:lang w:val="fr-CA"/>
              </w:rPr>
              <w:t xml:space="preserve"> juin</w:t>
            </w:r>
            <w:r w:rsidR="003C169E" w:rsidRPr="008B0B42">
              <w:rPr>
                <w:rFonts w:asciiTheme="majorHAnsi" w:hAnsiTheme="majorHAnsi" w:cstheme="majorHAnsi"/>
                <w:b/>
                <w:bCs/>
                <w:sz w:val="22"/>
                <w:szCs w:val="22"/>
                <w:lang w:val="fr-CA"/>
              </w:rPr>
              <w:t xml:space="preserve"> </w:t>
            </w:r>
            <w:r>
              <w:rPr>
                <w:rFonts w:asciiTheme="majorHAnsi" w:hAnsiTheme="majorHAnsi" w:cstheme="majorHAnsi"/>
                <w:b/>
                <w:bCs/>
                <w:sz w:val="22"/>
                <w:szCs w:val="22"/>
                <w:lang w:val="fr-CA"/>
              </w:rPr>
              <w:t>2020</w:t>
            </w:r>
          </w:p>
        </w:tc>
        <w:tc>
          <w:tcPr>
            <w:tcW w:w="4540" w:type="dxa"/>
          </w:tcPr>
          <w:p w14:paraId="027B769B" w14:textId="77777777" w:rsidR="00FB76FB" w:rsidRPr="008B0B42" w:rsidRDefault="00EF6FE5" w:rsidP="009A0D4B">
            <w:pPr>
              <w:rPr>
                <w:rFonts w:asciiTheme="majorHAnsi" w:hAnsiTheme="majorHAnsi" w:cstheme="majorHAnsi"/>
                <w:bCs/>
                <w:sz w:val="22"/>
                <w:szCs w:val="22"/>
                <w:lang w:val="fr-CA"/>
              </w:rPr>
            </w:pPr>
            <w:r>
              <w:rPr>
                <w:rFonts w:asciiTheme="majorHAnsi" w:hAnsiTheme="majorHAnsi" w:cstheme="majorHAnsi"/>
                <w:bCs/>
                <w:sz w:val="22"/>
                <w:szCs w:val="22"/>
                <w:lang w:val="fr-CA"/>
              </w:rPr>
              <w:t>Activité</w:t>
            </w:r>
            <w:r w:rsidR="00A5603A">
              <w:rPr>
                <w:rFonts w:asciiTheme="majorHAnsi" w:hAnsiTheme="majorHAnsi" w:cstheme="majorHAnsi"/>
                <w:bCs/>
                <w:sz w:val="22"/>
                <w:szCs w:val="22"/>
                <w:lang w:val="fr-CA"/>
              </w:rPr>
              <w:t xml:space="preserve"> nationale « </w:t>
            </w:r>
            <w:r w:rsidR="009A0D4B" w:rsidRPr="008B0B42">
              <w:rPr>
                <w:rFonts w:asciiTheme="majorHAnsi" w:hAnsiTheme="majorHAnsi" w:cstheme="majorHAnsi"/>
                <w:bCs/>
                <w:sz w:val="22"/>
                <w:szCs w:val="22"/>
                <w:lang w:val="fr-CA"/>
              </w:rPr>
              <w:t>À vos marques, prêts, lisez!</w:t>
            </w:r>
            <w:r w:rsidR="00A5603A">
              <w:rPr>
                <w:rFonts w:asciiTheme="majorHAnsi" w:hAnsiTheme="majorHAnsi" w:cstheme="majorHAnsi"/>
                <w:bCs/>
                <w:sz w:val="22"/>
                <w:szCs w:val="22"/>
                <w:lang w:val="fr-CA"/>
              </w:rPr>
              <w:t> </w:t>
            </w:r>
            <w:r w:rsidR="009A0D4B" w:rsidRPr="008B0B42">
              <w:rPr>
                <w:rFonts w:asciiTheme="majorHAnsi" w:hAnsiTheme="majorHAnsi" w:cstheme="majorHAnsi"/>
                <w:bCs/>
                <w:sz w:val="22"/>
                <w:szCs w:val="22"/>
                <w:lang w:val="fr-CA"/>
              </w:rPr>
              <w:t>»</w:t>
            </w:r>
          </w:p>
        </w:tc>
      </w:tr>
    </w:tbl>
    <w:p w14:paraId="6ED2B6EF" w14:textId="77777777" w:rsidR="005914D5" w:rsidRPr="008B0B42" w:rsidRDefault="00922405" w:rsidP="00FB76FB">
      <w:pPr>
        <w:tabs>
          <w:tab w:val="left" w:pos="1095"/>
        </w:tabs>
        <w:rPr>
          <w:rFonts w:asciiTheme="majorHAnsi" w:hAnsiTheme="majorHAnsi" w:cstheme="majorHAnsi"/>
          <w:sz w:val="22"/>
          <w:szCs w:val="22"/>
          <w:lang w:val="fr-CA"/>
        </w:rPr>
      </w:pPr>
      <w:bookmarkStart w:id="0" w:name="_GoBack"/>
      <w:bookmarkEnd w:id="0"/>
    </w:p>
    <w:sectPr w:rsidR="005914D5" w:rsidRPr="008B0B42" w:rsidSect="00FB76FB">
      <w:headerReference w:type="default" r:id="rId14"/>
      <w:footerReference w:type="default" r:id="rId15"/>
      <w:pgSz w:w="12240" w:h="15840"/>
      <w:pgMar w:top="2430" w:right="1350" w:bottom="1710" w:left="1800" w:header="54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C792" w14:textId="77777777" w:rsidR="008A7A6F" w:rsidRDefault="008A7A6F">
      <w:r>
        <w:separator/>
      </w:r>
    </w:p>
  </w:endnote>
  <w:endnote w:type="continuationSeparator" w:id="0">
    <w:p w14:paraId="267AE21D" w14:textId="77777777" w:rsidR="008A7A6F" w:rsidRDefault="008A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5CA" w14:textId="0DAFB4B5" w:rsidR="00183559" w:rsidRPr="00C11576" w:rsidRDefault="00922405" w:rsidP="00183559">
    <w:pPr>
      <w:pStyle w:val="Footer"/>
      <w:tabs>
        <w:tab w:val="clear" w:pos="8640"/>
      </w:tabs>
      <w:ind w:left="-1080"/>
      <w:jc w:val="right"/>
      <w:rPr>
        <w:lang w:val="fr-CA"/>
      </w:rPr>
    </w:pPr>
    <w:r w:rsidRPr="00AE591C">
      <w:rPr>
        <w:noProof/>
        <w:lang w:eastAsia="fr-CA"/>
      </w:rPr>
      <w:drawing>
        <wp:inline distT="0" distB="0" distL="0" distR="0" wp14:anchorId="28B42EB1" wp14:editId="236FF2DA">
          <wp:extent cx="5425741" cy="968375"/>
          <wp:effectExtent l="0" t="0" r="3810" b="3175"/>
          <wp:docPr id="4" name="Picture 1" descr="\\n41vfiler10\HomeDir\brooka01\My Received Files\Logo_partenaires CLÉ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41vfiler10\HomeDir\brooka01\My Received Files\Logo_partenaires CLÉT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216" cy="9706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B6C91" w14:textId="77777777" w:rsidR="008A7A6F" w:rsidRDefault="008A7A6F">
      <w:r>
        <w:separator/>
      </w:r>
    </w:p>
  </w:footnote>
  <w:footnote w:type="continuationSeparator" w:id="0">
    <w:p w14:paraId="0CD87C83" w14:textId="77777777" w:rsidR="008A7A6F" w:rsidRDefault="008A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6607" w14:textId="61023FDA" w:rsidR="00183559" w:rsidRPr="00B9060E" w:rsidRDefault="00922405" w:rsidP="00183559">
    <w:pPr>
      <w:pStyle w:val="Header"/>
      <w:ind w:left="-1170"/>
      <w:rPr>
        <w:lang w:val="fr-CA"/>
      </w:rPr>
    </w:pPr>
    <w:r>
      <w:rPr>
        <w:noProof/>
        <w:lang w:eastAsia="fr-CA"/>
      </w:rPr>
      <w:drawing>
        <wp:anchor distT="0" distB="0" distL="114300" distR="114300" simplePos="0" relativeHeight="251659264" behindDoc="0" locked="0" layoutInCell="1" allowOverlap="1" wp14:anchorId="2C9917AF" wp14:editId="082E565D">
          <wp:simplePos x="0" y="0"/>
          <wp:positionH relativeFrom="column">
            <wp:posOffset>0</wp:posOffset>
          </wp:positionH>
          <wp:positionV relativeFrom="paragraph">
            <wp:posOffset>0</wp:posOffset>
          </wp:positionV>
          <wp:extent cx="3548380" cy="10972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1097280"/>
                  </a:xfrm>
                  <a:prstGeom prst="rect">
                    <a:avLst/>
                  </a:prstGeom>
                  <a:noFill/>
                </pic:spPr>
              </pic:pic>
            </a:graphicData>
          </a:graphic>
        </wp:anchor>
      </w:drawing>
    </w:r>
    <w:r>
      <w:rPr>
        <w:noProof/>
        <w:highlight w:val="yellow"/>
        <w:lang w:val="fr-CA" w:eastAsia="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C9"/>
    <w:multiLevelType w:val="hybridMultilevel"/>
    <w:tmpl w:val="FBAED8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3252C5"/>
    <w:multiLevelType w:val="hybridMultilevel"/>
    <w:tmpl w:val="0E38E2B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5428EB"/>
    <w:multiLevelType w:val="hybridMultilevel"/>
    <w:tmpl w:val="099C2568"/>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A940D2B"/>
    <w:multiLevelType w:val="hybridMultilevel"/>
    <w:tmpl w:val="F76C7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9"/>
    <w:rsid w:val="00037FB0"/>
    <w:rsid w:val="00057153"/>
    <w:rsid w:val="0008045F"/>
    <w:rsid w:val="000936B3"/>
    <w:rsid w:val="00102B5E"/>
    <w:rsid w:val="00103BFD"/>
    <w:rsid w:val="00122957"/>
    <w:rsid w:val="00147A88"/>
    <w:rsid w:val="0015046C"/>
    <w:rsid w:val="00156E1B"/>
    <w:rsid w:val="00183559"/>
    <w:rsid w:val="001B5D60"/>
    <w:rsid w:val="001D4C60"/>
    <w:rsid w:val="00200ECD"/>
    <w:rsid w:val="00296D25"/>
    <w:rsid w:val="002B30D3"/>
    <w:rsid w:val="002B69DD"/>
    <w:rsid w:val="002D39A7"/>
    <w:rsid w:val="002D5C68"/>
    <w:rsid w:val="00300621"/>
    <w:rsid w:val="00316100"/>
    <w:rsid w:val="003206A1"/>
    <w:rsid w:val="00326C22"/>
    <w:rsid w:val="00360CEB"/>
    <w:rsid w:val="00381156"/>
    <w:rsid w:val="003972CD"/>
    <w:rsid w:val="003A690B"/>
    <w:rsid w:val="003B09DF"/>
    <w:rsid w:val="003B6154"/>
    <w:rsid w:val="003C169E"/>
    <w:rsid w:val="003C550F"/>
    <w:rsid w:val="003D1026"/>
    <w:rsid w:val="003D1857"/>
    <w:rsid w:val="003F5266"/>
    <w:rsid w:val="004632F5"/>
    <w:rsid w:val="00493340"/>
    <w:rsid w:val="004A2409"/>
    <w:rsid w:val="004B2E2A"/>
    <w:rsid w:val="004C4037"/>
    <w:rsid w:val="004C62AE"/>
    <w:rsid w:val="004D172C"/>
    <w:rsid w:val="004E3EA2"/>
    <w:rsid w:val="00530E81"/>
    <w:rsid w:val="00537646"/>
    <w:rsid w:val="00594A1E"/>
    <w:rsid w:val="005A696C"/>
    <w:rsid w:val="00612DD7"/>
    <w:rsid w:val="00621873"/>
    <w:rsid w:val="006907F0"/>
    <w:rsid w:val="006B5290"/>
    <w:rsid w:val="006B5575"/>
    <w:rsid w:val="006B58CC"/>
    <w:rsid w:val="006B5FEE"/>
    <w:rsid w:val="00701ADB"/>
    <w:rsid w:val="007555FE"/>
    <w:rsid w:val="00794C27"/>
    <w:rsid w:val="007C3E46"/>
    <w:rsid w:val="007E5F76"/>
    <w:rsid w:val="00815EB4"/>
    <w:rsid w:val="008223E2"/>
    <w:rsid w:val="00826899"/>
    <w:rsid w:val="0084229B"/>
    <w:rsid w:val="00890011"/>
    <w:rsid w:val="008A7A6F"/>
    <w:rsid w:val="008B0B42"/>
    <w:rsid w:val="008B3ABC"/>
    <w:rsid w:val="008C33DA"/>
    <w:rsid w:val="008C7A0C"/>
    <w:rsid w:val="008D301A"/>
    <w:rsid w:val="00922405"/>
    <w:rsid w:val="009244F5"/>
    <w:rsid w:val="00940538"/>
    <w:rsid w:val="00953F4E"/>
    <w:rsid w:val="0096672E"/>
    <w:rsid w:val="0097192C"/>
    <w:rsid w:val="0099422F"/>
    <w:rsid w:val="009A0D4B"/>
    <w:rsid w:val="009D0A59"/>
    <w:rsid w:val="00A23A69"/>
    <w:rsid w:val="00A5603A"/>
    <w:rsid w:val="00A62E9F"/>
    <w:rsid w:val="00A730AA"/>
    <w:rsid w:val="00A871DA"/>
    <w:rsid w:val="00A87AEE"/>
    <w:rsid w:val="00A95F40"/>
    <w:rsid w:val="00AD6F10"/>
    <w:rsid w:val="00AE3679"/>
    <w:rsid w:val="00B0105B"/>
    <w:rsid w:val="00B273EF"/>
    <w:rsid w:val="00B362DC"/>
    <w:rsid w:val="00B707ED"/>
    <w:rsid w:val="00B80747"/>
    <w:rsid w:val="00B81436"/>
    <w:rsid w:val="00B9060E"/>
    <w:rsid w:val="00B926A5"/>
    <w:rsid w:val="00BA5F98"/>
    <w:rsid w:val="00BD7AFC"/>
    <w:rsid w:val="00C0461A"/>
    <w:rsid w:val="00C0479E"/>
    <w:rsid w:val="00C11576"/>
    <w:rsid w:val="00C24B88"/>
    <w:rsid w:val="00C24E7E"/>
    <w:rsid w:val="00C450A4"/>
    <w:rsid w:val="00C56917"/>
    <w:rsid w:val="00C73047"/>
    <w:rsid w:val="00C73C1D"/>
    <w:rsid w:val="00C83F3B"/>
    <w:rsid w:val="00CA1BC4"/>
    <w:rsid w:val="00CA3D25"/>
    <w:rsid w:val="00CB4BEB"/>
    <w:rsid w:val="00CC054D"/>
    <w:rsid w:val="00CD415B"/>
    <w:rsid w:val="00CF315C"/>
    <w:rsid w:val="00D00E8F"/>
    <w:rsid w:val="00D34B90"/>
    <w:rsid w:val="00D77091"/>
    <w:rsid w:val="00D84488"/>
    <w:rsid w:val="00DA1F7A"/>
    <w:rsid w:val="00DE0D12"/>
    <w:rsid w:val="00DE2624"/>
    <w:rsid w:val="00DF05FE"/>
    <w:rsid w:val="00E025BE"/>
    <w:rsid w:val="00E20057"/>
    <w:rsid w:val="00E4705E"/>
    <w:rsid w:val="00EC00F1"/>
    <w:rsid w:val="00EF6FE5"/>
    <w:rsid w:val="00F10758"/>
    <w:rsid w:val="00F2066E"/>
    <w:rsid w:val="00F2238E"/>
    <w:rsid w:val="00F24F29"/>
    <w:rsid w:val="00F40979"/>
    <w:rsid w:val="00F43FD0"/>
    <w:rsid w:val="00F45E98"/>
    <w:rsid w:val="00F55E2A"/>
    <w:rsid w:val="00F66E84"/>
    <w:rsid w:val="00F67C4A"/>
    <w:rsid w:val="00F70142"/>
    <w:rsid w:val="00F703E9"/>
    <w:rsid w:val="00F76F9B"/>
    <w:rsid w:val="00F95AF4"/>
    <w:rsid w:val="00FA3BD1"/>
    <w:rsid w:val="00FB76FB"/>
    <w:rsid w:val="00FD73E7"/>
    <w:rsid w:val="00FE1C2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E92E9AD"/>
  <w15:docId w15:val="{83DC6216-9405-49CD-B1F7-E7BC6088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45"/>
    <w:rPr>
      <w:sz w:val="24"/>
      <w:szCs w:val="24"/>
    </w:rPr>
  </w:style>
  <w:style w:type="paragraph" w:styleId="Heading1">
    <w:name w:val="heading 1"/>
    <w:basedOn w:val="Normal"/>
    <w:next w:val="Normal"/>
    <w:link w:val="Heading1Char"/>
    <w:uiPriority w:val="9"/>
    <w:qFormat/>
    <w:rsid w:val="004632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32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32F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559"/>
    <w:pPr>
      <w:tabs>
        <w:tab w:val="center" w:pos="4320"/>
        <w:tab w:val="right" w:pos="8640"/>
      </w:tabs>
    </w:pPr>
  </w:style>
  <w:style w:type="character" w:customStyle="1" w:styleId="HeaderChar">
    <w:name w:val="Header Char"/>
    <w:basedOn w:val="DefaultParagraphFont"/>
    <w:link w:val="Header"/>
    <w:uiPriority w:val="99"/>
    <w:rsid w:val="00183559"/>
    <w:rPr>
      <w:sz w:val="24"/>
      <w:szCs w:val="24"/>
    </w:rPr>
  </w:style>
  <w:style w:type="paragraph" w:styleId="Footer">
    <w:name w:val="footer"/>
    <w:basedOn w:val="Normal"/>
    <w:link w:val="FooterChar"/>
    <w:uiPriority w:val="99"/>
    <w:unhideWhenUsed/>
    <w:rsid w:val="00183559"/>
    <w:pPr>
      <w:tabs>
        <w:tab w:val="center" w:pos="4320"/>
        <w:tab w:val="right" w:pos="8640"/>
      </w:tabs>
    </w:pPr>
  </w:style>
  <w:style w:type="character" w:customStyle="1" w:styleId="FooterChar">
    <w:name w:val="Footer Char"/>
    <w:basedOn w:val="DefaultParagraphFont"/>
    <w:link w:val="Footer"/>
    <w:uiPriority w:val="99"/>
    <w:rsid w:val="00183559"/>
    <w:rPr>
      <w:sz w:val="24"/>
      <w:szCs w:val="24"/>
    </w:rPr>
  </w:style>
  <w:style w:type="character" w:styleId="Hyperlink">
    <w:name w:val="Hyperlink"/>
    <w:unhideWhenUsed/>
    <w:rsid w:val="002D5C68"/>
    <w:rPr>
      <w:color w:val="0000FF"/>
      <w:u w:val="single"/>
    </w:rPr>
  </w:style>
  <w:style w:type="character" w:styleId="FollowedHyperlink">
    <w:name w:val="FollowedHyperlink"/>
    <w:basedOn w:val="DefaultParagraphFont"/>
    <w:uiPriority w:val="99"/>
    <w:semiHidden/>
    <w:unhideWhenUsed/>
    <w:rsid w:val="002D5C68"/>
    <w:rPr>
      <w:color w:val="800080" w:themeColor="followedHyperlink"/>
      <w:u w:val="single"/>
    </w:rPr>
  </w:style>
  <w:style w:type="paragraph" w:styleId="BalloonText">
    <w:name w:val="Balloon Text"/>
    <w:basedOn w:val="Normal"/>
    <w:link w:val="BalloonTextChar"/>
    <w:uiPriority w:val="99"/>
    <w:semiHidden/>
    <w:unhideWhenUsed/>
    <w:rsid w:val="002D5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68"/>
    <w:rPr>
      <w:rFonts w:ascii="Segoe UI" w:hAnsi="Segoe UI" w:cs="Segoe UI"/>
      <w:sz w:val="18"/>
      <w:szCs w:val="18"/>
    </w:rPr>
  </w:style>
  <w:style w:type="character" w:styleId="CommentReference">
    <w:name w:val="annotation reference"/>
    <w:basedOn w:val="DefaultParagraphFont"/>
    <w:uiPriority w:val="99"/>
    <w:semiHidden/>
    <w:unhideWhenUsed/>
    <w:rsid w:val="00037FB0"/>
    <w:rPr>
      <w:sz w:val="16"/>
      <w:szCs w:val="16"/>
    </w:rPr>
  </w:style>
  <w:style w:type="paragraph" w:styleId="CommentText">
    <w:name w:val="annotation text"/>
    <w:basedOn w:val="Normal"/>
    <w:link w:val="CommentTextChar"/>
    <w:uiPriority w:val="99"/>
    <w:unhideWhenUsed/>
    <w:rsid w:val="00037FB0"/>
    <w:rPr>
      <w:sz w:val="20"/>
      <w:szCs w:val="20"/>
    </w:rPr>
  </w:style>
  <w:style w:type="character" w:customStyle="1" w:styleId="CommentTextChar">
    <w:name w:val="Comment Text Char"/>
    <w:basedOn w:val="DefaultParagraphFont"/>
    <w:link w:val="CommentText"/>
    <w:uiPriority w:val="99"/>
    <w:rsid w:val="00037FB0"/>
  </w:style>
  <w:style w:type="paragraph" w:styleId="CommentSubject">
    <w:name w:val="annotation subject"/>
    <w:basedOn w:val="CommentText"/>
    <w:next w:val="CommentText"/>
    <w:link w:val="CommentSubjectChar"/>
    <w:uiPriority w:val="99"/>
    <w:semiHidden/>
    <w:unhideWhenUsed/>
    <w:rsid w:val="00037FB0"/>
    <w:rPr>
      <w:b/>
      <w:bCs/>
    </w:rPr>
  </w:style>
  <w:style w:type="character" w:customStyle="1" w:styleId="CommentSubjectChar">
    <w:name w:val="Comment Subject Char"/>
    <w:basedOn w:val="CommentTextChar"/>
    <w:link w:val="CommentSubject"/>
    <w:uiPriority w:val="99"/>
    <w:semiHidden/>
    <w:rsid w:val="00037FB0"/>
    <w:rPr>
      <w:b/>
      <w:bCs/>
    </w:rPr>
  </w:style>
  <w:style w:type="table" w:styleId="TableGrid">
    <w:name w:val="Table Grid"/>
    <w:basedOn w:val="TableNormal"/>
    <w:uiPriority w:val="59"/>
    <w:rsid w:val="00621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362DC"/>
    <w:rPr>
      <w:rFonts w:ascii="Calibri" w:hAnsi="Calibri"/>
      <w:sz w:val="22"/>
      <w:szCs w:val="21"/>
      <w:lang w:val="en-CA"/>
    </w:rPr>
  </w:style>
  <w:style w:type="character" w:customStyle="1" w:styleId="PlainTextChar">
    <w:name w:val="Plain Text Char"/>
    <w:basedOn w:val="DefaultParagraphFont"/>
    <w:link w:val="PlainText"/>
    <w:uiPriority w:val="99"/>
    <w:semiHidden/>
    <w:rsid w:val="00B362DC"/>
    <w:rPr>
      <w:rFonts w:ascii="Calibri" w:hAnsi="Calibri"/>
      <w:sz w:val="22"/>
      <w:szCs w:val="21"/>
      <w:lang w:val="en-CA"/>
    </w:rPr>
  </w:style>
  <w:style w:type="paragraph" w:styleId="NormalWeb">
    <w:name w:val="Normal (Web)"/>
    <w:basedOn w:val="Normal"/>
    <w:uiPriority w:val="99"/>
    <w:unhideWhenUsed/>
    <w:rsid w:val="00316100"/>
    <w:pPr>
      <w:spacing w:before="100" w:beforeAutospacing="1" w:after="100" w:afterAutospacing="1"/>
    </w:pPr>
    <w:rPr>
      <w:rFonts w:ascii="Times New Roman" w:eastAsia="Times New Roman" w:hAnsi="Times New Roman" w:cs="Times New Roman"/>
      <w:lang w:val="en-CA" w:eastAsia="en-CA"/>
    </w:rPr>
  </w:style>
  <w:style w:type="character" w:customStyle="1" w:styleId="Heading1Char">
    <w:name w:val="Heading 1 Char"/>
    <w:basedOn w:val="DefaultParagraphFont"/>
    <w:link w:val="Heading1"/>
    <w:uiPriority w:val="9"/>
    <w:rsid w:val="004632F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32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632F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F315C"/>
    <w:pPr>
      <w:ind w:left="720"/>
      <w:contextualSpacing/>
    </w:pPr>
  </w:style>
  <w:style w:type="paragraph" w:styleId="NoSpacing">
    <w:name w:val="No Spacing"/>
    <w:uiPriority w:val="1"/>
    <w:qFormat/>
    <w:rsid w:val="008C7A0C"/>
    <w:rPr>
      <w:sz w:val="24"/>
      <w:szCs w:val="24"/>
    </w:rPr>
  </w:style>
  <w:style w:type="paragraph" w:styleId="Revision">
    <w:name w:val="Revision"/>
    <w:hidden/>
    <w:uiPriority w:val="99"/>
    <w:semiHidden/>
    <w:rsid w:val="005A69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602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lubdelecturetd.ca/personnel/accuei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0B1527254601469524AC7281A896A4" ma:contentTypeVersion="27" ma:contentTypeDescription="Create a new document." ma:contentTypeScope="" ma:versionID="a85bba648fafc1aa71392ab2bcd92c97">
  <xsd:schema xmlns:xsd="http://www.w3.org/2001/XMLSchema" xmlns:xs="http://www.w3.org/2001/XMLSchema" xmlns:p="http://schemas.microsoft.com/office/2006/metadata/properties" xmlns:ns2="588dd58b-c235-4de7-be6d-a821336e58b0" xmlns:ns3="6c2bb89f-a306-4043-9a07-9a2c8d0b4862" xmlns:ns4="8eb1f6f2-9b9d-4b77-bc0c-8cd5e0b5ef69" xmlns:ns5="9c7b64a9-7dcb-496c-9b16-ac5eef1d54ce" xmlns:ns6="http://schemas.microsoft.com/sharepoint/v4" targetNamespace="http://schemas.microsoft.com/office/2006/metadata/properties" ma:root="true" ma:fieldsID="f7ab240de2dc7e00a4fc19b6a537e5a9" ns2:_="" ns3:_="" ns4:_="" ns5:_="" ns6:_="">
    <xsd:import namespace="588dd58b-c235-4de7-be6d-a821336e58b0"/>
    <xsd:import namespace="6c2bb89f-a306-4043-9a07-9a2c8d0b4862"/>
    <xsd:import namespace="8eb1f6f2-9b9d-4b77-bc0c-8cd5e0b5ef69"/>
    <xsd:import namespace="9c7b64a9-7dcb-496c-9b16-ac5eef1d54ce"/>
    <xsd:import namespace="http://schemas.microsoft.com/sharepoint/v4"/>
    <xsd:element name="properties">
      <xsd:complexType>
        <xsd:sequence>
          <xsd:element name="documentManagement">
            <xsd:complexType>
              <xsd:all>
                <xsd:element ref="ns2:BLApprovalDate" minOccurs="0"/>
                <xsd:element ref="ns2:BLApprovalHistory" minOccurs="0"/>
                <xsd:element ref="ns2:BLApprovalStatus" minOccurs="0"/>
                <xsd:element ref="ns2:BLApprovers" minOccurs="0"/>
                <xsd:element ref="ns4:SharedWithUsers" minOccurs="0"/>
                <xsd:element ref="ns3:Document_x0020_Category" minOccurs="0"/>
                <xsd:element ref="ns5:_dlc_DocId" minOccurs="0"/>
                <xsd:element ref="ns5:_dlc_DocIdUrl" minOccurs="0"/>
                <xsd:element ref="ns5:_dlc_DocIdPersistId"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dd58b-c235-4de7-be6d-a821336e58b0" elementFormDefault="qualified">
    <xsd:import namespace="http://schemas.microsoft.com/office/2006/documentManagement/types"/>
    <xsd:import namespace="http://schemas.microsoft.com/office/infopath/2007/PartnerControls"/>
    <xsd:element name="BLApprovalDate" ma:index="2" nillable="true" ma:displayName="Review-Approval Date" ma:format="DateOnly" ma:hidden="true" ma:internalName="BLApprovalDate" ma:readOnly="false">
      <xsd:simpleType>
        <xsd:restriction base="dms:DateTime"/>
      </xsd:simpleType>
    </xsd:element>
    <xsd:element name="BLApprovalHistory" ma:index="3" nillable="true" ma:displayName="Review-Approval History" ma:hidden="true" ma:internalName="BLApprovalHistory" ma:readOnly="false">
      <xsd:simpleType>
        <xsd:restriction base="dms:Note"/>
      </xsd:simpleType>
    </xsd:element>
    <xsd:element name="BLApprovalStatus" ma:index="4" nillable="true" ma:displayName="Review-Approval Status" ma:hidden="true" ma:internalName="BLApprovalStatus" ma:readOnly="false">
      <xsd:simpleType>
        <xsd:restriction base="dms:Text">
          <xsd:maxLength value="255"/>
        </xsd:restriction>
      </xsd:simpleType>
    </xsd:element>
    <xsd:element name="BLApprovers" ma:index="5" nillable="true" ma:displayName="Reviewers-Approvers" ma:hidden="true" ma:internalName="BLApprove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2bb89f-a306-4043-9a07-9a2c8d0b4862" elementFormDefault="qualified">
    <xsd:import namespace="http://schemas.microsoft.com/office/2006/documentManagement/types"/>
    <xsd:import namespace="http://schemas.microsoft.com/office/infopath/2007/PartnerControls"/>
    <xsd:element name="Document_x0020_Category" ma:index="9" nillable="true" ma:displayName="Document Category" ma:list="{4d186573-6fc2-458c-be6e-1f805ee63a08}" ma:internalName="Document_x0020_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eb1f6f2-9b9d-4b77-bc0c-8cd5e0b5ef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7b64a9-7dcb-496c-9b16-ac5eef1d54c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341ffb6-9f44-4f1b-9ccc-ac841d6afe01"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LApprovalStatus xmlns="588dd58b-c235-4de7-be6d-a821336e58b0" xsi:nil="true"/>
    <BLApprovers xmlns="588dd58b-c235-4de7-be6d-a821336e58b0" xsi:nil="true"/>
    <BLApprovalHistory xmlns="588dd58b-c235-4de7-be6d-a821336e58b0" xsi:nil="true"/>
    <BLApprovalDate xmlns="588dd58b-c235-4de7-be6d-a821336e58b0" xsi:nil="true"/>
    <_dlc_DocId xmlns="9c7b64a9-7dcb-496c-9b16-ac5eef1d54ce">LAC4ACC-507521486-12698</_dlc_DocId>
    <_dlc_DocIdUrl xmlns="9c7b64a9-7dcb-496c-9b16-ac5eef1d54ce">
      <Url>http://collaboration/sites/access/TDSRC/_layouts/15/DocIdRedir.aspx?ID=LAC4ACC-507521486-12698</Url>
      <Description>LAC4ACC-507521486-12698</Description>
    </_dlc_DocIdUrl>
    <IconOverlay xmlns="http://schemas.microsoft.com/sharepoint/v4" xsi:nil="true"/>
    <Document_x0020_Category xmlns="6c2bb89f-a306-4043-9a07-9a2c8d0b4862"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7CE9-3E3C-4B5C-8DA0-82940E086173}">
  <ds:schemaRefs>
    <ds:schemaRef ds:uri="http://schemas.microsoft.com/sharepoint/v3/contenttype/forms"/>
  </ds:schemaRefs>
</ds:datastoreItem>
</file>

<file path=customXml/itemProps2.xml><?xml version="1.0" encoding="utf-8"?>
<ds:datastoreItem xmlns:ds="http://schemas.openxmlformats.org/officeDocument/2006/customXml" ds:itemID="{0DC624EF-C2C5-431C-ADD1-AEB279AD6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dd58b-c235-4de7-be6d-a821336e58b0"/>
    <ds:schemaRef ds:uri="6c2bb89f-a306-4043-9a07-9a2c8d0b4862"/>
    <ds:schemaRef ds:uri="8eb1f6f2-9b9d-4b77-bc0c-8cd5e0b5ef69"/>
    <ds:schemaRef ds:uri="9c7b64a9-7dcb-496c-9b16-ac5eef1d54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570E5-3E43-4606-ABC0-7033A04B45CA}">
  <ds:schemaRefs>
    <ds:schemaRef ds:uri="Microsoft.SharePoint.Taxonomy.ContentTypeSync"/>
  </ds:schemaRefs>
</ds:datastoreItem>
</file>

<file path=customXml/itemProps4.xml><?xml version="1.0" encoding="utf-8"?>
<ds:datastoreItem xmlns:ds="http://schemas.openxmlformats.org/officeDocument/2006/customXml" ds:itemID="{9C71F32D-8068-400B-A621-932538E0F385}">
  <ds:schemaRefs>
    <ds:schemaRef ds:uri="http://schemas.microsoft.com/sharepoint/events"/>
  </ds:schemaRefs>
</ds:datastoreItem>
</file>

<file path=customXml/itemProps5.xml><?xml version="1.0" encoding="utf-8"?>
<ds:datastoreItem xmlns:ds="http://schemas.openxmlformats.org/officeDocument/2006/customXml" ds:itemID="{6AEDAA8B-2951-4193-9653-BD8B69108AF2}">
  <ds:schemaRefs>
    <ds:schemaRef ds:uri="http://schemas.microsoft.com/office/infopath/2007/PartnerControls"/>
    <ds:schemaRef ds:uri="db4164cc-306e-4a7e-b389-53d1156d8c49"/>
    <ds:schemaRef ds:uri="588dd58b-c235-4de7-be6d-a821336e58b0"/>
    <ds:schemaRef ds:uri="http://purl.org/dc/terms/"/>
    <ds:schemaRef ds:uri="http://schemas.microsoft.com/office/2006/metadata/properties"/>
    <ds:schemaRef ds:uri="http://schemas.microsoft.com/office/2006/documentManagement/types"/>
    <ds:schemaRef ds:uri="http://www.w3.org/XML/1998/namespace"/>
    <ds:schemaRef ds:uri="6de87efa-1781-4aa1-8af2-5d09ca9d03fe"/>
    <ds:schemaRef ds:uri="http://purl.org/dc/elements/1.1/"/>
    <ds:schemaRef ds:uri="http://schemas.openxmlformats.org/package/2006/metadata/core-properties"/>
    <ds:schemaRef ds:uri="http://schemas.microsoft.com/sharepoint/v3"/>
    <ds:schemaRef ds:uri="http://purl.org/dc/dcmitype/"/>
    <ds:schemaRef ds:uri="9c7b64a9-7dcb-496c-9b16-ac5eef1d54ce"/>
    <ds:schemaRef ds:uri="http://schemas.microsoft.com/sharepoint/v4"/>
    <ds:schemaRef ds:uri="6c2bb89f-a306-4043-9a07-9a2c8d0b4862"/>
  </ds:schemaRefs>
</ds:datastoreItem>
</file>

<file path=customXml/itemProps6.xml><?xml version="1.0" encoding="utf-8"?>
<ds:datastoreItem xmlns:ds="http://schemas.openxmlformats.org/officeDocument/2006/customXml" ds:itemID="{C0C77BFF-445B-4ACA-BA21-6F37794B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1389</Words>
  <Characters>7640</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18-802_2018 TD SRC background and program and promotional materials info_FINAL2</vt:lpstr>
      <vt:lpstr>18-802_2018 TD SRC background and program and promotional materials info_FINAL2</vt:lpstr>
    </vt:vector>
  </TitlesOfParts>
  <Company>Toronto Public Library</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18-802_2018 TD SRC background and program and promotional materials info_FINAL2</dc:title>
  <dc:subject/>
  <dc:creator>RE</dc:creator>
  <cp:keywords/>
  <cp:lastModifiedBy>Goderre, Sophie</cp:lastModifiedBy>
  <cp:revision>4</cp:revision>
  <cp:lastPrinted>2016-11-24T15:45:00Z</cp:lastPrinted>
  <dcterms:created xsi:type="dcterms:W3CDTF">2019-12-30T15:11:00Z</dcterms:created>
  <dcterms:modified xsi:type="dcterms:W3CDTF">2020-01-02T14:26:00Z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0x0101001F0B1527254601469524AC7281A896A4</vt:lpwstr>
  </property>
  <property fmtid="{D5CDD505-2E9C-101B-9397-08002B2CF9AE}" pid="3" name="_dlc_DocIdItemGuid">
    <vt:lpwstr>84ec2754-096e-4bce-8985-3847af8e3407</vt:lpwstr>
  </property>
  <property fmtid="{D5CDD505-2E9C-101B-9397-08002B2CF9AE}" pid="4" name="Order">
    <vt:r8>393300</vt:r8>
  </property>
  <property fmtid="{D5CDD505-2E9C-101B-9397-08002B2CF9AE}" pid="5" name="HasAttachments">
    <vt:bool>false</vt:bool>
  </property>
  <property fmtid="{D5CDD505-2E9C-101B-9397-08002B2CF9AE}" pid="6" name="_docset_NoMedatataSyncRequired">
    <vt:lpwstr>False</vt:lpwstr>
  </property>
</Properties>
</file>