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12" w:rsidRPr="00362898" w:rsidRDefault="00784B12" w:rsidP="00984030">
      <w:pPr>
        <w:autoSpaceDE w:val="0"/>
        <w:autoSpaceDN w:val="0"/>
        <w:adjustRightInd w:val="0"/>
        <w:rPr>
          <w:rFonts w:ascii="Arial" w:hAnsi="Arial" w:cs="Arial"/>
          <w:sz w:val="22"/>
          <w:szCs w:val="22"/>
          <w:lang w:val="fr-CA"/>
        </w:rPr>
      </w:pPr>
    </w:p>
    <w:p w:rsidR="00013C0B" w:rsidRDefault="00013C0B" w:rsidP="00984030">
      <w:pPr>
        <w:autoSpaceDE w:val="0"/>
        <w:autoSpaceDN w:val="0"/>
        <w:adjustRightInd w:val="0"/>
        <w:rPr>
          <w:rFonts w:ascii="Arial" w:hAnsi="Arial" w:cs="Arial"/>
          <w:sz w:val="22"/>
          <w:szCs w:val="22"/>
          <w:lang w:val="fr-CA"/>
        </w:rPr>
      </w:pPr>
    </w:p>
    <w:p w:rsidR="009E3D5F" w:rsidRDefault="009E3D5F" w:rsidP="00984030">
      <w:pPr>
        <w:autoSpaceDE w:val="0"/>
        <w:autoSpaceDN w:val="0"/>
        <w:adjustRightInd w:val="0"/>
        <w:rPr>
          <w:rFonts w:ascii="Arial" w:hAnsi="Arial" w:cs="Arial"/>
          <w:sz w:val="22"/>
          <w:szCs w:val="22"/>
          <w:lang w:val="fr-CA"/>
        </w:rPr>
      </w:pPr>
    </w:p>
    <w:p w:rsidR="000B64A3" w:rsidRPr="00981075" w:rsidRDefault="000B64A3" w:rsidP="00984030">
      <w:pPr>
        <w:autoSpaceDE w:val="0"/>
        <w:autoSpaceDN w:val="0"/>
        <w:adjustRightInd w:val="0"/>
        <w:rPr>
          <w:rFonts w:ascii="Verdana" w:hAnsi="Verdana" w:cs="Arial"/>
          <w:sz w:val="22"/>
          <w:szCs w:val="22"/>
          <w:lang w:val="fr-CA"/>
        </w:rPr>
      </w:pPr>
    </w:p>
    <w:p w:rsidR="00984030" w:rsidRPr="00981075" w:rsidRDefault="00984030" w:rsidP="00984030">
      <w:pPr>
        <w:autoSpaceDE w:val="0"/>
        <w:autoSpaceDN w:val="0"/>
        <w:adjustRightInd w:val="0"/>
        <w:rPr>
          <w:rFonts w:ascii="Verdana" w:hAnsi="Verdana" w:cs="Arial"/>
          <w:sz w:val="22"/>
          <w:szCs w:val="22"/>
          <w:lang w:val="fr-CA"/>
        </w:rPr>
      </w:pPr>
      <w:r w:rsidRPr="00981075">
        <w:rPr>
          <w:rFonts w:ascii="Verdana" w:hAnsi="Verdana" w:cs="Arial"/>
          <w:sz w:val="22"/>
          <w:szCs w:val="22"/>
          <w:lang w:val="fr-CA"/>
        </w:rPr>
        <w:t xml:space="preserve">Madame, </w:t>
      </w:r>
    </w:p>
    <w:p w:rsidR="00984030" w:rsidRPr="00981075" w:rsidRDefault="00984030" w:rsidP="00984030">
      <w:pPr>
        <w:autoSpaceDE w:val="0"/>
        <w:autoSpaceDN w:val="0"/>
        <w:adjustRightInd w:val="0"/>
        <w:rPr>
          <w:rFonts w:ascii="Verdana" w:hAnsi="Verdana" w:cs="Arial"/>
          <w:sz w:val="22"/>
          <w:szCs w:val="22"/>
          <w:lang w:val="fr-CA"/>
        </w:rPr>
      </w:pPr>
      <w:r w:rsidRPr="00981075">
        <w:rPr>
          <w:rFonts w:ascii="Verdana" w:hAnsi="Verdana" w:cs="Arial"/>
          <w:sz w:val="22"/>
          <w:szCs w:val="22"/>
          <w:lang w:val="fr-CA"/>
        </w:rPr>
        <w:t>Monsieur,</w:t>
      </w:r>
    </w:p>
    <w:p w:rsidR="00984030" w:rsidRPr="00981075" w:rsidRDefault="00984030" w:rsidP="00984030">
      <w:pPr>
        <w:autoSpaceDE w:val="0"/>
        <w:autoSpaceDN w:val="0"/>
        <w:adjustRightInd w:val="0"/>
        <w:rPr>
          <w:rFonts w:ascii="Verdana" w:hAnsi="Verdana" w:cs="Arial"/>
          <w:b/>
          <w:bCs/>
          <w:sz w:val="22"/>
          <w:szCs w:val="22"/>
          <w:lang w:val="fr-CA"/>
        </w:rPr>
      </w:pPr>
    </w:p>
    <w:p w:rsidR="008E24AC" w:rsidRPr="00981075" w:rsidRDefault="008E24AC" w:rsidP="008E24AC">
      <w:pPr>
        <w:rPr>
          <w:rFonts w:ascii="Verdana" w:hAnsi="Verdana" w:cs="Arial"/>
          <w:color w:val="000000"/>
          <w:sz w:val="22"/>
          <w:szCs w:val="22"/>
          <w:shd w:val="clear" w:color="auto" w:fill="FFFFFF"/>
          <w:lang w:val="fr-CA"/>
        </w:rPr>
      </w:pPr>
      <w:r w:rsidRPr="00981075">
        <w:rPr>
          <w:rFonts w:ascii="Verdana" w:hAnsi="Verdana" w:cs="Arial"/>
          <w:color w:val="000000"/>
          <w:sz w:val="22"/>
          <w:szCs w:val="22"/>
          <w:shd w:val="clear" w:color="auto" w:fill="FFFFFF"/>
          <w:lang w:val="fr-CA"/>
        </w:rPr>
        <w:t>Le Club de lecture d’été TD est le plus important programme du genre au Canada. Bilingue et gratuit, i</w:t>
      </w:r>
      <w:r w:rsidR="000B64A3" w:rsidRPr="00981075">
        <w:rPr>
          <w:rFonts w:ascii="Verdana" w:hAnsi="Verdana" w:cs="Arial"/>
          <w:color w:val="000000"/>
          <w:sz w:val="22"/>
          <w:szCs w:val="22"/>
          <w:shd w:val="clear" w:color="auto" w:fill="FFFFFF"/>
          <w:lang w:val="fr-CA"/>
        </w:rPr>
        <w:t>l </w:t>
      </w:r>
      <w:r w:rsidR="00D20402" w:rsidRPr="00981075">
        <w:rPr>
          <w:rFonts w:ascii="Verdana" w:hAnsi="Verdana" w:cs="Arial"/>
          <w:color w:val="000000"/>
          <w:sz w:val="22"/>
          <w:szCs w:val="22"/>
          <w:shd w:val="clear" w:color="auto" w:fill="FFFFFF"/>
          <w:lang w:val="fr-CA"/>
        </w:rPr>
        <w:t>s’adresse</w:t>
      </w:r>
      <w:r w:rsidRPr="00981075">
        <w:rPr>
          <w:rFonts w:ascii="Verdana" w:hAnsi="Verdana" w:cs="Arial"/>
          <w:color w:val="000000"/>
          <w:sz w:val="22"/>
          <w:szCs w:val="22"/>
          <w:shd w:val="clear" w:color="auto" w:fill="FFFFFF"/>
          <w:lang w:val="fr-CA"/>
        </w:rPr>
        <w:t xml:space="preserve"> aux enfants de tout âge, quels que soient leurs goûts et leurs aptitudes.</w:t>
      </w:r>
      <w:r w:rsidR="000B64A3" w:rsidRPr="00981075">
        <w:rPr>
          <w:rFonts w:ascii="Verdana" w:hAnsi="Verdana" w:cs="Arial"/>
          <w:color w:val="000000"/>
          <w:sz w:val="22"/>
          <w:szCs w:val="22"/>
          <w:shd w:val="clear" w:color="auto" w:fill="FFFFFF"/>
          <w:lang w:val="fr-CA"/>
        </w:rPr>
        <w:t xml:space="preserve"> Ceux-ci peuvent y </w:t>
      </w:r>
      <w:r w:rsidRPr="00981075">
        <w:rPr>
          <w:rFonts w:ascii="Verdana" w:hAnsi="Verdana" w:cs="Arial"/>
          <w:color w:val="000000"/>
          <w:sz w:val="22"/>
          <w:szCs w:val="22"/>
          <w:shd w:val="clear" w:color="auto" w:fill="FFFFFF"/>
          <w:lang w:val="fr-CA"/>
        </w:rPr>
        <w:t>participer dans plus de 2 000 bibliothèques publiques partout au pays, ainsi que sur le Web. En plus de mettre en vedette des œuvres, des auteurs et des illustrateurs canadiens, le Club invite les enfants à découvrir le plaisir de lire à leur façon, pour que l’amour de la lecture les accompagne toute leur vie.</w:t>
      </w:r>
    </w:p>
    <w:p w:rsidR="00362898" w:rsidRPr="00981075" w:rsidRDefault="00362898" w:rsidP="008E24AC">
      <w:pPr>
        <w:autoSpaceDE w:val="0"/>
        <w:autoSpaceDN w:val="0"/>
        <w:adjustRightInd w:val="0"/>
        <w:rPr>
          <w:rFonts w:ascii="Verdana" w:hAnsi="Verdana" w:cs="Arial"/>
          <w:bCs/>
          <w:sz w:val="22"/>
          <w:szCs w:val="22"/>
          <w:lang w:val="fr-CA"/>
        </w:rPr>
      </w:pPr>
    </w:p>
    <w:p w:rsidR="00984030" w:rsidRPr="00981075" w:rsidRDefault="00362898" w:rsidP="00984030">
      <w:pPr>
        <w:rPr>
          <w:rFonts w:ascii="Verdana" w:hAnsi="Verdana" w:cs="Arial"/>
          <w:sz w:val="22"/>
          <w:szCs w:val="22"/>
          <w:lang w:val="fr-CA"/>
        </w:rPr>
      </w:pPr>
      <w:r w:rsidRPr="00981075">
        <w:rPr>
          <w:rFonts w:ascii="Verdana" w:hAnsi="Verdana" w:cs="Arial"/>
          <w:sz w:val="22"/>
          <w:szCs w:val="22"/>
          <w:lang w:val="fr-CA"/>
        </w:rPr>
        <w:t>Pour en savoir plus, visitez</w:t>
      </w:r>
      <w:r w:rsidR="008E24AC" w:rsidRPr="00981075">
        <w:rPr>
          <w:rFonts w:ascii="Verdana" w:hAnsi="Verdana" w:cs="Arial"/>
          <w:sz w:val="22"/>
          <w:szCs w:val="22"/>
          <w:lang w:val="fr-CA"/>
        </w:rPr>
        <w:t xml:space="preserve"> le site Web du Club</w:t>
      </w:r>
      <w:r w:rsidRPr="00981075">
        <w:rPr>
          <w:rFonts w:ascii="Verdana" w:hAnsi="Verdana" w:cs="Arial"/>
          <w:sz w:val="22"/>
          <w:szCs w:val="22"/>
          <w:lang w:val="fr-CA"/>
        </w:rPr>
        <w:t xml:space="preserve"> au </w:t>
      </w:r>
      <w:hyperlink r:id="rId14" w:history="1">
        <w:r w:rsidR="00984030" w:rsidRPr="00981075">
          <w:rPr>
            <w:rStyle w:val="Hyperlink"/>
            <w:rFonts w:ascii="Verdana" w:hAnsi="Verdana" w:cs="Arial"/>
            <w:sz w:val="22"/>
            <w:szCs w:val="22"/>
            <w:lang w:val="fr-CA"/>
          </w:rPr>
          <w:t>clubdelecturetd.ca</w:t>
        </w:r>
      </w:hyperlink>
      <w:r w:rsidRPr="00981075">
        <w:rPr>
          <w:rFonts w:ascii="Verdana" w:hAnsi="Verdana" w:cs="Arial"/>
          <w:sz w:val="22"/>
          <w:szCs w:val="22"/>
          <w:lang w:val="fr-CA"/>
        </w:rPr>
        <w:t>.</w:t>
      </w:r>
    </w:p>
    <w:p w:rsidR="00BB2022" w:rsidRPr="00981075" w:rsidRDefault="00BB2022" w:rsidP="00984030">
      <w:pPr>
        <w:rPr>
          <w:rFonts w:ascii="Verdana" w:hAnsi="Verdana" w:cs="Arial"/>
          <w:sz w:val="22"/>
          <w:szCs w:val="22"/>
          <w:lang w:val="fr-CA"/>
        </w:rPr>
      </w:pPr>
    </w:p>
    <w:p w:rsidR="000B64A3" w:rsidRPr="00981075" w:rsidRDefault="000B64A3" w:rsidP="000B64A3">
      <w:pPr>
        <w:rPr>
          <w:rFonts w:ascii="Verdana" w:hAnsi="Verdana" w:cs="Arial"/>
          <w:bCs/>
          <w:sz w:val="22"/>
          <w:szCs w:val="22"/>
          <w:lang w:val="fr-CA"/>
        </w:rPr>
      </w:pPr>
      <w:r w:rsidRPr="00981075">
        <w:rPr>
          <w:rFonts w:ascii="Verdana" w:hAnsi="Verdana" w:cs="Arial"/>
          <w:bCs/>
          <w:sz w:val="22"/>
          <w:szCs w:val="22"/>
          <w:lang w:val="fr-CA"/>
        </w:rPr>
        <w:t xml:space="preserve">Au dos de cette page, vous trouverez tous les détails sur le matériel du Club et le matériel promotionnel que nous vous enverrons. </w:t>
      </w:r>
    </w:p>
    <w:p w:rsidR="00BB2022" w:rsidRPr="00981075" w:rsidRDefault="00BB2022" w:rsidP="00984030">
      <w:pPr>
        <w:rPr>
          <w:rFonts w:ascii="Verdana" w:hAnsi="Verdana" w:cs="Arial"/>
          <w:sz w:val="22"/>
          <w:szCs w:val="22"/>
          <w:lang w:val="fr-CA"/>
        </w:rPr>
      </w:pPr>
    </w:p>
    <w:p w:rsidR="00BB2022" w:rsidRPr="00981075" w:rsidRDefault="00BB2022" w:rsidP="00BB2022">
      <w:pPr>
        <w:rPr>
          <w:rFonts w:ascii="Verdana" w:hAnsi="Verdana" w:cs="Arial"/>
          <w:sz w:val="22"/>
          <w:szCs w:val="22"/>
          <w:lang w:val="fr-CA"/>
        </w:rPr>
      </w:pPr>
      <w:r w:rsidRPr="00981075">
        <w:rPr>
          <w:rFonts w:ascii="Verdana" w:hAnsi="Verdana" w:cs="Arial"/>
          <w:sz w:val="22"/>
          <w:szCs w:val="22"/>
          <w:lang w:val="fr-CA"/>
        </w:rPr>
        <w:t xml:space="preserve">Le carnet bilingue pour les </w:t>
      </w:r>
      <w:proofErr w:type="spellStart"/>
      <w:r w:rsidRPr="00981075">
        <w:rPr>
          <w:rFonts w:ascii="Verdana" w:hAnsi="Verdana" w:cs="Arial"/>
          <w:sz w:val="22"/>
          <w:szCs w:val="22"/>
          <w:lang w:val="fr-CA"/>
        </w:rPr>
        <w:t>prélecteurs</w:t>
      </w:r>
      <w:proofErr w:type="spellEnd"/>
      <w:r w:rsidRPr="00981075">
        <w:rPr>
          <w:rFonts w:ascii="Verdana" w:hAnsi="Verdana" w:cs="Arial"/>
          <w:sz w:val="22"/>
          <w:szCs w:val="22"/>
          <w:lang w:val="fr-CA"/>
        </w:rPr>
        <w:t xml:space="preserve"> est conçu pour les parents et leurs tout-</w:t>
      </w:r>
      <w:r w:rsidR="000B64A3" w:rsidRPr="00981075">
        <w:rPr>
          <w:rFonts w:ascii="Verdana" w:hAnsi="Verdana" w:cs="Arial"/>
          <w:sz w:val="22"/>
          <w:szCs w:val="22"/>
          <w:lang w:val="fr-CA"/>
        </w:rPr>
        <w:t>petits de 0 à 5 ans. On y </w:t>
      </w:r>
      <w:r w:rsidRPr="00981075">
        <w:rPr>
          <w:rFonts w:ascii="Verdana" w:hAnsi="Verdana" w:cs="Arial"/>
          <w:sz w:val="22"/>
          <w:szCs w:val="22"/>
          <w:lang w:val="fr-CA"/>
        </w:rPr>
        <w:t>retrouve :</w:t>
      </w:r>
    </w:p>
    <w:p w:rsidR="00BB2022" w:rsidRPr="00981075" w:rsidRDefault="00BB2022" w:rsidP="00BB2022">
      <w:pPr>
        <w:rPr>
          <w:rFonts w:ascii="Verdana" w:hAnsi="Verdana" w:cs="Arial"/>
          <w:sz w:val="22"/>
          <w:szCs w:val="22"/>
          <w:lang w:val="fr-CA"/>
        </w:rPr>
      </w:pP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des</w:t>
      </w:r>
      <w:proofErr w:type="gramEnd"/>
      <w:r w:rsidRPr="00981075">
        <w:rPr>
          <w:rFonts w:ascii="Verdana" w:hAnsi="Verdana" w:cs="Arial"/>
          <w:sz w:val="22"/>
          <w:szCs w:val="22"/>
        </w:rPr>
        <w:t xml:space="preserve"> activités pour aider les enfants à développer cinq aptitudes – parler, chanter, jouer,</w:t>
      </w:r>
      <w:r w:rsidR="000B64A3" w:rsidRPr="00981075">
        <w:rPr>
          <w:rFonts w:ascii="Verdana" w:hAnsi="Verdana" w:cs="Arial"/>
          <w:sz w:val="22"/>
          <w:szCs w:val="22"/>
        </w:rPr>
        <w:t xml:space="preserve"> écrire et </w:t>
      </w:r>
      <w:r w:rsidRPr="00981075">
        <w:rPr>
          <w:rFonts w:ascii="Verdana" w:hAnsi="Verdana" w:cs="Arial"/>
          <w:sz w:val="22"/>
          <w:szCs w:val="22"/>
        </w:rPr>
        <w:t>lire – qui favorisent l’apprentissage de la lecture</w:t>
      </w: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de</w:t>
      </w:r>
      <w:proofErr w:type="gramEnd"/>
      <w:r w:rsidRPr="00981075">
        <w:rPr>
          <w:rFonts w:ascii="Verdana" w:hAnsi="Verdana" w:cs="Arial"/>
          <w:sz w:val="22"/>
          <w:szCs w:val="22"/>
        </w:rPr>
        <w:t xml:space="preserve"> l’espace pour dessiner et noter les livres lus ou écoutés (ou le temps consacré à la lecture)</w:t>
      </w: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une</w:t>
      </w:r>
      <w:proofErr w:type="gramEnd"/>
      <w:r w:rsidRPr="00981075">
        <w:rPr>
          <w:rFonts w:ascii="Verdana" w:hAnsi="Verdana" w:cs="Arial"/>
          <w:sz w:val="22"/>
          <w:szCs w:val="22"/>
        </w:rPr>
        <w:t xml:space="preserve"> illustration à compléter avec les autocollants du Club</w:t>
      </w: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des</w:t>
      </w:r>
      <w:proofErr w:type="gramEnd"/>
      <w:r w:rsidRPr="00981075">
        <w:rPr>
          <w:rFonts w:ascii="Verdana" w:hAnsi="Verdana" w:cs="Arial"/>
          <w:sz w:val="22"/>
          <w:szCs w:val="22"/>
        </w:rPr>
        <w:t xml:space="preserve"> défis amusants</w:t>
      </w: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une</w:t>
      </w:r>
      <w:proofErr w:type="gramEnd"/>
      <w:r w:rsidRPr="00981075">
        <w:rPr>
          <w:rFonts w:ascii="Verdana" w:hAnsi="Verdana" w:cs="Arial"/>
          <w:sz w:val="22"/>
          <w:szCs w:val="22"/>
        </w:rPr>
        <w:t xml:space="preserve"> page pour noter les activités estivales des enfants</w:t>
      </w:r>
    </w:p>
    <w:p w:rsidR="00BB2022" w:rsidRPr="00981075" w:rsidRDefault="00BB2022" w:rsidP="00BB2022">
      <w:pPr>
        <w:pStyle w:val="ListParagraph"/>
        <w:numPr>
          <w:ilvl w:val="0"/>
          <w:numId w:val="3"/>
        </w:numPr>
        <w:rPr>
          <w:rFonts w:ascii="Verdana" w:hAnsi="Verdana" w:cs="Arial"/>
          <w:sz w:val="22"/>
          <w:szCs w:val="22"/>
        </w:rPr>
      </w:pPr>
      <w:proofErr w:type="gramStart"/>
      <w:r w:rsidRPr="00981075">
        <w:rPr>
          <w:rFonts w:ascii="Verdana" w:hAnsi="Verdana" w:cs="Arial"/>
          <w:sz w:val="22"/>
          <w:szCs w:val="22"/>
        </w:rPr>
        <w:t>un</w:t>
      </w:r>
      <w:proofErr w:type="gramEnd"/>
      <w:r w:rsidRPr="00981075">
        <w:rPr>
          <w:rFonts w:ascii="Verdana" w:hAnsi="Verdana" w:cs="Arial"/>
          <w:sz w:val="22"/>
          <w:szCs w:val="22"/>
        </w:rPr>
        <w:t xml:space="preserve"> certificat du Club</w:t>
      </w:r>
    </w:p>
    <w:p w:rsidR="007A4976" w:rsidRPr="00981075" w:rsidRDefault="007A4976" w:rsidP="007A4976">
      <w:pPr>
        <w:rPr>
          <w:rFonts w:ascii="Verdana" w:hAnsi="Verdana" w:cs="Arial"/>
          <w:sz w:val="22"/>
          <w:szCs w:val="22"/>
          <w:lang w:val="fr-CA"/>
        </w:rPr>
      </w:pPr>
    </w:p>
    <w:p w:rsidR="00BB2022" w:rsidRPr="00981075" w:rsidRDefault="000B64A3" w:rsidP="007A4976">
      <w:pPr>
        <w:rPr>
          <w:rFonts w:ascii="Verdana" w:hAnsi="Verdana" w:cs="Arial"/>
          <w:bCs/>
          <w:sz w:val="22"/>
          <w:szCs w:val="22"/>
          <w:lang w:val="fr-CA"/>
        </w:rPr>
      </w:pPr>
      <w:r w:rsidRPr="00981075">
        <w:rPr>
          <w:rFonts w:ascii="Verdana" w:hAnsi="Verdana" w:cs="Arial"/>
          <w:bCs/>
          <w:sz w:val="22"/>
          <w:szCs w:val="22"/>
          <w:lang w:val="fr-CA"/>
        </w:rPr>
        <w:t>Aidez-nous à faire connaître le Club! Faites ce qui fonctionne le mieux pour vous : postez nos affiches, distribuez le dépliant sur les livres vedettes, dites aux enfants et aux familles qu’ils peuvent s’inscrire au Club dans une bibliothèque publique participante.</w:t>
      </w:r>
    </w:p>
    <w:p w:rsidR="000B64A3" w:rsidRPr="00981075" w:rsidRDefault="000B64A3" w:rsidP="007A4976">
      <w:pPr>
        <w:rPr>
          <w:rFonts w:ascii="Verdana" w:hAnsi="Verdana" w:cs="Arial"/>
          <w:sz w:val="22"/>
          <w:szCs w:val="22"/>
          <w:lang w:val="fr-CA"/>
        </w:rPr>
      </w:pPr>
    </w:p>
    <w:p w:rsidR="007A4976" w:rsidRPr="00981075" w:rsidRDefault="00984030" w:rsidP="007A4976">
      <w:pPr>
        <w:rPr>
          <w:rFonts w:ascii="Verdana" w:hAnsi="Verdana" w:cs="Arial"/>
          <w:sz w:val="22"/>
          <w:szCs w:val="22"/>
          <w:lang w:val="fr-CA"/>
        </w:rPr>
      </w:pPr>
      <w:r w:rsidRPr="00981075">
        <w:rPr>
          <w:rFonts w:ascii="Verdana" w:hAnsi="Verdana" w:cs="Arial"/>
          <w:sz w:val="22"/>
          <w:szCs w:val="22"/>
          <w:lang w:val="fr-CA"/>
        </w:rPr>
        <w:t xml:space="preserve">Pour toute question au sujet de </w:t>
      </w:r>
      <w:r w:rsidR="004D5EC2" w:rsidRPr="00981075">
        <w:rPr>
          <w:rFonts w:ascii="Verdana" w:hAnsi="Verdana" w:cs="Arial"/>
          <w:sz w:val="22"/>
          <w:szCs w:val="22"/>
          <w:lang w:val="fr-CA"/>
        </w:rPr>
        <w:t>cet envoi</w:t>
      </w:r>
      <w:r w:rsidRPr="00981075">
        <w:rPr>
          <w:rFonts w:ascii="Verdana" w:hAnsi="Verdana" w:cs="Arial"/>
          <w:sz w:val="22"/>
          <w:szCs w:val="22"/>
          <w:lang w:val="fr-CA"/>
        </w:rPr>
        <w:t xml:space="preserve">, </w:t>
      </w:r>
      <w:r w:rsidR="00013C0B" w:rsidRPr="00981075">
        <w:rPr>
          <w:rFonts w:ascii="Verdana" w:hAnsi="Verdana" w:cs="Arial"/>
          <w:sz w:val="22"/>
          <w:szCs w:val="22"/>
          <w:lang w:val="fr-CA"/>
        </w:rPr>
        <w:t xml:space="preserve">contactez </w:t>
      </w:r>
      <w:r w:rsidR="007A4976" w:rsidRPr="00981075">
        <w:rPr>
          <w:rFonts w:ascii="Verdana" w:hAnsi="Verdana" w:cs="Arial"/>
          <w:sz w:val="22"/>
          <w:szCs w:val="22"/>
          <w:lang w:val="fr-CA"/>
        </w:rPr>
        <w:t>:</w:t>
      </w:r>
    </w:p>
    <w:p w:rsidR="007A4976" w:rsidRPr="00981075" w:rsidRDefault="007A4976" w:rsidP="007A4976">
      <w:pPr>
        <w:rPr>
          <w:rFonts w:ascii="Verdana" w:hAnsi="Verdana" w:cs="Arial"/>
          <w:sz w:val="22"/>
          <w:szCs w:val="22"/>
          <w:lang w:val="fr-CA"/>
        </w:rPr>
      </w:pPr>
    </w:p>
    <w:p w:rsidR="00984030" w:rsidRPr="00981075" w:rsidRDefault="00984030" w:rsidP="00984030">
      <w:pPr>
        <w:rPr>
          <w:rFonts w:ascii="Verdana" w:hAnsi="Verdana" w:cs="Arial"/>
          <w:sz w:val="22"/>
          <w:szCs w:val="22"/>
          <w:highlight w:val="lightGray"/>
          <w:lang w:val="fr-CA"/>
        </w:rPr>
      </w:pPr>
      <w:bookmarkStart w:id="0" w:name="_GoBack"/>
      <w:bookmarkEnd w:id="0"/>
    </w:p>
    <w:p w:rsidR="00984030" w:rsidRPr="00981075" w:rsidRDefault="00984030" w:rsidP="00984030">
      <w:pPr>
        <w:rPr>
          <w:rFonts w:ascii="Verdana" w:hAnsi="Verdana" w:cs="Arial"/>
          <w:sz w:val="22"/>
          <w:szCs w:val="22"/>
          <w:highlight w:val="lightGray"/>
          <w:lang w:val="fr-CA"/>
        </w:rPr>
      </w:pPr>
      <w:r w:rsidRPr="00981075">
        <w:rPr>
          <w:rFonts w:ascii="Verdana" w:hAnsi="Verdana" w:cs="Arial"/>
          <w:sz w:val="22"/>
          <w:szCs w:val="22"/>
          <w:highlight w:val="lightGray"/>
          <w:lang w:val="fr-CA"/>
        </w:rPr>
        <w:br w:type="page"/>
      </w:r>
    </w:p>
    <w:tbl>
      <w:tblPr>
        <w:tblStyle w:val="TableGrid"/>
        <w:tblpPr w:leftFromText="180" w:rightFromText="180" w:vertAnchor="text" w:horzAnchor="margin" w:tblpXSpec="center" w:tblpY="469"/>
        <w:tblW w:w="11245" w:type="dxa"/>
        <w:tblLook w:val="04A0" w:firstRow="1" w:lastRow="0" w:firstColumn="1" w:lastColumn="0" w:noHBand="0" w:noVBand="1"/>
      </w:tblPr>
      <w:tblGrid>
        <w:gridCol w:w="7105"/>
        <w:gridCol w:w="4140"/>
      </w:tblGrid>
      <w:tr w:rsidR="00981075" w:rsidRPr="00CD452F" w:rsidTr="00CD1D7E">
        <w:trPr>
          <w:trHeight w:val="350"/>
        </w:trPr>
        <w:tc>
          <w:tcPr>
            <w:tcW w:w="1124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981075" w:rsidRPr="00CD452F" w:rsidRDefault="00981075" w:rsidP="00CD1D7E">
            <w:pPr>
              <w:jc w:val="center"/>
              <w:rPr>
                <w:rFonts w:ascii="Verdana" w:hAnsi="Verdana" w:cs="Arial"/>
                <w:b/>
                <w:bCs/>
                <w:sz w:val="20"/>
                <w:szCs w:val="20"/>
                <w:lang w:val="fr-CA"/>
              </w:rPr>
            </w:pPr>
            <w:r w:rsidRPr="00CD452F">
              <w:rPr>
                <w:rFonts w:ascii="Verdana" w:hAnsi="Verdana" w:cs="Arial"/>
                <w:b/>
                <w:bCs/>
                <w:sz w:val="20"/>
                <w:szCs w:val="20"/>
                <w:lang w:val="fr-CA"/>
              </w:rPr>
              <w:lastRenderedPageBreak/>
              <w:t>CLUB DE LECTURE D’ÉTÉ TD</w:t>
            </w:r>
          </w:p>
        </w:tc>
      </w:tr>
      <w:tr w:rsidR="00981075" w:rsidRPr="00CD452F" w:rsidTr="00CD1D7E">
        <w:trPr>
          <w:trHeight w:val="350"/>
        </w:trPr>
        <w:tc>
          <w:tcPr>
            <w:tcW w:w="1124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981075" w:rsidRPr="00CD452F" w:rsidRDefault="00981075" w:rsidP="00CD1D7E">
            <w:pPr>
              <w:jc w:val="center"/>
              <w:rPr>
                <w:rFonts w:ascii="Verdana" w:hAnsi="Verdana" w:cs="Arial"/>
                <w:b/>
                <w:bCs/>
                <w:sz w:val="20"/>
                <w:szCs w:val="20"/>
              </w:rPr>
            </w:pPr>
            <w:proofErr w:type="spellStart"/>
            <w:r w:rsidRPr="00CD452F">
              <w:rPr>
                <w:rFonts w:ascii="Verdana" w:hAnsi="Verdana" w:cs="Arial"/>
                <w:b/>
                <w:bCs/>
                <w:sz w:val="20"/>
                <w:szCs w:val="20"/>
              </w:rPr>
              <w:t>Matériel</w:t>
            </w:r>
            <w:proofErr w:type="spellEnd"/>
            <w:r w:rsidRPr="00CD452F">
              <w:rPr>
                <w:rFonts w:ascii="Verdana" w:hAnsi="Verdana" w:cs="Arial"/>
                <w:b/>
                <w:bCs/>
                <w:sz w:val="20"/>
                <w:szCs w:val="20"/>
              </w:rPr>
              <w:t xml:space="preserve"> </w:t>
            </w:r>
            <w:proofErr w:type="spellStart"/>
            <w:r w:rsidRPr="00CD452F">
              <w:rPr>
                <w:rFonts w:ascii="Verdana" w:hAnsi="Verdana" w:cs="Arial"/>
                <w:b/>
                <w:bCs/>
                <w:sz w:val="20"/>
                <w:szCs w:val="20"/>
              </w:rPr>
              <w:t>promotionnel</w:t>
            </w:r>
            <w:proofErr w:type="spellEnd"/>
          </w:p>
        </w:tc>
      </w:tr>
      <w:tr w:rsidR="00981075" w:rsidRPr="00CD452F" w:rsidTr="00CD1D7E">
        <w:trPr>
          <w:trHeight w:val="1487"/>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Dépliant sur les livres vedettes du Club</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sz w:val="20"/>
                <w:szCs w:val="20"/>
                <w:lang w:val="fr-CA"/>
              </w:rPr>
            </w:pPr>
            <w:r w:rsidRPr="00CD452F">
              <w:rPr>
                <w:rFonts w:ascii="Verdana" w:hAnsi="Verdana" w:cs="Arial"/>
                <w:sz w:val="20"/>
                <w:szCs w:val="20"/>
                <w:lang w:val="fr-CA"/>
              </w:rPr>
              <w:t>Distribuez un dépliant à chaque élève en même temps que son bulletin de fin d’année.</w:t>
            </w:r>
          </w:p>
        </w:tc>
        <w:tc>
          <w:tcPr>
            <w:tcW w:w="4140" w:type="dxa"/>
            <w:tcBorders>
              <w:top w:val="single" w:sz="4" w:space="0" w:color="auto"/>
              <w:left w:val="single" w:sz="4" w:space="0" w:color="auto"/>
              <w:bottom w:val="single" w:sz="4" w:space="0" w:color="auto"/>
              <w:right w:val="single" w:sz="4" w:space="0" w:color="auto"/>
            </w:tcBorders>
          </w:tcPr>
          <w:p w:rsidR="00981075" w:rsidRPr="00CD452F" w:rsidRDefault="00981075" w:rsidP="00CD1D7E">
            <w:pPr>
              <w:rPr>
                <w:rFonts w:ascii="Verdana" w:hAnsi="Verdana" w:cs="Arial"/>
                <w:sz w:val="20"/>
                <w:szCs w:val="20"/>
              </w:rPr>
            </w:pPr>
            <w:r w:rsidRPr="00CD452F">
              <w:rPr>
                <w:rFonts w:ascii="Verdana" w:hAnsi="Verdana"/>
                <w:noProof/>
                <w:lang w:val="en-CA" w:eastAsia="en-CA"/>
              </w:rPr>
              <w:drawing>
                <wp:anchor distT="0" distB="0" distL="114300" distR="114300" simplePos="0" relativeHeight="251659264" behindDoc="0" locked="0" layoutInCell="1" allowOverlap="1" wp14:anchorId="17A185E1" wp14:editId="2A99D89D">
                  <wp:simplePos x="0" y="0"/>
                  <wp:positionH relativeFrom="column">
                    <wp:posOffset>659130</wp:posOffset>
                  </wp:positionH>
                  <wp:positionV relativeFrom="paragraph">
                    <wp:posOffset>108585</wp:posOffset>
                  </wp:positionV>
                  <wp:extent cx="996950" cy="756523"/>
                  <wp:effectExtent l="19050" t="19050" r="12700" b="247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96950" cy="756523"/>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981075" w:rsidRPr="00CD452F" w:rsidRDefault="00981075" w:rsidP="00CD1D7E">
            <w:pPr>
              <w:rPr>
                <w:rFonts w:ascii="Verdana" w:hAnsi="Verdana" w:cs="Arial"/>
                <w:sz w:val="20"/>
                <w:szCs w:val="20"/>
              </w:rPr>
            </w:pPr>
          </w:p>
          <w:p w:rsidR="00981075" w:rsidRPr="00CD452F" w:rsidRDefault="00981075" w:rsidP="00CD1D7E">
            <w:pPr>
              <w:rPr>
                <w:rFonts w:ascii="Verdana" w:hAnsi="Verdana" w:cs="Arial"/>
                <w:sz w:val="20"/>
                <w:szCs w:val="20"/>
              </w:rPr>
            </w:pPr>
          </w:p>
          <w:p w:rsidR="00981075" w:rsidRPr="00CD452F" w:rsidRDefault="00981075" w:rsidP="00CD1D7E">
            <w:pPr>
              <w:rPr>
                <w:rFonts w:ascii="Verdana" w:hAnsi="Verdana" w:cs="Arial"/>
                <w:sz w:val="20"/>
                <w:szCs w:val="20"/>
              </w:rPr>
            </w:pPr>
          </w:p>
        </w:tc>
      </w:tr>
      <w:tr w:rsidR="00981075" w:rsidRPr="00CD452F" w:rsidTr="00CD1D7E">
        <w:trPr>
          <w:trHeight w:val="1793"/>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Affiche</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sz w:val="20"/>
                <w:szCs w:val="20"/>
                <w:lang w:val="fr-CA"/>
              </w:rPr>
            </w:pPr>
            <w:r w:rsidRPr="00CD452F">
              <w:rPr>
                <w:rFonts w:ascii="Verdana" w:hAnsi="Verdana" w:cs="Arial"/>
                <w:sz w:val="20"/>
                <w:szCs w:val="20"/>
                <w:lang w:val="fr-CA"/>
              </w:rPr>
              <w:t>Installez les affiches du Club dans des endroits bien visibles de votre école.</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sz w:val="20"/>
                <w:szCs w:val="20"/>
                <w:lang w:val="fr-CA"/>
              </w:rPr>
            </w:pPr>
          </w:p>
        </w:tc>
        <w:tc>
          <w:tcPr>
            <w:tcW w:w="4140" w:type="dxa"/>
            <w:tcBorders>
              <w:top w:val="single" w:sz="4" w:space="0" w:color="auto"/>
              <w:left w:val="single" w:sz="4" w:space="0" w:color="auto"/>
              <w:bottom w:val="single" w:sz="4" w:space="0" w:color="auto"/>
              <w:right w:val="single" w:sz="4" w:space="0" w:color="auto"/>
            </w:tcBorders>
          </w:tcPr>
          <w:p w:rsidR="00981075" w:rsidRPr="00CD452F" w:rsidRDefault="00981075" w:rsidP="00CD1D7E">
            <w:pPr>
              <w:rPr>
                <w:rFonts w:ascii="Verdana" w:hAnsi="Verdana" w:cs="Arial"/>
                <w:sz w:val="20"/>
                <w:szCs w:val="20"/>
              </w:rPr>
            </w:pPr>
            <w:r w:rsidRPr="00CD452F">
              <w:rPr>
                <w:rFonts w:ascii="Verdana" w:hAnsi="Verdana"/>
                <w:noProof/>
                <w:lang w:val="en-CA" w:eastAsia="en-CA"/>
              </w:rPr>
              <w:drawing>
                <wp:anchor distT="0" distB="0" distL="114300" distR="114300" simplePos="0" relativeHeight="251660288" behindDoc="0" locked="0" layoutInCell="1" allowOverlap="1" wp14:anchorId="5E0677B9" wp14:editId="392BCF8C">
                  <wp:simplePos x="0" y="0"/>
                  <wp:positionH relativeFrom="column">
                    <wp:posOffset>842645</wp:posOffset>
                  </wp:positionH>
                  <wp:positionV relativeFrom="paragraph">
                    <wp:posOffset>49726</wp:posOffset>
                  </wp:positionV>
                  <wp:extent cx="680633" cy="1047127"/>
                  <wp:effectExtent l="0" t="0" r="5715"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80633" cy="104712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1075" w:rsidRPr="00CD452F" w:rsidTr="00CD1D7E">
        <w:trPr>
          <w:trHeight w:val="344"/>
        </w:trPr>
        <w:tc>
          <w:tcPr>
            <w:tcW w:w="1124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981075" w:rsidRPr="00CD452F" w:rsidRDefault="00981075" w:rsidP="00CD1D7E">
            <w:pPr>
              <w:jc w:val="center"/>
              <w:rPr>
                <w:rFonts w:ascii="Verdana" w:hAnsi="Verdana" w:cs="Arial"/>
                <w:bCs/>
                <w:sz w:val="20"/>
                <w:szCs w:val="20"/>
                <w:shd w:val="clear" w:color="auto" w:fill="EEECE1" w:themeFill="background2"/>
                <w:lang w:val="fr-CA"/>
              </w:rPr>
            </w:pPr>
            <w:r w:rsidRPr="00CD452F">
              <w:rPr>
                <w:rFonts w:ascii="Verdana" w:hAnsi="Verdana" w:cs="Arial"/>
                <w:b/>
                <w:bCs/>
                <w:sz w:val="20"/>
                <w:szCs w:val="20"/>
                <w:shd w:val="clear" w:color="auto" w:fill="EEECE1" w:themeFill="background2"/>
                <w:lang w:val="fr-CA"/>
              </w:rPr>
              <w:t xml:space="preserve">Matériel pour les enfants </w:t>
            </w:r>
            <w:r w:rsidRPr="00CD452F">
              <w:rPr>
                <w:rFonts w:ascii="Verdana" w:hAnsi="Verdana" w:cs="Arial"/>
                <w:b/>
                <w:bCs/>
                <w:sz w:val="20"/>
                <w:szCs w:val="20"/>
                <w:shd w:val="clear" w:color="auto" w:fill="EEECE1" w:themeFill="background2"/>
                <w:lang w:val="fr-CA"/>
              </w:rPr>
              <w:br/>
            </w:r>
            <w:r w:rsidRPr="00CD452F">
              <w:rPr>
                <w:rFonts w:ascii="Verdana" w:hAnsi="Verdana" w:cs="Arial"/>
                <w:bCs/>
                <w:sz w:val="20"/>
                <w:szCs w:val="20"/>
                <w:shd w:val="clear" w:color="auto" w:fill="EEECE1" w:themeFill="background2"/>
                <w:lang w:val="fr-CA"/>
              </w:rPr>
              <w:t>(distribué par la bibliothèque de quartier)</w:t>
            </w:r>
          </w:p>
        </w:tc>
      </w:tr>
      <w:tr w:rsidR="00981075" w:rsidRPr="00CD452F" w:rsidTr="00CD1D7E">
        <w:trPr>
          <w:trHeight w:val="1779"/>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Carnet du Club</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bCs/>
                <w:sz w:val="20"/>
                <w:szCs w:val="20"/>
                <w:lang w:val="fr-CA"/>
              </w:rPr>
            </w:pPr>
            <w:r w:rsidRPr="00CD452F">
              <w:rPr>
                <w:rFonts w:ascii="Verdana" w:hAnsi="Verdana" w:cs="Arial"/>
                <w:bCs/>
                <w:sz w:val="20"/>
                <w:szCs w:val="20"/>
                <w:lang w:val="fr-CA"/>
              </w:rPr>
              <w:t>Le carnet existe en différentes versions :</w:t>
            </w:r>
          </w:p>
          <w:p w:rsidR="00981075" w:rsidRPr="00CD452F" w:rsidRDefault="00981075" w:rsidP="00CD1D7E">
            <w:pPr>
              <w:pStyle w:val="ListParagraph"/>
              <w:numPr>
                <w:ilvl w:val="0"/>
                <w:numId w:val="2"/>
              </w:numPr>
              <w:rPr>
                <w:rFonts w:ascii="Verdana" w:hAnsi="Verdana" w:cs="Arial"/>
                <w:sz w:val="20"/>
                <w:szCs w:val="20"/>
              </w:rPr>
            </w:pPr>
            <w:proofErr w:type="gramStart"/>
            <w:r w:rsidRPr="00CD452F">
              <w:rPr>
                <w:rFonts w:ascii="Verdana" w:hAnsi="Verdana" w:cs="Arial"/>
                <w:sz w:val="20"/>
                <w:szCs w:val="20"/>
              </w:rPr>
              <w:t>un</w:t>
            </w:r>
            <w:proofErr w:type="gramEnd"/>
            <w:r w:rsidRPr="00CD452F">
              <w:rPr>
                <w:rFonts w:ascii="Verdana" w:hAnsi="Verdana" w:cs="Arial"/>
                <w:sz w:val="20"/>
                <w:szCs w:val="20"/>
              </w:rPr>
              <w:t xml:space="preserve"> carnet bilingue pour les </w:t>
            </w:r>
            <w:proofErr w:type="spellStart"/>
            <w:r w:rsidRPr="00CD452F">
              <w:rPr>
                <w:rFonts w:ascii="Verdana" w:hAnsi="Verdana" w:cs="Arial"/>
                <w:sz w:val="20"/>
                <w:szCs w:val="20"/>
              </w:rPr>
              <w:t>prélecteurs</w:t>
            </w:r>
            <w:proofErr w:type="spellEnd"/>
            <w:r w:rsidRPr="00CD452F">
              <w:rPr>
                <w:rFonts w:ascii="Verdana" w:hAnsi="Verdana" w:cs="Arial"/>
                <w:sz w:val="20"/>
                <w:szCs w:val="20"/>
              </w:rPr>
              <w:t xml:space="preserve"> (0-5 ans) et leurs parents ou éducateurs</w:t>
            </w:r>
          </w:p>
          <w:p w:rsidR="00981075" w:rsidRPr="00CD452F" w:rsidRDefault="00981075" w:rsidP="00CD1D7E">
            <w:pPr>
              <w:pStyle w:val="ListParagraph"/>
              <w:numPr>
                <w:ilvl w:val="0"/>
                <w:numId w:val="2"/>
              </w:numPr>
              <w:rPr>
                <w:rFonts w:ascii="Verdana" w:hAnsi="Verdana" w:cs="Arial"/>
                <w:sz w:val="20"/>
                <w:szCs w:val="20"/>
              </w:rPr>
            </w:pPr>
            <w:proofErr w:type="gramStart"/>
            <w:r w:rsidRPr="00CD452F">
              <w:rPr>
                <w:rFonts w:ascii="Verdana" w:hAnsi="Verdana" w:cs="Arial"/>
                <w:color w:val="000000"/>
                <w:sz w:val="20"/>
                <w:szCs w:val="20"/>
                <w:shd w:val="clear" w:color="auto" w:fill="FFFFFF"/>
              </w:rPr>
              <w:t>un</w:t>
            </w:r>
            <w:proofErr w:type="gramEnd"/>
            <w:r w:rsidRPr="00CD452F">
              <w:rPr>
                <w:rFonts w:ascii="Verdana" w:hAnsi="Verdana" w:cs="Arial"/>
                <w:color w:val="000000"/>
                <w:sz w:val="20"/>
                <w:szCs w:val="20"/>
                <w:shd w:val="clear" w:color="auto" w:fill="FFFFFF"/>
              </w:rPr>
              <w:t xml:space="preserve"> carnet bilingue pour les écoliers (6-12 ans)</w:t>
            </w:r>
          </w:p>
          <w:p w:rsidR="00981075" w:rsidRPr="00CD452F" w:rsidRDefault="00981075" w:rsidP="00CD1D7E">
            <w:pPr>
              <w:pStyle w:val="ListParagraph"/>
              <w:numPr>
                <w:ilvl w:val="0"/>
                <w:numId w:val="2"/>
              </w:numPr>
              <w:rPr>
                <w:rFonts w:ascii="Verdana" w:hAnsi="Verdana" w:cs="Arial"/>
                <w:sz w:val="20"/>
                <w:szCs w:val="20"/>
              </w:rPr>
            </w:pPr>
            <w:r w:rsidRPr="00CD452F">
              <w:rPr>
                <w:rFonts w:ascii="Verdana" w:hAnsi="Verdana" w:cs="Arial"/>
                <w:sz w:val="20"/>
                <w:szCs w:val="20"/>
              </w:rPr>
              <w:t xml:space="preserve">un carnet accessible en plusieurs formats : audio, gros caractères, braille et police </w:t>
            </w:r>
            <w:proofErr w:type="spellStart"/>
            <w:r w:rsidRPr="00CD452F">
              <w:rPr>
                <w:rFonts w:ascii="Verdana" w:hAnsi="Verdana" w:cs="Arial"/>
                <w:sz w:val="20"/>
                <w:szCs w:val="20"/>
              </w:rPr>
              <w:t>OpenDyslexic</w:t>
            </w:r>
            <w:proofErr w:type="spellEnd"/>
            <w:r w:rsidRPr="00CD452F">
              <w:rPr>
                <w:rFonts w:ascii="Verdana" w:hAnsi="Verdana" w:cs="Arial"/>
                <w:sz w:val="20"/>
                <w:szCs w:val="20"/>
              </w:rPr>
              <w:t xml:space="preserve"> (offert sur le site Web du Club et dans les bibliothèques participantes)</w:t>
            </w:r>
          </w:p>
        </w:tc>
        <w:tc>
          <w:tcPr>
            <w:tcW w:w="4140" w:type="dxa"/>
            <w:tcBorders>
              <w:top w:val="single" w:sz="4" w:space="0" w:color="auto"/>
              <w:left w:val="single" w:sz="4" w:space="0" w:color="auto"/>
              <w:bottom w:val="single" w:sz="4" w:space="0" w:color="auto"/>
              <w:right w:val="single" w:sz="4" w:space="0" w:color="auto"/>
            </w:tcBorders>
          </w:tcPr>
          <w:p w:rsidR="00981075" w:rsidRPr="00CD452F" w:rsidRDefault="00981075" w:rsidP="00CD1D7E">
            <w:pPr>
              <w:autoSpaceDE w:val="0"/>
              <w:autoSpaceDN w:val="0"/>
              <w:adjustRightInd w:val="0"/>
              <w:rPr>
                <w:rFonts w:ascii="Verdana" w:hAnsi="Verdana" w:cs="Arial"/>
                <w:bCs/>
                <w:sz w:val="20"/>
                <w:szCs w:val="20"/>
                <w:lang w:val="en-CA"/>
              </w:rPr>
            </w:pPr>
            <w:r w:rsidRPr="00CD452F">
              <w:rPr>
                <w:rFonts w:ascii="Verdana" w:hAnsi="Verdana"/>
                <w:noProof/>
                <w:lang w:val="en-CA" w:eastAsia="en-CA"/>
              </w:rPr>
              <w:drawing>
                <wp:anchor distT="0" distB="0" distL="114300" distR="114300" simplePos="0" relativeHeight="251661312" behindDoc="0" locked="0" layoutInCell="1" allowOverlap="1" wp14:anchorId="30FD699F" wp14:editId="04C9C68B">
                  <wp:simplePos x="0" y="0"/>
                  <wp:positionH relativeFrom="column">
                    <wp:posOffset>1247140</wp:posOffset>
                  </wp:positionH>
                  <wp:positionV relativeFrom="paragraph">
                    <wp:posOffset>51435</wp:posOffset>
                  </wp:positionV>
                  <wp:extent cx="850265" cy="13074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026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52F">
              <w:rPr>
                <w:rFonts w:ascii="Verdana" w:hAnsi="Verdana"/>
                <w:noProof/>
                <w:lang w:val="en-CA" w:eastAsia="en-CA"/>
              </w:rPr>
              <w:drawing>
                <wp:anchor distT="0" distB="0" distL="114300" distR="114300" simplePos="0" relativeHeight="251662336" behindDoc="0" locked="0" layoutInCell="1" allowOverlap="1" wp14:anchorId="4BD26470" wp14:editId="61640164">
                  <wp:simplePos x="0" y="0"/>
                  <wp:positionH relativeFrom="column">
                    <wp:posOffset>344170</wp:posOffset>
                  </wp:positionH>
                  <wp:positionV relativeFrom="paragraph">
                    <wp:posOffset>43180</wp:posOffset>
                  </wp:positionV>
                  <wp:extent cx="832104" cy="1307592"/>
                  <wp:effectExtent l="0" t="0" r="635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2104" cy="130759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1075" w:rsidRPr="00CD452F" w:rsidTr="00CD1D7E">
        <w:trPr>
          <w:trHeight w:val="1354"/>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Autocollant avec code d’accès Web</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sz w:val="20"/>
                <w:szCs w:val="20"/>
                <w:lang w:val="fr-CA"/>
              </w:rPr>
            </w:pPr>
            <w:r w:rsidRPr="00CD452F">
              <w:rPr>
                <w:rFonts w:ascii="Verdana" w:hAnsi="Verdana" w:cs="Arial"/>
                <w:sz w:val="20"/>
                <w:szCs w:val="20"/>
                <w:lang w:val="fr-CA"/>
              </w:rPr>
              <w:t>Cet autocollant comporte un code d’accès Web unique qui permet aux enfants de s’inscrire sur le site Web du Club de lecture d’été TD et de se créer un carnet virtuel. Ils auront alors accès à des livres numériques gratuits et pourront collectionner des écussons récompensant leurs lectures et leurs activités en ligne.</w:t>
            </w:r>
          </w:p>
        </w:tc>
        <w:tc>
          <w:tcPr>
            <w:tcW w:w="4140" w:type="dxa"/>
            <w:tcBorders>
              <w:top w:val="single" w:sz="4" w:space="0" w:color="auto"/>
              <w:left w:val="single" w:sz="4" w:space="0" w:color="auto"/>
              <w:bottom w:val="single" w:sz="4" w:space="0" w:color="auto"/>
              <w:right w:val="single" w:sz="4" w:space="0" w:color="auto"/>
            </w:tcBorders>
          </w:tcPr>
          <w:p w:rsidR="00981075" w:rsidRPr="00CD452F" w:rsidRDefault="00981075" w:rsidP="00CD1D7E">
            <w:pPr>
              <w:rPr>
                <w:rFonts w:ascii="Verdana" w:hAnsi="Verdana" w:cs="Arial"/>
                <w:sz w:val="20"/>
                <w:szCs w:val="20"/>
                <w:lang w:val="en-CA"/>
              </w:rPr>
            </w:pPr>
            <w:r w:rsidRPr="00CD452F">
              <w:rPr>
                <w:rFonts w:ascii="Verdana" w:hAnsi="Verdana"/>
                <w:noProof/>
                <w:lang w:val="en-CA" w:eastAsia="en-CA"/>
              </w:rPr>
              <w:drawing>
                <wp:anchor distT="0" distB="0" distL="114300" distR="114300" simplePos="0" relativeHeight="251663360" behindDoc="0" locked="0" layoutInCell="1" allowOverlap="1" wp14:anchorId="16980155" wp14:editId="6077E003">
                  <wp:simplePos x="0" y="0"/>
                  <wp:positionH relativeFrom="column">
                    <wp:posOffset>764540</wp:posOffset>
                  </wp:positionH>
                  <wp:positionV relativeFrom="paragraph">
                    <wp:posOffset>90170</wp:posOffset>
                  </wp:positionV>
                  <wp:extent cx="865254" cy="895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essCode_Sticker_2022 - circl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5254" cy="895350"/>
                          </a:xfrm>
                          <a:prstGeom prst="rect">
                            <a:avLst/>
                          </a:prstGeom>
                        </pic:spPr>
                      </pic:pic>
                    </a:graphicData>
                  </a:graphic>
                  <wp14:sizeRelH relativeFrom="page">
                    <wp14:pctWidth>0</wp14:pctWidth>
                  </wp14:sizeRelH>
                  <wp14:sizeRelV relativeFrom="page">
                    <wp14:pctHeight>0</wp14:pctHeight>
                  </wp14:sizeRelV>
                </wp:anchor>
              </w:drawing>
            </w:r>
          </w:p>
        </w:tc>
      </w:tr>
      <w:tr w:rsidR="00981075" w:rsidRPr="00CD452F" w:rsidTr="00CD1D7E">
        <w:trPr>
          <w:trHeight w:val="1652"/>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Marque-page</w:t>
            </w:r>
          </w:p>
          <w:p w:rsidR="00981075" w:rsidRPr="00CD452F" w:rsidRDefault="00981075" w:rsidP="00CD1D7E">
            <w:pPr>
              <w:rPr>
                <w:rFonts w:ascii="Verdana" w:hAnsi="Verdana" w:cs="Arial"/>
                <w:b/>
                <w:sz w:val="20"/>
                <w:szCs w:val="20"/>
                <w:lang w:val="fr-CA"/>
              </w:rPr>
            </w:pPr>
          </w:p>
          <w:p w:rsidR="00981075" w:rsidRPr="00CD452F" w:rsidRDefault="00981075" w:rsidP="00CD1D7E">
            <w:pPr>
              <w:rPr>
                <w:rFonts w:ascii="Verdana" w:hAnsi="Verdana" w:cs="Arial"/>
                <w:color w:val="000000"/>
                <w:sz w:val="20"/>
                <w:szCs w:val="20"/>
                <w:shd w:val="clear" w:color="auto" w:fill="FFFFFF"/>
                <w:lang w:val="fr-CA"/>
              </w:rPr>
            </w:pPr>
            <w:r w:rsidRPr="00CD452F">
              <w:rPr>
                <w:rFonts w:ascii="Verdana" w:hAnsi="Verdana" w:cs="Arial"/>
                <w:color w:val="000000"/>
                <w:sz w:val="20"/>
                <w:szCs w:val="20"/>
                <w:shd w:val="clear" w:color="auto" w:fill="FFFFFF"/>
                <w:lang w:val="fr-CA"/>
              </w:rPr>
              <w:t>Le signet marque-page comprend des instructions de pliage, des blagues et une invitation à s’inscrire au Club.</w:t>
            </w:r>
          </w:p>
          <w:p w:rsidR="00981075" w:rsidRPr="00CD452F" w:rsidRDefault="00981075" w:rsidP="00CD1D7E">
            <w:pPr>
              <w:rPr>
                <w:rFonts w:ascii="Verdana" w:hAnsi="Verdana" w:cs="Arial"/>
                <w:color w:val="000000"/>
                <w:sz w:val="20"/>
                <w:szCs w:val="20"/>
                <w:shd w:val="clear" w:color="auto" w:fill="FFFFFF"/>
                <w:lang w:val="fr-CA"/>
              </w:rPr>
            </w:pPr>
          </w:p>
          <w:p w:rsidR="00981075" w:rsidRPr="00CD452F" w:rsidRDefault="00981075" w:rsidP="00CD1D7E">
            <w:pPr>
              <w:rPr>
                <w:rFonts w:ascii="Verdana" w:hAnsi="Verdana" w:cs="Arial"/>
                <w:sz w:val="20"/>
                <w:szCs w:val="20"/>
                <w:lang w:val="fr-CA"/>
              </w:rPr>
            </w:pPr>
            <w:r w:rsidRPr="00CD452F">
              <w:rPr>
                <w:rFonts w:ascii="Verdana" w:hAnsi="Verdana" w:cs="Arial"/>
                <w:color w:val="000000"/>
                <w:sz w:val="20"/>
                <w:szCs w:val="20"/>
                <w:shd w:val="clear" w:color="auto" w:fill="FFFFFF"/>
                <w:lang w:val="fr-CA"/>
              </w:rPr>
              <w:t>Cet article existe en deux versions (français et anglais).</w:t>
            </w:r>
          </w:p>
        </w:tc>
        <w:tc>
          <w:tcPr>
            <w:tcW w:w="4140" w:type="dxa"/>
            <w:tcBorders>
              <w:top w:val="single" w:sz="4" w:space="0" w:color="auto"/>
              <w:left w:val="single" w:sz="4" w:space="0" w:color="auto"/>
              <w:bottom w:val="single" w:sz="4" w:space="0" w:color="auto"/>
              <w:right w:val="single" w:sz="4" w:space="0" w:color="auto"/>
            </w:tcBorders>
          </w:tcPr>
          <w:p w:rsidR="00981075" w:rsidRPr="00CD452F" w:rsidRDefault="00981075" w:rsidP="00CD1D7E">
            <w:pPr>
              <w:rPr>
                <w:rFonts w:ascii="Verdana" w:hAnsi="Verdana"/>
                <w:noProof/>
                <w:lang w:val="en-CA" w:eastAsia="en-CA"/>
              </w:rPr>
            </w:pPr>
            <w:r w:rsidRPr="00CD452F">
              <w:rPr>
                <w:rFonts w:ascii="Verdana" w:hAnsi="Verdana"/>
                <w:noProof/>
                <w:lang w:val="en-CA" w:eastAsia="en-CA"/>
              </w:rPr>
              <w:drawing>
                <wp:anchor distT="0" distB="0" distL="114300" distR="114300" simplePos="0" relativeHeight="251664384" behindDoc="0" locked="0" layoutInCell="1" allowOverlap="1" wp14:anchorId="5BA804CB" wp14:editId="57CCD289">
                  <wp:simplePos x="0" y="0"/>
                  <wp:positionH relativeFrom="column">
                    <wp:posOffset>716916</wp:posOffset>
                  </wp:positionH>
                  <wp:positionV relativeFrom="paragraph">
                    <wp:posOffset>57786</wp:posOffset>
                  </wp:positionV>
                  <wp:extent cx="920750" cy="920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 Bookmar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1292" cy="921292"/>
                          </a:xfrm>
                          <a:prstGeom prst="rect">
                            <a:avLst/>
                          </a:prstGeom>
                        </pic:spPr>
                      </pic:pic>
                    </a:graphicData>
                  </a:graphic>
                  <wp14:sizeRelH relativeFrom="page">
                    <wp14:pctWidth>0</wp14:pctWidth>
                  </wp14:sizeRelH>
                  <wp14:sizeRelV relativeFrom="page">
                    <wp14:pctHeight>0</wp14:pctHeight>
                  </wp14:sizeRelV>
                </wp:anchor>
              </w:drawing>
            </w:r>
          </w:p>
        </w:tc>
      </w:tr>
      <w:tr w:rsidR="00981075" w:rsidRPr="00CD452F" w:rsidTr="00CD1D7E">
        <w:trPr>
          <w:trHeight w:val="1820"/>
        </w:trPr>
        <w:tc>
          <w:tcPr>
            <w:tcW w:w="7105" w:type="dxa"/>
            <w:tcBorders>
              <w:top w:val="single" w:sz="4" w:space="0" w:color="auto"/>
              <w:left w:val="single" w:sz="4" w:space="0" w:color="auto"/>
              <w:bottom w:val="single" w:sz="4" w:space="0" w:color="auto"/>
              <w:right w:val="single" w:sz="4" w:space="0" w:color="auto"/>
            </w:tcBorders>
            <w:vAlign w:val="center"/>
          </w:tcPr>
          <w:p w:rsidR="00981075" w:rsidRPr="00CD452F" w:rsidRDefault="00981075" w:rsidP="00CD1D7E">
            <w:pPr>
              <w:rPr>
                <w:rFonts w:ascii="Verdana" w:hAnsi="Verdana" w:cs="Arial"/>
                <w:b/>
                <w:sz w:val="20"/>
                <w:szCs w:val="20"/>
                <w:lang w:val="fr-CA"/>
              </w:rPr>
            </w:pPr>
            <w:r w:rsidRPr="00CD452F">
              <w:rPr>
                <w:rFonts w:ascii="Verdana" w:hAnsi="Verdana" w:cs="Arial"/>
                <w:b/>
                <w:sz w:val="20"/>
                <w:szCs w:val="20"/>
                <w:lang w:val="fr-CA"/>
              </w:rPr>
              <w:t>Autocollants</w:t>
            </w:r>
          </w:p>
          <w:p w:rsidR="00981075" w:rsidRPr="00CD452F" w:rsidRDefault="00981075" w:rsidP="00CD1D7E">
            <w:pPr>
              <w:rPr>
                <w:rFonts w:ascii="Verdana" w:hAnsi="Verdana" w:cs="Arial"/>
                <w:b/>
                <w:sz w:val="20"/>
                <w:szCs w:val="20"/>
                <w:lang w:val="fr-CA"/>
              </w:rPr>
            </w:pPr>
          </w:p>
          <w:p w:rsidR="00981075" w:rsidRPr="00CD452F" w:rsidRDefault="00981075" w:rsidP="00CD1D7E">
            <w:pPr>
              <w:rPr>
                <w:rFonts w:ascii="Verdana" w:hAnsi="Verdana" w:cs="Arial"/>
                <w:sz w:val="20"/>
                <w:szCs w:val="20"/>
                <w:lang w:val="fr-CA"/>
              </w:rPr>
            </w:pPr>
            <w:r w:rsidRPr="00CD452F">
              <w:rPr>
                <w:rFonts w:ascii="Verdana" w:hAnsi="Verdana" w:cs="Arial"/>
                <w:sz w:val="20"/>
                <w:szCs w:val="20"/>
                <w:lang w:val="fr-CA"/>
              </w:rPr>
              <w:t>Le personnel de la bibliothèque, les parents et les éducateurs peuvent utiliser ces autocollants pour encourager les enfants à lire.</w:t>
            </w:r>
          </w:p>
          <w:p w:rsidR="00981075" w:rsidRPr="00CD452F" w:rsidRDefault="00981075" w:rsidP="00CD1D7E">
            <w:pPr>
              <w:rPr>
                <w:rFonts w:ascii="Verdana" w:hAnsi="Verdana" w:cs="Arial"/>
                <w:sz w:val="20"/>
                <w:szCs w:val="20"/>
                <w:lang w:val="fr-CA"/>
              </w:rPr>
            </w:pPr>
          </w:p>
          <w:p w:rsidR="00981075" w:rsidRPr="00CD452F" w:rsidRDefault="00981075" w:rsidP="00CD1D7E">
            <w:pPr>
              <w:rPr>
                <w:rFonts w:ascii="Verdana" w:hAnsi="Verdana" w:cs="Arial"/>
                <w:i/>
                <w:sz w:val="20"/>
                <w:szCs w:val="20"/>
                <w:lang w:val="fr-CA"/>
              </w:rPr>
            </w:pPr>
            <w:r w:rsidRPr="00CD452F">
              <w:rPr>
                <w:rFonts w:ascii="Verdana" w:hAnsi="Verdana" w:cs="Arial"/>
                <w:i/>
                <w:sz w:val="20"/>
                <w:szCs w:val="20"/>
              </w:rPr>
              <w:t xml:space="preserve">Les </w:t>
            </w:r>
            <w:proofErr w:type="spellStart"/>
            <w:r w:rsidRPr="00CD452F">
              <w:rPr>
                <w:rFonts w:ascii="Verdana" w:hAnsi="Verdana" w:cs="Arial"/>
                <w:i/>
                <w:sz w:val="20"/>
                <w:szCs w:val="20"/>
              </w:rPr>
              <w:t>échantillons</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d’autocollants</w:t>
            </w:r>
            <w:proofErr w:type="spellEnd"/>
            <w:r w:rsidRPr="00CD452F">
              <w:rPr>
                <w:rFonts w:ascii="Verdana" w:hAnsi="Verdana" w:cs="Arial"/>
                <w:i/>
                <w:sz w:val="20"/>
                <w:szCs w:val="20"/>
              </w:rPr>
              <w:t xml:space="preserve"> de la CLETD ne </w:t>
            </w:r>
            <w:proofErr w:type="spellStart"/>
            <w:r w:rsidRPr="00CD452F">
              <w:rPr>
                <w:rFonts w:ascii="Verdana" w:hAnsi="Verdana" w:cs="Arial"/>
                <w:i/>
                <w:sz w:val="20"/>
                <w:szCs w:val="20"/>
              </w:rPr>
              <w:t>sont</w:t>
            </w:r>
            <w:proofErr w:type="spellEnd"/>
            <w:r w:rsidRPr="00CD452F">
              <w:rPr>
                <w:rFonts w:ascii="Verdana" w:hAnsi="Verdana" w:cs="Arial"/>
                <w:i/>
                <w:sz w:val="20"/>
                <w:szCs w:val="20"/>
              </w:rPr>
              <w:t xml:space="preserve"> pas </w:t>
            </w:r>
            <w:proofErr w:type="spellStart"/>
            <w:r w:rsidRPr="00CD452F">
              <w:rPr>
                <w:rFonts w:ascii="Verdana" w:hAnsi="Verdana" w:cs="Arial"/>
                <w:i/>
                <w:sz w:val="20"/>
                <w:szCs w:val="20"/>
              </w:rPr>
              <w:t>disponibles</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en</w:t>
            </w:r>
            <w:proofErr w:type="spellEnd"/>
            <w:r w:rsidRPr="00CD452F">
              <w:rPr>
                <w:rFonts w:ascii="Verdana" w:hAnsi="Verdana" w:cs="Arial"/>
                <w:i/>
                <w:sz w:val="20"/>
                <w:szCs w:val="20"/>
              </w:rPr>
              <w:t xml:space="preserve"> raison de retards </w:t>
            </w:r>
            <w:proofErr w:type="spellStart"/>
            <w:r w:rsidRPr="00CD452F">
              <w:rPr>
                <w:rFonts w:ascii="Verdana" w:hAnsi="Verdana" w:cs="Arial"/>
                <w:i/>
                <w:sz w:val="20"/>
                <w:szCs w:val="20"/>
              </w:rPr>
              <w:t>causés</w:t>
            </w:r>
            <w:proofErr w:type="spellEnd"/>
            <w:r w:rsidRPr="00CD452F">
              <w:rPr>
                <w:rFonts w:ascii="Verdana" w:hAnsi="Verdana" w:cs="Arial"/>
                <w:i/>
                <w:sz w:val="20"/>
                <w:szCs w:val="20"/>
              </w:rPr>
              <w:t xml:space="preserve"> par des </w:t>
            </w:r>
            <w:proofErr w:type="spellStart"/>
            <w:r w:rsidRPr="00CD452F">
              <w:rPr>
                <w:rFonts w:ascii="Verdana" w:hAnsi="Verdana" w:cs="Arial"/>
                <w:i/>
                <w:sz w:val="20"/>
                <w:szCs w:val="20"/>
              </w:rPr>
              <w:t>problèmes</w:t>
            </w:r>
            <w:proofErr w:type="spellEnd"/>
            <w:r w:rsidRPr="00CD452F">
              <w:rPr>
                <w:rFonts w:ascii="Verdana" w:hAnsi="Verdana" w:cs="Arial"/>
                <w:i/>
                <w:sz w:val="20"/>
                <w:szCs w:val="20"/>
              </w:rPr>
              <w:t xml:space="preserve"> de </w:t>
            </w:r>
            <w:proofErr w:type="spellStart"/>
            <w:r w:rsidRPr="00CD452F">
              <w:rPr>
                <w:rFonts w:ascii="Verdana" w:hAnsi="Verdana" w:cs="Arial"/>
                <w:i/>
                <w:sz w:val="20"/>
                <w:szCs w:val="20"/>
              </w:rPr>
              <w:t>chaîne</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d’approvisionnement</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Cependant</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ils</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seront</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prêts</w:t>
            </w:r>
            <w:proofErr w:type="spellEnd"/>
            <w:r w:rsidRPr="00CD452F">
              <w:rPr>
                <w:rFonts w:ascii="Verdana" w:hAnsi="Verdana" w:cs="Arial"/>
                <w:i/>
                <w:sz w:val="20"/>
                <w:szCs w:val="20"/>
              </w:rPr>
              <w:t xml:space="preserve"> à temps pour </w:t>
            </w:r>
            <w:proofErr w:type="spellStart"/>
            <w:r w:rsidRPr="00CD452F">
              <w:rPr>
                <w:rFonts w:ascii="Verdana" w:hAnsi="Verdana" w:cs="Arial"/>
                <w:i/>
                <w:sz w:val="20"/>
                <w:szCs w:val="20"/>
              </w:rPr>
              <w:t>être</w:t>
            </w:r>
            <w:proofErr w:type="spellEnd"/>
            <w:r w:rsidRPr="00CD452F">
              <w:rPr>
                <w:rFonts w:ascii="Verdana" w:hAnsi="Verdana" w:cs="Arial"/>
                <w:i/>
                <w:sz w:val="20"/>
                <w:szCs w:val="20"/>
              </w:rPr>
              <w:t xml:space="preserve"> </w:t>
            </w:r>
            <w:proofErr w:type="spellStart"/>
            <w:r w:rsidRPr="00CD452F">
              <w:rPr>
                <w:rFonts w:ascii="Verdana" w:hAnsi="Verdana" w:cs="Arial"/>
                <w:i/>
                <w:sz w:val="20"/>
                <w:szCs w:val="20"/>
              </w:rPr>
              <w:t>distribués</w:t>
            </w:r>
            <w:proofErr w:type="spellEnd"/>
            <w:r w:rsidRPr="00CD452F">
              <w:rPr>
                <w:rFonts w:ascii="Verdana" w:hAnsi="Verdana" w:cs="Arial"/>
                <w:i/>
                <w:sz w:val="20"/>
                <w:szCs w:val="20"/>
              </w:rPr>
              <w:t xml:space="preserve"> aux participants au </w:t>
            </w:r>
            <w:proofErr w:type="spellStart"/>
            <w:r w:rsidRPr="00CD452F">
              <w:rPr>
                <w:rFonts w:ascii="Verdana" w:hAnsi="Verdana" w:cs="Arial"/>
                <w:i/>
                <w:sz w:val="20"/>
                <w:szCs w:val="20"/>
              </w:rPr>
              <w:t>cours</w:t>
            </w:r>
            <w:proofErr w:type="spellEnd"/>
            <w:r w:rsidRPr="00CD452F">
              <w:rPr>
                <w:rFonts w:ascii="Verdana" w:hAnsi="Verdana" w:cs="Arial"/>
                <w:i/>
                <w:sz w:val="20"/>
                <w:szCs w:val="20"/>
              </w:rPr>
              <w:t xml:space="preserve"> de </w:t>
            </w:r>
            <w:proofErr w:type="spellStart"/>
            <w:r w:rsidRPr="00CD452F">
              <w:rPr>
                <w:rFonts w:ascii="Verdana" w:hAnsi="Verdana" w:cs="Arial"/>
                <w:i/>
                <w:sz w:val="20"/>
                <w:szCs w:val="20"/>
              </w:rPr>
              <w:t>l’été</w:t>
            </w:r>
            <w:proofErr w:type="spellEnd"/>
            <w:r w:rsidRPr="00CD452F">
              <w:rPr>
                <w:rFonts w:ascii="Verdana" w:hAnsi="Verdana" w:cs="Arial"/>
                <w:i/>
                <w:sz w:val="20"/>
                <w:szCs w:val="20"/>
              </w:rPr>
              <w:t>.</w:t>
            </w:r>
          </w:p>
        </w:tc>
        <w:tc>
          <w:tcPr>
            <w:tcW w:w="4140" w:type="dxa"/>
            <w:tcBorders>
              <w:top w:val="single" w:sz="4" w:space="0" w:color="auto"/>
              <w:left w:val="single" w:sz="4" w:space="0" w:color="auto"/>
              <w:bottom w:val="single" w:sz="4" w:space="0" w:color="auto"/>
              <w:right w:val="single" w:sz="4" w:space="0" w:color="auto"/>
            </w:tcBorders>
            <w:hideMark/>
          </w:tcPr>
          <w:p w:rsidR="00981075" w:rsidRPr="00CD452F" w:rsidRDefault="00981075" w:rsidP="00CD1D7E">
            <w:pPr>
              <w:ind w:right="-810"/>
              <w:rPr>
                <w:rFonts w:ascii="Verdana" w:hAnsi="Verdana"/>
                <w:noProof/>
                <w:lang w:val="en-CA" w:eastAsia="en-CA"/>
              </w:rPr>
            </w:pPr>
            <w:r w:rsidRPr="00CD452F">
              <w:rPr>
                <w:rFonts w:ascii="Verdana" w:hAnsi="Verdana"/>
                <w:noProof/>
                <w:lang w:val="en-CA" w:eastAsia="en-CA"/>
              </w:rPr>
              <w:drawing>
                <wp:anchor distT="0" distB="0" distL="114300" distR="114300" simplePos="0" relativeHeight="251665408" behindDoc="0" locked="0" layoutInCell="1" allowOverlap="1" wp14:anchorId="5020FD3B" wp14:editId="1C9F9268">
                  <wp:simplePos x="0" y="0"/>
                  <wp:positionH relativeFrom="column">
                    <wp:posOffset>525780</wp:posOffset>
                  </wp:positionH>
                  <wp:positionV relativeFrom="paragraph">
                    <wp:posOffset>167640</wp:posOffset>
                  </wp:positionV>
                  <wp:extent cx="1430320" cy="1073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3032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1075" w:rsidRPr="00981075" w:rsidRDefault="00981075" w:rsidP="00984030">
      <w:pPr>
        <w:rPr>
          <w:rFonts w:ascii="Verdana" w:hAnsi="Verdana" w:cs="Arial"/>
          <w:sz w:val="22"/>
          <w:szCs w:val="22"/>
          <w:lang w:val="fr-CA"/>
        </w:rPr>
      </w:pPr>
    </w:p>
    <w:sectPr w:rsidR="00981075" w:rsidRPr="00981075" w:rsidSect="0033248D">
      <w:headerReference w:type="default" r:id="rId22"/>
      <w:pgSz w:w="12240" w:h="15840"/>
      <w:pgMar w:top="1440" w:right="1080" w:bottom="1440" w:left="1080" w:header="540" w:footer="5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87" w:rsidRDefault="005E1087">
      <w:r>
        <w:separator/>
      </w:r>
    </w:p>
  </w:endnote>
  <w:endnote w:type="continuationSeparator" w:id="0">
    <w:p w:rsidR="005E1087" w:rsidRDefault="005E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87" w:rsidRDefault="005E1087">
      <w:r>
        <w:separator/>
      </w:r>
    </w:p>
  </w:footnote>
  <w:footnote w:type="continuationSeparator" w:id="0">
    <w:p w:rsidR="005E1087" w:rsidRDefault="005E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30" w:rsidRPr="000F2EDC" w:rsidRDefault="00E30421" w:rsidP="00984030">
    <w:pPr>
      <w:pStyle w:val="Header"/>
      <w:ind w:left="-1170"/>
      <w:rPr>
        <w:lang w:val="fr-CA"/>
      </w:rPr>
    </w:pPr>
    <w:r>
      <w:rPr>
        <w:noProof/>
        <w:lang w:val="en-CA" w:eastAsia="en-CA"/>
      </w:rPr>
      <w:drawing>
        <wp:anchor distT="0" distB="0" distL="114300" distR="114300" simplePos="0" relativeHeight="251661312" behindDoc="0" locked="0" layoutInCell="1" allowOverlap="1" wp14:anchorId="4F4A4B20" wp14:editId="7030DE18">
          <wp:simplePos x="0" y="0"/>
          <wp:positionH relativeFrom="column">
            <wp:posOffset>-336550</wp:posOffset>
          </wp:positionH>
          <wp:positionV relativeFrom="paragraph">
            <wp:posOffset>-273050</wp:posOffset>
          </wp:positionV>
          <wp:extent cx="2895600" cy="895546"/>
          <wp:effectExtent l="0" t="0" r="0" b="0"/>
          <wp:wrapNone/>
          <wp:docPr id="8" name="Picture 8" descr="https://images.prismic.io/tdsrcstaff%2Fd697e9e0-d203-48e7-a5da-ac3e712f38aa_tdsrc_logo_tagline_fr.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prismic.io/tdsrcstaff%2Fd697e9e0-d203-48e7-a5da-ac3e712f38aa_tdsrc_logo_tagline_fr.jpg?auto=compress,form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5600" cy="895546"/>
                  </a:xfrm>
                  <a:prstGeom prst="rect">
                    <a:avLst/>
                  </a:prstGeom>
                  <a:noFill/>
                  <a:ln>
                    <a:noFill/>
                  </a:ln>
                </pic:spPr>
              </pic:pic>
            </a:graphicData>
          </a:graphic>
          <wp14:sizeRelH relativeFrom="page">
            <wp14:pctWidth>0</wp14:pctWidth>
          </wp14:sizeRelH>
          <wp14:sizeRelV relativeFrom="page">
            <wp14:pctHeight>0</wp14:pctHeight>
          </wp14:sizeRelV>
        </wp:anchor>
      </w:drawing>
    </w:r>
    <w:r w:rsidR="00984030" w:rsidRPr="000F2EDC">
      <w:rPr>
        <w:lang w:val="fr-CA"/>
      </w:rPr>
      <w:tab/>
    </w:r>
  </w:p>
  <w:p w:rsidR="00183559" w:rsidRPr="008E24AC" w:rsidRDefault="00183559" w:rsidP="00362898">
    <w:pPr>
      <w:pStyle w:val="Header"/>
      <w:tabs>
        <w:tab w:val="left" w:pos="180"/>
      </w:tabs>
      <w:ind w:left="-1170"/>
      <w:rPr>
        <w:rFonts w:ascii="Arial" w:hAnsi="Arial" w:cs="Arial"/>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4E6F"/>
    <w:multiLevelType w:val="hybridMultilevel"/>
    <w:tmpl w:val="98C89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1D0579"/>
    <w:multiLevelType w:val="hybridMultilevel"/>
    <w:tmpl w:val="376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540F6"/>
    <w:multiLevelType w:val="hybridMultilevel"/>
    <w:tmpl w:val="C678A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CA" w:vendorID="64" w:dllVersion="131078" w:nlCheck="1" w:checkStyle="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13C0B"/>
    <w:rsid w:val="00037FB0"/>
    <w:rsid w:val="00057153"/>
    <w:rsid w:val="00072C71"/>
    <w:rsid w:val="000936B3"/>
    <w:rsid w:val="000A697A"/>
    <w:rsid w:val="000B64A3"/>
    <w:rsid w:val="000E3A35"/>
    <w:rsid w:val="001051A4"/>
    <w:rsid w:val="00171519"/>
    <w:rsid w:val="00183559"/>
    <w:rsid w:val="001A3DAF"/>
    <w:rsid w:val="001D4B07"/>
    <w:rsid w:val="002002DC"/>
    <w:rsid w:val="00220EAA"/>
    <w:rsid w:val="002328A4"/>
    <w:rsid w:val="00256D7D"/>
    <w:rsid w:val="00287F83"/>
    <w:rsid w:val="002D5C68"/>
    <w:rsid w:val="002D7E84"/>
    <w:rsid w:val="002E36AC"/>
    <w:rsid w:val="0033248D"/>
    <w:rsid w:val="00362898"/>
    <w:rsid w:val="003842CB"/>
    <w:rsid w:val="003972CD"/>
    <w:rsid w:val="003A03CE"/>
    <w:rsid w:val="003B06BF"/>
    <w:rsid w:val="003B0F33"/>
    <w:rsid w:val="003B7ACD"/>
    <w:rsid w:val="003F7AE5"/>
    <w:rsid w:val="00416FD0"/>
    <w:rsid w:val="004C5454"/>
    <w:rsid w:val="004D5EC2"/>
    <w:rsid w:val="004F3913"/>
    <w:rsid w:val="00541C4E"/>
    <w:rsid w:val="005834B0"/>
    <w:rsid w:val="005A29C7"/>
    <w:rsid w:val="005B06F0"/>
    <w:rsid w:val="005D5CAC"/>
    <w:rsid w:val="005E1087"/>
    <w:rsid w:val="00621873"/>
    <w:rsid w:val="0067431C"/>
    <w:rsid w:val="006A725D"/>
    <w:rsid w:val="006B6E9A"/>
    <w:rsid w:val="00707BC0"/>
    <w:rsid w:val="00725F61"/>
    <w:rsid w:val="00734D0E"/>
    <w:rsid w:val="00745D66"/>
    <w:rsid w:val="00766681"/>
    <w:rsid w:val="00784B12"/>
    <w:rsid w:val="007A4976"/>
    <w:rsid w:val="007B6839"/>
    <w:rsid w:val="007E5F76"/>
    <w:rsid w:val="00820F32"/>
    <w:rsid w:val="0088484D"/>
    <w:rsid w:val="008916B5"/>
    <w:rsid w:val="008C33DA"/>
    <w:rsid w:val="008D5056"/>
    <w:rsid w:val="008E24AC"/>
    <w:rsid w:val="008F6DB1"/>
    <w:rsid w:val="00934184"/>
    <w:rsid w:val="00937F19"/>
    <w:rsid w:val="00946BB5"/>
    <w:rsid w:val="009721C2"/>
    <w:rsid w:val="00981075"/>
    <w:rsid w:val="00984030"/>
    <w:rsid w:val="009E3D5F"/>
    <w:rsid w:val="00A07DBD"/>
    <w:rsid w:val="00A66352"/>
    <w:rsid w:val="00A94581"/>
    <w:rsid w:val="00AB29B5"/>
    <w:rsid w:val="00B3675D"/>
    <w:rsid w:val="00B369AC"/>
    <w:rsid w:val="00BA0F70"/>
    <w:rsid w:val="00BB2022"/>
    <w:rsid w:val="00BC2061"/>
    <w:rsid w:val="00C464B4"/>
    <w:rsid w:val="00C6127E"/>
    <w:rsid w:val="00C61793"/>
    <w:rsid w:val="00CE0EB5"/>
    <w:rsid w:val="00D20402"/>
    <w:rsid w:val="00D532AD"/>
    <w:rsid w:val="00D61036"/>
    <w:rsid w:val="00D77091"/>
    <w:rsid w:val="00DA59D2"/>
    <w:rsid w:val="00DB1B6F"/>
    <w:rsid w:val="00DF73A3"/>
    <w:rsid w:val="00E24997"/>
    <w:rsid w:val="00E30421"/>
    <w:rsid w:val="00E903D5"/>
    <w:rsid w:val="00E95A7D"/>
    <w:rsid w:val="00EA380D"/>
    <w:rsid w:val="00EC3CDC"/>
    <w:rsid w:val="00EE6B68"/>
    <w:rsid w:val="00F72DCE"/>
    <w:rsid w:val="00F8722E"/>
    <w:rsid w:val="00FB6000"/>
    <w:rsid w:val="00FF157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5204679"/>
  <w15:docId w15:val="{83DC6216-9405-49CD-B1F7-E7BC6088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59"/>
    <w:pPr>
      <w:tabs>
        <w:tab w:val="center" w:pos="4320"/>
        <w:tab w:val="right" w:pos="8640"/>
      </w:tabs>
    </w:pPr>
  </w:style>
  <w:style w:type="character" w:customStyle="1" w:styleId="HeaderChar">
    <w:name w:val="Header Char"/>
    <w:basedOn w:val="DefaultParagraphFont"/>
    <w:link w:val="Header"/>
    <w:uiPriority w:val="99"/>
    <w:rsid w:val="00183559"/>
    <w:rPr>
      <w:sz w:val="24"/>
      <w:szCs w:val="24"/>
    </w:rPr>
  </w:style>
  <w:style w:type="paragraph" w:styleId="Footer">
    <w:name w:val="footer"/>
    <w:basedOn w:val="Normal"/>
    <w:link w:val="FooterChar"/>
    <w:uiPriority w:val="99"/>
    <w:unhideWhenUsed/>
    <w:rsid w:val="00183559"/>
    <w:pPr>
      <w:tabs>
        <w:tab w:val="center" w:pos="4320"/>
        <w:tab w:val="right" w:pos="8640"/>
      </w:tabs>
    </w:pPr>
  </w:style>
  <w:style w:type="character" w:customStyle="1" w:styleId="FooterChar">
    <w:name w:val="Footer Char"/>
    <w:basedOn w:val="DefaultParagraphFont"/>
    <w:link w:val="Footer"/>
    <w:uiPriority w:val="99"/>
    <w:rsid w:val="00183559"/>
    <w:rPr>
      <w:sz w:val="24"/>
      <w:szCs w:val="24"/>
    </w:rPr>
  </w:style>
  <w:style w:type="character" w:styleId="Hyperlink">
    <w:name w:val="Hyperlink"/>
    <w:unhideWhenUsed/>
    <w:rsid w:val="002D5C68"/>
    <w:rPr>
      <w:color w:val="0000FF"/>
      <w:u w:val="single"/>
    </w:rPr>
  </w:style>
  <w:style w:type="character" w:styleId="FollowedHyperlink">
    <w:name w:val="FollowedHyperlink"/>
    <w:basedOn w:val="DefaultParagraphFont"/>
    <w:uiPriority w:val="99"/>
    <w:semiHidden/>
    <w:unhideWhenUsed/>
    <w:rsid w:val="002D5C68"/>
    <w:rPr>
      <w:color w:val="800080" w:themeColor="followedHyperlink"/>
      <w:u w:val="single"/>
    </w:rPr>
  </w:style>
  <w:style w:type="paragraph" w:styleId="BalloonText">
    <w:name w:val="Balloon Text"/>
    <w:basedOn w:val="Normal"/>
    <w:link w:val="BalloonTextChar"/>
    <w:uiPriority w:val="99"/>
    <w:semiHidden/>
    <w:unhideWhenUsed/>
    <w:rsid w:val="002D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68"/>
    <w:rPr>
      <w:rFonts w:ascii="Segoe UI" w:hAnsi="Segoe UI" w:cs="Segoe UI"/>
      <w:sz w:val="18"/>
      <w:szCs w:val="18"/>
    </w:rPr>
  </w:style>
  <w:style w:type="character" w:styleId="CommentReference">
    <w:name w:val="annotation reference"/>
    <w:basedOn w:val="DefaultParagraphFont"/>
    <w:uiPriority w:val="99"/>
    <w:semiHidden/>
    <w:unhideWhenUsed/>
    <w:rsid w:val="00037FB0"/>
    <w:rPr>
      <w:sz w:val="16"/>
      <w:szCs w:val="16"/>
    </w:rPr>
  </w:style>
  <w:style w:type="paragraph" w:styleId="CommentText">
    <w:name w:val="annotation text"/>
    <w:basedOn w:val="Normal"/>
    <w:link w:val="CommentTextChar"/>
    <w:uiPriority w:val="99"/>
    <w:semiHidden/>
    <w:unhideWhenUsed/>
    <w:rsid w:val="00037FB0"/>
    <w:rPr>
      <w:sz w:val="20"/>
      <w:szCs w:val="20"/>
    </w:rPr>
  </w:style>
  <w:style w:type="character" w:customStyle="1" w:styleId="CommentTextChar">
    <w:name w:val="Comment Text Char"/>
    <w:basedOn w:val="DefaultParagraphFont"/>
    <w:link w:val="CommentText"/>
    <w:uiPriority w:val="99"/>
    <w:semiHidden/>
    <w:rsid w:val="00037FB0"/>
  </w:style>
  <w:style w:type="paragraph" w:styleId="CommentSubject">
    <w:name w:val="annotation subject"/>
    <w:basedOn w:val="CommentText"/>
    <w:next w:val="CommentText"/>
    <w:link w:val="CommentSubjectChar"/>
    <w:uiPriority w:val="99"/>
    <w:semiHidden/>
    <w:unhideWhenUsed/>
    <w:rsid w:val="00037FB0"/>
    <w:rPr>
      <w:b/>
      <w:bCs/>
    </w:rPr>
  </w:style>
  <w:style w:type="character" w:customStyle="1" w:styleId="CommentSubjectChar">
    <w:name w:val="Comment Subject Char"/>
    <w:basedOn w:val="CommentTextChar"/>
    <w:link w:val="CommentSubject"/>
    <w:uiPriority w:val="99"/>
    <w:semiHidden/>
    <w:rsid w:val="00037FB0"/>
    <w:rPr>
      <w:b/>
      <w:bCs/>
    </w:rPr>
  </w:style>
  <w:style w:type="table" w:styleId="TableGrid">
    <w:name w:val="Table Grid"/>
    <w:basedOn w:val="TableNormal"/>
    <w:uiPriority w:val="59"/>
    <w:rsid w:val="00621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DB1"/>
    <w:pPr>
      <w:spacing w:before="100" w:beforeAutospacing="1" w:after="100" w:afterAutospacing="1"/>
    </w:pPr>
    <w:rPr>
      <w:rFonts w:ascii="Times New Roman" w:eastAsia="Times New Roman" w:hAnsi="Times New Roman" w:cs="Times New Roman"/>
      <w:lang w:eastAsia="zh-CN"/>
    </w:rPr>
  </w:style>
  <w:style w:type="paragraph" w:styleId="PlainText">
    <w:name w:val="Plain Text"/>
    <w:basedOn w:val="Normal"/>
    <w:link w:val="PlainTextChar"/>
    <w:uiPriority w:val="99"/>
    <w:semiHidden/>
    <w:unhideWhenUsed/>
    <w:rsid w:val="00BA0F70"/>
    <w:rPr>
      <w:rFonts w:ascii="Calibri" w:hAnsi="Calibri"/>
      <w:sz w:val="22"/>
      <w:szCs w:val="21"/>
      <w:lang w:val="en-CA"/>
    </w:rPr>
  </w:style>
  <w:style w:type="character" w:customStyle="1" w:styleId="PlainTextChar">
    <w:name w:val="Plain Text Char"/>
    <w:basedOn w:val="DefaultParagraphFont"/>
    <w:link w:val="PlainText"/>
    <w:uiPriority w:val="99"/>
    <w:semiHidden/>
    <w:rsid w:val="00BA0F70"/>
    <w:rPr>
      <w:rFonts w:ascii="Calibri" w:hAnsi="Calibri"/>
      <w:sz w:val="22"/>
      <w:szCs w:val="21"/>
      <w:lang w:val="en-CA"/>
    </w:rPr>
  </w:style>
  <w:style w:type="paragraph" w:styleId="ListParagraph">
    <w:name w:val="List Paragraph"/>
    <w:basedOn w:val="Normal"/>
    <w:uiPriority w:val="34"/>
    <w:qFormat/>
    <w:rsid w:val="00984030"/>
    <w:pPr>
      <w:ind w:left="720"/>
      <w:contextualSpacing/>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95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lubdelecturetd.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E0ABF033926448D9241759B3EE125" ma:contentTypeVersion="162" ma:contentTypeDescription="Create a new document." ma:contentTypeScope="" ma:versionID="569587b752dbb92c541f5368cd40ee50">
  <xsd:schema xmlns:xsd="http://www.w3.org/2001/XMLSchema" xmlns:xs="http://www.w3.org/2001/XMLSchema" xmlns:p="http://schemas.microsoft.com/office/2006/metadata/properties" xmlns:ns1="http://schemas.microsoft.com/sharepoint/v3" xmlns:ns2="588dd58b-c235-4de7-be6d-a821336e58b0" xmlns:ns3="6de87efa-1781-4aa1-8af2-5d09ca9d03fe" xmlns:ns4="db4164cc-306e-4a7e-b389-53d1156d8c49" xmlns:ns5="http://schemas.microsoft.com/sharepoint/v3/fields" targetNamespace="http://schemas.microsoft.com/office/2006/metadata/properties" ma:root="true" ma:fieldsID="573c2498b7f725235856026f33f61077" ns1:_="" ns2:_="" ns3:_="" ns4:_="" ns5:_="">
    <xsd:import namespace="http://schemas.microsoft.com/sharepoint/v3"/>
    <xsd:import namespace="588dd58b-c235-4de7-be6d-a821336e58b0"/>
    <xsd:import namespace="6de87efa-1781-4aa1-8af2-5d09ca9d03fe"/>
    <xsd:import namespace="db4164cc-306e-4a7e-b389-53d1156d8c49"/>
    <xsd:import namespace="http://schemas.microsoft.com/sharepoint/v3/fields"/>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3:Author_x0020_Name" minOccurs="0"/>
                <xsd:element ref="ns3:Requester_x0020_name" minOccurs="0"/>
                <xsd:element ref="ns3:Project" minOccurs="0"/>
                <xsd:element ref="ns3:Strategic_x0020_comm" minOccurs="0"/>
                <xsd:element ref="ns1:DocumentSetDescription" minOccurs="0"/>
                <xsd:element ref="ns3:Folder_x0020_Name" minOccurs="0"/>
                <xsd:element ref="ns3:Reference_x0020_Document" minOccurs="0"/>
                <xsd:element ref="ns4:_dlc_DocId" minOccurs="0"/>
                <xsd:element ref="ns4:_dlc_DocIdUrl" minOccurs="0"/>
                <xsd:element ref="ns4:_dlc_DocIdPersistId" minOccurs="0"/>
                <xsd:element ref="ns1:StartDate" minOccurs="0"/>
                <xsd:element ref="ns5:_EndDate" minOccurs="0"/>
                <xsd:element ref="ns4:Fisc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6" nillable="true" ma:displayName="Description" ma:description="Short description of work required. Special instructions about your project/request." ma:internalName="DocumentSetDescription">
      <xsd:simpleType>
        <xsd:restriction base="dms:Note"/>
      </xsd:simpleType>
    </xsd:element>
    <xsd:element name="StartDate" ma:index="31" nillable="true" ma:displayName="Start Date" ma:default="[today]" ma:format="DateOnly" ma:hidden="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87efa-1781-4aa1-8af2-5d09ca9d03fe" elementFormDefault="qualified">
    <xsd:import namespace="http://schemas.microsoft.com/office/2006/documentManagement/types"/>
    <xsd:import namespace="http://schemas.microsoft.com/office/infopath/2007/PartnerControls"/>
    <xsd:element name="Author_x0020_Name" ma:index="7" nillable="true" ma:displayName="Author's name" ma:description="Someone who can answer questions about the text." ma:list="UserInfo" ma:SharePointGroup="0" ma:internalName="Author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_x0020_name" ma:index="8" nillable="true" ma:displayName="Requester name" ma:list="UserInfo" ma:SharePointGroup="0" ma:internalName="Requester_x0020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 ma:index="9" nillable="true" ma:displayName="Project" ma:description="Mandatory field" ma:hidden="true" ma:indexed="true" ma:internalName="Project" ma:readOnly="false">
      <xsd:simpleType>
        <xsd:restriction base="dms:Text">
          <xsd:maxLength value="255"/>
        </xsd:restriction>
      </xsd:simpleType>
    </xsd:element>
    <xsd:element name="Strategic_x0020_comm" ma:index="11" nillable="true" ma:displayName="Communications advisors" ma:list="{61fa1e0a-683f-4c61-a441-5a0ba35242dc}" ma:internalName="Strategic_x0020_comm" ma:readOnly="false" ma:showField="Title">
      <xsd:simpleType>
        <xsd:restriction base="dms:Lookup"/>
      </xsd:simpleType>
    </xsd:element>
    <xsd:element name="Folder_x0020_Name" ma:index="20" nillable="true" ma:displayName="Folder Name" ma:list="{fe257351-cdc8-49e4-aeed-048591e8ac1f}" ma:internalName="Folder_x0020_Name" ma:showField="Title">
      <xsd:simpleType>
        <xsd:restriction base="dms:Lookup"/>
      </xsd:simpleType>
    </xsd:element>
    <xsd:element name="Reference_x0020_Document" ma:index="22" nillable="true" ma:displayName="Reference Document" ma:default="No" ma:format="Dropdown" ma:internalName="Reference_x0020_Document"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db4164cc-306e-4a7e-b389-53d1156d8c49"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_x0020_year" ma:index="33" nillable="true" ma:displayName="Fiscal year" ma:default="2015-2016" ma:format="Dropdown" ma:hidden="true" ma:internalName="Fiscal_x0020_year" ma:readOnly="false">
      <xsd:simpleType>
        <xsd:restriction base="dms:Choice">
          <xsd:enumeration value="2015-2016"/>
          <xsd:enumeration value="2016-2017"/>
          <xsd:enumeration value="2017-2018"/>
          <xsd:enumeration value="2018-2019"/>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32" nillable="true" ma:displayName="End Date" ma:default="[today]" ma:format="DateTime" ma:hidden="true" ma:internalName="_En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_dlc_DocId xmlns="db4164cc-306e-4a7e-b389-53d1156d8c49">COMM-4-68883</_dlc_DocId>
    <_dlc_DocIdUrl xmlns="db4164cc-306e-4a7e-b389-53d1156d8c49">
      <Url>http://collaboration/sites/comm/CSR/_layouts/15/DocIdRedir.aspx?ID=COMM-4-68883</Url>
      <Description>COMM-4-68883</Description>
    </_dlc_DocIdUrl>
    <Folder_x0020_Name xmlns="6de87efa-1781-4aa1-8af2-5d09ca9d03fe" xsi:nil="true"/>
    <_EndDate xmlns="http://schemas.microsoft.com/sharepoint/v3/fields">2022-02-01T15:59:18+00:00</_EndDate>
    <Requester_x0020_name xmlns="6de87efa-1781-4aa1-8af2-5d09ca9d03fe">
      <UserInfo>
        <DisplayName>Goderre, Sophie</DisplayName>
        <AccountId>5003</AccountId>
        <AccountType/>
      </UserInfo>
      <UserInfo>
        <DisplayName>Brooks, Ashley-Ann</DisplayName>
        <AccountId>3786</AccountId>
        <AccountType/>
      </UserInfo>
      <UserInfo>
        <DisplayName>Morin, Carolan</DisplayName>
        <AccountId>4591</AccountId>
        <AccountType/>
      </UserInfo>
    </Requester_x0020_name>
    <Project xmlns="6de87efa-1781-4aa1-8af2-5d09ca9d03fe">22-323</Project>
    <Fiscal_x0020_year xmlns="db4164cc-306e-4a7e-b389-53d1156d8c49">2015-2016</Fiscal_x0020_year>
    <Author_x0020_Name xmlns="6de87efa-1781-4aa1-8af2-5d09ca9d03fe">
      <UserInfo>
        <DisplayName>Goderre, Sophie</DisplayName>
        <AccountId>5003</AccountId>
        <AccountType/>
      </UserInfo>
    </Author_x0020_Name>
    <StartDate xmlns="http://schemas.microsoft.com/sharepoint/v3">2022-02-01T15:59:18+00:00</StartDate>
    <Strategic_x0020_comm xmlns="6de87efa-1781-4aa1-8af2-5d09ca9d03fe">62</Strategic_x0020_comm>
    <DocumentSetDescription xmlns="http://schemas.microsoft.com/sharepoint/v3" xsi:nil="true"/>
    <Reference_x0020_Document xmlns="6de87efa-1781-4aa1-8af2-5d09ca9d03fe">Yes</Reference_x0020_Document>
  </documentManagement>
</p:properties>
</file>

<file path=customXml/item6.xml><?xml version="1.0" encoding="utf-8"?>
<?mso-contentType ?>
<SharedContentType xmlns="Microsoft.SharePoint.Taxonomy.ContentTypeSync" SourceId="5341ffb6-9f44-4f1b-9ccc-ac841d6afe01"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F41F-1D3B-4C3C-BABB-7CB94530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dd58b-c235-4de7-be6d-a821336e58b0"/>
    <ds:schemaRef ds:uri="6de87efa-1781-4aa1-8af2-5d09ca9d03fe"/>
    <ds:schemaRef ds:uri="db4164cc-306e-4a7e-b389-53d1156d8c4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A3052-07C3-491D-B4F2-719503CE39B7}">
  <ds:schemaRefs>
    <ds:schemaRef ds:uri="http://schemas.microsoft.com/office/2006/metadata/customXsn"/>
  </ds:schemaRefs>
</ds:datastoreItem>
</file>

<file path=customXml/itemProps3.xml><?xml version="1.0" encoding="utf-8"?>
<ds:datastoreItem xmlns:ds="http://schemas.openxmlformats.org/officeDocument/2006/customXml" ds:itemID="{3701C74E-5845-4612-ABE6-F95BD2A589D8}">
  <ds:schemaRefs>
    <ds:schemaRef ds:uri="http://schemas.microsoft.com/sharepoint/v3/contenttype/forms"/>
  </ds:schemaRefs>
</ds:datastoreItem>
</file>

<file path=customXml/itemProps4.xml><?xml version="1.0" encoding="utf-8"?>
<ds:datastoreItem xmlns:ds="http://schemas.openxmlformats.org/officeDocument/2006/customXml" ds:itemID="{E8927B37-9FF4-49C1-9E25-6FC5E11E3B8D}">
  <ds:schemaRefs>
    <ds:schemaRef ds:uri="http://schemas.microsoft.com/sharepoint/events"/>
  </ds:schemaRefs>
</ds:datastoreItem>
</file>

<file path=customXml/itemProps5.xml><?xml version="1.0" encoding="utf-8"?>
<ds:datastoreItem xmlns:ds="http://schemas.openxmlformats.org/officeDocument/2006/customXml" ds:itemID="{B116DC93-4E67-403A-B052-D11913A254B7}">
  <ds:schemaRefs>
    <ds:schemaRef ds:uri="588dd58b-c235-4de7-be6d-a821336e58b0"/>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fields"/>
    <ds:schemaRef ds:uri="db4164cc-306e-4a7e-b389-53d1156d8c49"/>
    <ds:schemaRef ds:uri="http://purl.org/dc/terms/"/>
    <ds:schemaRef ds:uri="6de87efa-1781-4aa1-8af2-5d09ca9d03fe"/>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696AAEBB-8C52-4C80-B1F7-94EFDE914C53}">
  <ds:schemaRefs>
    <ds:schemaRef ds:uri="Microsoft.SharePoint.Taxonomy.ContentTypeSync"/>
  </ds:schemaRefs>
</ds:datastoreItem>
</file>

<file path=customXml/itemProps7.xml><?xml version="1.0" encoding="utf-8"?>
<ds:datastoreItem xmlns:ds="http://schemas.openxmlformats.org/officeDocument/2006/customXml" ds:itemID="{A960C9BA-83D9-4BBD-ADC7-26C378B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21-449bq_RÉFÉRENCE FR - 19-737_FR_Lettre aux directeurs d'écoles_RevLP</vt:lpstr>
      <vt:lpstr>21-449bq_RÉFÉRENCE FR - 19-737_FR_Lettre aux directeurs d'écoles_RevLP</vt:lpstr>
    </vt:vector>
  </TitlesOfParts>
  <Company>Toronto Public Library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21-449bq_RÉFÉRENCE FR - 19-737_FR_Lettre aux directeurs d'écoles_RevLP</dc:title>
  <dc:subject/>
  <dc:creator>RE</dc:creator>
  <cp:keywords/>
  <cp:lastModifiedBy>Jennifer Borkowski</cp:lastModifiedBy>
  <cp:revision>7</cp:revision>
  <cp:lastPrinted>2018-03-27T15:54:00Z</cp:lastPrinted>
  <dcterms:created xsi:type="dcterms:W3CDTF">2023-04-04T18:33:00Z</dcterms:created>
  <dcterms:modified xsi:type="dcterms:W3CDTF">2023-04-28T12:47:00Z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0x010100CB6E0ABF033926448D9241759B3EE125</vt:lpwstr>
  </property>
  <property fmtid="{D5CDD505-2E9C-101B-9397-08002B2CF9AE}" pid="3" name="_dlc_DocIdItemGuid">
    <vt:lpwstr>c53682ac-45e4-4125-9317-16369b586aa5</vt:lpwstr>
  </property>
  <property fmtid="{D5CDD505-2E9C-101B-9397-08002B2CF9AE}" pid="4" name="URL0">
    <vt:lpwstr>, </vt:lpwstr>
  </property>
  <property fmtid="{D5CDD505-2E9C-101B-9397-08002B2CF9AE}" pid="5" name="Order">
    <vt:r8>564200</vt:r8>
  </property>
  <property fmtid="{D5CDD505-2E9C-101B-9397-08002B2CF9AE}" pid="6" name="HasAttachments">
    <vt:bool>false</vt:bool>
  </property>
  <property fmtid="{D5CDD505-2E9C-101B-9397-08002B2CF9AE}" pid="7" name="Document Approver">
    <vt:lpwstr/>
  </property>
  <property fmtid="{D5CDD505-2E9C-101B-9397-08002B2CF9AE}" pid="8" name="Permissions to view">
    <vt:lpwstr/>
  </property>
</Properties>
</file>